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A9" w:rsidRDefault="005848A9"/>
    <w:tbl>
      <w:tblPr>
        <w:tblW w:w="9468" w:type="dxa"/>
        <w:tblBorders>
          <w:bottom w:val="single" w:sz="4" w:space="0" w:color="auto"/>
        </w:tblBorders>
        <w:tblLook w:val="01E0" w:firstRow="1" w:lastRow="1" w:firstColumn="1" w:lastColumn="1" w:noHBand="0" w:noVBand="0"/>
      </w:tblPr>
      <w:tblGrid>
        <w:gridCol w:w="6280"/>
        <w:gridCol w:w="3188"/>
      </w:tblGrid>
      <w:tr w:rsidR="008A4702" w:rsidRPr="008A4702" w:rsidTr="001140FA">
        <w:tc>
          <w:tcPr>
            <w:tcW w:w="6280" w:type="dxa"/>
            <w:shd w:val="clear" w:color="auto" w:fill="auto"/>
          </w:tcPr>
          <w:p w:rsidR="00180D77" w:rsidRDefault="00180D77" w:rsidP="008A4702">
            <w:pPr>
              <w:rPr>
                <w:rFonts w:asciiTheme="minorHAnsi" w:hAnsiTheme="minorHAnsi" w:cs="Calibri"/>
                <w:sz w:val="22"/>
                <w:szCs w:val="22"/>
              </w:rPr>
            </w:pPr>
          </w:p>
          <w:p w:rsidR="001140FA" w:rsidRPr="005643E2" w:rsidRDefault="001140FA" w:rsidP="001140FA">
            <w:pPr>
              <w:pStyle w:val="NormalWeb"/>
              <w:spacing w:before="0" w:beforeAutospacing="0" w:after="0" w:afterAutospacing="0"/>
              <w:jc w:val="both"/>
              <w:rPr>
                <w:rFonts w:ascii="Calibri" w:hAnsi="Calibri" w:cs="Calibri"/>
                <w:b/>
                <w:sz w:val="28"/>
                <w:szCs w:val="28"/>
              </w:rPr>
            </w:pPr>
            <w:r>
              <w:rPr>
                <w:rFonts w:ascii="Calibri" w:hAnsi="Calibri" w:cs="Calibri"/>
                <w:b/>
                <w:sz w:val="28"/>
                <w:szCs w:val="28"/>
              </w:rPr>
              <w:t>BADMINTON SCHOOL</w:t>
            </w:r>
          </w:p>
          <w:p w:rsidR="001140FA" w:rsidRDefault="001140FA" w:rsidP="00D5640D">
            <w:pPr>
              <w:rPr>
                <w:rFonts w:asciiTheme="minorHAnsi" w:hAnsiTheme="minorHAnsi" w:cs="Calibri"/>
                <w:b/>
                <w:sz w:val="22"/>
                <w:szCs w:val="22"/>
              </w:rPr>
            </w:pPr>
            <w:r>
              <w:rPr>
                <w:rFonts w:asciiTheme="minorHAnsi" w:hAnsiTheme="minorHAnsi" w:cs="Calibri"/>
                <w:b/>
                <w:sz w:val="22"/>
                <w:szCs w:val="22"/>
              </w:rPr>
              <w:t>Appointment of Admissions Manager</w:t>
            </w:r>
            <w:r w:rsidR="00E24DAB">
              <w:rPr>
                <w:rFonts w:asciiTheme="minorHAnsi" w:hAnsiTheme="minorHAnsi" w:cs="Calibri"/>
                <w:b/>
                <w:sz w:val="22"/>
                <w:szCs w:val="22"/>
              </w:rPr>
              <w:t xml:space="preserve"> (Maternity cover)</w:t>
            </w:r>
          </w:p>
          <w:p w:rsidR="001140FA" w:rsidRPr="008A4702" w:rsidRDefault="001140FA" w:rsidP="00D5640D">
            <w:pPr>
              <w:rPr>
                <w:rFonts w:asciiTheme="minorHAnsi" w:hAnsiTheme="minorHAnsi" w:cs="Calibri"/>
                <w:b/>
                <w:sz w:val="22"/>
                <w:szCs w:val="22"/>
              </w:rPr>
            </w:pPr>
          </w:p>
        </w:tc>
        <w:tc>
          <w:tcPr>
            <w:tcW w:w="3188" w:type="dxa"/>
            <w:shd w:val="clear" w:color="auto" w:fill="auto"/>
          </w:tcPr>
          <w:p w:rsidR="008A4702" w:rsidRPr="008A4702" w:rsidRDefault="001140FA" w:rsidP="008A4702">
            <w:pPr>
              <w:jc w:val="right"/>
              <w:rPr>
                <w:rFonts w:asciiTheme="minorHAnsi" w:hAnsiTheme="minorHAnsi" w:cs="Calibri"/>
                <w:sz w:val="22"/>
                <w:szCs w:val="22"/>
              </w:rPr>
            </w:pPr>
            <w:r w:rsidRPr="00CC5F8D">
              <w:rPr>
                <w:rFonts w:ascii="Calibri" w:hAnsi="Calibri" w:cs="Calibri"/>
                <w:noProof/>
                <w:sz w:val="22"/>
                <w:szCs w:val="22"/>
                <w:lang w:eastAsia="en-GB"/>
              </w:rPr>
              <w:drawing>
                <wp:anchor distT="0" distB="0" distL="114300" distR="114300" simplePos="0" relativeHeight="251659264" behindDoc="1" locked="0" layoutInCell="1" allowOverlap="1" wp14:anchorId="418380A1" wp14:editId="6CEA6725">
                  <wp:simplePos x="0" y="0"/>
                  <wp:positionH relativeFrom="column">
                    <wp:posOffset>1012190</wp:posOffset>
                  </wp:positionH>
                  <wp:positionV relativeFrom="paragraph">
                    <wp:posOffset>-167640</wp:posOffset>
                  </wp:positionV>
                  <wp:extent cx="907200" cy="885600"/>
                  <wp:effectExtent l="0" t="0" r="762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200" cy="885600"/>
                          </a:xfrm>
                          <a:prstGeom prst="rect">
                            <a:avLst/>
                          </a:prstGeom>
                          <a:noFill/>
                          <a:ln>
                            <a:noFill/>
                          </a:ln>
                        </pic:spPr>
                      </pic:pic>
                    </a:graphicData>
                  </a:graphic>
                </wp:anchor>
              </w:drawing>
            </w:r>
          </w:p>
        </w:tc>
      </w:tr>
    </w:tbl>
    <w:p w:rsidR="008A4702" w:rsidRPr="008A4702" w:rsidRDefault="008A4702" w:rsidP="008A4702">
      <w:pPr>
        <w:jc w:val="both"/>
        <w:rPr>
          <w:rFonts w:asciiTheme="minorHAnsi" w:hAnsiTheme="minorHAnsi" w:cs="Arial"/>
          <w:b/>
          <w:sz w:val="22"/>
          <w:szCs w:val="22"/>
        </w:rPr>
      </w:pPr>
    </w:p>
    <w:p w:rsidR="001140FA" w:rsidRPr="00CF71E8" w:rsidRDefault="001140FA" w:rsidP="001140FA">
      <w:pPr>
        <w:rPr>
          <w:rFonts w:ascii="Calibri" w:hAnsi="Calibri" w:cs="Calibri"/>
          <w:b/>
          <w:bCs/>
          <w:sz w:val="22"/>
          <w:szCs w:val="22"/>
        </w:rPr>
      </w:pPr>
      <w:r>
        <w:rPr>
          <w:rFonts w:ascii="Calibri" w:hAnsi="Calibri" w:cs="Calibri"/>
          <w:b/>
          <w:bCs/>
          <w:sz w:val="22"/>
          <w:szCs w:val="22"/>
        </w:rPr>
        <w:t>Commitment to Safeguarding</w:t>
      </w:r>
    </w:p>
    <w:p w:rsidR="001140FA" w:rsidRPr="00CF71E8" w:rsidRDefault="001140FA" w:rsidP="001140FA">
      <w:pPr>
        <w:autoSpaceDE w:val="0"/>
        <w:autoSpaceDN w:val="0"/>
        <w:jc w:val="both"/>
        <w:rPr>
          <w:rFonts w:ascii="Calibri" w:hAnsi="Calibri" w:cs="Calibri"/>
          <w:sz w:val="22"/>
          <w:szCs w:val="22"/>
        </w:rPr>
      </w:pPr>
      <w:r w:rsidRPr="00CF71E8">
        <w:rPr>
          <w:rFonts w:ascii="Calibri" w:hAnsi="Calibri" w:cs="Calibri"/>
          <w:sz w:val="22"/>
          <w:szCs w:val="22"/>
        </w:rPr>
        <w:t xml:space="preserve">As Badminton School meets the requirements in respect of exempted questions under the Rehabilitation of Offenders Act 1974, all applicants who are offered employment will be subject to an enhanced criminal record check from the Disclosure and Barring Service before the appointment is confirmed. This will include details of cautions, reprimands or final warnings, as well as convictions. The cost of application will be met by the School. </w:t>
      </w:r>
    </w:p>
    <w:p w:rsidR="001140FA" w:rsidRPr="00CF71E8" w:rsidRDefault="001140FA" w:rsidP="001140FA">
      <w:pPr>
        <w:autoSpaceDE w:val="0"/>
        <w:autoSpaceDN w:val="0"/>
        <w:jc w:val="both"/>
        <w:rPr>
          <w:rFonts w:ascii="Calibri" w:hAnsi="Calibri" w:cs="Calibri"/>
          <w:sz w:val="22"/>
          <w:szCs w:val="22"/>
        </w:rPr>
      </w:pPr>
    </w:p>
    <w:p w:rsidR="001140FA" w:rsidRPr="00CF71E8" w:rsidRDefault="001140FA" w:rsidP="001140FA">
      <w:pPr>
        <w:autoSpaceDE w:val="0"/>
        <w:autoSpaceDN w:val="0"/>
        <w:jc w:val="both"/>
        <w:rPr>
          <w:rFonts w:ascii="Calibri" w:hAnsi="Calibri" w:cs="Calibri"/>
          <w:sz w:val="22"/>
          <w:szCs w:val="22"/>
        </w:rPr>
      </w:pPr>
      <w:r w:rsidRPr="00CF71E8">
        <w:rPr>
          <w:rFonts w:ascii="Calibri" w:hAnsi="Calibri" w:cs="Calibri"/>
          <w:sz w:val="22"/>
          <w:szCs w:val="22"/>
        </w:rPr>
        <w:t xml:space="preserve">All posts in the School are offered subject to the receipt by the School of satisfactory references, verification of qualifications cited by candidate and proof of a right to work. As these checks can take some time to complete, candidates are advised to disclose any possible impediment to appointment at the time of interview, as failure to do so could result in an appointment not being confirmed, or being rescinded. All appointments in the School are offered subject to the completion of a satisfactory probation period. </w:t>
      </w:r>
    </w:p>
    <w:p w:rsidR="001140FA" w:rsidRDefault="001140FA" w:rsidP="001140FA">
      <w:pPr>
        <w:jc w:val="both"/>
        <w:rPr>
          <w:rFonts w:ascii="Calibri" w:hAnsi="Calibri" w:cs="Calibri"/>
          <w:sz w:val="22"/>
          <w:szCs w:val="22"/>
        </w:rPr>
      </w:pPr>
    </w:p>
    <w:p w:rsidR="001140FA" w:rsidRPr="00A63644" w:rsidRDefault="001140FA" w:rsidP="001140FA">
      <w:pPr>
        <w:jc w:val="both"/>
        <w:rPr>
          <w:rFonts w:ascii="Calibri" w:hAnsi="Calibri" w:cs="Calibri"/>
          <w:b/>
          <w:sz w:val="22"/>
          <w:szCs w:val="22"/>
        </w:rPr>
      </w:pPr>
      <w:r>
        <w:rPr>
          <w:rFonts w:ascii="Calibri" w:hAnsi="Calibri" w:cs="Calibri"/>
          <w:b/>
          <w:sz w:val="22"/>
          <w:szCs w:val="22"/>
        </w:rPr>
        <w:t>The School</w:t>
      </w:r>
    </w:p>
    <w:p w:rsidR="001140FA" w:rsidRDefault="001140FA" w:rsidP="001140FA">
      <w:pPr>
        <w:jc w:val="both"/>
        <w:rPr>
          <w:rFonts w:ascii="Calibri" w:hAnsi="Calibri" w:cs="Calibri"/>
          <w:sz w:val="22"/>
          <w:szCs w:val="22"/>
        </w:rPr>
      </w:pPr>
      <w:r w:rsidRPr="00F21D06">
        <w:rPr>
          <w:rFonts w:ascii="Calibri" w:hAnsi="Calibri" w:cs="Calibri"/>
          <w:sz w:val="22"/>
          <w:szCs w:val="22"/>
        </w:rPr>
        <w:t>Badminton School is a leading independent boarding, weekly boarding and day school for girls aged 3</w:t>
      </w:r>
      <w:r>
        <w:rPr>
          <w:rFonts w:ascii="Calibri" w:hAnsi="Calibri" w:cs="Calibri"/>
          <w:sz w:val="22"/>
          <w:szCs w:val="22"/>
        </w:rPr>
        <w:t xml:space="preserve"> – 18, </w:t>
      </w:r>
      <w:r w:rsidRPr="00F21D06">
        <w:rPr>
          <w:rFonts w:ascii="Calibri" w:hAnsi="Calibri" w:cs="Calibri"/>
          <w:sz w:val="22"/>
          <w:szCs w:val="22"/>
        </w:rPr>
        <w:t>situated on an attractive 15-acre campus in the north-west of the city of Bristol.  There are approximately 330 girls in the Senior School, of whom nearly 60% are boarders and approximately 120 in the Junior School.</w:t>
      </w:r>
    </w:p>
    <w:p w:rsidR="001140FA" w:rsidRDefault="001140FA" w:rsidP="001140FA">
      <w:pPr>
        <w:jc w:val="both"/>
        <w:rPr>
          <w:rFonts w:ascii="Calibri" w:hAnsi="Calibri" w:cs="Calibri"/>
          <w:sz w:val="22"/>
          <w:szCs w:val="22"/>
        </w:rPr>
      </w:pPr>
    </w:p>
    <w:p w:rsidR="001140FA" w:rsidRPr="00554BDF" w:rsidRDefault="001140FA" w:rsidP="001140FA">
      <w:pPr>
        <w:jc w:val="both"/>
        <w:rPr>
          <w:rFonts w:ascii="Calibri" w:hAnsi="Calibri" w:cs="Calibri"/>
          <w:b/>
          <w:sz w:val="22"/>
          <w:szCs w:val="22"/>
        </w:rPr>
      </w:pPr>
      <w:r w:rsidRPr="00554BDF">
        <w:rPr>
          <w:rFonts w:ascii="Calibri" w:hAnsi="Calibri" w:cs="Calibri"/>
          <w:b/>
          <w:sz w:val="22"/>
          <w:szCs w:val="22"/>
        </w:rPr>
        <w:t>The School’s Vision and Values:</w:t>
      </w:r>
    </w:p>
    <w:p w:rsidR="001140FA" w:rsidRPr="00554BDF" w:rsidRDefault="001140FA" w:rsidP="001140FA">
      <w:pPr>
        <w:jc w:val="both"/>
        <w:rPr>
          <w:rFonts w:ascii="Calibri" w:hAnsi="Calibri" w:cs="Calibri"/>
          <w:sz w:val="22"/>
          <w:szCs w:val="22"/>
        </w:rPr>
      </w:pPr>
    </w:p>
    <w:p w:rsidR="001140FA" w:rsidRPr="00554BDF" w:rsidRDefault="001140FA" w:rsidP="001140FA">
      <w:pPr>
        <w:rPr>
          <w:rFonts w:ascii="Calibri" w:hAnsi="Calibri" w:cs="Calibri"/>
          <w:sz w:val="22"/>
          <w:szCs w:val="22"/>
        </w:rPr>
      </w:pPr>
      <w:r w:rsidRPr="00554BDF">
        <w:rPr>
          <w:rFonts w:ascii="Calibri" w:hAnsi="Calibri" w:cs="Calibri"/>
          <w:sz w:val="22"/>
          <w:szCs w:val="22"/>
        </w:rPr>
        <w:t>“Badminton provides the best preparation for girls living and working in a global society”</w:t>
      </w:r>
    </w:p>
    <w:p w:rsidR="001140FA" w:rsidRPr="00554BDF" w:rsidRDefault="001140FA" w:rsidP="001140FA">
      <w:pPr>
        <w:rPr>
          <w:rFonts w:ascii="Calibri" w:hAnsi="Calibri" w:cs="Calibri"/>
          <w:sz w:val="22"/>
          <w:szCs w:val="22"/>
        </w:rPr>
      </w:pPr>
    </w:p>
    <w:p w:rsidR="001140FA" w:rsidRPr="00554BDF" w:rsidRDefault="001140FA" w:rsidP="001140FA">
      <w:pPr>
        <w:rPr>
          <w:rFonts w:ascii="Calibri" w:hAnsi="Calibri" w:cs="Calibri"/>
          <w:sz w:val="22"/>
          <w:szCs w:val="22"/>
        </w:rPr>
      </w:pPr>
      <w:r w:rsidRPr="00554BDF">
        <w:rPr>
          <w:rFonts w:ascii="Calibri" w:hAnsi="Calibri" w:cs="Calibri"/>
          <w:sz w:val="22"/>
          <w:szCs w:val="22"/>
        </w:rPr>
        <w:t xml:space="preserve">Values: </w:t>
      </w:r>
    </w:p>
    <w:p w:rsidR="001140FA" w:rsidRDefault="001140FA" w:rsidP="001140FA">
      <w:pPr>
        <w:numPr>
          <w:ilvl w:val="0"/>
          <w:numId w:val="2"/>
        </w:numPr>
        <w:rPr>
          <w:rFonts w:ascii="Calibri" w:hAnsi="Calibri" w:cs="Calibri"/>
          <w:sz w:val="22"/>
          <w:szCs w:val="22"/>
        </w:rPr>
      </w:pPr>
      <w:r w:rsidRPr="00F65976">
        <w:rPr>
          <w:rFonts w:ascii="Calibri" w:hAnsi="Calibri" w:cs="Calibri"/>
          <w:sz w:val="22"/>
          <w:szCs w:val="22"/>
        </w:rPr>
        <w:t>To provide an education which nurtures intellectual curiosity and which is challenging and fun, balancing academic excellence with fulfilment of individual potential in the arts, sport and extra-curricular activities.</w:t>
      </w:r>
    </w:p>
    <w:p w:rsidR="001140FA" w:rsidRPr="006751D7" w:rsidRDefault="001140FA" w:rsidP="001140FA">
      <w:pPr>
        <w:numPr>
          <w:ilvl w:val="0"/>
          <w:numId w:val="2"/>
        </w:numPr>
        <w:rPr>
          <w:rFonts w:ascii="Calibri" w:hAnsi="Calibri" w:cs="Calibri"/>
          <w:sz w:val="22"/>
          <w:szCs w:val="22"/>
        </w:rPr>
      </w:pPr>
      <w:r w:rsidRPr="006751D7">
        <w:rPr>
          <w:rFonts w:ascii="Calibri" w:hAnsi="Calibri" w:cs="Calibri"/>
          <w:sz w:val="22"/>
          <w:szCs w:val="22"/>
        </w:rPr>
        <w:t>To provide pastoral care which teaches respect and tolerance for the whole community and requires each girl to take responsibility for herself and others.  To create opportunities for every girl to make a contribution to the well-being of the school and genuine mutual support.</w:t>
      </w:r>
    </w:p>
    <w:p w:rsidR="001140FA" w:rsidRPr="00554BDF" w:rsidRDefault="001140FA" w:rsidP="001140FA">
      <w:pPr>
        <w:numPr>
          <w:ilvl w:val="0"/>
          <w:numId w:val="2"/>
        </w:numPr>
        <w:rPr>
          <w:rFonts w:ascii="Calibri" w:hAnsi="Calibri" w:cs="Calibri"/>
          <w:sz w:val="22"/>
          <w:szCs w:val="22"/>
        </w:rPr>
      </w:pPr>
      <w:r w:rsidRPr="00554BDF">
        <w:rPr>
          <w:rFonts w:ascii="Calibri" w:hAnsi="Calibri" w:cs="Calibri"/>
          <w:sz w:val="22"/>
          <w:szCs w:val="22"/>
        </w:rPr>
        <w:t>The international mind-set of the school aims to create an awareness of the needs and concerns of society at local, national and global levels.</w:t>
      </w:r>
    </w:p>
    <w:p w:rsidR="001140FA" w:rsidRPr="00554BDF" w:rsidRDefault="001140FA" w:rsidP="001140FA">
      <w:pPr>
        <w:numPr>
          <w:ilvl w:val="0"/>
          <w:numId w:val="2"/>
        </w:numPr>
        <w:rPr>
          <w:rFonts w:ascii="Calibri" w:hAnsi="Calibri" w:cs="Calibri"/>
          <w:sz w:val="22"/>
          <w:szCs w:val="22"/>
        </w:rPr>
      </w:pPr>
      <w:r w:rsidRPr="00554BDF">
        <w:rPr>
          <w:rFonts w:ascii="Calibri" w:hAnsi="Calibri" w:cs="Calibri"/>
          <w:sz w:val="22"/>
          <w:szCs w:val="22"/>
        </w:rPr>
        <w:t>Badmintonians leave the school as curious, confident and courteous individuals who will thrive in a competitive, global society.</w:t>
      </w:r>
    </w:p>
    <w:p w:rsidR="001140FA" w:rsidRPr="00554BDF" w:rsidRDefault="001140FA" w:rsidP="001140FA">
      <w:pPr>
        <w:numPr>
          <w:ilvl w:val="0"/>
          <w:numId w:val="2"/>
        </w:numPr>
        <w:rPr>
          <w:rFonts w:ascii="Calibri" w:hAnsi="Calibri" w:cs="Calibri"/>
          <w:sz w:val="22"/>
          <w:szCs w:val="22"/>
        </w:rPr>
      </w:pPr>
      <w:r w:rsidRPr="00554BDF">
        <w:rPr>
          <w:rFonts w:ascii="Calibri" w:hAnsi="Calibri" w:cs="Calibri"/>
          <w:sz w:val="22"/>
          <w:szCs w:val="22"/>
        </w:rPr>
        <w:t>Badminton respects the past and looks to the future, ensuring good stewardship of the Badminton name, the campus and the School’s world-class reputation.</w:t>
      </w:r>
    </w:p>
    <w:p w:rsidR="001140FA" w:rsidRDefault="001140FA">
      <w:pPr>
        <w:spacing w:after="200" w:line="276" w:lineRule="auto"/>
        <w:rPr>
          <w:rFonts w:ascii="Calibri" w:hAnsi="Calibri" w:cs="Calibri"/>
          <w:sz w:val="22"/>
          <w:szCs w:val="22"/>
        </w:rPr>
      </w:pPr>
      <w:r>
        <w:rPr>
          <w:rFonts w:ascii="Calibri" w:hAnsi="Calibri" w:cs="Calibri"/>
          <w:sz w:val="22"/>
          <w:szCs w:val="22"/>
        </w:rPr>
        <w:br w:type="page"/>
      </w:r>
    </w:p>
    <w:p w:rsidR="008A4702" w:rsidRPr="008A4702" w:rsidRDefault="008A4702" w:rsidP="008A4702">
      <w:pPr>
        <w:jc w:val="both"/>
        <w:rPr>
          <w:rFonts w:asciiTheme="minorHAnsi" w:hAnsiTheme="minorHAnsi" w:cs="Arial"/>
          <w:b/>
          <w:sz w:val="22"/>
          <w:szCs w:val="22"/>
        </w:rPr>
      </w:pPr>
      <w:r w:rsidRPr="008A4702">
        <w:rPr>
          <w:rFonts w:asciiTheme="minorHAnsi" w:hAnsiTheme="minorHAnsi" w:cs="Arial"/>
          <w:b/>
          <w:sz w:val="22"/>
          <w:szCs w:val="22"/>
        </w:rPr>
        <w:lastRenderedPageBreak/>
        <w:t>The Department</w:t>
      </w:r>
    </w:p>
    <w:p w:rsidR="008A4702" w:rsidRPr="008A4702" w:rsidRDefault="008A4702" w:rsidP="008A4702">
      <w:pPr>
        <w:jc w:val="both"/>
        <w:rPr>
          <w:rFonts w:asciiTheme="minorHAnsi" w:hAnsiTheme="minorHAnsi" w:cs="Arial"/>
          <w:sz w:val="22"/>
          <w:szCs w:val="22"/>
        </w:rPr>
      </w:pPr>
    </w:p>
    <w:p w:rsidR="008A4702" w:rsidRPr="008A4702" w:rsidRDefault="008A4702" w:rsidP="008A4702">
      <w:pPr>
        <w:jc w:val="both"/>
        <w:rPr>
          <w:rFonts w:asciiTheme="minorHAnsi" w:hAnsiTheme="minorHAnsi" w:cs="Arial"/>
          <w:sz w:val="22"/>
          <w:szCs w:val="22"/>
        </w:rPr>
      </w:pPr>
      <w:r w:rsidRPr="008A4702">
        <w:rPr>
          <w:rFonts w:asciiTheme="minorHAnsi" w:hAnsiTheme="minorHAnsi" w:cs="Arial"/>
          <w:sz w:val="22"/>
          <w:szCs w:val="22"/>
        </w:rPr>
        <w:t xml:space="preserve">The Admissions team consists of the </w:t>
      </w:r>
      <w:r w:rsidR="007F63C8">
        <w:rPr>
          <w:rFonts w:asciiTheme="minorHAnsi" w:hAnsiTheme="minorHAnsi" w:cs="Arial"/>
          <w:sz w:val="22"/>
          <w:szCs w:val="22"/>
        </w:rPr>
        <w:t xml:space="preserve">two members of the Senior Management Team (Junior and Senior School) </w:t>
      </w:r>
      <w:r w:rsidR="001140FA">
        <w:rPr>
          <w:rFonts w:asciiTheme="minorHAnsi" w:hAnsiTheme="minorHAnsi" w:cs="Arial"/>
          <w:sz w:val="22"/>
          <w:szCs w:val="22"/>
        </w:rPr>
        <w:t xml:space="preserve">the Admissions Manager and </w:t>
      </w:r>
      <w:r w:rsidRPr="008A4702">
        <w:rPr>
          <w:rFonts w:asciiTheme="minorHAnsi" w:hAnsiTheme="minorHAnsi" w:cs="Arial"/>
          <w:sz w:val="22"/>
          <w:szCs w:val="22"/>
        </w:rPr>
        <w:t xml:space="preserve">two Admissions Officers (one full and one </w:t>
      </w:r>
      <w:r w:rsidR="007F63C8">
        <w:rPr>
          <w:rFonts w:asciiTheme="minorHAnsi" w:hAnsiTheme="minorHAnsi" w:cs="Arial"/>
          <w:sz w:val="22"/>
          <w:szCs w:val="22"/>
        </w:rPr>
        <w:t>p</w:t>
      </w:r>
      <w:r w:rsidRPr="008A4702">
        <w:rPr>
          <w:rFonts w:asciiTheme="minorHAnsi" w:hAnsiTheme="minorHAnsi" w:cs="Arial"/>
          <w:sz w:val="22"/>
          <w:szCs w:val="22"/>
        </w:rPr>
        <w:t xml:space="preserve">art time). They work together in a designated office space shared with the </w:t>
      </w:r>
      <w:r w:rsidR="001140FA">
        <w:rPr>
          <w:rFonts w:asciiTheme="minorHAnsi" w:hAnsiTheme="minorHAnsi" w:cs="Arial"/>
          <w:sz w:val="22"/>
          <w:szCs w:val="22"/>
        </w:rPr>
        <w:t xml:space="preserve">Director of External Relations and the </w:t>
      </w:r>
      <w:r w:rsidRPr="001140FA">
        <w:rPr>
          <w:rFonts w:asciiTheme="minorHAnsi" w:hAnsiTheme="minorHAnsi" w:cs="Arial"/>
          <w:sz w:val="22"/>
          <w:szCs w:val="22"/>
        </w:rPr>
        <w:t xml:space="preserve">Marketing </w:t>
      </w:r>
      <w:r w:rsidR="001140FA" w:rsidRPr="001140FA">
        <w:rPr>
          <w:rFonts w:asciiTheme="minorHAnsi" w:hAnsiTheme="minorHAnsi" w:cs="Arial"/>
          <w:sz w:val="22"/>
          <w:szCs w:val="22"/>
        </w:rPr>
        <w:t>Manager</w:t>
      </w:r>
      <w:r w:rsidR="001140FA">
        <w:rPr>
          <w:rFonts w:asciiTheme="minorHAnsi" w:hAnsiTheme="minorHAnsi" w:cs="Arial"/>
          <w:sz w:val="22"/>
          <w:szCs w:val="22"/>
        </w:rPr>
        <w:t xml:space="preserve"> and Marketing</w:t>
      </w:r>
      <w:r w:rsidR="003B3310">
        <w:rPr>
          <w:rFonts w:asciiTheme="minorHAnsi" w:hAnsiTheme="minorHAnsi" w:cs="Arial"/>
          <w:sz w:val="22"/>
          <w:szCs w:val="22"/>
        </w:rPr>
        <w:t xml:space="preserve"> Intern</w:t>
      </w:r>
      <w:r w:rsidRPr="001140FA">
        <w:rPr>
          <w:rFonts w:asciiTheme="minorHAnsi" w:hAnsiTheme="minorHAnsi" w:cs="Arial"/>
          <w:sz w:val="22"/>
          <w:szCs w:val="22"/>
        </w:rPr>
        <w:t>.</w:t>
      </w:r>
      <w:r w:rsidRPr="008A4702">
        <w:rPr>
          <w:rFonts w:asciiTheme="minorHAnsi" w:hAnsiTheme="minorHAnsi" w:cs="Arial"/>
          <w:sz w:val="22"/>
          <w:szCs w:val="22"/>
        </w:rPr>
        <w:t xml:space="preserve"> </w:t>
      </w:r>
    </w:p>
    <w:p w:rsidR="008A4702" w:rsidRPr="008A4702" w:rsidRDefault="008A4702" w:rsidP="008A4702">
      <w:pPr>
        <w:jc w:val="both"/>
        <w:rPr>
          <w:rFonts w:asciiTheme="minorHAnsi" w:hAnsiTheme="minorHAnsi" w:cs="Arial"/>
          <w:sz w:val="22"/>
          <w:szCs w:val="22"/>
        </w:rPr>
      </w:pPr>
    </w:p>
    <w:p w:rsidR="008A4702" w:rsidRPr="008A4702" w:rsidRDefault="008A4702" w:rsidP="008A4702">
      <w:pPr>
        <w:jc w:val="both"/>
        <w:rPr>
          <w:rFonts w:asciiTheme="minorHAnsi" w:hAnsiTheme="minorHAnsi" w:cs="Arial"/>
          <w:b/>
          <w:sz w:val="22"/>
          <w:szCs w:val="22"/>
        </w:rPr>
      </w:pPr>
      <w:r w:rsidRPr="008A4702">
        <w:rPr>
          <w:rFonts w:asciiTheme="minorHAnsi" w:hAnsiTheme="minorHAnsi" w:cs="Arial"/>
          <w:b/>
          <w:sz w:val="22"/>
          <w:szCs w:val="22"/>
        </w:rPr>
        <w:t>Role</w:t>
      </w:r>
    </w:p>
    <w:p w:rsidR="008A4702" w:rsidRPr="008A4702" w:rsidRDefault="008A4702" w:rsidP="008A4702">
      <w:pPr>
        <w:jc w:val="both"/>
        <w:rPr>
          <w:rFonts w:asciiTheme="minorHAnsi" w:hAnsiTheme="minorHAnsi" w:cs="Arial"/>
          <w:sz w:val="22"/>
          <w:szCs w:val="22"/>
        </w:rPr>
      </w:pPr>
    </w:p>
    <w:p w:rsidR="00192D4A" w:rsidRPr="00192D4A" w:rsidRDefault="00192D4A" w:rsidP="00192D4A">
      <w:pPr>
        <w:jc w:val="both"/>
        <w:rPr>
          <w:rFonts w:asciiTheme="minorHAnsi" w:hAnsiTheme="minorHAnsi" w:cs="Arial"/>
          <w:sz w:val="22"/>
          <w:szCs w:val="22"/>
        </w:rPr>
      </w:pPr>
      <w:r w:rsidRPr="00192D4A">
        <w:rPr>
          <w:rFonts w:asciiTheme="minorHAnsi" w:hAnsiTheme="minorHAnsi" w:cs="Arial"/>
          <w:sz w:val="22"/>
          <w:szCs w:val="22"/>
        </w:rPr>
        <w:t xml:space="preserve">The Admissions </w:t>
      </w:r>
      <w:r w:rsidR="003B3310">
        <w:rPr>
          <w:rFonts w:asciiTheme="minorHAnsi" w:hAnsiTheme="minorHAnsi" w:cs="Arial"/>
          <w:sz w:val="22"/>
          <w:szCs w:val="22"/>
        </w:rPr>
        <w:t>Manag</w:t>
      </w:r>
      <w:r w:rsidRPr="00192D4A">
        <w:rPr>
          <w:rFonts w:asciiTheme="minorHAnsi" w:hAnsiTheme="minorHAnsi" w:cs="Arial"/>
          <w:sz w:val="22"/>
          <w:szCs w:val="22"/>
        </w:rPr>
        <w:t xml:space="preserve">er </w:t>
      </w:r>
      <w:r w:rsidR="00F04612">
        <w:rPr>
          <w:rFonts w:asciiTheme="minorHAnsi" w:hAnsiTheme="minorHAnsi" w:cs="Arial"/>
          <w:sz w:val="22"/>
          <w:szCs w:val="22"/>
        </w:rPr>
        <w:t>plays</w:t>
      </w:r>
      <w:r w:rsidRPr="00192D4A">
        <w:rPr>
          <w:rFonts w:asciiTheme="minorHAnsi" w:hAnsiTheme="minorHAnsi" w:cs="Arial"/>
          <w:sz w:val="22"/>
          <w:szCs w:val="22"/>
        </w:rPr>
        <w:t xml:space="preserve"> a vital role in admitting new pupils to Badminton School and in the promotion and success of the School. You will meet</w:t>
      </w:r>
      <w:r w:rsidR="00F04612">
        <w:rPr>
          <w:rFonts w:asciiTheme="minorHAnsi" w:hAnsiTheme="minorHAnsi" w:cs="Arial"/>
          <w:sz w:val="22"/>
          <w:szCs w:val="22"/>
        </w:rPr>
        <w:t xml:space="preserve"> </w:t>
      </w:r>
      <w:r w:rsidR="00F04612" w:rsidRPr="00192D4A">
        <w:rPr>
          <w:rFonts w:asciiTheme="minorHAnsi" w:hAnsiTheme="minorHAnsi" w:cs="Arial"/>
          <w:sz w:val="22"/>
          <w:szCs w:val="22"/>
        </w:rPr>
        <w:t xml:space="preserve">and </w:t>
      </w:r>
      <w:r w:rsidRPr="00192D4A">
        <w:rPr>
          <w:rFonts w:asciiTheme="minorHAnsi" w:hAnsiTheme="minorHAnsi" w:cs="Arial"/>
          <w:sz w:val="22"/>
          <w:szCs w:val="22"/>
        </w:rPr>
        <w:t xml:space="preserve">liaise with potential parents and pupils and assist them with their application from their first enquiry </w:t>
      </w:r>
      <w:r w:rsidR="00F04612">
        <w:rPr>
          <w:rFonts w:asciiTheme="minorHAnsi" w:hAnsiTheme="minorHAnsi" w:cs="Arial"/>
          <w:sz w:val="22"/>
          <w:szCs w:val="22"/>
        </w:rPr>
        <w:t xml:space="preserve">right through </w:t>
      </w:r>
      <w:r w:rsidRPr="00192D4A">
        <w:rPr>
          <w:rFonts w:asciiTheme="minorHAnsi" w:hAnsiTheme="minorHAnsi" w:cs="Arial"/>
          <w:sz w:val="22"/>
          <w:szCs w:val="22"/>
        </w:rPr>
        <w:t xml:space="preserve">to the pupil's first day at the School. You will also work with outside agencies to ensure the smooth management of applications and that there is a timely flow of accurate information to the </w:t>
      </w:r>
      <w:r w:rsidR="003B3310">
        <w:rPr>
          <w:rFonts w:asciiTheme="minorHAnsi" w:hAnsiTheme="minorHAnsi" w:cs="Arial"/>
          <w:sz w:val="22"/>
          <w:szCs w:val="22"/>
        </w:rPr>
        <w:t>Director of External Relations</w:t>
      </w:r>
      <w:r w:rsidRPr="00192D4A">
        <w:rPr>
          <w:rFonts w:asciiTheme="minorHAnsi" w:hAnsiTheme="minorHAnsi" w:cs="Arial"/>
          <w:sz w:val="22"/>
          <w:szCs w:val="22"/>
        </w:rPr>
        <w:t xml:space="preserve">. You will also liaise closely with the School’s Marketing </w:t>
      </w:r>
      <w:r w:rsidR="003B3310">
        <w:rPr>
          <w:rFonts w:asciiTheme="minorHAnsi" w:hAnsiTheme="minorHAnsi" w:cs="Arial"/>
          <w:sz w:val="22"/>
          <w:szCs w:val="22"/>
        </w:rPr>
        <w:t>Manager</w:t>
      </w:r>
      <w:r w:rsidRPr="00192D4A">
        <w:rPr>
          <w:rFonts w:asciiTheme="minorHAnsi" w:hAnsiTheme="minorHAnsi" w:cs="Arial"/>
          <w:sz w:val="22"/>
          <w:szCs w:val="22"/>
        </w:rPr>
        <w:t xml:space="preserve"> in the course of your work.  </w:t>
      </w:r>
    </w:p>
    <w:p w:rsidR="008A4702" w:rsidRDefault="008A4702" w:rsidP="008A4702">
      <w:pPr>
        <w:jc w:val="both"/>
        <w:rPr>
          <w:rFonts w:asciiTheme="minorHAnsi" w:hAnsiTheme="minorHAnsi" w:cs="Arial"/>
          <w:sz w:val="22"/>
          <w:szCs w:val="22"/>
        </w:rPr>
      </w:pPr>
    </w:p>
    <w:p w:rsidR="00E24DAB" w:rsidRPr="000F18DC" w:rsidRDefault="00E24DAB" w:rsidP="00E24DAB">
      <w:pPr>
        <w:pStyle w:val="BodyTextIndent3"/>
        <w:ind w:left="0" w:firstLine="0"/>
        <w:jc w:val="both"/>
        <w:rPr>
          <w:rFonts w:ascii="Calibri" w:hAnsi="Calibri" w:cs="Calibri"/>
          <w:sz w:val="22"/>
          <w:szCs w:val="22"/>
        </w:rPr>
      </w:pPr>
      <w:r>
        <w:rPr>
          <w:rFonts w:ascii="Calibri" w:hAnsi="Calibri" w:cs="Calibri"/>
          <w:sz w:val="22"/>
          <w:szCs w:val="22"/>
        </w:rPr>
        <w:t xml:space="preserve">The post is to cover for the absence of the postholder on maternity leave.  </w:t>
      </w:r>
      <w:r w:rsidRPr="003B5AE8">
        <w:rPr>
          <w:rFonts w:ascii="Calibri" w:hAnsi="Calibri" w:cs="Calibri"/>
          <w:sz w:val="22"/>
          <w:szCs w:val="22"/>
        </w:rPr>
        <w:t xml:space="preserve">The termination date </w:t>
      </w:r>
      <w:r>
        <w:rPr>
          <w:rFonts w:ascii="Calibri" w:hAnsi="Calibri" w:cs="Calibri"/>
          <w:sz w:val="22"/>
          <w:szCs w:val="22"/>
        </w:rPr>
        <w:t xml:space="preserve">of this maternity cover post </w:t>
      </w:r>
      <w:r w:rsidRPr="003B5AE8">
        <w:rPr>
          <w:rFonts w:ascii="Calibri" w:hAnsi="Calibri" w:cs="Calibri"/>
          <w:sz w:val="22"/>
          <w:szCs w:val="22"/>
        </w:rPr>
        <w:t>is dependent on the plans of the member of staff whose maternity you will be covering.  Your contract of employment, when issued will inc</w:t>
      </w:r>
      <w:r w:rsidR="00F04612">
        <w:rPr>
          <w:rFonts w:ascii="Calibri" w:hAnsi="Calibri" w:cs="Calibri"/>
          <w:sz w:val="22"/>
          <w:szCs w:val="22"/>
        </w:rPr>
        <w:t>lude a provision requiring the S</w:t>
      </w:r>
      <w:r w:rsidRPr="003B5AE8">
        <w:rPr>
          <w:rFonts w:ascii="Calibri" w:hAnsi="Calibri" w:cs="Calibri"/>
          <w:sz w:val="22"/>
          <w:szCs w:val="22"/>
        </w:rPr>
        <w:t>chool to give you at least 14 days’ notice of their return to work.  The 14 days’ notice period is a minimum; the School would expect to be able to give the post holder a longer period of notice than this and to reach a mutual agreement on the termination date of this maternity cover well in advance.</w:t>
      </w:r>
      <w:r w:rsidRPr="000F18DC">
        <w:rPr>
          <w:rFonts w:ascii="Calibri" w:hAnsi="Calibri" w:cs="Calibri"/>
          <w:sz w:val="22"/>
          <w:szCs w:val="22"/>
        </w:rPr>
        <w:t xml:space="preserve">  </w:t>
      </w:r>
    </w:p>
    <w:p w:rsidR="00E24DAB" w:rsidRDefault="00E24DAB" w:rsidP="008A4702">
      <w:pPr>
        <w:jc w:val="both"/>
        <w:rPr>
          <w:rFonts w:asciiTheme="minorHAnsi" w:hAnsiTheme="minorHAnsi" w:cs="Arial"/>
          <w:sz w:val="22"/>
          <w:szCs w:val="22"/>
        </w:rPr>
      </w:pPr>
    </w:p>
    <w:p w:rsidR="00E24DAB" w:rsidRPr="008A4702" w:rsidRDefault="00E24DAB" w:rsidP="008A4702">
      <w:pPr>
        <w:jc w:val="both"/>
        <w:rPr>
          <w:rFonts w:asciiTheme="minorHAnsi" w:hAnsiTheme="minorHAnsi" w:cs="Arial"/>
          <w:sz w:val="22"/>
          <w:szCs w:val="22"/>
        </w:rPr>
      </w:pPr>
    </w:p>
    <w:p w:rsidR="001140FA" w:rsidRDefault="001140FA">
      <w:pPr>
        <w:spacing w:after="200" w:line="276" w:lineRule="auto"/>
        <w:rPr>
          <w:rFonts w:asciiTheme="minorHAnsi" w:hAnsiTheme="minorHAnsi" w:cs="Arial"/>
          <w:b/>
          <w:sz w:val="22"/>
          <w:szCs w:val="22"/>
        </w:rPr>
      </w:pPr>
      <w:r>
        <w:rPr>
          <w:rFonts w:asciiTheme="minorHAnsi" w:hAnsiTheme="minorHAnsi" w:cs="Arial"/>
          <w:b/>
          <w:sz w:val="22"/>
          <w:szCs w:val="22"/>
        </w:rPr>
        <w:br w:type="page"/>
      </w:r>
    </w:p>
    <w:tbl>
      <w:tblPr>
        <w:tblW w:w="9983" w:type="dxa"/>
        <w:tblBorders>
          <w:bottom w:val="single" w:sz="4" w:space="0" w:color="auto"/>
        </w:tblBorders>
        <w:tblLook w:val="01E0" w:firstRow="1" w:lastRow="1" w:firstColumn="1" w:lastColumn="1" w:noHBand="0" w:noVBand="0"/>
      </w:tblPr>
      <w:tblGrid>
        <w:gridCol w:w="6795"/>
        <w:gridCol w:w="3188"/>
      </w:tblGrid>
      <w:tr w:rsidR="008A4702" w:rsidRPr="008A4702" w:rsidTr="00180D77">
        <w:tc>
          <w:tcPr>
            <w:tcW w:w="6795" w:type="dxa"/>
          </w:tcPr>
          <w:p w:rsidR="001140FA" w:rsidRPr="005643E2" w:rsidRDefault="001140FA" w:rsidP="001140FA">
            <w:pPr>
              <w:rPr>
                <w:rFonts w:ascii="Calibri" w:hAnsi="Calibri" w:cs="Calibri"/>
                <w:b/>
                <w:sz w:val="28"/>
                <w:szCs w:val="28"/>
              </w:rPr>
            </w:pPr>
            <w:r w:rsidRPr="00CC5F8D">
              <w:rPr>
                <w:rFonts w:ascii="Calibri" w:hAnsi="Calibri" w:cs="Calibri"/>
                <w:noProof/>
                <w:sz w:val="22"/>
                <w:szCs w:val="22"/>
                <w:lang w:eastAsia="en-GB"/>
              </w:rPr>
              <w:lastRenderedPageBreak/>
              <w:drawing>
                <wp:anchor distT="0" distB="0" distL="114300" distR="114300" simplePos="0" relativeHeight="251661312" behindDoc="1" locked="0" layoutInCell="1" allowOverlap="1" wp14:anchorId="0E9A6738" wp14:editId="54768883">
                  <wp:simplePos x="0" y="0"/>
                  <wp:positionH relativeFrom="column">
                    <wp:posOffset>5364480</wp:posOffset>
                  </wp:positionH>
                  <wp:positionV relativeFrom="paragraph">
                    <wp:posOffset>-54544</wp:posOffset>
                  </wp:positionV>
                  <wp:extent cx="907200" cy="885600"/>
                  <wp:effectExtent l="0" t="0" r="762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200" cy="885600"/>
                          </a:xfrm>
                          <a:prstGeom prst="rect">
                            <a:avLst/>
                          </a:prstGeom>
                          <a:noFill/>
                          <a:ln>
                            <a:noFill/>
                          </a:ln>
                        </pic:spPr>
                      </pic:pic>
                    </a:graphicData>
                  </a:graphic>
                </wp:anchor>
              </w:drawing>
            </w:r>
            <w:r>
              <w:rPr>
                <w:rFonts w:ascii="Calibri" w:hAnsi="Calibri" w:cs="Calibri"/>
                <w:b/>
                <w:sz w:val="28"/>
                <w:szCs w:val="28"/>
              </w:rPr>
              <w:t>BADMINTON SCHOOL</w:t>
            </w:r>
          </w:p>
          <w:p w:rsidR="001140FA" w:rsidRDefault="001140FA" w:rsidP="001140FA">
            <w:pPr>
              <w:rPr>
                <w:rFonts w:asciiTheme="minorHAnsi" w:hAnsiTheme="minorHAnsi" w:cs="Calibri"/>
                <w:b/>
                <w:sz w:val="22"/>
                <w:szCs w:val="22"/>
              </w:rPr>
            </w:pPr>
            <w:r>
              <w:rPr>
                <w:rFonts w:asciiTheme="minorHAnsi" w:hAnsiTheme="minorHAnsi" w:cs="Calibri"/>
                <w:b/>
                <w:sz w:val="22"/>
                <w:szCs w:val="22"/>
              </w:rPr>
              <w:t>Job Description for Admissions Manager</w:t>
            </w:r>
            <w:r w:rsidR="00E24DAB">
              <w:rPr>
                <w:rFonts w:asciiTheme="minorHAnsi" w:hAnsiTheme="minorHAnsi" w:cs="Calibri"/>
                <w:b/>
                <w:sz w:val="22"/>
                <w:szCs w:val="22"/>
              </w:rPr>
              <w:t xml:space="preserve"> (Maternity cover)</w:t>
            </w:r>
          </w:p>
          <w:p w:rsidR="001140FA" w:rsidRDefault="001140FA" w:rsidP="00192D4A">
            <w:pPr>
              <w:rPr>
                <w:rFonts w:asciiTheme="minorHAnsi" w:hAnsiTheme="minorHAnsi" w:cs="Calibri"/>
                <w:b/>
                <w:sz w:val="22"/>
                <w:szCs w:val="22"/>
              </w:rPr>
            </w:pPr>
          </w:p>
          <w:p w:rsidR="001140FA" w:rsidRDefault="001140FA" w:rsidP="00192D4A">
            <w:pPr>
              <w:rPr>
                <w:rFonts w:asciiTheme="minorHAnsi" w:hAnsiTheme="minorHAnsi" w:cs="Calibri"/>
                <w:b/>
                <w:sz w:val="22"/>
                <w:szCs w:val="22"/>
              </w:rPr>
            </w:pPr>
          </w:p>
          <w:p w:rsidR="001140FA" w:rsidRPr="008A4702" w:rsidRDefault="001140FA" w:rsidP="00192D4A">
            <w:pPr>
              <w:rPr>
                <w:rFonts w:asciiTheme="minorHAnsi" w:hAnsiTheme="minorHAnsi" w:cs="Calibri"/>
                <w:b/>
                <w:sz w:val="22"/>
                <w:szCs w:val="22"/>
              </w:rPr>
            </w:pPr>
          </w:p>
        </w:tc>
        <w:tc>
          <w:tcPr>
            <w:tcW w:w="3188" w:type="dxa"/>
          </w:tcPr>
          <w:p w:rsidR="008A4702" w:rsidRPr="008A4702" w:rsidRDefault="008A4702" w:rsidP="008A4702">
            <w:pPr>
              <w:jc w:val="right"/>
              <w:rPr>
                <w:rFonts w:asciiTheme="minorHAnsi" w:hAnsiTheme="minorHAnsi" w:cs="Calibri"/>
                <w:sz w:val="22"/>
                <w:szCs w:val="22"/>
              </w:rPr>
            </w:pPr>
          </w:p>
        </w:tc>
      </w:tr>
    </w:tbl>
    <w:p w:rsidR="008A4702" w:rsidRPr="008A4702" w:rsidRDefault="008A4702" w:rsidP="00192D4A">
      <w:pPr>
        <w:jc w:val="both"/>
        <w:rPr>
          <w:rFonts w:asciiTheme="minorHAnsi" w:hAnsiTheme="minorHAnsi" w:cs="Calibri"/>
          <w:b/>
          <w:sz w:val="22"/>
          <w:szCs w:val="22"/>
        </w:rPr>
      </w:pPr>
    </w:p>
    <w:p w:rsidR="008A4702" w:rsidRPr="008A4702" w:rsidRDefault="008A4702" w:rsidP="00192D4A">
      <w:pPr>
        <w:ind w:right="-82"/>
        <w:jc w:val="both"/>
        <w:rPr>
          <w:rFonts w:asciiTheme="minorHAnsi" w:hAnsiTheme="minorHAnsi" w:cs="Calibri"/>
          <w:b/>
          <w:sz w:val="22"/>
          <w:szCs w:val="22"/>
        </w:rPr>
      </w:pPr>
      <w:r w:rsidRPr="008A4702">
        <w:rPr>
          <w:rFonts w:asciiTheme="minorHAnsi" w:hAnsiTheme="minorHAnsi" w:cs="Calibri"/>
          <w:b/>
          <w:sz w:val="22"/>
          <w:szCs w:val="22"/>
        </w:rPr>
        <w:t>Aim of the role:</w:t>
      </w:r>
    </w:p>
    <w:p w:rsidR="008A4702" w:rsidRPr="008A4702" w:rsidRDefault="008A4702" w:rsidP="00192D4A">
      <w:pPr>
        <w:jc w:val="both"/>
        <w:rPr>
          <w:rFonts w:asciiTheme="minorHAnsi" w:hAnsiTheme="minorHAnsi"/>
          <w:sz w:val="22"/>
          <w:szCs w:val="22"/>
        </w:rPr>
      </w:pPr>
    </w:p>
    <w:p w:rsidR="00192D4A" w:rsidRPr="00192D4A" w:rsidRDefault="00192D4A" w:rsidP="00192D4A">
      <w:pPr>
        <w:ind w:right="-82"/>
        <w:jc w:val="both"/>
        <w:rPr>
          <w:rFonts w:asciiTheme="minorHAnsi" w:hAnsiTheme="minorHAnsi"/>
          <w:sz w:val="22"/>
          <w:szCs w:val="22"/>
        </w:rPr>
      </w:pPr>
      <w:r w:rsidRPr="00192D4A">
        <w:rPr>
          <w:rFonts w:asciiTheme="minorHAnsi" w:hAnsiTheme="minorHAnsi"/>
          <w:sz w:val="22"/>
          <w:szCs w:val="22"/>
        </w:rPr>
        <w:t xml:space="preserve">The Admissions </w:t>
      </w:r>
      <w:r w:rsidR="007F63C8">
        <w:rPr>
          <w:rFonts w:asciiTheme="minorHAnsi" w:hAnsiTheme="minorHAnsi"/>
          <w:sz w:val="22"/>
          <w:szCs w:val="22"/>
        </w:rPr>
        <w:t>Manag</w:t>
      </w:r>
      <w:r w:rsidRPr="00192D4A">
        <w:rPr>
          <w:rFonts w:asciiTheme="minorHAnsi" w:hAnsiTheme="minorHAnsi"/>
          <w:sz w:val="22"/>
          <w:szCs w:val="22"/>
        </w:rPr>
        <w:t>er will:</w:t>
      </w:r>
    </w:p>
    <w:p w:rsidR="00192D4A" w:rsidRPr="00192D4A" w:rsidRDefault="00192D4A" w:rsidP="00192D4A">
      <w:pPr>
        <w:ind w:right="-82"/>
        <w:jc w:val="both"/>
        <w:rPr>
          <w:rFonts w:asciiTheme="minorHAnsi" w:hAnsiTheme="minorHAnsi"/>
          <w:sz w:val="22"/>
          <w:szCs w:val="22"/>
        </w:rPr>
      </w:pPr>
    </w:p>
    <w:p w:rsidR="00192D4A" w:rsidRDefault="00F04612" w:rsidP="00192D4A">
      <w:pPr>
        <w:numPr>
          <w:ilvl w:val="0"/>
          <w:numId w:val="13"/>
        </w:numPr>
        <w:ind w:right="-82"/>
        <w:jc w:val="both"/>
        <w:rPr>
          <w:rFonts w:asciiTheme="minorHAnsi" w:hAnsiTheme="minorHAnsi"/>
          <w:sz w:val="22"/>
          <w:szCs w:val="22"/>
        </w:rPr>
      </w:pPr>
      <w:r>
        <w:rPr>
          <w:rFonts w:asciiTheme="minorHAnsi" w:hAnsiTheme="minorHAnsi"/>
          <w:sz w:val="22"/>
          <w:szCs w:val="22"/>
        </w:rPr>
        <w:t>m</w:t>
      </w:r>
      <w:r w:rsidR="007F63C8">
        <w:rPr>
          <w:rFonts w:asciiTheme="minorHAnsi" w:hAnsiTheme="minorHAnsi"/>
          <w:sz w:val="22"/>
          <w:szCs w:val="22"/>
        </w:rPr>
        <w:t xml:space="preserve">anage the </w:t>
      </w:r>
      <w:r w:rsidR="00192D4A" w:rsidRPr="00192D4A">
        <w:rPr>
          <w:rFonts w:asciiTheme="minorHAnsi" w:hAnsiTheme="minorHAnsi"/>
          <w:sz w:val="22"/>
          <w:szCs w:val="22"/>
        </w:rPr>
        <w:t>Admissions team</w:t>
      </w:r>
      <w:r>
        <w:rPr>
          <w:rFonts w:asciiTheme="minorHAnsi" w:hAnsiTheme="minorHAnsi"/>
          <w:sz w:val="22"/>
          <w:szCs w:val="22"/>
        </w:rPr>
        <w:t>;</w:t>
      </w:r>
    </w:p>
    <w:p w:rsidR="007F63C8" w:rsidRPr="00192D4A" w:rsidRDefault="00F04612" w:rsidP="00192D4A">
      <w:pPr>
        <w:numPr>
          <w:ilvl w:val="0"/>
          <w:numId w:val="13"/>
        </w:numPr>
        <w:ind w:right="-82"/>
        <w:jc w:val="both"/>
        <w:rPr>
          <w:rFonts w:asciiTheme="minorHAnsi" w:hAnsiTheme="minorHAnsi"/>
          <w:sz w:val="22"/>
          <w:szCs w:val="22"/>
        </w:rPr>
      </w:pPr>
      <w:r>
        <w:rPr>
          <w:rFonts w:asciiTheme="minorHAnsi" w:hAnsiTheme="minorHAnsi"/>
          <w:sz w:val="22"/>
          <w:szCs w:val="22"/>
        </w:rPr>
        <w:t>a</w:t>
      </w:r>
      <w:r w:rsidR="007F63C8">
        <w:rPr>
          <w:rFonts w:asciiTheme="minorHAnsi" w:hAnsiTheme="minorHAnsi"/>
          <w:sz w:val="22"/>
          <w:szCs w:val="22"/>
        </w:rPr>
        <w:t>ctively develop and maintain systems to provide accurate and up to date information on the c</w:t>
      </w:r>
      <w:r>
        <w:rPr>
          <w:rFonts w:asciiTheme="minorHAnsi" w:hAnsiTheme="minorHAnsi"/>
          <w:sz w:val="22"/>
          <w:szCs w:val="22"/>
        </w:rPr>
        <w:t>urrent and forecast School roll;</w:t>
      </w:r>
    </w:p>
    <w:p w:rsidR="00192D4A" w:rsidRPr="00192D4A" w:rsidRDefault="00F04612" w:rsidP="00192D4A">
      <w:pPr>
        <w:numPr>
          <w:ilvl w:val="0"/>
          <w:numId w:val="13"/>
        </w:numPr>
        <w:ind w:right="-82"/>
        <w:jc w:val="both"/>
        <w:rPr>
          <w:rFonts w:asciiTheme="minorHAnsi" w:hAnsiTheme="minorHAnsi"/>
          <w:sz w:val="22"/>
          <w:szCs w:val="22"/>
        </w:rPr>
      </w:pPr>
      <w:r>
        <w:rPr>
          <w:rFonts w:asciiTheme="minorHAnsi" w:hAnsiTheme="minorHAnsi"/>
          <w:sz w:val="22"/>
          <w:szCs w:val="22"/>
        </w:rPr>
        <w:t>b</w:t>
      </w:r>
      <w:r w:rsidR="00192D4A" w:rsidRPr="00192D4A">
        <w:rPr>
          <w:rFonts w:asciiTheme="minorHAnsi" w:hAnsiTheme="minorHAnsi"/>
          <w:sz w:val="22"/>
          <w:szCs w:val="22"/>
        </w:rPr>
        <w:t>e a point of contact for each individual or family enquiring regarding entry of a student into the School, whether in person or by a</w:t>
      </w:r>
      <w:r>
        <w:rPr>
          <w:rFonts w:asciiTheme="minorHAnsi" w:hAnsiTheme="minorHAnsi"/>
          <w:sz w:val="22"/>
          <w:szCs w:val="22"/>
        </w:rPr>
        <w:t>ny other means of communication;</w:t>
      </w:r>
    </w:p>
    <w:p w:rsidR="00192D4A" w:rsidRPr="00192D4A" w:rsidRDefault="00F04612" w:rsidP="00192D4A">
      <w:pPr>
        <w:numPr>
          <w:ilvl w:val="0"/>
          <w:numId w:val="13"/>
        </w:numPr>
        <w:ind w:right="-82"/>
        <w:jc w:val="both"/>
        <w:rPr>
          <w:rFonts w:asciiTheme="minorHAnsi" w:hAnsiTheme="minorHAnsi"/>
          <w:sz w:val="22"/>
          <w:szCs w:val="22"/>
        </w:rPr>
      </w:pPr>
      <w:r>
        <w:rPr>
          <w:rFonts w:asciiTheme="minorHAnsi" w:hAnsiTheme="minorHAnsi"/>
          <w:sz w:val="22"/>
          <w:szCs w:val="22"/>
        </w:rPr>
        <w:t>w</w:t>
      </w:r>
      <w:r w:rsidR="00192D4A" w:rsidRPr="00192D4A">
        <w:rPr>
          <w:rFonts w:asciiTheme="minorHAnsi" w:hAnsiTheme="minorHAnsi"/>
          <w:sz w:val="22"/>
          <w:szCs w:val="22"/>
        </w:rPr>
        <w:t xml:space="preserve">ork with the Admissions </w:t>
      </w:r>
      <w:r w:rsidR="007F63C8">
        <w:rPr>
          <w:rFonts w:asciiTheme="minorHAnsi" w:hAnsiTheme="minorHAnsi"/>
          <w:sz w:val="22"/>
          <w:szCs w:val="22"/>
        </w:rPr>
        <w:t>Assistants</w:t>
      </w:r>
      <w:r w:rsidR="00192D4A" w:rsidRPr="00192D4A">
        <w:rPr>
          <w:rFonts w:asciiTheme="minorHAnsi" w:hAnsiTheme="minorHAnsi"/>
          <w:sz w:val="22"/>
          <w:szCs w:val="22"/>
        </w:rPr>
        <w:t xml:space="preserve"> to sustain the Schoo</w:t>
      </w:r>
      <w:r>
        <w:rPr>
          <w:rFonts w:asciiTheme="minorHAnsi" w:hAnsiTheme="minorHAnsi"/>
          <w:sz w:val="22"/>
          <w:szCs w:val="22"/>
        </w:rPr>
        <w:t>l Roll to the required capacity;</w:t>
      </w:r>
    </w:p>
    <w:p w:rsidR="00192D4A" w:rsidRDefault="00F04612" w:rsidP="00192D4A">
      <w:pPr>
        <w:numPr>
          <w:ilvl w:val="0"/>
          <w:numId w:val="12"/>
        </w:numPr>
        <w:ind w:right="-82"/>
        <w:jc w:val="both"/>
        <w:rPr>
          <w:rFonts w:asciiTheme="minorHAnsi" w:hAnsiTheme="minorHAnsi"/>
          <w:sz w:val="22"/>
          <w:szCs w:val="22"/>
        </w:rPr>
      </w:pPr>
      <w:r>
        <w:rPr>
          <w:rFonts w:asciiTheme="minorHAnsi" w:hAnsiTheme="minorHAnsi"/>
          <w:sz w:val="22"/>
          <w:szCs w:val="22"/>
        </w:rPr>
        <w:t>w</w:t>
      </w:r>
      <w:r w:rsidR="00192D4A" w:rsidRPr="00192D4A">
        <w:rPr>
          <w:rFonts w:asciiTheme="minorHAnsi" w:hAnsiTheme="minorHAnsi"/>
          <w:sz w:val="22"/>
          <w:szCs w:val="22"/>
        </w:rPr>
        <w:t>ork with SMT to directly support strategic aspects of the Admissions Depa</w:t>
      </w:r>
      <w:r>
        <w:rPr>
          <w:rFonts w:asciiTheme="minorHAnsi" w:hAnsiTheme="minorHAnsi"/>
          <w:sz w:val="22"/>
          <w:szCs w:val="22"/>
        </w:rPr>
        <w:t>rtment;</w:t>
      </w:r>
    </w:p>
    <w:p w:rsidR="00192D4A" w:rsidRPr="00192D4A" w:rsidRDefault="00F04612" w:rsidP="00192D4A">
      <w:pPr>
        <w:numPr>
          <w:ilvl w:val="0"/>
          <w:numId w:val="12"/>
        </w:numPr>
        <w:ind w:right="-82"/>
        <w:jc w:val="both"/>
        <w:rPr>
          <w:rFonts w:asciiTheme="minorHAnsi" w:hAnsiTheme="minorHAnsi"/>
          <w:sz w:val="22"/>
          <w:szCs w:val="22"/>
        </w:rPr>
      </w:pPr>
      <w:r>
        <w:rPr>
          <w:rFonts w:asciiTheme="minorHAnsi" w:hAnsiTheme="minorHAnsi"/>
          <w:sz w:val="22"/>
          <w:szCs w:val="22"/>
        </w:rPr>
        <w:t>w</w:t>
      </w:r>
      <w:r w:rsidR="00192D4A" w:rsidRPr="00192D4A">
        <w:rPr>
          <w:rFonts w:asciiTheme="minorHAnsi" w:hAnsiTheme="minorHAnsi"/>
          <w:sz w:val="22"/>
          <w:szCs w:val="22"/>
        </w:rPr>
        <w:t>ork closely with the School Office to ensure a joined up approach with rega</w:t>
      </w:r>
      <w:r>
        <w:rPr>
          <w:rFonts w:asciiTheme="minorHAnsi" w:hAnsiTheme="minorHAnsi"/>
          <w:sz w:val="22"/>
          <w:szCs w:val="22"/>
        </w:rPr>
        <w:t>rds to student data and records;</w:t>
      </w:r>
    </w:p>
    <w:p w:rsidR="00192D4A" w:rsidRPr="00192D4A" w:rsidRDefault="00F04612" w:rsidP="00192D4A">
      <w:pPr>
        <w:numPr>
          <w:ilvl w:val="0"/>
          <w:numId w:val="12"/>
        </w:numPr>
        <w:ind w:right="-82"/>
        <w:jc w:val="both"/>
        <w:rPr>
          <w:rFonts w:asciiTheme="minorHAnsi" w:hAnsiTheme="minorHAnsi"/>
          <w:sz w:val="22"/>
          <w:szCs w:val="22"/>
        </w:rPr>
      </w:pPr>
      <w:r>
        <w:rPr>
          <w:rFonts w:asciiTheme="minorHAnsi" w:hAnsiTheme="minorHAnsi"/>
          <w:sz w:val="22"/>
          <w:szCs w:val="22"/>
        </w:rPr>
        <w:t>a</w:t>
      </w:r>
      <w:r w:rsidR="00192D4A" w:rsidRPr="00192D4A">
        <w:rPr>
          <w:rFonts w:asciiTheme="minorHAnsi" w:hAnsiTheme="minorHAnsi"/>
          <w:sz w:val="22"/>
          <w:szCs w:val="22"/>
        </w:rPr>
        <w:t xml:space="preserve">ssist </w:t>
      </w:r>
      <w:r w:rsidR="007F63C8">
        <w:rPr>
          <w:rFonts w:asciiTheme="minorHAnsi" w:hAnsiTheme="minorHAnsi"/>
          <w:sz w:val="22"/>
          <w:szCs w:val="22"/>
        </w:rPr>
        <w:t xml:space="preserve">the Marketing Department </w:t>
      </w:r>
      <w:r w:rsidR="00192D4A" w:rsidRPr="00192D4A">
        <w:rPr>
          <w:rFonts w:asciiTheme="minorHAnsi" w:hAnsiTheme="minorHAnsi"/>
          <w:sz w:val="22"/>
          <w:szCs w:val="22"/>
        </w:rPr>
        <w:t>in promoting the School</w:t>
      </w:r>
      <w:r w:rsidR="007F63C8">
        <w:rPr>
          <w:rFonts w:asciiTheme="minorHAnsi" w:hAnsiTheme="minorHAnsi"/>
          <w:sz w:val="22"/>
          <w:szCs w:val="22"/>
        </w:rPr>
        <w:t xml:space="preserve"> by</w:t>
      </w:r>
      <w:r w:rsidR="00192D4A" w:rsidRPr="00192D4A">
        <w:rPr>
          <w:rFonts w:asciiTheme="minorHAnsi" w:hAnsiTheme="minorHAnsi"/>
          <w:sz w:val="22"/>
          <w:szCs w:val="22"/>
        </w:rPr>
        <w:t>:</w:t>
      </w:r>
    </w:p>
    <w:p w:rsidR="00192D4A" w:rsidRPr="00192D4A" w:rsidRDefault="00192D4A" w:rsidP="00192D4A">
      <w:pPr>
        <w:pStyle w:val="ListParagraph"/>
        <w:numPr>
          <w:ilvl w:val="0"/>
          <w:numId w:val="26"/>
        </w:numPr>
        <w:ind w:right="-82"/>
        <w:jc w:val="both"/>
        <w:rPr>
          <w:rFonts w:asciiTheme="minorHAnsi" w:hAnsiTheme="minorHAnsi"/>
          <w:sz w:val="22"/>
          <w:szCs w:val="22"/>
        </w:rPr>
      </w:pPr>
      <w:r w:rsidRPr="00192D4A">
        <w:rPr>
          <w:rFonts w:asciiTheme="minorHAnsi" w:hAnsiTheme="minorHAnsi"/>
          <w:sz w:val="22"/>
          <w:szCs w:val="22"/>
        </w:rPr>
        <w:t>using established marketing literature</w:t>
      </w:r>
    </w:p>
    <w:p w:rsidR="00192D4A" w:rsidRPr="00192D4A" w:rsidRDefault="007F63C8" w:rsidP="00192D4A">
      <w:pPr>
        <w:pStyle w:val="ListParagraph"/>
        <w:numPr>
          <w:ilvl w:val="0"/>
          <w:numId w:val="26"/>
        </w:numPr>
        <w:ind w:right="-82"/>
        <w:jc w:val="both"/>
        <w:rPr>
          <w:rFonts w:asciiTheme="minorHAnsi" w:hAnsiTheme="minorHAnsi"/>
          <w:sz w:val="22"/>
          <w:szCs w:val="22"/>
        </w:rPr>
      </w:pPr>
      <w:r>
        <w:rPr>
          <w:rFonts w:asciiTheme="minorHAnsi" w:hAnsiTheme="minorHAnsi"/>
          <w:sz w:val="22"/>
          <w:szCs w:val="22"/>
        </w:rPr>
        <w:t xml:space="preserve">keeping </w:t>
      </w:r>
      <w:r w:rsidR="00192D4A" w:rsidRPr="00192D4A">
        <w:rPr>
          <w:rFonts w:asciiTheme="minorHAnsi" w:hAnsiTheme="minorHAnsi"/>
          <w:sz w:val="22"/>
          <w:szCs w:val="22"/>
        </w:rPr>
        <w:t>direct contact and relationship building with parents,  students and agents</w:t>
      </w:r>
    </w:p>
    <w:p w:rsidR="00192D4A" w:rsidRPr="00192D4A" w:rsidRDefault="007F63C8" w:rsidP="00192D4A">
      <w:pPr>
        <w:pStyle w:val="ListParagraph"/>
        <w:numPr>
          <w:ilvl w:val="0"/>
          <w:numId w:val="26"/>
        </w:numPr>
        <w:ind w:right="-82"/>
        <w:jc w:val="both"/>
        <w:rPr>
          <w:rFonts w:asciiTheme="minorHAnsi" w:hAnsiTheme="minorHAnsi"/>
          <w:sz w:val="22"/>
          <w:szCs w:val="22"/>
        </w:rPr>
      </w:pPr>
      <w:r>
        <w:rPr>
          <w:rFonts w:asciiTheme="minorHAnsi" w:hAnsiTheme="minorHAnsi"/>
          <w:sz w:val="22"/>
          <w:szCs w:val="22"/>
        </w:rPr>
        <w:t>keeping</w:t>
      </w:r>
      <w:r w:rsidR="00192D4A" w:rsidRPr="00192D4A">
        <w:rPr>
          <w:rFonts w:asciiTheme="minorHAnsi" w:hAnsiTheme="minorHAnsi"/>
          <w:sz w:val="22"/>
          <w:szCs w:val="22"/>
        </w:rPr>
        <w:t xml:space="preserve"> contact with existing and potential Feeder Schools (within the UK and overseas)</w:t>
      </w:r>
    </w:p>
    <w:p w:rsidR="00192D4A" w:rsidRPr="00192D4A" w:rsidRDefault="00192D4A" w:rsidP="00192D4A">
      <w:pPr>
        <w:pStyle w:val="ListParagraph"/>
        <w:numPr>
          <w:ilvl w:val="0"/>
          <w:numId w:val="26"/>
        </w:numPr>
        <w:ind w:right="-82"/>
        <w:jc w:val="both"/>
        <w:rPr>
          <w:rFonts w:asciiTheme="minorHAnsi" w:hAnsiTheme="minorHAnsi"/>
          <w:sz w:val="22"/>
          <w:szCs w:val="22"/>
        </w:rPr>
      </w:pPr>
      <w:r w:rsidRPr="00192D4A">
        <w:rPr>
          <w:rFonts w:asciiTheme="minorHAnsi" w:hAnsiTheme="minorHAnsi"/>
          <w:sz w:val="22"/>
          <w:szCs w:val="22"/>
        </w:rPr>
        <w:t>attendance at exhibitions, Open Mornings and Evenings</w:t>
      </w:r>
    </w:p>
    <w:p w:rsidR="00192D4A" w:rsidRPr="00192D4A" w:rsidRDefault="007F63C8" w:rsidP="00192D4A">
      <w:pPr>
        <w:pStyle w:val="ListParagraph"/>
        <w:numPr>
          <w:ilvl w:val="0"/>
          <w:numId w:val="26"/>
        </w:numPr>
        <w:ind w:right="-82"/>
        <w:jc w:val="both"/>
        <w:rPr>
          <w:rFonts w:asciiTheme="minorHAnsi" w:hAnsiTheme="minorHAnsi"/>
          <w:sz w:val="22"/>
          <w:szCs w:val="22"/>
        </w:rPr>
      </w:pPr>
      <w:r>
        <w:rPr>
          <w:rFonts w:asciiTheme="minorHAnsi" w:hAnsiTheme="minorHAnsi"/>
          <w:sz w:val="22"/>
          <w:szCs w:val="22"/>
        </w:rPr>
        <w:t xml:space="preserve">utlising </w:t>
      </w:r>
      <w:r w:rsidR="00192D4A" w:rsidRPr="00192D4A">
        <w:rPr>
          <w:rFonts w:asciiTheme="minorHAnsi" w:hAnsiTheme="minorHAnsi"/>
          <w:sz w:val="22"/>
          <w:szCs w:val="22"/>
        </w:rPr>
        <w:t>various marketing events to raise the awareness of the School, its facilities and educational potential.</w:t>
      </w:r>
    </w:p>
    <w:p w:rsidR="00192D4A" w:rsidRPr="00192D4A" w:rsidRDefault="00F04612" w:rsidP="00192D4A">
      <w:pPr>
        <w:numPr>
          <w:ilvl w:val="0"/>
          <w:numId w:val="12"/>
        </w:numPr>
        <w:ind w:right="-82"/>
        <w:jc w:val="both"/>
        <w:rPr>
          <w:rFonts w:asciiTheme="minorHAnsi" w:hAnsiTheme="minorHAnsi"/>
          <w:sz w:val="22"/>
          <w:szCs w:val="22"/>
        </w:rPr>
      </w:pPr>
      <w:r>
        <w:rPr>
          <w:rFonts w:asciiTheme="minorHAnsi" w:hAnsiTheme="minorHAnsi"/>
          <w:sz w:val="22"/>
          <w:szCs w:val="22"/>
        </w:rPr>
        <w:t>b</w:t>
      </w:r>
      <w:r w:rsidR="00192D4A" w:rsidRPr="00192D4A">
        <w:rPr>
          <w:rFonts w:asciiTheme="minorHAnsi" w:hAnsiTheme="minorHAnsi"/>
          <w:sz w:val="22"/>
          <w:szCs w:val="22"/>
        </w:rPr>
        <w:t>y assisting in the organisation of promotional events at Badminton School</w:t>
      </w:r>
      <w:r>
        <w:rPr>
          <w:rFonts w:asciiTheme="minorHAnsi" w:hAnsiTheme="minorHAnsi"/>
          <w:sz w:val="22"/>
          <w:szCs w:val="22"/>
        </w:rPr>
        <w:t>;</w:t>
      </w:r>
    </w:p>
    <w:p w:rsidR="00192D4A" w:rsidRPr="00192D4A" w:rsidRDefault="00F04612" w:rsidP="00192D4A">
      <w:pPr>
        <w:numPr>
          <w:ilvl w:val="0"/>
          <w:numId w:val="12"/>
        </w:numPr>
        <w:ind w:right="-82"/>
        <w:jc w:val="both"/>
        <w:rPr>
          <w:rFonts w:asciiTheme="minorHAnsi" w:hAnsiTheme="minorHAnsi"/>
          <w:sz w:val="22"/>
          <w:szCs w:val="22"/>
        </w:rPr>
      </w:pPr>
      <w:r>
        <w:rPr>
          <w:rFonts w:asciiTheme="minorHAnsi" w:hAnsiTheme="minorHAnsi"/>
          <w:sz w:val="22"/>
          <w:szCs w:val="22"/>
        </w:rPr>
        <w:t>b</w:t>
      </w:r>
      <w:r w:rsidR="00192D4A" w:rsidRPr="00192D4A">
        <w:rPr>
          <w:rFonts w:asciiTheme="minorHAnsi" w:hAnsiTheme="minorHAnsi"/>
          <w:sz w:val="22"/>
          <w:szCs w:val="22"/>
        </w:rPr>
        <w:t xml:space="preserve">y attending meetings of </w:t>
      </w:r>
      <w:r w:rsidR="00192D4A">
        <w:rPr>
          <w:rFonts w:asciiTheme="minorHAnsi" w:hAnsiTheme="minorHAnsi"/>
          <w:sz w:val="22"/>
          <w:szCs w:val="22"/>
        </w:rPr>
        <w:t>(</w:t>
      </w:r>
      <w:r w:rsidR="00192D4A" w:rsidRPr="00192D4A">
        <w:rPr>
          <w:rFonts w:asciiTheme="minorHAnsi" w:hAnsiTheme="minorHAnsi"/>
          <w:sz w:val="22"/>
          <w:szCs w:val="22"/>
        </w:rPr>
        <w:t>or providing information for)</w:t>
      </w:r>
      <w:r>
        <w:rPr>
          <w:rFonts w:asciiTheme="minorHAnsi" w:hAnsiTheme="minorHAnsi"/>
          <w:sz w:val="22"/>
          <w:szCs w:val="22"/>
        </w:rPr>
        <w:t xml:space="preserve"> SMT and Governors as necessary;</w:t>
      </w:r>
    </w:p>
    <w:p w:rsidR="00192D4A" w:rsidRPr="00192D4A" w:rsidRDefault="00F04612" w:rsidP="00192D4A">
      <w:pPr>
        <w:numPr>
          <w:ilvl w:val="0"/>
          <w:numId w:val="3"/>
        </w:numPr>
        <w:ind w:right="-82"/>
        <w:jc w:val="both"/>
        <w:rPr>
          <w:rFonts w:asciiTheme="minorHAnsi" w:hAnsiTheme="minorHAnsi"/>
          <w:b/>
          <w:sz w:val="22"/>
          <w:szCs w:val="22"/>
        </w:rPr>
      </w:pPr>
      <w:r>
        <w:rPr>
          <w:rFonts w:asciiTheme="minorHAnsi" w:hAnsiTheme="minorHAnsi"/>
          <w:sz w:val="22"/>
          <w:szCs w:val="22"/>
        </w:rPr>
        <w:t>b</w:t>
      </w:r>
      <w:r w:rsidR="00192D4A" w:rsidRPr="00192D4A">
        <w:rPr>
          <w:rFonts w:asciiTheme="minorHAnsi" w:hAnsiTheme="minorHAnsi"/>
          <w:sz w:val="22"/>
          <w:szCs w:val="22"/>
        </w:rPr>
        <w:t>y supporting the School’s vision and  values</w:t>
      </w:r>
      <w:r>
        <w:rPr>
          <w:rFonts w:asciiTheme="minorHAnsi" w:hAnsiTheme="minorHAnsi"/>
          <w:sz w:val="22"/>
          <w:szCs w:val="22"/>
        </w:rPr>
        <w:t>.</w:t>
      </w:r>
    </w:p>
    <w:p w:rsidR="008A4702" w:rsidRPr="008A4702" w:rsidRDefault="008A4702" w:rsidP="00192D4A">
      <w:pPr>
        <w:ind w:right="-82"/>
        <w:jc w:val="both"/>
        <w:rPr>
          <w:rFonts w:asciiTheme="minorHAnsi" w:hAnsiTheme="minorHAnsi" w:cs="Calibri"/>
          <w:b/>
          <w:sz w:val="22"/>
          <w:szCs w:val="22"/>
        </w:rPr>
      </w:pPr>
    </w:p>
    <w:p w:rsidR="008A4702" w:rsidRPr="008A4702" w:rsidRDefault="008A4702" w:rsidP="00192D4A">
      <w:pPr>
        <w:ind w:right="-82"/>
        <w:jc w:val="both"/>
        <w:rPr>
          <w:rFonts w:asciiTheme="minorHAnsi" w:hAnsiTheme="minorHAnsi" w:cs="Calibri"/>
          <w:b/>
          <w:sz w:val="22"/>
          <w:szCs w:val="22"/>
        </w:rPr>
      </w:pPr>
      <w:r w:rsidRPr="008A4702">
        <w:rPr>
          <w:rFonts w:asciiTheme="minorHAnsi" w:hAnsiTheme="minorHAnsi" w:cs="Calibri"/>
          <w:b/>
          <w:sz w:val="22"/>
          <w:szCs w:val="22"/>
        </w:rPr>
        <w:t>Accountability:</w:t>
      </w:r>
    </w:p>
    <w:p w:rsidR="008A4702" w:rsidRPr="008A4702" w:rsidRDefault="008A4702" w:rsidP="00192D4A">
      <w:pPr>
        <w:ind w:right="-82"/>
        <w:jc w:val="both"/>
        <w:rPr>
          <w:rFonts w:asciiTheme="minorHAnsi" w:hAnsiTheme="minorHAnsi" w:cs="Calibri"/>
          <w:b/>
          <w:sz w:val="22"/>
          <w:szCs w:val="22"/>
        </w:rPr>
      </w:pPr>
    </w:p>
    <w:p w:rsidR="008A4702" w:rsidRPr="008A4702" w:rsidRDefault="00192D4A" w:rsidP="00192D4A">
      <w:pPr>
        <w:ind w:right="-82"/>
        <w:jc w:val="both"/>
        <w:rPr>
          <w:rFonts w:asciiTheme="minorHAnsi" w:hAnsiTheme="minorHAnsi" w:cs="Calibri"/>
          <w:sz w:val="22"/>
          <w:szCs w:val="22"/>
        </w:rPr>
      </w:pPr>
      <w:r w:rsidRPr="00192D4A">
        <w:rPr>
          <w:rFonts w:asciiTheme="minorHAnsi" w:hAnsiTheme="minorHAnsi" w:cs="Calibri"/>
          <w:sz w:val="22"/>
          <w:szCs w:val="22"/>
        </w:rPr>
        <w:t xml:space="preserve">The Admissions </w:t>
      </w:r>
      <w:r w:rsidR="007F63C8">
        <w:rPr>
          <w:rFonts w:asciiTheme="minorHAnsi" w:hAnsiTheme="minorHAnsi" w:cs="Calibri"/>
          <w:sz w:val="22"/>
          <w:szCs w:val="22"/>
        </w:rPr>
        <w:t xml:space="preserve">Manager </w:t>
      </w:r>
      <w:r w:rsidRPr="00192D4A">
        <w:rPr>
          <w:rFonts w:asciiTheme="minorHAnsi" w:hAnsiTheme="minorHAnsi" w:cs="Calibri"/>
          <w:sz w:val="22"/>
          <w:szCs w:val="22"/>
        </w:rPr>
        <w:t xml:space="preserve">is line managed by </w:t>
      </w:r>
      <w:r w:rsidR="007F63C8">
        <w:rPr>
          <w:rFonts w:asciiTheme="minorHAnsi" w:hAnsiTheme="minorHAnsi" w:cs="Calibri"/>
          <w:sz w:val="22"/>
          <w:szCs w:val="22"/>
        </w:rPr>
        <w:t>the Deputy Head (Logistics) and the Head of the Junior School</w:t>
      </w:r>
      <w:r>
        <w:rPr>
          <w:rFonts w:asciiTheme="minorHAnsi" w:hAnsiTheme="minorHAnsi" w:cs="Calibri"/>
          <w:sz w:val="22"/>
          <w:szCs w:val="22"/>
        </w:rPr>
        <w:t xml:space="preserve">. </w:t>
      </w:r>
      <w:r w:rsidR="008A4702" w:rsidRPr="008A4702">
        <w:rPr>
          <w:rFonts w:asciiTheme="minorHAnsi" w:hAnsiTheme="minorHAnsi" w:cs="Calibri"/>
          <w:sz w:val="22"/>
          <w:szCs w:val="22"/>
        </w:rPr>
        <w:t xml:space="preserve">All staff are accountable to the </w:t>
      </w:r>
      <w:r w:rsidR="001140FA" w:rsidRPr="001140FA">
        <w:rPr>
          <w:rFonts w:asciiTheme="minorHAnsi" w:hAnsiTheme="minorHAnsi" w:cs="Calibri"/>
          <w:sz w:val="22"/>
          <w:szCs w:val="22"/>
        </w:rPr>
        <w:t xml:space="preserve">Deputy Head (Academic) </w:t>
      </w:r>
      <w:r w:rsidR="008A4702" w:rsidRPr="001140FA">
        <w:rPr>
          <w:rFonts w:asciiTheme="minorHAnsi" w:hAnsiTheme="minorHAnsi" w:cs="Calibri"/>
          <w:sz w:val="22"/>
          <w:szCs w:val="22"/>
        </w:rPr>
        <w:t xml:space="preserve">on academic matters, to the </w:t>
      </w:r>
      <w:r w:rsidR="001140FA" w:rsidRPr="001140FA">
        <w:rPr>
          <w:rFonts w:asciiTheme="minorHAnsi" w:hAnsiTheme="minorHAnsi" w:cs="Calibri"/>
          <w:sz w:val="22"/>
          <w:szCs w:val="22"/>
        </w:rPr>
        <w:t xml:space="preserve">Deputy Head (Pastoral) and Designated Safeguarding Lead </w:t>
      </w:r>
      <w:r w:rsidR="008A4702" w:rsidRPr="001140FA">
        <w:rPr>
          <w:rFonts w:asciiTheme="minorHAnsi" w:hAnsiTheme="minorHAnsi" w:cs="Calibri"/>
          <w:sz w:val="22"/>
          <w:szCs w:val="22"/>
        </w:rPr>
        <w:t xml:space="preserve">on matters of welfare and discipline, to the </w:t>
      </w:r>
      <w:r w:rsidR="00F04612">
        <w:rPr>
          <w:rFonts w:asciiTheme="minorHAnsi" w:hAnsiTheme="minorHAnsi" w:cs="Calibri"/>
          <w:sz w:val="22"/>
          <w:szCs w:val="22"/>
        </w:rPr>
        <w:t>Director of Finance and Operations</w:t>
      </w:r>
      <w:r w:rsidR="008A4702" w:rsidRPr="001140FA">
        <w:rPr>
          <w:rFonts w:asciiTheme="minorHAnsi" w:hAnsiTheme="minorHAnsi" w:cs="Calibri"/>
          <w:sz w:val="22"/>
          <w:szCs w:val="22"/>
        </w:rPr>
        <w:t xml:space="preserve"> on financial matters and ultimately to the Headmistress</w:t>
      </w:r>
      <w:r w:rsidR="008A4702" w:rsidRPr="008A4702">
        <w:rPr>
          <w:rFonts w:asciiTheme="minorHAnsi" w:hAnsiTheme="minorHAnsi" w:cs="Calibri"/>
          <w:sz w:val="22"/>
          <w:szCs w:val="22"/>
        </w:rPr>
        <w:t>.</w:t>
      </w:r>
    </w:p>
    <w:p w:rsidR="008A4702" w:rsidRPr="008A4702" w:rsidRDefault="008A4702" w:rsidP="00192D4A">
      <w:pPr>
        <w:jc w:val="both"/>
        <w:rPr>
          <w:rFonts w:asciiTheme="minorHAnsi" w:hAnsiTheme="minorHAnsi" w:cs="Calibri"/>
          <w:b/>
          <w:sz w:val="22"/>
          <w:szCs w:val="22"/>
        </w:rPr>
      </w:pPr>
    </w:p>
    <w:p w:rsidR="00192D4A" w:rsidRPr="00192D4A" w:rsidRDefault="00192D4A" w:rsidP="00192D4A">
      <w:pPr>
        <w:jc w:val="both"/>
        <w:rPr>
          <w:rFonts w:asciiTheme="minorHAnsi" w:hAnsiTheme="minorHAnsi" w:cs="Calibri"/>
          <w:b/>
          <w:sz w:val="22"/>
          <w:szCs w:val="22"/>
        </w:rPr>
      </w:pPr>
      <w:r w:rsidRPr="00192D4A">
        <w:rPr>
          <w:rFonts w:asciiTheme="minorHAnsi" w:hAnsiTheme="minorHAnsi" w:cs="Calibri"/>
          <w:b/>
          <w:sz w:val="22"/>
          <w:szCs w:val="22"/>
        </w:rPr>
        <w:t xml:space="preserve">Key Responsibilities for the Admissions </w:t>
      </w:r>
      <w:r w:rsidR="001140FA">
        <w:rPr>
          <w:rFonts w:asciiTheme="minorHAnsi" w:hAnsiTheme="minorHAnsi" w:cs="Calibri"/>
          <w:b/>
          <w:sz w:val="22"/>
          <w:szCs w:val="22"/>
        </w:rPr>
        <w:t>Manager</w:t>
      </w:r>
      <w:r w:rsidRPr="00192D4A">
        <w:rPr>
          <w:rFonts w:asciiTheme="minorHAnsi" w:hAnsiTheme="minorHAnsi" w:cs="Calibri"/>
          <w:b/>
          <w:sz w:val="22"/>
          <w:szCs w:val="22"/>
        </w:rPr>
        <w:t xml:space="preserve"> include:</w:t>
      </w:r>
    </w:p>
    <w:p w:rsidR="00192D4A" w:rsidRPr="00192D4A" w:rsidRDefault="00192D4A" w:rsidP="00192D4A">
      <w:pPr>
        <w:jc w:val="both"/>
        <w:rPr>
          <w:rFonts w:asciiTheme="minorHAnsi" w:hAnsiTheme="minorHAnsi" w:cs="Calibri"/>
          <w:b/>
          <w:sz w:val="22"/>
          <w:szCs w:val="22"/>
        </w:rPr>
      </w:pPr>
    </w:p>
    <w:p w:rsidR="00192D4A" w:rsidRPr="00192D4A" w:rsidRDefault="00192D4A" w:rsidP="00192D4A">
      <w:pPr>
        <w:numPr>
          <w:ilvl w:val="0"/>
          <w:numId w:val="3"/>
        </w:numPr>
        <w:autoSpaceDE w:val="0"/>
        <w:autoSpaceDN w:val="0"/>
        <w:adjustRightInd w:val="0"/>
        <w:spacing w:after="200" w:line="276" w:lineRule="auto"/>
        <w:jc w:val="both"/>
        <w:rPr>
          <w:rFonts w:asciiTheme="minorHAnsi" w:eastAsiaTheme="minorEastAsia" w:hAnsiTheme="minorHAnsi" w:cs="Calibri"/>
          <w:color w:val="000000"/>
          <w:sz w:val="22"/>
          <w:szCs w:val="22"/>
          <w:lang w:eastAsia="zh-CN"/>
        </w:rPr>
      </w:pPr>
      <w:r w:rsidRPr="00192D4A">
        <w:rPr>
          <w:rFonts w:asciiTheme="minorHAnsi" w:hAnsiTheme="minorHAnsi"/>
          <w:sz w:val="22"/>
          <w:szCs w:val="22"/>
        </w:rPr>
        <w:t>Being</w:t>
      </w:r>
      <w:r w:rsidRPr="00192D4A">
        <w:rPr>
          <w:rFonts w:asciiTheme="minorHAnsi" w:hAnsiTheme="minorHAnsi"/>
          <w:spacing w:val="-19"/>
          <w:sz w:val="22"/>
          <w:szCs w:val="22"/>
        </w:rPr>
        <w:t xml:space="preserve"> </w:t>
      </w:r>
      <w:r w:rsidRPr="00192D4A">
        <w:rPr>
          <w:rFonts w:asciiTheme="minorHAnsi" w:hAnsiTheme="minorHAnsi"/>
          <w:sz w:val="22"/>
          <w:szCs w:val="22"/>
        </w:rPr>
        <w:t>a</w:t>
      </w:r>
      <w:r w:rsidRPr="00192D4A">
        <w:rPr>
          <w:rFonts w:asciiTheme="minorHAnsi" w:hAnsiTheme="minorHAnsi"/>
          <w:spacing w:val="-4"/>
          <w:sz w:val="22"/>
          <w:szCs w:val="22"/>
        </w:rPr>
        <w:t xml:space="preserve"> </w:t>
      </w:r>
      <w:r w:rsidRPr="00192D4A">
        <w:rPr>
          <w:rFonts w:asciiTheme="minorHAnsi" w:hAnsiTheme="minorHAnsi"/>
          <w:sz w:val="22"/>
          <w:szCs w:val="22"/>
        </w:rPr>
        <w:t>first</w:t>
      </w:r>
      <w:r w:rsidRPr="00192D4A">
        <w:rPr>
          <w:rFonts w:asciiTheme="minorHAnsi" w:hAnsiTheme="minorHAnsi"/>
          <w:spacing w:val="16"/>
          <w:sz w:val="22"/>
          <w:szCs w:val="22"/>
        </w:rPr>
        <w:t xml:space="preserve"> </w:t>
      </w:r>
      <w:r w:rsidRPr="00192D4A">
        <w:rPr>
          <w:rFonts w:asciiTheme="minorHAnsi" w:hAnsiTheme="minorHAnsi"/>
          <w:sz w:val="22"/>
          <w:szCs w:val="22"/>
        </w:rPr>
        <w:t>point</w:t>
      </w:r>
      <w:r w:rsidRPr="00192D4A">
        <w:rPr>
          <w:rFonts w:asciiTheme="minorHAnsi" w:hAnsiTheme="minorHAnsi"/>
          <w:spacing w:val="13"/>
          <w:sz w:val="22"/>
          <w:szCs w:val="22"/>
        </w:rPr>
        <w:t xml:space="preserve"> </w:t>
      </w:r>
      <w:r w:rsidRPr="00192D4A">
        <w:rPr>
          <w:rFonts w:asciiTheme="minorHAnsi" w:hAnsiTheme="minorHAnsi"/>
          <w:sz w:val="22"/>
          <w:szCs w:val="22"/>
        </w:rPr>
        <w:t>of</w:t>
      </w:r>
      <w:r w:rsidRPr="00192D4A">
        <w:rPr>
          <w:rFonts w:asciiTheme="minorHAnsi" w:hAnsiTheme="minorHAnsi"/>
          <w:spacing w:val="-6"/>
          <w:sz w:val="22"/>
          <w:szCs w:val="22"/>
        </w:rPr>
        <w:t xml:space="preserve"> </w:t>
      </w:r>
      <w:r w:rsidRPr="00192D4A">
        <w:rPr>
          <w:rFonts w:asciiTheme="minorHAnsi" w:hAnsiTheme="minorHAnsi"/>
          <w:sz w:val="22"/>
          <w:szCs w:val="22"/>
        </w:rPr>
        <w:t>contact</w:t>
      </w:r>
      <w:r w:rsidRPr="00192D4A">
        <w:rPr>
          <w:rFonts w:asciiTheme="minorHAnsi" w:hAnsiTheme="minorHAnsi"/>
          <w:spacing w:val="1"/>
          <w:sz w:val="22"/>
          <w:szCs w:val="22"/>
        </w:rPr>
        <w:t xml:space="preserve"> </w:t>
      </w:r>
      <w:r w:rsidRPr="00192D4A">
        <w:rPr>
          <w:rFonts w:asciiTheme="minorHAnsi" w:hAnsiTheme="minorHAnsi"/>
          <w:sz w:val="22"/>
          <w:szCs w:val="22"/>
        </w:rPr>
        <w:t>for</w:t>
      </w:r>
      <w:r w:rsidRPr="00192D4A">
        <w:rPr>
          <w:rFonts w:asciiTheme="minorHAnsi" w:hAnsiTheme="minorHAnsi"/>
          <w:spacing w:val="14"/>
          <w:sz w:val="22"/>
          <w:szCs w:val="22"/>
        </w:rPr>
        <w:t xml:space="preserve"> </w:t>
      </w:r>
      <w:r w:rsidRPr="00192D4A">
        <w:rPr>
          <w:rFonts w:asciiTheme="minorHAnsi" w:hAnsiTheme="minorHAnsi"/>
          <w:sz w:val="22"/>
          <w:szCs w:val="22"/>
        </w:rPr>
        <w:t>parents</w:t>
      </w:r>
      <w:r w:rsidRPr="00192D4A">
        <w:rPr>
          <w:rFonts w:asciiTheme="minorHAnsi" w:hAnsiTheme="minorHAnsi"/>
          <w:spacing w:val="16"/>
          <w:sz w:val="22"/>
          <w:szCs w:val="22"/>
        </w:rPr>
        <w:t xml:space="preserve"> </w:t>
      </w:r>
      <w:r w:rsidRPr="00192D4A">
        <w:rPr>
          <w:rFonts w:asciiTheme="minorHAnsi" w:hAnsiTheme="minorHAnsi"/>
          <w:sz w:val="22"/>
          <w:szCs w:val="22"/>
        </w:rPr>
        <w:t>who</w:t>
      </w:r>
      <w:r w:rsidRPr="00192D4A">
        <w:rPr>
          <w:rFonts w:asciiTheme="minorHAnsi" w:hAnsiTheme="minorHAnsi"/>
          <w:spacing w:val="32"/>
          <w:sz w:val="22"/>
          <w:szCs w:val="22"/>
        </w:rPr>
        <w:t xml:space="preserve"> </w:t>
      </w:r>
      <w:r w:rsidRPr="00192D4A">
        <w:rPr>
          <w:rFonts w:asciiTheme="minorHAnsi" w:hAnsiTheme="minorHAnsi"/>
          <w:sz w:val="22"/>
          <w:szCs w:val="22"/>
        </w:rPr>
        <w:t>telephone,</w:t>
      </w:r>
      <w:r w:rsidRPr="00192D4A">
        <w:rPr>
          <w:rFonts w:asciiTheme="minorHAnsi" w:hAnsiTheme="minorHAnsi"/>
          <w:spacing w:val="25"/>
          <w:sz w:val="22"/>
          <w:szCs w:val="22"/>
        </w:rPr>
        <w:t xml:space="preserve"> </w:t>
      </w:r>
      <w:r w:rsidRPr="00192D4A">
        <w:rPr>
          <w:rFonts w:asciiTheme="minorHAnsi" w:hAnsiTheme="minorHAnsi"/>
          <w:sz w:val="22"/>
          <w:szCs w:val="22"/>
        </w:rPr>
        <w:t>email</w:t>
      </w:r>
      <w:r w:rsidRPr="00192D4A">
        <w:rPr>
          <w:rFonts w:asciiTheme="minorHAnsi" w:hAnsiTheme="minorHAnsi"/>
          <w:spacing w:val="7"/>
          <w:sz w:val="22"/>
          <w:szCs w:val="22"/>
        </w:rPr>
        <w:t xml:space="preserve"> </w:t>
      </w:r>
      <w:r w:rsidRPr="00192D4A">
        <w:rPr>
          <w:rFonts w:asciiTheme="minorHAnsi" w:hAnsiTheme="minorHAnsi"/>
          <w:sz w:val="22"/>
          <w:szCs w:val="22"/>
        </w:rPr>
        <w:t>or</w:t>
      </w:r>
      <w:r w:rsidRPr="00192D4A">
        <w:rPr>
          <w:rFonts w:asciiTheme="minorHAnsi" w:hAnsiTheme="minorHAnsi"/>
          <w:spacing w:val="1"/>
          <w:sz w:val="22"/>
          <w:szCs w:val="22"/>
        </w:rPr>
        <w:t xml:space="preserve"> </w:t>
      </w:r>
      <w:r w:rsidRPr="00192D4A">
        <w:rPr>
          <w:rFonts w:asciiTheme="minorHAnsi" w:hAnsiTheme="minorHAnsi"/>
          <w:sz w:val="22"/>
          <w:szCs w:val="22"/>
        </w:rPr>
        <w:t>visit</w:t>
      </w:r>
      <w:r w:rsidRPr="00192D4A">
        <w:rPr>
          <w:rFonts w:asciiTheme="minorHAnsi" w:hAnsiTheme="minorHAnsi"/>
          <w:spacing w:val="14"/>
          <w:sz w:val="22"/>
          <w:szCs w:val="22"/>
        </w:rPr>
        <w:t xml:space="preserve"> </w:t>
      </w:r>
      <w:r w:rsidRPr="00192D4A">
        <w:rPr>
          <w:rFonts w:asciiTheme="minorHAnsi" w:hAnsiTheme="minorHAnsi"/>
          <w:sz w:val="22"/>
          <w:szCs w:val="22"/>
        </w:rPr>
        <w:t>the school and</w:t>
      </w:r>
      <w:r w:rsidRPr="00192D4A">
        <w:rPr>
          <w:rFonts w:asciiTheme="minorHAnsi" w:hAnsiTheme="minorHAnsi"/>
          <w:spacing w:val="33"/>
          <w:sz w:val="22"/>
          <w:szCs w:val="22"/>
        </w:rPr>
        <w:t xml:space="preserve"> </w:t>
      </w:r>
      <w:r w:rsidRPr="00192D4A">
        <w:rPr>
          <w:rFonts w:asciiTheme="minorHAnsi" w:hAnsiTheme="minorHAnsi"/>
          <w:sz w:val="22"/>
          <w:szCs w:val="22"/>
        </w:rPr>
        <w:t>giving</w:t>
      </w:r>
      <w:r w:rsidRPr="00192D4A">
        <w:rPr>
          <w:rFonts w:asciiTheme="minorHAnsi" w:hAnsiTheme="minorHAnsi"/>
          <w:spacing w:val="18"/>
          <w:sz w:val="22"/>
          <w:szCs w:val="22"/>
        </w:rPr>
        <w:t xml:space="preserve"> </w:t>
      </w:r>
      <w:r w:rsidRPr="00192D4A">
        <w:rPr>
          <w:rFonts w:asciiTheme="minorHAnsi" w:hAnsiTheme="minorHAnsi"/>
          <w:sz w:val="22"/>
          <w:szCs w:val="22"/>
        </w:rPr>
        <w:t>a</w:t>
      </w:r>
      <w:r w:rsidRPr="00192D4A">
        <w:rPr>
          <w:rFonts w:asciiTheme="minorHAnsi" w:hAnsiTheme="minorHAnsi"/>
          <w:spacing w:val="-4"/>
          <w:sz w:val="22"/>
          <w:szCs w:val="22"/>
        </w:rPr>
        <w:t xml:space="preserve"> </w:t>
      </w:r>
      <w:r w:rsidRPr="00192D4A">
        <w:rPr>
          <w:rFonts w:asciiTheme="minorHAnsi" w:hAnsiTheme="minorHAnsi"/>
          <w:sz w:val="22"/>
          <w:szCs w:val="22"/>
        </w:rPr>
        <w:t>friendly,</w:t>
      </w:r>
      <w:r w:rsidRPr="00192D4A">
        <w:rPr>
          <w:rFonts w:asciiTheme="minorHAnsi" w:hAnsiTheme="minorHAnsi"/>
          <w:spacing w:val="13"/>
          <w:sz w:val="22"/>
          <w:szCs w:val="22"/>
        </w:rPr>
        <w:t xml:space="preserve"> </w:t>
      </w:r>
      <w:r w:rsidRPr="00192D4A">
        <w:rPr>
          <w:rFonts w:asciiTheme="minorHAnsi" w:hAnsiTheme="minorHAnsi"/>
          <w:sz w:val="22"/>
          <w:szCs w:val="22"/>
        </w:rPr>
        <w:t>informative</w:t>
      </w:r>
      <w:r w:rsidRPr="00192D4A">
        <w:rPr>
          <w:rFonts w:asciiTheme="minorHAnsi" w:hAnsiTheme="minorHAnsi"/>
          <w:spacing w:val="18"/>
          <w:sz w:val="22"/>
          <w:szCs w:val="22"/>
        </w:rPr>
        <w:t xml:space="preserve"> </w:t>
      </w:r>
      <w:r w:rsidRPr="00192D4A">
        <w:rPr>
          <w:rFonts w:asciiTheme="minorHAnsi" w:hAnsiTheme="minorHAnsi"/>
          <w:sz w:val="22"/>
          <w:szCs w:val="22"/>
        </w:rPr>
        <w:t>and</w:t>
      </w:r>
      <w:r w:rsidRPr="00192D4A">
        <w:rPr>
          <w:rFonts w:asciiTheme="minorHAnsi" w:hAnsiTheme="minorHAnsi"/>
          <w:spacing w:val="24"/>
          <w:sz w:val="22"/>
          <w:szCs w:val="22"/>
        </w:rPr>
        <w:t xml:space="preserve"> </w:t>
      </w:r>
      <w:r w:rsidRPr="00192D4A">
        <w:rPr>
          <w:rFonts w:asciiTheme="minorHAnsi" w:hAnsiTheme="minorHAnsi"/>
          <w:sz w:val="22"/>
          <w:szCs w:val="22"/>
        </w:rPr>
        <w:t>efficient</w:t>
      </w:r>
      <w:r w:rsidRPr="00192D4A">
        <w:rPr>
          <w:rFonts w:asciiTheme="minorHAnsi" w:hAnsiTheme="minorHAnsi"/>
          <w:spacing w:val="-1"/>
          <w:sz w:val="22"/>
          <w:szCs w:val="22"/>
        </w:rPr>
        <w:t xml:space="preserve"> </w:t>
      </w:r>
      <w:r w:rsidRPr="00192D4A">
        <w:rPr>
          <w:rFonts w:asciiTheme="minorHAnsi" w:hAnsiTheme="minorHAnsi"/>
          <w:sz w:val="22"/>
          <w:szCs w:val="22"/>
        </w:rPr>
        <w:t>image</w:t>
      </w:r>
      <w:r w:rsidRPr="00192D4A">
        <w:rPr>
          <w:rFonts w:asciiTheme="minorHAnsi" w:hAnsiTheme="minorHAnsi"/>
          <w:spacing w:val="18"/>
          <w:sz w:val="22"/>
          <w:szCs w:val="22"/>
        </w:rPr>
        <w:t xml:space="preserve"> </w:t>
      </w:r>
      <w:r w:rsidRPr="00192D4A">
        <w:rPr>
          <w:rFonts w:asciiTheme="minorHAnsi" w:hAnsiTheme="minorHAnsi"/>
          <w:sz w:val="22"/>
          <w:szCs w:val="22"/>
        </w:rPr>
        <w:t>of</w:t>
      </w:r>
      <w:r w:rsidRPr="00192D4A">
        <w:rPr>
          <w:rFonts w:asciiTheme="minorHAnsi" w:hAnsiTheme="minorHAnsi"/>
          <w:spacing w:val="-18"/>
          <w:sz w:val="22"/>
          <w:szCs w:val="22"/>
        </w:rPr>
        <w:t xml:space="preserve"> </w:t>
      </w:r>
      <w:r w:rsidRPr="00192D4A">
        <w:rPr>
          <w:rFonts w:asciiTheme="minorHAnsi" w:hAnsiTheme="minorHAnsi"/>
          <w:w w:val="104"/>
          <w:sz w:val="22"/>
          <w:szCs w:val="22"/>
        </w:rPr>
        <w:t>Badminton</w:t>
      </w:r>
    </w:p>
    <w:p w:rsidR="00192D4A" w:rsidRPr="00192D4A" w:rsidRDefault="00192D4A" w:rsidP="00192D4A">
      <w:pPr>
        <w:numPr>
          <w:ilvl w:val="0"/>
          <w:numId w:val="3"/>
        </w:numPr>
        <w:autoSpaceDE w:val="0"/>
        <w:autoSpaceDN w:val="0"/>
        <w:adjustRightInd w:val="0"/>
        <w:spacing w:before="6" w:line="246" w:lineRule="auto"/>
        <w:ind w:right="25"/>
        <w:jc w:val="both"/>
        <w:rPr>
          <w:rFonts w:asciiTheme="minorHAnsi" w:hAnsiTheme="minorHAnsi"/>
          <w:w w:val="103"/>
          <w:sz w:val="22"/>
          <w:szCs w:val="22"/>
        </w:rPr>
      </w:pPr>
      <w:r w:rsidRPr="00192D4A">
        <w:rPr>
          <w:rFonts w:asciiTheme="minorHAnsi" w:eastAsiaTheme="minorEastAsia" w:hAnsiTheme="minorHAnsi" w:cs="Calibri"/>
          <w:sz w:val="22"/>
          <w:szCs w:val="22"/>
          <w:lang w:eastAsia="zh-CN"/>
        </w:rPr>
        <w:t>Being involved in the complete admissions process from initial enquiry to the pupil joining and transfer of all appropriate records and data</w:t>
      </w:r>
    </w:p>
    <w:p w:rsidR="00192D4A" w:rsidRPr="00192D4A" w:rsidRDefault="00192D4A" w:rsidP="00192D4A">
      <w:pPr>
        <w:ind w:left="720"/>
        <w:jc w:val="both"/>
        <w:rPr>
          <w:rFonts w:asciiTheme="minorHAnsi" w:hAnsiTheme="minorHAnsi"/>
          <w:w w:val="103"/>
          <w:sz w:val="22"/>
          <w:szCs w:val="22"/>
        </w:rPr>
      </w:pPr>
    </w:p>
    <w:p w:rsidR="00192D4A" w:rsidRPr="00192D4A" w:rsidRDefault="00192D4A" w:rsidP="00192D4A">
      <w:pPr>
        <w:numPr>
          <w:ilvl w:val="0"/>
          <w:numId w:val="3"/>
        </w:numPr>
        <w:autoSpaceDE w:val="0"/>
        <w:autoSpaceDN w:val="0"/>
        <w:adjustRightInd w:val="0"/>
        <w:spacing w:before="6" w:line="246" w:lineRule="auto"/>
        <w:ind w:right="25"/>
        <w:jc w:val="both"/>
        <w:rPr>
          <w:rFonts w:asciiTheme="minorHAnsi" w:hAnsiTheme="minorHAnsi"/>
          <w:w w:val="103"/>
          <w:sz w:val="22"/>
          <w:szCs w:val="22"/>
        </w:rPr>
      </w:pPr>
      <w:r w:rsidRPr="00192D4A">
        <w:rPr>
          <w:rFonts w:asciiTheme="minorHAnsi" w:eastAsiaTheme="minorEastAsia" w:hAnsiTheme="minorHAnsi" w:cs="Calibri"/>
          <w:color w:val="000000"/>
          <w:sz w:val="22"/>
          <w:szCs w:val="22"/>
          <w:lang w:eastAsia="zh-CN"/>
        </w:rPr>
        <w:t>Taking the lead when required in the organisation, preparation, timetabling, execution and follow-up correspondence for admissions events</w:t>
      </w:r>
    </w:p>
    <w:p w:rsidR="00192D4A" w:rsidRPr="00192D4A" w:rsidRDefault="00192D4A" w:rsidP="00192D4A">
      <w:pPr>
        <w:ind w:left="720"/>
        <w:jc w:val="both"/>
        <w:rPr>
          <w:rFonts w:asciiTheme="minorHAnsi" w:hAnsiTheme="minorHAnsi"/>
          <w:w w:val="103"/>
          <w:sz w:val="22"/>
          <w:szCs w:val="22"/>
        </w:rPr>
      </w:pPr>
    </w:p>
    <w:p w:rsidR="00192D4A" w:rsidRPr="00192D4A" w:rsidRDefault="00192D4A" w:rsidP="00192D4A">
      <w:pPr>
        <w:numPr>
          <w:ilvl w:val="0"/>
          <w:numId w:val="3"/>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sidRPr="00192D4A">
        <w:rPr>
          <w:rFonts w:asciiTheme="minorHAnsi" w:eastAsiaTheme="minorEastAsia" w:hAnsiTheme="minorHAnsi" w:cs="Calibri"/>
          <w:color w:val="000000"/>
          <w:sz w:val="22"/>
          <w:szCs w:val="22"/>
          <w:lang w:eastAsia="zh-CN"/>
        </w:rPr>
        <w:lastRenderedPageBreak/>
        <w:t xml:space="preserve">Maintaining relevant records and statistics, and generating  correspondence, on  enquiries, prospectus requests, registrations and applications; keeping accurate and appropriate records including on the School database </w:t>
      </w:r>
      <w:r w:rsidR="007F63C8">
        <w:rPr>
          <w:rFonts w:asciiTheme="minorHAnsi" w:eastAsiaTheme="minorEastAsia" w:hAnsiTheme="minorHAnsi" w:cs="Calibri"/>
          <w:color w:val="000000"/>
          <w:sz w:val="22"/>
          <w:szCs w:val="22"/>
          <w:lang w:eastAsia="zh-CN"/>
        </w:rPr>
        <w:t>ISAMS</w:t>
      </w:r>
    </w:p>
    <w:p w:rsidR="00192D4A" w:rsidRPr="00192D4A" w:rsidRDefault="00192D4A" w:rsidP="00192D4A">
      <w:pPr>
        <w:autoSpaceDE w:val="0"/>
        <w:autoSpaceDN w:val="0"/>
        <w:adjustRightInd w:val="0"/>
        <w:jc w:val="both"/>
        <w:rPr>
          <w:rFonts w:asciiTheme="minorHAnsi" w:eastAsiaTheme="minorEastAsia" w:hAnsiTheme="minorHAnsi" w:cs="Calibri"/>
          <w:color w:val="000000"/>
          <w:sz w:val="22"/>
          <w:szCs w:val="22"/>
          <w:lang w:eastAsia="zh-CN"/>
        </w:rPr>
      </w:pPr>
    </w:p>
    <w:p w:rsidR="00192D4A" w:rsidRPr="00192D4A" w:rsidRDefault="00192D4A" w:rsidP="00192D4A">
      <w:pPr>
        <w:numPr>
          <w:ilvl w:val="0"/>
          <w:numId w:val="3"/>
        </w:numPr>
        <w:autoSpaceDE w:val="0"/>
        <w:autoSpaceDN w:val="0"/>
        <w:adjustRightInd w:val="0"/>
        <w:spacing w:before="6" w:line="246" w:lineRule="auto"/>
        <w:ind w:right="25"/>
        <w:jc w:val="both"/>
        <w:rPr>
          <w:rFonts w:asciiTheme="minorHAnsi" w:hAnsiTheme="minorHAnsi"/>
          <w:w w:val="103"/>
          <w:sz w:val="22"/>
          <w:szCs w:val="22"/>
        </w:rPr>
      </w:pPr>
      <w:r w:rsidRPr="00192D4A">
        <w:rPr>
          <w:rFonts w:asciiTheme="minorHAnsi" w:eastAsiaTheme="minorEastAsia" w:hAnsiTheme="minorHAnsi" w:cs="Calibri"/>
          <w:color w:val="000000"/>
          <w:sz w:val="22"/>
          <w:szCs w:val="22"/>
          <w:lang w:eastAsia="zh-CN"/>
        </w:rPr>
        <w:t>Setting up, coordinating and facilitating Sleepovers; Taster Days; Scholarship/ Entrance Days; New Girl Lunches  and School Open Evenings and  Open Mornings</w:t>
      </w:r>
    </w:p>
    <w:p w:rsidR="00192D4A" w:rsidRPr="00192D4A" w:rsidRDefault="00192D4A" w:rsidP="00192D4A">
      <w:pPr>
        <w:autoSpaceDE w:val="0"/>
        <w:autoSpaceDN w:val="0"/>
        <w:adjustRightInd w:val="0"/>
        <w:spacing w:before="6" w:line="246" w:lineRule="auto"/>
        <w:ind w:left="720" w:right="25"/>
        <w:jc w:val="both"/>
        <w:rPr>
          <w:rFonts w:asciiTheme="minorHAnsi" w:hAnsiTheme="minorHAnsi"/>
          <w:w w:val="103"/>
          <w:sz w:val="22"/>
          <w:szCs w:val="22"/>
        </w:rPr>
      </w:pPr>
    </w:p>
    <w:p w:rsidR="00192D4A" w:rsidRPr="00192D4A" w:rsidRDefault="00192D4A" w:rsidP="00192D4A">
      <w:pPr>
        <w:numPr>
          <w:ilvl w:val="0"/>
          <w:numId w:val="3"/>
        </w:numPr>
        <w:autoSpaceDE w:val="0"/>
        <w:autoSpaceDN w:val="0"/>
        <w:adjustRightInd w:val="0"/>
        <w:spacing w:before="6" w:line="246" w:lineRule="auto"/>
        <w:ind w:right="25"/>
        <w:jc w:val="both"/>
        <w:rPr>
          <w:rFonts w:asciiTheme="minorHAnsi" w:hAnsiTheme="minorHAnsi"/>
          <w:sz w:val="22"/>
          <w:szCs w:val="22"/>
        </w:rPr>
      </w:pPr>
      <w:r w:rsidRPr="00192D4A">
        <w:rPr>
          <w:rFonts w:asciiTheme="minorHAnsi" w:hAnsiTheme="minorHAnsi"/>
          <w:spacing w:val="4"/>
          <w:sz w:val="22"/>
          <w:szCs w:val="22"/>
        </w:rPr>
        <w:t>Ensuring visits of prospective pupils run effectively</w:t>
      </w:r>
      <w:r>
        <w:rPr>
          <w:rFonts w:asciiTheme="minorHAnsi" w:hAnsiTheme="minorHAnsi"/>
          <w:spacing w:val="4"/>
          <w:sz w:val="22"/>
          <w:szCs w:val="22"/>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making appointments for visits to and tours of the </w:t>
      </w:r>
      <w:r w:rsidR="00F04612" w:rsidRPr="00C572AC">
        <w:rPr>
          <w:rFonts w:asciiTheme="minorHAnsi" w:eastAsiaTheme="minorEastAsia" w:hAnsiTheme="minorHAnsi" w:cs="Calibri"/>
          <w:color w:val="000000"/>
          <w:sz w:val="22"/>
          <w:szCs w:val="22"/>
          <w:lang w:eastAsia="zh-CN"/>
        </w:rPr>
        <w:t>S</w:t>
      </w:r>
      <w:r w:rsidRPr="00C572AC">
        <w:rPr>
          <w:rFonts w:asciiTheme="minorHAnsi" w:eastAsiaTheme="minorEastAsia" w:hAnsiTheme="minorHAnsi" w:cs="Calibri"/>
          <w:color w:val="000000"/>
          <w:sz w:val="22"/>
          <w:szCs w:val="22"/>
          <w:lang w:eastAsia="zh-CN"/>
        </w:rPr>
        <w:t>chool</w:t>
      </w:r>
      <w:r w:rsidR="00DF5FCA" w:rsidRPr="00C572AC">
        <w:rPr>
          <w:rFonts w:asciiTheme="minorHAnsi" w:eastAsiaTheme="minorEastAsia" w:hAnsiTheme="minorHAnsi" w:cs="Calibri"/>
          <w:color w:val="000000"/>
          <w:sz w:val="22"/>
          <w:szCs w:val="22"/>
          <w:lang w:eastAsia="zh-CN"/>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meeting and greeting parents, arranging  for parents  to meet particular  members  </w:t>
      </w:r>
      <w:r w:rsidR="00DF5FCA" w:rsidRPr="00C572AC">
        <w:rPr>
          <w:rFonts w:asciiTheme="minorHAnsi" w:eastAsiaTheme="minorEastAsia" w:hAnsiTheme="minorHAnsi" w:cs="Calibri"/>
          <w:color w:val="000000"/>
          <w:sz w:val="22"/>
          <w:szCs w:val="22"/>
          <w:lang w:eastAsia="zh-CN"/>
        </w:rPr>
        <w:t>of staff;</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liaising with </w:t>
      </w:r>
      <w:r w:rsidR="00DF5FCA" w:rsidRPr="00C572AC">
        <w:rPr>
          <w:rFonts w:asciiTheme="minorHAnsi" w:eastAsiaTheme="minorEastAsia" w:hAnsiTheme="minorHAnsi" w:cs="Calibri"/>
          <w:color w:val="000000"/>
          <w:sz w:val="22"/>
          <w:szCs w:val="22"/>
          <w:lang w:eastAsia="zh-CN"/>
        </w:rPr>
        <w:t xml:space="preserve">the </w:t>
      </w:r>
      <w:r w:rsidRPr="00C572AC">
        <w:rPr>
          <w:rFonts w:asciiTheme="minorHAnsi" w:eastAsiaTheme="minorEastAsia" w:hAnsiTheme="minorHAnsi" w:cs="Calibri"/>
          <w:color w:val="000000"/>
          <w:sz w:val="22"/>
          <w:szCs w:val="22"/>
          <w:lang w:eastAsia="zh-CN"/>
        </w:rPr>
        <w:t xml:space="preserve">staff </w:t>
      </w:r>
      <w:r w:rsidR="00DF5FCA" w:rsidRPr="00C572AC">
        <w:rPr>
          <w:rFonts w:asciiTheme="minorHAnsi" w:eastAsiaTheme="minorEastAsia" w:hAnsiTheme="minorHAnsi" w:cs="Calibri"/>
          <w:color w:val="000000"/>
          <w:sz w:val="22"/>
          <w:szCs w:val="22"/>
          <w:lang w:eastAsia="zh-CN"/>
        </w:rPr>
        <w:t xml:space="preserve">and </w:t>
      </w:r>
      <w:r w:rsidRPr="00C572AC">
        <w:rPr>
          <w:rFonts w:asciiTheme="minorHAnsi" w:eastAsiaTheme="minorEastAsia" w:hAnsiTheme="minorHAnsi" w:cs="Calibri"/>
          <w:color w:val="000000"/>
          <w:sz w:val="22"/>
          <w:szCs w:val="22"/>
          <w:lang w:eastAsia="zh-CN"/>
        </w:rPr>
        <w:t>student  guides</w:t>
      </w:r>
      <w:r w:rsidR="00DF5FCA" w:rsidRPr="00C572AC">
        <w:rPr>
          <w:rFonts w:asciiTheme="minorHAnsi" w:eastAsiaTheme="minorEastAsia" w:hAnsiTheme="minorHAnsi" w:cs="Calibri"/>
          <w:color w:val="000000"/>
          <w:sz w:val="22"/>
          <w:szCs w:val="22"/>
          <w:lang w:eastAsia="zh-CN"/>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finishing the   tour   with   the   parents   and   ensuring   they   have   all   relevant information, ready for the next stage</w:t>
      </w:r>
      <w:r w:rsidR="00DF5FCA" w:rsidRPr="00C572AC">
        <w:rPr>
          <w:rFonts w:asciiTheme="minorHAnsi" w:eastAsiaTheme="minorEastAsia" w:hAnsiTheme="minorHAnsi" w:cs="Calibri"/>
          <w:color w:val="000000"/>
          <w:sz w:val="22"/>
          <w:szCs w:val="22"/>
          <w:lang w:eastAsia="zh-CN"/>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administering   and   running   taster   days  for  prospective   students,   noting individual  interests and meeting pupil and parents when they arrive and at the end of the day</w:t>
      </w:r>
      <w:r w:rsidR="00DF5FCA" w:rsidRPr="00C572AC">
        <w:rPr>
          <w:rFonts w:asciiTheme="minorHAnsi" w:eastAsiaTheme="minorEastAsia" w:hAnsiTheme="minorHAnsi" w:cs="Calibri"/>
          <w:color w:val="000000"/>
          <w:sz w:val="22"/>
          <w:szCs w:val="22"/>
          <w:lang w:eastAsia="zh-CN"/>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liaising with relevant members  of academic and boarding staff regarding arrangements, communicating all relevant information to  parents,    providing    all   medical   and    emergency information to relevant staff and ensuring guides are allocated by </w:t>
      </w:r>
      <w:r w:rsidR="00DF5FCA" w:rsidRPr="00C572AC">
        <w:rPr>
          <w:rFonts w:asciiTheme="minorHAnsi" w:eastAsiaTheme="minorEastAsia" w:hAnsiTheme="minorHAnsi" w:cs="Calibri"/>
          <w:color w:val="000000"/>
          <w:sz w:val="22"/>
          <w:szCs w:val="22"/>
          <w:lang w:eastAsia="zh-CN"/>
        </w:rPr>
        <w:t>Pastoral Heads;</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Communicating all information </w:t>
      </w:r>
      <w:r w:rsidR="00DF5FCA" w:rsidRPr="00C572AC">
        <w:rPr>
          <w:rFonts w:asciiTheme="minorHAnsi" w:eastAsiaTheme="minorEastAsia" w:hAnsiTheme="minorHAnsi" w:cs="Calibri"/>
          <w:color w:val="000000"/>
          <w:sz w:val="22"/>
          <w:szCs w:val="22"/>
          <w:lang w:eastAsia="zh-CN"/>
        </w:rPr>
        <w:t xml:space="preserve">effectively </w:t>
      </w:r>
      <w:r w:rsidRPr="00C572AC">
        <w:rPr>
          <w:rFonts w:asciiTheme="minorHAnsi" w:eastAsiaTheme="minorEastAsia" w:hAnsiTheme="minorHAnsi" w:cs="Calibri"/>
          <w:color w:val="000000"/>
          <w:sz w:val="22"/>
          <w:szCs w:val="22"/>
          <w:lang w:eastAsia="zh-CN"/>
        </w:rPr>
        <w:t>to parents</w:t>
      </w:r>
      <w:r w:rsidR="00DF5FCA" w:rsidRPr="00C572AC">
        <w:rPr>
          <w:rFonts w:asciiTheme="minorHAnsi" w:eastAsiaTheme="minorEastAsia" w:hAnsiTheme="minorHAnsi" w:cs="Calibri"/>
          <w:color w:val="000000"/>
          <w:sz w:val="22"/>
          <w:szCs w:val="22"/>
          <w:lang w:eastAsia="zh-CN"/>
        </w:rPr>
        <w:t>;</w:t>
      </w:r>
    </w:p>
    <w:p w:rsidR="00192D4A" w:rsidRPr="00C572AC" w:rsidRDefault="00192D4A" w:rsidP="00C572AC">
      <w:pPr>
        <w:numPr>
          <w:ilvl w:val="1"/>
          <w:numId w:val="28"/>
        </w:numPr>
        <w:jc w:val="both"/>
        <w:rPr>
          <w:rFonts w:asciiTheme="minorHAnsi" w:eastAsiaTheme="minorEastAsia" w:hAnsiTheme="minorHAnsi" w:cs="Calibri"/>
          <w:color w:val="000000"/>
          <w:sz w:val="22"/>
          <w:szCs w:val="22"/>
          <w:lang w:eastAsia="zh-CN"/>
        </w:rPr>
      </w:pPr>
      <w:r w:rsidRPr="00C572AC">
        <w:rPr>
          <w:rFonts w:asciiTheme="minorHAnsi" w:eastAsiaTheme="minorEastAsia" w:hAnsiTheme="minorHAnsi" w:cs="Calibri"/>
          <w:color w:val="000000"/>
          <w:sz w:val="22"/>
          <w:szCs w:val="22"/>
          <w:lang w:eastAsia="zh-CN"/>
        </w:rPr>
        <w:t xml:space="preserve">Corresponding with </w:t>
      </w:r>
      <w:r w:rsidR="00DF5FCA" w:rsidRPr="00C572AC">
        <w:rPr>
          <w:rFonts w:asciiTheme="minorHAnsi" w:eastAsiaTheme="minorEastAsia" w:hAnsiTheme="minorHAnsi" w:cs="Calibri"/>
          <w:color w:val="000000"/>
          <w:sz w:val="22"/>
          <w:szCs w:val="22"/>
          <w:lang w:eastAsia="zh-CN"/>
        </w:rPr>
        <w:t>agents.</w:t>
      </w:r>
    </w:p>
    <w:p w:rsidR="00192D4A" w:rsidRPr="00192D4A" w:rsidRDefault="00192D4A" w:rsidP="00192D4A">
      <w:pPr>
        <w:autoSpaceDE w:val="0"/>
        <w:autoSpaceDN w:val="0"/>
        <w:adjustRightInd w:val="0"/>
        <w:spacing w:line="276" w:lineRule="auto"/>
        <w:jc w:val="both"/>
        <w:rPr>
          <w:rFonts w:asciiTheme="minorHAnsi" w:eastAsiaTheme="minorEastAsia" w:hAnsiTheme="minorHAnsi" w:cs="Calibri"/>
          <w:sz w:val="22"/>
          <w:szCs w:val="22"/>
          <w:lang w:eastAsia="zh-CN"/>
        </w:rPr>
      </w:pPr>
    </w:p>
    <w:p w:rsidR="00192D4A" w:rsidRPr="00192D4A" w:rsidRDefault="00192D4A" w:rsidP="00192D4A">
      <w:pPr>
        <w:numPr>
          <w:ilvl w:val="0"/>
          <w:numId w:val="28"/>
        </w:numPr>
        <w:jc w:val="both"/>
        <w:rPr>
          <w:rFonts w:asciiTheme="minorHAnsi" w:hAnsiTheme="minorHAnsi"/>
          <w:sz w:val="22"/>
          <w:szCs w:val="22"/>
        </w:rPr>
      </w:pPr>
      <w:r w:rsidRPr="00192D4A">
        <w:rPr>
          <w:rFonts w:asciiTheme="minorHAnsi" w:hAnsiTheme="minorHAnsi"/>
          <w:sz w:val="22"/>
          <w:szCs w:val="22"/>
        </w:rPr>
        <w:t>Organising all aspects of the Senior School Assessments</w:t>
      </w:r>
      <w:r w:rsidR="00DF5FCA">
        <w:rPr>
          <w:rFonts w:asciiTheme="minorHAnsi" w:hAnsiTheme="minorHAnsi"/>
          <w:sz w:val="22"/>
          <w:szCs w:val="22"/>
        </w:rPr>
        <w:t xml:space="preserve"> and aspects of Junior School Assessments as directed by Head of Junior School</w:t>
      </w:r>
      <w:r w:rsidRPr="00192D4A">
        <w:rPr>
          <w:rFonts w:asciiTheme="minorHAnsi" w:hAnsiTheme="minorHAnsi"/>
          <w:sz w:val="22"/>
          <w:szCs w:val="22"/>
        </w:rPr>
        <w:t xml:space="preserve"> following the admissions procedure and GSA guidelines</w:t>
      </w:r>
      <w:r>
        <w:rPr>
          <w:rFonts w:asciiTheme="minorHAnsi" w:hAnsiTheme="minorHAnsi"/>
          <w:sz w:val="22"/>
          <w:szCs w:val="22"/>
        </w:rPr>
        <w:t>:</w:t>
      </w:r>
    </w:p>
    <w:p w:rsidR="00192D4A" w:rsidRPr="00192D4A" w:rsidRDefault="00192D4A" w:rsidP="00192D4A">
      <w:pPr>
        <w:numPr>
          <w:ilvl w:val="1"/>
          <w:numId w:val="28"/>
        </w:numPr>
        <w:jc w:val="both"/>
        <w:rPr>
          <w:rFonts w:asciiTheme="minorHAnsi" w:hAnsiTheme="minorHAnsi"/>
          <w:sz w:val="22"/>
          <w:szCs w:val="22"/>
        </w:rPr>
      </w:pPr>
      <w:r w:rsidRPr="00192D4A">
        <w:rPr>
          <w:rFonts w:asciiTheme="minorHAnsi" w:eastAsiaTheme="minorEastAsia" w:hAnsiTheme="minorHAnsi" w:cs="Calibri"/>
          <w:color w:val="000000"/>
          <w:sz w:val="22"/>
          <w:szCs w:val="22"/>
          <w:lang w:eastAsia="zh-CN"/>
        </w:rPr>
        <w:t xml:space="preserve">ensure that all relevant departments have a clear annual calendar for the submission and marking of these examinations as agreed </w:t>
      </w:r>
      <w:r w:rsidR="001140FA">
        <w:rPr>
          <w:rFonts w:asciiTheme="minorHAnsi" w:eastAsiaTheme="minorEastAsia" w:hAnsiTheme="minorHAnsi" w:cs="Calibri"/>
          <w:color w:val="000000"/>
          <w:sz w:val="22"/>
          <w:szCs w:val="22"/>
          <w:lang w:eastAsia="zh-CN"/>
        </w:rPr>
        <w:t>by</w:t>
      </w:r>
      <w:r w:rsidR="004566CD" w:rsidRPr="001140FA">
        <w:rPr>
          <w:rFonts w:asciiTheme="minorHAnsi" w:eastAsiaTheme="minorEastAsia" w:hAnsiTheme="minorHAnsi" w:cs="Calibri"/>
          <w:color w:val="000000"/>
          <w:sz w:val="22"/>
          <w:szCs w:val="22"/>
          <w:lang w:eastAsia="zh-CN"/>
        </w:rPr>
        <w:t xml:space="preserve"> </w:t>
      </w:r>
      <w:r w:rsidRPr="001140FA">
        <w:rPr>
          <w:rFonts w:asciiTheme="minorHAnsi" w:eastAsiaTheme="minorEastAsia" w:hAnsiTheme="minorHAnsi" w:cs="Calibri"/>
          <w:color w:val="000000"/>
          <w:sz w:val="22"/>
          <w:szCs w:val="22"/>
          <w:lang w:eastAsia="zh-CN"/>
        </w:rPr>
        <w:t>SMT</w:t>
      </w:r>
      <w:r w:rsidR="00DF5FCA">
        <w:rPr>
          <w:rFonts w:asciiTheme="minorHAnsi" w:eastAsiaTheme="minorEastAsia" w:hAnsiTheme="minorHAnsi" w:cs="Calibri"/>
          <w:color w:val="000000"/>
          <w:sz w:val="22"/>
          <w:szCs w:val="22"/>
          <w:lang w:eastAsia="zh-CN"/>
        </w:rPr>
        <w:t>;</w:t>
      </w:r>
    </w:p>
    <w:p w:rsid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c</w:t>
      </w:r>
      <w:r w:rsidR="00192D4A" w:rsidRPr="00192D4A">
        <w:rPr>
          <w:rFonts w:asciiTheme="minorHAnsi" w:hAnsiTheme="minorHAnsi"/>
          <w:sz w:val="22"/>
          <w:szCs w:val="22"/>
        </w:rPr>
        <w:t>ollate and format Entrance and Scholarship papers annually</w:t>
      </w:r>
      <w:r>
        <w:rPr>
          <w:rFonts w:asciiTheme="minorHAnsi" w:hAnsiTheme="minorHAnsi"/>
          <w:sz w:val="22"/>
          <w:szCs w:val="22"/>
        </w:rPr>
        <w:t>;</w:t>
      </w:r>
    </w:p>
    <w:p w:rsidR="00DF5FC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check and accommodate all SEND requirements;</w:t>
      </w:r>
    </w:p>
    <w:p w:rsidR="00192D4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w</w:t>
      </w:r>
      <w:r w:rsidR="00192D4A" w:rsidRPr="00192D4A">
        <w:rPr>
          <w:rFonts w:asciiTheme="minorHAnsi" w:hAnsiTheme="minorHAnsi"/>
          <w:sz w:val="22"/>
          <w:szCs w:val="22"/>
        </w:rPr>
        <w:t xml:space="preserve">ork to a schedule agreed with </w:t>
      </w:r>
      <w:r>
        <w:rPr>
          <w:rFonts w:asciiTheme="minorHAnsi" w:hAnsiTheme="minorHAnsi"/>
          <w:sz w:val="22"/>
          <w:szCs w:val="22"/>
        </w:rPr>
        <w:t>SMT</w:t>
      </w:r>
      <w:r w:rsidR="009F1B16" w:rsidRPr="00192D4A">
        <w:rPr>
          <w:rFonts w:asciiTheme="minorHAnsi" w:hAnsiTheme="minorHAnsi"/>
          <w:sz w:val="22"/>
          <w:szCs w:val="22"/>
        </w:rPr>
        <w:t xml:space="preserve"> </w:t>
      </w:r>
      <w:r w:rsidR="00192D4A" w:rsidRPr="00192D4A">
        <w:rPr>
          <w:rFonts w:asciiTheme="minorHAnsi" w:hAnsiTheme="minorHAnsi"/>
          <w:sz w:val="22"/>
          <w:szCs w:val="22"/>
        </w:rPr>
        <w:t>for the assessment dates through to the sending of offer letters</w:t>
      </w:r>
      <w:r>
        <w:rPr>
          <w:rFonts w:asciiTheme="minorHAnsi" w:hAnsiTheme="minorHAnsi"/>
          <w:sz w:val="22"/>
          <w:szCs w:val="22"/>
        </w:rPr>
        <w:t>;</w:t>
      </w:r>
    </w:p>
    <w:p w:rsidR="00192D4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s</w:t>
      </w:r>
      <w:r w:rsidR="00192D4A" w:rsidRPr="00192D4A">
        <w:rPr>
          <w:rFonts w:asciiTheme="minorHAnsi" w:hAnsiTheme="minorHAnsi"/>
          <w:sz w:val="22"/>
          <w:szCs w:val="22"/>
        </w:rPr>
        <w:t>end for all school references/reports</w:t>
      </w:r>
      <w:r>
        <w:rPr>
          <w:rFonts w:asciiTheme="minorHAnsi" w:hAnsiTheme="minorHAnsi"/>
          <w:sz w:val="22"/>
          <w:szCs w:val="22"/>
        </w:rPr>
        <w:t>;</w:t>
      </w:r>
    </w:p>
    <w:p w:rsidR="00192D4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o</w:t>
      </w:r>
      <w:r w:rsidR="00192D4A" w:rsidRPr="00192D4A">
        <w:rPr>
          <w:rFonts w:asciiTheme="minorHAnsi" w:hAnsiTheme="minorHAnsi"/>
          <w:sz w:val="22"/>
          <w:szCs w:val="22"/>
        </w:rPr>
        <w:t>rganise interviews within school and Skype interviews for overseas candidates not able to attend</w:t>
      </w:r>
      <w:r w:rsidR="009F1B16">
        <w:rPr>
          <w:rFonts w:asciiTheme="minorHAnsi" w:hAnsiTheme="minorHAnsi"/>
          <w:sz w:val="22"/>
          <w:szCs w:val="22"/>
        </w:rPr>
        <w:t xml:space="preserve"> assessment at Badminton School</w:t>
      </w:r>
      <w:r>
        <w:rPr>
          <w:rFonts w:asciiTheme="minorHAnsi" w:hAnsiTheme="minorHAnsi"/>
          <w:sz w:val="22"/>
          <w:szCs w:val="22"/>
        </w:rPr>
        <w:t>;</w:t>
      </w:r>
    </w:p>
    <w:p w:rsidR="00DF5FCA" w:rsidRDefault="00DF5FCA" w:rsidP="00192D4A">
      <w:pPr>
        <w:numPr>
          <w:ilvl w:val="1"/>
          <w:numId w:val="28"/>
        </w:numPr>
        <w:jc w:val="both"/>
        <w:rPr>
          <w:rFonts w:asciiTheme="minorHAnsi" w:hAnsiTheme="minorHAnsi"/>
          <w:sz w:val="22"/>
          <w:szCs w:val="22"/>
        </w:rPr>
      </w:pPr>
      <w:r>
        <w:rPr>
          <w:rFonts w:asciiTheme="minorHAnsi" w:hAnsiTheme="minorHAnsi"/>
          <w:sz w:val="22"/>
          <w:szCs w:val="22"/>
        </w:rPr>
        <w:t>a</w:t>
      </w:r>
      <w:r w:rsidR="00192D4A" w:rsidRPr="00192D4A">
        <w:rPr>
          <w:rFonts w:asciiTheme="minorHAnsi" w:hAnsiTheme="minorHAnsi"/>
          <w:sz w:val="22"/>
          <w:szCs w:val="22"/>
        </w:rPr>
        <w:t>rrange the blind marking of school reports/references, scholarship application forms and exam papers</w:t>
      </w:r>
      <w:r>
        <w:rPr>
          <w:rFonts w:asciiTheme="minorHAnsi" w:hAnsiTheme="minorHAnsi"/>
          <w:sz w:val="22"/>
          <w:szCs w:val="22"/>
        </w:rPr>
        <w:t>;</w:t>
      </w:r>
    </w:p>
    <w:p w:rsidR="00192D4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 xml:space="preserve"> set</w:t>
      </w:r>
      <w:r w:rsidR="00192D4A" w:rsidRPr="00192D4A">
        <w:rPr>
          <w:rFonts w:asciiTheme="minorHAnsi" w:hAnsiTheme="minorHAnsi"/>
          <w:sz w:val="22"/>
          <w:szCs w:val="22"/>
        </w:rPr>
        <w:t xml:space="preserve"> up and  co-ordinat</w:t>
      </w:r>
      <w:r>
        <w:rPr>
          <w:rFonts w:asciiTheme="minorHAnsi" w:hAnsiTheme="minorHAnsi"/>
          <w:sz w:val="22"/>
          <w:szCs w:val="22"/>
        </w:rPr>
        <w:t>e</w:t>
      </w:r>
      <w:r w:rsidR="00192D4A" w:rsidRPr="00192D4A">
        <w:rPr>
          <w:rFonts w:asciiTheme="minorHAnsi" w:hAnsiTheme="minorHAnsi"/>
          <w:sz w:val="22"/>
          <w:szCs w:val="22"/>
        </w:rPr>
        <w:t xml:space="preserve"> all online tests including invigilator instructions for all candidates taking exams at Badminton and overseas at schools, agents or British Council offic</w:t>
      </w:r>
      <w:r>
        <w:rPr>
          <w:rFonts w:asciiTheme="minorHAnsi" w:hAnsiTheme="minorHAnsi"/>
          <w:sz w:val="22"/>
          <w:szCs w:val="22"/>
        </w:rPr>
        <w:t>es (</w:t>
      </w:r>
      <w:r w:rsidR="00192D4A" w:rsidRPr="00192D4A">
        <w:rPr>
          <w:rFonts w:asciiTheme="minorHAnsi" w:hAnsiTheme="minorHAnsi"/>
          <w:sz w:val="22"/>
          <w:szCs w:val="22"/>
        </w:rPr>
        <w:t>including  liaising with IT to ensure programs are set up, computers and headphones are working and testing the online tests are working</w:t>
      </w:r>
      <w:r>
        <w:rPr>
          <w:rFonts w:asciiTheme="minorHAnsi" w:hAnsiTheme="minorHAnsi"/>
          <w:sz w:val="22"/>
          <w:szCs w:val="22"/>
        </w:rPr>
        <w:t>);</w:t>
      </w:r>
    </w:p>
    <w:p w:rsidR="00DF5FCA" w:rsidRPr="00DF5FCA" w:rsidRDefault="00DF5FCA" w:rsidP="00DF5FCA">
      <w:pPr>
        <w:numPr>
          <w:ilvl w:val="1"/>
          <w:numId w:val="28"/>
        </w:numPr>
        <w:jc w:val="both"/>
        <w:rPr>
          <w:rFonts w:asciiTheme="minorHAnsi" w:hAnsiTheme="minorHAnsi"/>
          <w:sz w:val="22"/>
          <w:szCs w:val="22"/>
        </w:rPr>
      </w:pPr>
      <w:r>
        <w:rPr>
          <w:rFonts w:asciiTheme="minorHAnsi" w:hAnsiTheme="minorHAnsi"/>
          <w:sz w:val="22"/>
          <w:szCs w:val="22"/>
        </w:rPr>
        <w:t>c</w:t>
      </w:r>
      <w:r w:rsidR="00192D4A" w:rsidRPr="00192D4A">
        <w:rPr>
          <w:rFonts w:asciiTheme="minorHAnsi" w:hAnsiTheme="minorHAnsi"/>
          <w:sz w:val="22"/>
          <w:szCs w:val="22"/>
        </w:rPr>
        <w:t xml:space="preserve">ollate all assessment scores and comments for </w:t>
      </w:r>
      <w:r w:rsidR="00192D4A">
        <w:rPr>
          <w:rFonts w:asciiTheme="minorHAnsi" w:hAnsiTheme="minorHAnsi"/>
          <w:sz w:val="22"/>
          <w:szCs w:val="22"/>
        </w:rPr>
        <w:t xml:space="preserve">the </w:t>
      </w:r>
      <w:r w:rsidR="00192D4A" w:rsidRPr="00192D4A">
        <w:rPr>
          <w:rFonts w:asciiTheme="minorHAnsi" w:hAnsiTheme="minorHAnsi"/>
          <w:sz w:val="22"/>
          <w:szCs w:val="22"/>
        </w:rPr>
        <w:t xml:space="preserve">SMT </w:t>
      </w:r>
      <w:r>
        <w:rPr>
          <w:rFonts w:asciiTheme="minorHAnsi" w:hAnsiTheme="minorHAnsi"/>
          <w:sz w:val="22"/>
          <w:szCs w:val="22"/>
        </w:rPr>
        <w:t>to review and make offers;</w:t>
      </w:r>
    </w:p>
    <w:p w:rsidR="009F1B16" w:rsidRDefault="00192D4A" w:rsidP="00192D4A">
      <w:pPr>
        <w:numPr>
          <w:ilvl w:val="1"/>
          <w:numId w:val="28"/>
        </w:numPr>
        <w:jc w:val="both"/>
        <w:rPr>
          <w:rFonts w:asciiTheme="minorHAnsi" w:hAnsiTheme="minorHAnsi"/>
          <w:sz w:val="22"/>
          <w:szCs w:val="22"/>
        </w:rPr>
      </w:pPr>
      <w:r w:rsidRPr="00192D4A">
        <w:rPr>
          <w:rFonts w:asciiTheme="minorHAnsi" w:hAnsiTheme="minorHAnsi"/>
          <w:sz w:val="22"/>
          <w:szCs w:val="22"/>
        </w:rPr>
        <w:t xml:space="preserve">Provide support as necessary for/during Skype interviews to ensure staff and </w:t>
      </w:r>
      <w:r w:rsidR="009F1B16">
        <w:rPr>
          <w:rFonts w:asciiTheme="minorHAnsi" w:hAnsiTheme="minorHAnsi"/>
          <w:sz w:val="22"/>
          <w:szCs w:val="22"/>
        </w:rPr>
        <w:t>agent/parents are fully briefed</w:t>
      </w:r>
      <w:r w:rsidR="00DF5FCA">
        <w:rPr>
          <w:rFonts w:asciiTheme="minorHAnsi" w:hAnsiTheme="minorHAnsi"/>
          <w:sz w:val="22"/>
          <w:szCs w:val="22"/>
        </w:rPr>
        <w:t>;</w:t>
      </w:r>
    </w:p>
    <w:p w:rsidR="009F1B16" w:rsidRDefault="009F1B16">
      <w:pPr>
        <w:spacing w:after="200" w:line="276" w:lineRule="auto"/>
        <w:rPr>
          <w:rFonts w:asciiTheme="minorHAnsi" w:hAnsiTheme="minorHAnsi"/>
          <w:sz w:val="22"/>
          <w:szCs w:val="22"/>
        </w:rPr>
      </w:pPr>
      <w:r>
        <w:rPr>
          <w:rFonts w:asciiTheme="minorHAnsi" w:hAnsiTheme="minorHAnsi"/>
          <w:sz w:val="22"/>
          <w:szCs w:val="22"/>
        </w:rPr>
        <w:br w:type="page"/>
      </w:r>
    </w:p>
    <w:p w:rsidR="00192D4A" w:rsidRPr="00192D4A" w:rsidRDefault="00192D4A" w:rsidP="009F1B16">
      <w:pPr>
        <w:jc w:val="both"/>
        <w:rPr>
          <w:rFonts w:asciiTheme="minorHAnsi" w:hAnsiTheme="minorHAnsi"/>
          <w:sz w:val="22"/>
          <w:szCs w:val="22"/>
        </w:rPr>
      </w:pPr>
    </w:p>
    <w:p w:rsidR="00192D4A" w:rsidRPr="00192D4A" w:rsidRDefault="00DF5FCA" w:rsidP="00192D4A">
      <w:pPr>
        <w:numPr>
          <w:ilvl w:val="1"/>
          <w:numId w:val="28"/>
        </w:numPr>
        <w:jc w:val="both"/>
        <w:rPr>
          <w:rFonts w:asciiTheme="minorHAnsi" w:hAnsiTheme="minorHAnsi"/>
          <w:sz w:val="22"/>
          <w:szCs w:val="22"/>
        </w:rPr>
      </w:pPr>
      <w:r>
        <w:rPr>
          <w:rFonts w:asciiTheme="minorHAnsi" w:hAnsiTheme="minorHAnsi"/>
          <w:sz w:val="22"/>
          <w:szCs w:val="22"/>
        </w:rPr>
        <w:t>p</w:t>
      </w:r>
      <w:r w:rsidR="00192D4A" w:rsidRPr="00192D4A">
        <w:rPr>
          <w:rFonts w:asciiTheme="minorHAnsi" w:hAnsiTheme="minorHAnsi"/>
          <w:sz w:val="22"/>
          <w:szCs w:val="22"/>
        </w:rPr>
        <w:t xml:space="preserve">ersonalise all offer, decline, </w:t>
      </w:r>
      <w:r w:rsidR="00D710E9" w:rsidRPr="00192D4A">
        <w:rPr>
          <w:rFonts w:asciiTheme="minorHAnsi" w:hAnsiTheme="minorHAnsi"/>
          <w:sz w:val="22"/>
          <w:szCs w:val="22"/>
        </w:rPr>
        <w:t>and waiting</w:t>
      </w:r>
      <w:r w:rsidR="00192D4A" w:rsidRPr="00192D4A">
        <w:rPr>
          <w:rFonts w:asciiTheme="minorHAnsi" w:hAnsiTheme="minorHAnsi"/>
          <w:sz w:val="22"/>
          <w:szCs w:val="22"/>
        </w:rPr>
        <w:t xml:space="preserve"> list letters for </w:t>
      </w:r>
      <w:r w:rsidR="009F1B16">
        <w:rPr>
          <w:rFonts w:asciiTheme="minorHAnsi" w:hAnsiTheme="minorHAnsi"/>
          <w:sz w:val="22"/>
          <w:szCs w:val="22"/>
        </w:rPr>
        <w:t>all candidates</w:t>
      </w:r>
      <w:r>
        <w:rPr>
          <w:rFonts w:asciiTheme="minorHAnsi" w:hAnsiTheme="minorHAnsi"/>
          <w:sz w:val="22"/>
          <w:szCs w:val="22"/>
        </w:rPr>
        <w:t>;</w:t>
      </w:r>
    </w:p>
    <w:p w:rsidR="00192D4A" w:rsidRPr="00192D4A" w:rsidRDefault="00DF5FCA" w:rsidP="00192D4A">
      <w:pPr>
        <w:numPr>
          <w:ilvl w:val="1"/>
          <w:numId w:val="28"/>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Pr>
          <w:rFonts w:asciiTheme="minorHAnsi" w:hAnsiTheme="minorHAnsi"/>
          <w:sz w:val="22"/>
          <w:szCs w:val="22"/>
        </w:rPr>
        <w:t>c</w:t>
      </w:r>
      <w:r w:rsidR="00192D4A" w:rsidRPr="00192D4A">
        <w:rPr>
          <w:rFonts w:asciiTheme="minorHAnsi" w:hAnsiTheme="minorHAnsi"/>
          <w:sz w:val="22"/>
          <w:szCs w:val="22"/>
        </w:rPr>
        <w:t xml:space="preserve">ommunicate with parents </w:t>
      </w:r>
      <w:r>
        <w:rPr>
          <w:rFonts w:asciiTheme="minorHAnsi" w:hAnsiTheme="minorHAnsi"/>
          <w:sz w:val="22"/>
          <w:szCs w:val="22"/>
        </w:rPr>
        <w:t xml:space="preserve">(and agents) </w:t>
      </w:r>
      <w:r w:rsidR="00192D4A" w:rsidRPr="00192D4A">
        <w:rPr>
          <w:rFonts w:asciiTheme="minorHAnsi" w:hAnsiTheme="minorHAnsi"/>
          <w:sz w:val="22"/>
          <w:szCs w:val="22"/>
        </w:rPr>
        <w:t>with the details of Assessment Days</w:t>
      </w:r>
      <w:r>
        <w:rPr>
          <w:rFonts w:asciiTheme="minorHAnsi" w:hAnsiTheme="minorHAnsi"/>
          <w:sz w:val="22"/>
          <w:szCs w:val="22"/>
        </w:rPr>
        <w:t>;</w:t>
      </w:r>
    </w:p>
    <w:p w:rsidR="00192D4A" w:rsidRPr="00192D4A" w:rsidRDefault="00DF5FCA" w:rsidP="00192D4A">
      <w:pPr>
        <w:numPr>
          <w:ilvl w:val="1"/>
          <w:numId w:val="28"/>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Pr>
          <w:rFonts w:asciiTheme="minorHAnsi" w:hAnsiTheme="minorHAnsi"/>
          <w:sz w:val="22"/>
          <w:szCs w:val="22"/>
        </w:rPr>
        <w:t>l</w:t>
      </w:r>
      <w:r w:rsidR="00192D4A" w:rsidRPr="00192D4A">
        <w:rPr>
          <w:rFonts w:asciiTheme="minorHAnsi" w:hAnsiTheme="minorHAnsi"/>
          <w:sz w:val="22"/>
          <w:szCs w:val="22"/>
        </w:rPr>
        <w:t>iaise with parents  and agents overseas and organising   assessments  overseas for</w:t>
      </w:r>
    </w:p>
    <w:p w:rsidR="00192D4A" w:rsidRPr="00192D4A" w:rsidRDefault="00192D4A" w:rsidP="00192D4A">
      <w:pPr>
        <w:tabs>
          <w:tab w:val="left" w:pos="440"/>
        </w:tabs>
        <w:spacing w:before="14" w:line="207" w:lineRule="auto"/>
        <w:ind w:left="467" w:right="247" w:hanging="352"/>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192D4A">
        <w:rPr>
          <w:rFonts w:asciiTheme="minorHAnsi" w:hAnsiTheme="minorHAnsi"/>
          <w:sz w:val="22"/>
          <w:szCs w:val="22"/>
        </w:rPr>
        <w:t>students</w:t>
      </w:r>
      <w:r w:rsidRPr="00192D4A">
        <w:rPr>
          <w:rFonts w:asciiTheme="minorHAnsi" w:hAnsiTheme="minorHAnsi"/>
          <w:spacing w:val="46"/>
          <w:sz w:val="22"/>
          <w:szCs w:val="22"/>
        </w:rPr>
        <w:t xml:space="preserve"> </w:t>
      </w:r>
      <w:r w:rsidRPr="00192D4A">
        <w:rPr>
          <w:rFonts w:asciiTheme="minorHAnsi" w:hAnsiTheme="minorHAnsi"/>
          <w:sz w:val="22"/>
          <w:szCs w:val="22"/>
        </w:rPr>
        <w:t>not</w:t>
      </w:r>
      <w:r w:rsidRPr="00192D4A">
        <w:rPr>
          <w:rFonts w:asciiTheme="minorHAnsi" w:hAnsiTheme="minorHAnsi"/>
          <w:spacing w:val="17"/>
          <w:sz w:val="22"/>
          <w:szCs w:val="22"/>
        </w:rPr>
        <w:t xml:space="preserve"> </w:t>
      </w:r>
      <w:r w:rsidRPr="00192D4A">
        <w:rPr>
          <w:rFonts w:asciiTheme="minorHAnsi" w:hAnsiTheme="minorHAnsi"/>
          <w:sz w:val="22"/>
          <w:szCs w:val="22"/>
        </w:rPr>
        <w:t>able</w:t>
      </w:r>
      <w:r w:rsidRPr="00192D4A">
        <w:rPr>
          <w:rFonts w:asciiTheme="minorHAnsi" w:hAnsiTheme="minorHAnsi"/>
          <w:spacing w:val="-8"/>
          <w:sz w:val="22"/>
          <w:szCs w:val="22"/>
        </w:rPr>
        <w:t xml:space="preserve"> </w:t>
      </w:r>
      <w:r w:rsidRPr="00192D4A">
        <w:rPr>
          <w:rFonts w:asciiTheme="minorHAnsi" w:hAnsiTheme="minorHAnsi"/>
          <w:w w:val="102"/>
          <w:sz w:val="22"/>
          <w:szCs w:val="22"/>
        </w:rPr>
        <w:t xml:space="preserve">to </w:t>
      </w:r>
      <w:r w:rsidRPr="00192D4A">
        <w:rPr>
          <w:rFonts w:asciiTheme="minorHAnsi" w:hAnsiTheme="minorHAnsi"/>
          <w:sz w:val="22"/>
          <w:szCs w:val="22"/>
        </w:rPr>
        <w:t>attend</w:t>
      </w:r>
      <w:r w:rsidRPr="00192D4A">
        <w:rPr>
          <w:rFonts w:asciiTheme="minorHAnsi" w:hAnsiTheme="minorHAnsi"/>
          <w:spacing w:val="34"/>
          <w:sz w:val="22"/>
          <w:szCs w:val="22"/>
        </w:rPr>
        <w:t xml:space="preserve"> </w:t>
      </w:r>
      <w:r w:rsidRPr="00192D4A">
        <w:rPr>
          <w:rFonts w:asciiTheme="minorHAnsi" w:hAnsiTheme="minorHAnsi"/>
          <w:sz w:val="22"/>
          <w:szCs w:val="22"/>
        </w:rPr>
        <w:t>Badminton</w:t>
      </w:r>
      <w:r w:rsidRPr="00192D4A">
        <w:rPr>
          <w:rFonts w:asciiTheme="minorHAnsi" w:hAnsiTheme="minorHAnsi"/>
          <w:spacing w:val="26"/>
          <w:sz w:val="22"/>
          <w:szCs w:val="22"/>
        </w:rPr>
        <w:t xml:space="preserve"> </w:t>
      </w:r>
      <w:r w:rsidRPr="00192D4A">
        <w:rPr>
          <w:rFonts w:asciiTheme="minorHAnsi" w:hAnsiTheme="minorHAnsi"/>
          <w:sz w:val="22"/>
          <w:szCs w:val="22"/>
        </w:rPr>
        <w:t>for</w:t>
      </w:r>
      <w:r w:rsidRPr="00192D4A">
        <w:rPr>
          <w:rFonts w:asciiTheme="minorHAnsi" w:hAnsiTheme="minorHAnsi"/>
          <w:spacing w:val="19"/>
          <w:sz w:val="22"/>
          <w:szCs w:val="22"/>
        </w:rPr>
        <w:t xml:space="preserve"> </w:t>
      </w:r>
      <w:r w:rsidRPr="00192D4A">
        <w:rPr>
          <w:rFonts w:asciiTheme="minorHAnsi" w:hAnsiTheme="minorHAnsi"/>
          <w:sz w:val="22"/>
          <w:szCs w:val="22"/>
        </w:rPr>
        <w:t>the assessments</w:t>
      </w:r>
      <w:r w:rsidR="00DF5FCA">
        <w:rPr>
          <w:rFonts w:asciiTheme="minorHAnsi" w:hAnsiTheme="minorHAnsi"/>
          <w:sz w:val="22"/>
          <w:szCs w:val="22"/>
        </w:rPr>
        <w:t>;</w:t>
      </w:r>
    </w:p>
    <w:p w:rsidR="00192D4A" w:rsidRPr="00192D4A" w:rsidRDefault="00DF5FCA" w:rsidP="00192D4A">
      <w:pPr>
        <w:numPr>
          <w:ilvl w:val="1"/>
          <w:numId w:val="28"/>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Pr>
          <w:rFonts w:asciiTheme="minorHAnsi" w:hAnsiTheme="minorHAnsi"/>
          <w:position w:val="3"/>
          <w:sz w:val="22"/>
          <w:szCs w:val="22"/>
        </w:rPr>
        <w:t>l</w:t>
      </w:r>
      <w:r w:rsidR="00192D4A" w:rsidRPr="00192D4A">
        <w:rPr>
          <w:rFonts w:asciiTheme="minorHAnsi" w:hAnsiTheme="minorHAnsi"/>
          <w:position w:val="3"/>
          <w:sz w:val="22"/>
          <w:szCs w:val="22"/>
        </w:rPr>
        <w:t>iaise</w:t>
      </w:r>
      <w:r w:rsidR="00192D4A" w:rsidRPr="00192D4A">
        <w:rPr>
          <w:rFonts w:asciiTheme="minorHAnsi" w:hAnsiTheme="minorHAnsi"/>
          <w:spacing w:val="-9"/>
          <w:position w:val="3"/>
          <w:sz w:val="22"/>
          <w:szCs w:val="22"/>
        </w:rPr>
        <w:t xml:space="preserve"> </w:t>
      </w:r>
      <w:r w:rsidR="00192D4A" w:rsidRPr="00192D4A">
        <w:rPr>
          <w:rFonts w:asciiTheme="minorHAnsi" w:hAnsiTheme="minorHAnsi"/>
          <w:position w:val="3"/>
          <w:sz w:val="22"/>
          <w:szCs w:val="22"/>
        </w:rPr>
        <w:t>with</w:t>
      </w:r>
      <w:r w:rsidR="00192D4A" w:rsidRPr="00192D4A">
        <w:rPr>
          <w:rFonts w:asciiTheme="minorHAnsi" w:hAnsiTheme="minorHAnsi"/>
          <w:spacing w:val="19"/>
          <w:position w:val="3"/>
          <w:sz w:val="22"/>
          <w:szCs w:val="22"/>
        </w:rPr>
        <w:t xml:space="preserve"> </w:t>
      </w:r>
      <w:r w:rsidR="00192D4A" w:rsidRPr="00192D4A">
        <w:rPr>
          <w:rFonts w:asciiTheme="minorHAnsi" w:hAnsiTheme="minorHAnsi"/>
          <w:position w:val="3"/>
          <w:sz w:val="22"/>
          <w:szCs w:val="22"/>
        </w:rPr>
        <w:t>feeder</w:t>
      </w:r>
      <w:r w:rsidR="00192D4A" w:rsidRPr="00192D4A">
        <w:rPr>
          <w:rFonts w:asciiTheme="minorHAnsi" w:hAnsiTheme="minorHAnsi"/>
          <w:spacing w:val="12"/>
          <w:position w:val="3"/>
          <w:sz w:val="22"/>
          <w:szCs w:val="22"/>
        </w:rPr>
        <w:t xml:space="preserve"> </w:t>
      </w:r>
      <w:r w:rsidR="00192D4A" w:rsidRPr="00192D4A">
        <w:rPr>
          <w:rFonts w:asciiTheme="minorHAnsi" w:hAnsiTheme="minorHAnsi"/>
          <w:position w:val="3"/>
          <w:sz w:val="22"/>
          <w:szCs w:val="22"/>
        </w:rPr>
        <w:t>schools</w:t>
      </w:r>
      <w:r w:rsidR="00192D4A" w:rsidRPr="00192D4A">
        <w:rPr>
          <w:rFonts w:asciiTheme="minorHAnsi" w:hAnsiTheme="minorHAnsi"/>
          <w:spacing w:val="2"/>
          <w:position w:val="3"/>
          <w:sz w:val="22"/>
          <w:szCs w:val="22"/>
        </w:rPr>
        <w:t xml:space="preserve"> </w:t>
      </w:r>
      <w:r w:rsidR="00192D4A" w:rsidRPr="00192D4A">
        <w:rPr>
          <w:rFonts w:asciiTheme="minorHAnsi" w:hAnsiTheme="minorHAnsi"/>
          <w:position w:val="3"/>
          <w:sz w:val="22"/>
          <w:szCs w:val="22"/>
        </w:rPr>
        <w:t>and</w:t>
      </w:r>
      <w:r w:rsidR="00192D4A" w:rsidRPr="00192D4A">
        <w:rPr>
          <w:rFonts w:asciiTheme="minorHAnsi" w:hAnsiTheme="minorHAnsi"/>
          <w:spacing w:val="23"/>
          <w:position w:val="3"/>
          <w:sz w:val="22"/>
          <w:szCs w:val="22"/>
        </w:rPr>
        <w:t xml:space="preserve"> </w:t>
      </w:r>
      <w:r w:rsidR="00192D4A" w:rsidRPr="00192D4A">
        <w:rPr>
          <w:rFonts w:asciiTheme="minorHAnsi" w:hAnsiTheme="minorHAnsi"/>
          <w:position w:val="3"/>
          <w:sz w:val="22"/>
          <w:szCs w:val="22"/>
        </w:rPr>
        <w:t>agents</w:t>
      </w:r>
      <w:r w:rsidR="00192D4A" w:rsidRPr="00192D4A">
        <w:rPr>
          <w:rFonts w:asciiTheme="minorHAnsi" w:hAnsiTheme="minorHAnsi"/>
          <w:spacing w:val="19"/>
          <w:position w:val="3"/>
          <w:sz w:val="22"/>
          <w:szCs w:val="22"/>
        </w:rPr>
        <w:t xml:space="preserve"> </w:t>
      </w:r>
      <w:r w:rsidR="00192D4A" w:rsidRPr="00192D4A">
        <w:rPr>
          <w:rFonts w:asciiTheme="minorHAnsi" w:hAnsiTheme="minorHAnsi"/>
          <w:position w:val="3"/>
          <w:sz w:val="22"/>
          <w:szCs w:val="22"/>
        </w:rPr>
        <w:t>with</w:t>
      </w:r>
      <w:r w:rsidR="00192D4A" w:rsidRPr="00192D4A">
        <w:rPr>
          <w:rFonts w:asciiTheme="minorHAnsi" w:hAnsiTheme="minorHAnsi"/>
          <w:spacing w:val="18"/>
          <w:position w:val="3"/>
          <w:sz w:val="22"/>
          <w:szCs w:val="22"/>
        </w:rPr>
        <w:t xml:space="preserve"> </w:t>
      </w:r>
      <w:r w:rsidR="00192D4A" w:rsidRPr="00192D4A">
        <w:rPr>
          <w:rFonts w:asciiTheme="minorHAnsi" w:hAnsiTheme="minorHAnsi"/>
          <w:position w:val="3"/>
          <w:sz w:val="22"/>
          <w:szCs w:val="22"/>
        </w:rPr>
        <w:t>regard</w:t>
      </w:r>
      <w:r w:rsidR="00192D4A" w:rsidRPr="00192D4A">
        <w:rPr>
          <w:rFonts w:asciiTheme="minorHAnsi" w:hAnsiTheme="minorHAnsi"/>
          <w:spacing w:val="43"/>
          <w:position w:val="3"/>
          <w:sz w:val="22"/>
          <w:szCs w:val="22"/>
        </w:rPr>
        <w:t xml:space="preserve"> </w:t>
      </w:r>
      <w:r w:rsidR="00192D4A" w:rsidRPr="00192D4A">
        <w:rPr>
          <w:rFonts w:asciiTheme="minorHAnsi" w:hAnsiTheme="minorHAnsi"/>
          <w:position w:val="3"/>
          <w:sz w:val="22"/>
          <w:szCs w:val="22"/>
        </w:rPr>
        <w:t>to</w:t>
      </w:r>
      <w:r w:rsidR="00192D4A" w:rsidRPr="00192D4A">
        <w:rPr>
          <w:rFonts w:asciiTheme="minorHAnsi" w:hAnsiTheme="minorHAnsi"/>
          <w:spacing w:val="-6"/>
          <w:position w:val="3"/>
          <w:sz w:val="22"/>
          <w:szCs w:val="22"/>
        </w:rPr>
        <w:t xml:space="preserve"> </w:t>
      </w:r>
      <w:r w:rsidR="00192D4A" w:rsidRPr="00192D4A">
        <w:rPr>
          <w:rFonts w:asciiTheme="minorHAnsi" w:hAnsiTheme="minorHAnsi"/>
          <w:position w:val="3"/>
          <w:sz w:val="22"/>
          <w:szCs w:val="22"/>
        </w:rPr>
        <w:t>entrance</w:t>
      </w:r>
      <w:r w:rsidR="00192D4A" w:rsidRPr="00192D4A">
        <w:rPr>
          <w:rFonts w:asciiTheme="minorHAnsi" w:hAnsiTheme="minorHAnsi"/>
          <w:spacing w:val="42"/>
          <w:position w:val="3"/>
          <w:sz w:val="22"/>
          <w:szCs w:val="22"/>
        </w:rPr>
        <w:t xml:space="preserve"> </w:t>
      </w:r>
      <w:r w:rsidR="00192D4A" w:rsidRPr="00192D4A">
        <w:rPr>
          <w:rFonts w:asciiTheme="minorHAnsi" w:hAnsiTheme="minorHAnsi"/>
          <w:position w:val="3"/>
          <w:sz w:val="22"/>
          <w:szCs w:val="22"/>
        </w:rPr>
        <w:t>procedures</w:t>
      </w:r>
      <w:r>
        <w:rPr>
          <w:rFonts w:asciiTheme="minorHAnsi" w:hAnsiTheme="minorHAnsi"/>
          <w:position w:val="3"/>
          <w:sz w:val="22"/>
          <w:szCs w:val="22"/>
        </w:rPr>
        <w:t>.</w:t>
      </w:r>
    </w:p>
    <w:p w:rsidR="00192D4A" w:rsidRPr="00192D4A" w:rsidRDefault="00192D4A" w:rsidP="00192D4A">
      <w:pPr>
        <w:autoSpaceDE w:val="0"/>
        <w:autoSpaceDN w:val="0"/>
        <w:adjustRightInd w:val="0"/>
        <w:spacing w:line="276" w:lineRule="auto"/>
        <w:ind w:left="1440"/>
        <w:jc w:val="both"/>
        <w:rPr>
          <w:rFonts w:asciiTheme="minorHAnsi" w:eastAsiaTheme="minorEastAsia" w:hAnsiTheme="minorHAnsi" w:cs="Calibri"/>
          <w:color w:val="000000"/>
          <w:sz w:val="22"/>
          <w:szCs w:val="22"/>
          <w:lang w:eastAsia="zh-CN"/>
        </w:rPr>
      </w:pPr>
    </w:p>
    <w:p w:rsidR="00192D4A" w:rsidRDefault="00192D4A" w:rsidP="00192D4A">
      <w:pPr>
        <w:numPr>
          <w:ilvl w:val="0"/>
          <w:numId w:val="15"/>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sidRPr="00192D4A">
        <w:rPr>
          <w:rFonts w:asciiTheme="minorHAnsi" w:eastAsiaTheme="minorEastAsia" w:hAnsiTheme="minorHAnsi" w:cs="Calibri"/>
          <w:color w:val="000000"/>
          <w:sz w:val="22"/>
          <w:szCs w:val="22"/>
          <w:lang w:eastAsia="zh-CN"/>
        </w:rPr>
        <w:t>Actively assist marketing activities to achieve student intake at 11+, 13+ and at Sixth Form</w:t>
      </w:r>
    </w:p>
    <w:p w:rsidR="009F1B16" w:rsidRPr="00192D4A" w:rsidRDefault="009F1B16" w:rsidP="009F1B16">
      <w:pPr>
        <w:autoSpaceDE w:val="0"/>
        <w:autoSpaceDN w:val="0"/>
        <w:adjustRightInd w:val="0"/>
        <w:spacing w:line="276" w:lineRule="auto"/>
        <w:ind w:left="720"/>
        <w:jc w:val="both"/>
        <w:rPr>
          <w:rFonts w:asciiTheme="minorHAnsi" w:eastAsiaTheme="minorEastAsia" w:hAnsiTheme="minorHAnsi" w:cs="Calibri"/>
          <w:color w:val="000000"/>
          <w:sz w:val="22"/>
          <w:szCs w:val="22"/>
          <w:lang w:eastAsia="zh-CN"/>
        </w:rPr>
      </w:pPr>
    </w:p>
    <w:p w:rsidR="00192D4A" w:rsidRDefault="00192D4A" w:rsidP="00192D4A">
      <w:pPr>
        <w:numPr>
          <w:ilvl w:val="0"/>
          <w:numId w:val="17"/>
        </w:numPr>
        <w:autoSpaceDE w:val="0"/>
        <w:autoSpaceDN w:val="0"/>
        <w:adjustRightInd w:val="0"/>
        <w:jc w:val="both"/>
        <w:rPr>
          <w:rFonts w:asciiTheme="minorHAnsi" w:eastAsiaTheme="minorEastAsia" w:hAnsiTheme="minorHAnsi" w:cs="Calibri"/>
          <w:bCs/>
          <w:color w:val="000000"/>
          <w:sz w:val="22"/>
          <w:szCs w:val="22"/>
          <w:lang w:eastAsia="zh-CN"/>
        </w:rPr>
      </w:pPr>
      <w:r w:rsidRPr="00192D4A">
        <w:rPr>
          <w:rFonts w:asciiTheme="minorHAnsi" w:eastAsiaTheme="minorEastAsia" w:hAnsiTheme="minorHAnsi" w:cs="Calibri"/>
          <w:bCs/>
          <w:color w:val="000000"/>
          <w:sz w:val="22"/>
          <w:szCs w:val="22"/>
          <w:lang w:eastAsia="zh-CN"/>
        </w:rPr>
        <w:t xml:space="preserve">Assist in developing and implementing different strategies to recruit UK boarders, UK day girls and international </w:t>
      </w:r>
      <w:r w:rsidR="009F1B16">
        <w:rPr>
          <w:rFonts w:asciiTheme="minorHAnsi" w:eastAsiaTheme="minorEastAsia" w:hAnsiTheme="minorHAnsi" w:cs="Calibri"/>
          <w:bCs/>
          <w:color w:val="000000"/>
          <w:sz w:val="22"/>
          <w:szCs w:val="22"/>
          <w:lang w:eastAsia="zh-CN"/>
        </w:rPr>
        <w:t>boarders as required</w:t>
      </w:r>
    </w:p>
    <w:p w:rsidR="009F1B16" w:rsidRPr="00192D4A" w:rsidRDefault="009F1B16" w:rsidP="009F1B16">
      <w:pPr>
        <w:autoSpaceDE w:val="0"/>
        <w:autoSpaceDN w:val="0"/>
        <w:adjustRightInd w:val="0"/>
        <w:ind w:left="720"/>
        <w:jc w:val="both"/>
        <w:rPr>
          <w:rFonts w:asciiTheme="minorHAnsi" w:eastAsiaTheme="minorEastAsia" w:hAnsiTheme="minorHAnsi" w:cs="Calibri"/>
          <w:bCs/>
          <w:color w:val="000000"/>
          <w:sz w:val="22"/>
          <w:szCs w:val="22"/>
          <w:lang w:eastAsia="zh-CN"/>
        </w:rPr>
      </w:pPr>
    </w:p>
    <w:p w:rsidR="00192D4A" w:rsidRPr="00192D4A" w:rsidRDefault="00192D4A" w:rsidP="00192D4A">
      <w:pPr>
        <w:numPr>
          <w:ilvl w:val="0"/>
          <w:numId w:val="15"/>
        </w:numPr>
        <w:autoSpaceDE w:val="0"/>
        <w:autoSpaceDN w:val="0"/>
        <w:adjustRightInd w:val="0"/>
        <w:spacing w:line="276" w:lineRule="auto"/>
        <w:jc w:val="both"/>
        <w:rPr>
          <w:rFonts w:asciiTheme="minorHAnsi" w:eastAsiaTheme="minorEastAsia" w:hAnsiTheme="minorHAnsi" w:cs="Calibri"/>
          <w:color w:val="000000"/>
          <w:sz w:val="22"/>
          <w:szCs w:val="22"/>
          <w:lang w:eastAsia="zh-CN"/>
        </w:rPr>
      </w:pPr>
      <w:r w:rsidRPr="00192D4A">
        <w:rPr>
          <w:rFonts w:asciiTheme="minorHAnsi" w:eastAsiaTheme="minorEastAsia" w:hAnsiTheme="minorHAnsi" w:cs="Calibri"/>
          <w:color w:val="000000"/>
          <w:sz w:val="22"/>
          <w:szCs w:val="22"/>
          <w:lang w:eastAsia="zh-CN"/>
        </w:rPr>
        <w:t>Assist in securing UK and overseas enrolment through:</w:t>
      </w:r>
    </w:p>
    <w:p w:rsidR="00192D4A" w:rsidRPr="00192D4A" w:rsidRDefault="00DF5FCA"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p</w:t>
      </w:r>
      <w:r w:rsidR="00192D4A" w:rsidRPr="00192D4A">
        <w:rPr>
          <w:rFonts w:asciiTheme="minorHAnsi" w:eastAsiaTheme="minorEastAsia" w:hAnsiTheme="minorHAnsi" w:cs="Calibri"/>
          <w:color w:val="000000"/>
          <w:sz w:val="22"/>
          <w:szCs w:val="22"/>
          <w:lang w:eastAsia="zh-CN"/>
        </w:rPr>
        <w:t>rofessional and friendly contact with all enquirers;</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a</w:t>
      </w:r>
      <w:r w:rsidR="00192D4A" w:rsidRPr="00192D4A">
        <w:rPr>
          <w:rFonts w:asciiTheme="minorHAnsi" w:eastAsiaTheme="minorEastAsia" w:hAnsiTheme="minorHAnsi" w:cs="Calibri"/>
          <w:color w:val="000000"/>
          <w:sz w:val="22"/>
          <w:szCs w:val="22"/>
          <w:lang w:eastAsia="zh-CN"/>
        </w:rPr>
        <w:t>ssisting in ensuring that all relevant material is sent to prospective parents and Prep School Heads</w:t>
      </w:r>
      <w:r>
        <w:rPr>
          <w:rFonts w:asciiTheme="minorHAnsi" w:eastAsiaTheme="minorEastAsia" w:hAnsiTheme="minorHAnsi" w:cs="Calibri"/>
          <w:color w:val="000000"/>
          <w:sz w:val="22"/>
          <w:szCs w:val="22"/>
          <w:lang w:eastAsia="zh-CN"/>
        </w:rPr>
        <w:t>;</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a</w:t>
      </w:r>
      <w:r w:rsidR="00192D4A" w:rsidRPr="00192D4A">
        <w:rPr>
          <w:rFonts w:asciiTheme="minorHAnsi" w:eastAsiaTheme="minorEastAsia" w:hAnsiTheme="minorHAnsi" w:cs="Calibri"/>
          <w:color w:val="000000"/>
          <w:sz w:val="22"/>
          <w:szCs w:val="22"/>
          <w:lang w:eastAsia="zh-CN"/>
        </w:rPr>
        <w:t>ssisting in maintaining regular  contact with top current and potential feeder schools;</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a</w:t>
      </w:r>
      <w:r w:rsidR="00192D4A" w:rsidRPr="00192D4A">
        <w:rPr>
          <w:rFonts w:asciiTheme="minorHAnsi" w:eastAsiaTheme="minorEastAsia" w:hAnsiTheme="minorHAnsi" w:cs="Calibri"/>
          <w:color w:val="000000"/>
          <w:sz w:val="22"/>
          <w:szCs w:val="22"/>
          <w:lang w:eastAsia="zh-CN"/>
        </w:rPr>
        <w:t>ssisting in maintaining database for keeping track of contacts with all Prep Schools;</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m</w:t>
      </w:r>
      <w:r w:rsidR="00192D4A" w:rsidRPr="00192D4A">
        <w:rPr>
          <w:rFonts w:asciiTheme="minorHAnsi" w:eastAsiaTheme="minorEastAsia" w:hAnsiTheme="minorHAnsi" w:cs="Calibri"/>
          <w:color w:val="000000"/>
          <w:sz w:val="22"/>
          <w:szCs w:val="22"/>
          <w:lang w:eastAsia="zh-CN"/>
        </w:rPr>
        <w:t>aking contact with current parents, recent past parents and alumnae who can act as Ambassadors for the School; and appropr</w:t>
      </w:r>
      <w:r>
        <w:rPr>
          <w:rFonts w:asciiTheme="minorHAnsi" w:eastAsiaTheme="minorEastAsia" w:hAnsiTheme="minorHAnsi" w:cs="Calibri"/>
          <w:color w:val="000000"/>
          <w:sz w:val="22"/>
          <w:szCs w:val="22"/>
          <w:lang w:eastAsia="zh-CN"/>
        </w:rPr>
        <w:t>iately brief them on their role;</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a</w:t>
      </w:r>
      <w:r w:rsidR="00192D4A" w:rsidRPr="00192D4A">
        <w:rPr>
          <w:rFonts w:asciiTheme="minorHAnsi" w:eastAsiaTheme="minorEastAsia" w:hAnsiTheme="minorHAnsi" w:cs="Calibri"/>
          <w:color w:val="000000"/>
          <w:sz w:val="22"/>
          <w:szCs w:val="22"/>
          <w:lang w:eastAsia="zh-CN"/>
        </w:rPr>
        <w:t>ssisting with Establishing Ambassadors (current and recent past pa</w:t>
      </w:r>
      <w:r>
        <w:rPr>
          <w:rFonts w:asciiTheme="minorHAnsi" w:eastAsiaTheme="minorEastAsia" w:hAnsiTheme="minorHAnsi" w:cs="Calibri"/>
          <w:color w:val="000000"/>
          <w:sz w:val="22"/>
          <w:szCs w:val="22"/>
          <w:lang w:eastAsia="zh-CN"/>
        </w:rPr>
        <w:t>rents) who live in target areas;</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s</w:t>
      </w:r>
      <w:r w:rsidR="00192D4A" w:rsidRPr="00192D4A">
        <w:rPr>
          <w:rFonts w:asciiTheme="minorHAnsi" w:eastAsiaTheme="minorEastAsia" w:hAnsiTheme="minorHAnsi" w:cs="Calibri"/>
          <w:color w:val="000000"/>
          <w:sz w:val="22"/>
          <w:szCs w:val="22"/>
          <w:lang w:eastAsia="zh-CN"/>
        </w:rPr>
        <w:t xml:space="preserve">upport the Marketing Manager with researching and establishing </w:t>
      </w:r>
      <w:r>
        <w:rPr>
          <w:rFonts w:asciiTheme="minorHAnsi" w:eastAsiaTheme="minorEastAsia" w:hAnsiTheme="minorHAnsi" w:cs="Calibri"/>
          <w:color w:val="000000"/>
          <w:sz w:val="22"/>
          <w:szCs w:val="22"/>
          <w:lang w:eastAsia="zh-CN"/>
        </w:rPr>
        <w:t>contact with new feeder schools;</w:t>
      </w:r>
    </w:p>
    <w:p w:rsidR="00192D4A" w:rsidRPr="00192D4A" w:rsidRDefault="00DD06F4" w:rsidP="00192D4A">
      <w:pPr>
        <w:numPr>
          <w:ilvl w:val="0"/>
          <w:numId w:val="16"/>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a</w:t>
      </w:r>
      <w:r w:rsidR="00192D4A" w:rsidRPr="00192D4A">
        <w:rPr>
          <w:rFonts w:asciiTheme="minorHAnsi" w:eastAsiaTheme="minorEastAsia" w:hAnsiTheme="minorHAnsi" w:cs="Calibri"/>
          <w:color w:val="000000"/>
          <w:sz w:val="22"/>
          <w:szCs w:val="22"/>
          <w:lang w:eastAsia="zh-CN"/>
        </w:rPr>
        <w:t>ssist in maintaining an effective database of Agents</w:t>
      </w:r>
    </w:p>
    <w:p w:rsidR="00192D4A" w:rsidRPr="00192D4A" w:rsidRDefault="00192D4A" w:rsidP="00192D4A">
      <w:pPr>
        <w:autoSpaceDE w:val="0"/>
        <w:autoSpaceDN w:val="0"/>
        <w:adjustRightInd w:val="0"/>
        <w:jc w:val="both"/>
        <w:rPr>
          <w:rFonts w:asciiTheme="minorHAnsi" w:eastAsiaTheme="minorEastAsia" w:hAnsiTheme="minorHAnsi" w:cs="Calibri"/>
          <w:color w:val="000000"/>
          <w:sz w:val="22"/>
          <w:szCs w:val="22"/>
          <w:lang w:eastAsia="zh-CN"/>
        </w:rPr>
      </w:pPr>
    </w:p>
    <w:p w:rsidR="00192D4A" w:rsidRDefault="00192D4A" w:rsidP="00192D4A">
      <w:pPr>
        <w:numPr>
          <w:ilvl w:val="0"/>
          <w:numId w:val="17"/>
        </w:numPr>
        <w:autoSpaceDE w:val="0"/>
        <w:autoSpaceDN w:val="0"/>
        <w:adjustRightInd w:val="0"/>
        <w:jc w:val="both"/>
        <w:rPr>
          <w:rFonts w:asciiTheme="minorHAnsi" w:eastAsiaTheme="minorEastAsia" w:hAnsiTheme="minorHAnsi" w:cs="Calibri"/>
          <w:bCs/>
          <w:color w:val="000000"/>
          <w:sz w:val="22"/>
          <w:szCs w:val="22"/>
          <w:lang w:eastAsia="zh-CN"/>
        </w:rPr>
      </w:pPr>
      <w:r w:rsidRPr="00192D4A">
        <w:rPr>
          <w:rFonts w:asciiTheme="minorHAnsi" w:eastAsiaTheme="minorEastAsia" w:hAnsiTheme="minorHAnsi" w:cs="Calibri"/>
          <w:bCs/>
          <w:color w:val="000000"/>
          <w:sz w:val="22"/>
          <w:szCs w:val="22"/>
          <w:lang w:eastAsia="zh-CN"/>
        </w:rPr>
        <w:t xml:space="preserve">Assist the Marketing </w:t>
      </w:r>
      <w:r w:rsidR="003B3310">
        <w:rPr>
          <w:rFonts w:asciiTheme="minorHAnsi" w:eastAsiaTheme="minorEastAsia" w:hAnsiTheme="minorHAnsi" w:cs="Calibri"/>
          <w:bCs/>
          <w:color w:val="000000"/>
          <w:sz w:val="22"/>
          <w:szCs w:val="22"/>
          <w:lang w:eastAsia="zh-CN"/>
        </w:rPr>
        <w:t>Manager</w:t>
      </w:r>
      <w:r w:rsidRPr="00192D4A">
        <w:rPr>
          <w:rFonts w:asciiTheme="minorHAnsi" w:eastAsiaTheme="minorEastAsia" w:hAnsiTheme="minorHAnsi" w:cs="Calibri"/>
          <w:bCs/>
          <w:color w:val="000000"/>
          <w:sz w:val="22"/>
          <w:szCs w:val="22"/>
          <w:lang w:eastAsia="zh-CN"/>
        </w:rPr>
        <w:t xml:space="preserve"> in support of various marketi</w:t>
      </w:r>
      <w:r w:rsidR="009F1B16">
        <w:rPr>
          <w:rFonts w:asciiTheme="minorHAnsi" w:eastAsiaTheme="minorEastAsia" w:hAnsiTheme="minorHAnsi" w:cs="Calibri"/>
          <w:bCs/>
          <w:color w:val="000000"/>
          <w:sz w:val="22"/>
          <w:szCs w:val="22"/>
          <w:lang w:eastAsia="zh-CN"/>
        </w:rPr>
        <w:t>ng activities from time to time</w:t>
      </w:r>
    </w:p>
    <w:p w:rsidR="009F1B16" w:rsidRPr="00192D4A" w:rsidRDefault="009F1B16" w:rsidP="009F1B16">
      <w:pPr>
        <w:autoSpaceDE w:val="0"/>
        <w:autoSpaceDN w:val="0"/>
        <w:adjustRightInd w:val="0"/>
        <w:ind w:left="720"/>
        <w:jc w:val="both"/>
        <w:rPr>
          <w:rFonts w:asciiTheme="minorHAnsi" w:eastAsiaTheme="minorEastAsia" w:hAnsiTheme="minorHAnsi" w:cs="Calibri"/>
          <w:bCs/>
          <w:color w:val="000000"/>
          <w:sz w:val="22"/>
          <w:szCs w:val="22"/>
          <w:lang w:eastAsia="zh-CN"/>
        </w:rPr>
      </w:pPr>
    </w:p>
    <w:p w:rsidR="00192D4A" w:rsidRPr="00192D4A" w:rsidRDefault="00192D4A" w:rsidP="00192D4A">
      <w:pPr>
        <w:numPr>
          <w:ilvl w:val="0"/>
          <w:numId w:val="1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t>W</w:t>
      </w:r>
      <w:r w:rsidRPr="00192D4A">
        <w:rPr>
          <w:rFonts w:asciiTheme="minorHAnsi" w:hAnsiTheme="minorHAnsi"/>
        </w:rPr>
        <w:t xml:space="preserve">ork </w:t>
      </w:r>
      <w:r w:rsidRPr="00192D4A">
        <w:rPr>
          <w:rFonts w:asciiTheme="minorHAnsi" w:hAnsiTheme="minorHAnsi"/>
          <w:sz w:val="22"/>
        </w:rPr>
        <w:t>with the School Office and Boarders Travel Coordinator to ensure that</w:t>
      </w:r>
      <w:r w:rsidR="00DD06F4" w:rsidRPr="00DD06F4">
        <w:rPr>
          <w:rFonts w:asciiTheme="minorHAnsi" w:hAnsiTheme="minorHAnsi"/>
          <w:sz w:val="22"/>
        </w:rPr>
        <w:t xml:space="preserve"> </w:t>
      </w:r>
      <w:r w:rsidR="00DD06F4">
        <w:rPr>
          <w:rFonts w:asciiTheme="minorHAnsi" w:hAnsiTheme="minorHAnsi"/>
          <w:sz w:val="22"/>
        </w:rPr>
        <w:t xml:space="preserve">the following </w:t>
      </w:r>
      <w:r w:rsidR="00DD06F4" w:rsidRPr="00192D4A">
        <w:rPr>
          <w:rFonts w:asciiTheme="minorHAnsi" w:hAnsiTheme="minorHAnsi"/>
          <w:sz w:val="22"/>
        </w:rPr>
        <w:t>are in order, maintained accurately and readily accessible</w:t>
      </w:r>
      <w:r w:rsidRPr="00192D4A">
        <w:rPr>
          <w:rFonts w:asciiTheme="minorHAnsi" w:hAnsiTheme="minorHAnsi"/>
          <w:sz w:val="22"/>
        </w:rPr>
        <w:t>:</w:t>
      </w:r>
    </w:p>
    <w:p w:rsidR="00192D4A" w:rsidRPr="00192D4A" w:rsidRDefault="00192D4A" w:rsidP="00192D4A">
      <w:pPr>
        <w:numPr>
          <w:ilvl w:val="0"/>
          <w:numId w:val="29"/>
        </w:numPr>
        <w:spacing w:line="259" w:lineRule="auto"/>
        <w:contextualSpacing/>
        <w:jc w:val="both"/>
        <w:rPr>
          <w:rFonts w:asciiTheme="minorHAnsi" w:hAnsiTheme="minorHAnsi"/>
          <w:sz w:val="22"/>
        </w:rPr>
      </w:pPr>
      <w:r w:rsidRPr="00192D4A">
        <w:rPr>
          <w:rFonts w:asciiTheme="minorHAnsi" w:hAnsiTheme="minorHAnsi"/>
          <w:sz w:val="22"/>
        </w:rPr>
        <w:t>School Roll</w:t>
      </w:r>
    </w:p>
    <w:p w:rsidR="00192D4A" w:rsidRPr="00192D4A" w:rsidRDefault="00192D4A" w:rsidP="00192D4A">
      <w:pPr>
        <w:numPr>
          <w:ilvl w:val="0"/>
          <w:numId w:val="29"/>
        </w:numPr>
        <w:spacing w:line="259" w:lineRule="auto"/>
        <w:contextualSpacing/>
        <w:jc w:val="both"/>
        <w:rPr>
          <w:rFonts w:asciiTheme="minorHAnsi" w:hAnsiTheme="minorHAnsi"/>
          <w:sz w:val="22"/>
        </w:rPr>
      </w:pPr>
      <w:r w:rsidRPr="00192D4A">
        <w:rPr>
          <w:rFonts w:asciiTheme="minorHAnsi" w:hAnsiTheme="minorHAnsi"/>
          <w:sz w:val="22"/>
        </w:rPr>
        <w:t>Forecasts for pupil roll (boarding, day and by year) – (NB specifically held by the Admissions Team)</w:t>
      </w:r>
    </w:p>
    <w:p w:rsidR="00192D4A" w:rsidRPr="00192D4A" w:rsidRDefault="00192D4A" w:rsidP="00192D4A">
      <w:pPr>
        <w:numPr>
          <w:ilvl w:val="0"/>
          <w:numId w:val="29"/>
        </w:numPr>
        <w:spacing w:line="259" w:lineRule="auto"/>
        <w:contextualSpacing/>
        <w:jc w:val="both"/>
        <w:rPr>
          <w:rFonts w:asciiTheme="minorHAnsi" w:hAnsiTheme="minorHAnsi"/>
          <w:sz w:val="22"/>
        </w:rPr>
      </w:pPr>
      <w:r w:rsidRPr="00192D4A">
        <w:rPr>
          <w:rFonts w:asciiTheme="minorHAnsi" w:hAnsiTheme="minorHAnsi"/>
          <w:sz w:val="22"/>
        </w:rPr>
        <w:t>Admissions register(NB specifically held by the Admissions Team)</w:t>
      </w:r>
    </w:p>
    <w:p w:rsidR="00192D4A" w:rsidRPr="00192D4A" w:rsidRDefault="00192D4A" w:rsidP="00192D4A">
      <w:pPr>
        <w:numPr>
          <w:ilvl w:val="0"/>
          <w:numId w:val="29"/>
        </w:numPr>
        <w:spacing w:line="259" w:lineRule="auto"/>
        <w:contextualSpacing/>
        <w:jc w:val="both"/>
        <w:rPr>
          <w:rFonts w:asciiTheme="minorHAnsi" w:hAnsiTheme="minorHAnsi"/>
          <w:sz w:val="22"/>
        </w:rPr>
      </w:pPr>
      <w:r w:rsidRPr="00192D4A">
        <w:rPr>
          <w:rFonts w:asciiTheme="minorHAnsi" w:hAnsiTheme="minorHAnsi"/>
          <w:sz w:val="22"/>
        </w:rPr>
        <w:t xml:space="preserve">UKVI records </w:t>
      </w:r>
    </w:p>
    <w:p w:rsidR="00192D4A" w:rsidRPr="00192D4A" w:rsidRDefault="00192D4A" w:rsidP="00192D4A">
      <w:pPr>
        <w:autoSpaceDE w:val="0"/>
        <w:autoSpaceDN w:val="0"/>
        <w:adjustRightInd w:val="0"/>
        <w:jc w:val="both"/>
        <w:rPr>
          <w:rFonts w:asciiTheme="minorHAnsi" w:eastAsiaTheme="minorEastAsia" w:hAnsiTheme="minorHAnsi" w:cs="Calibri"/>
          <w:color w:val="000000"/>
          <w:sz w:val="22"/>
          <w:szCs w:val="22"/>
          <w:lang w:eastAsia="zh-CN"/>
        </w:rPr>
      </w:pPr>
    </w:p>
    <w:p w:rsidR="00192D4A" w:rsidRPr="00192D4A" w:rsidRDefault="00192D4A" w:rsidP="00192D4A">
      <w:pPr>
        <w:numPr>
          <w:ilvl w:val="0"/>
          <w:numId w:val="27"/>
        </w:numPr>
        <w:autoSpaceDE w:val="0"/>
        <w:autoSpaceDN w:val="0"/>
        <w:adjustRightInd w:val="0"/>
        <w:jc w:val="both"/>
        <w:rPr>
          <w:rFonts w:asciiTheme="minorHAnsi" w:eastAsiaTheme="minorEastAsia" w:hAnsiTheme="minorHAnsi" w:cs="Calibri"/>
          <w:bCs/>
          <w:color w:val="000000"/>
          <w:sz w:val="22"/>
          <w:szCs w:val="22"/>
          <w:lang w:eastAsia="zh-CN"/>
        </w:rPr>
      </w:pPr>
      <w:r w:rsidRPr="00192D4A">
        <w:rPr>
          <w:rFonts w:asciiTheme="minorHAnsi" w:eastAsiaTheme="minorEastAsia" w:hAnsiTheme="minorHAnsi" w:cs="Calibri"/>
          <w:bCs/>
          <w:color w:val="000000"/>
          <w:sz w:val="22"/>
          <w:szCs w:val="22"/>
          <w:lang w:eastAsia="zh-CN"/>
        </w:rPr>
        <w:t>For Internal Admissions Administration:</w:t>
      </w:r>
    </w:p>
    <w:p w:rsidR="00192D4A" w:rsidRPr="00192D4A" w:rsidRDefault="00192D4A" w:rsidP="00192D4A">
      <w:pPr>
        <w:autoSpaceDE w:val="0"/>
        <w:autoSpaceDN w:val="0"/>
        <w:adjustRightInd w:val="0"/>
        <w:ind w:left="360"/>
        <w:jc w:val="both"/>
        <w:rPr>
          <w:rFonts w:asciiTheme="minorHAnsi" w:eastAsiaTheme="minorEastAsia" w:hAnsiTheme="minorHAnsi" w:cs="Calibri"/>
          <w:bCs/>
          <w:color w:val="000000"/>
          <w:sz w:val="22"/>
          <w:szCs w:val="22"/>
          <w:lang w:eastAsia="zh-CN"/>
        </w:rPr>
      </w:pPr>
    </w:p>
    <w:p w:rsidR="00192D4A" w:rsidRPr="00192D4A"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bCs/>
          <w:color w:val="000000"/>
          <w:sz w:val="22"/>
          <w:szCs w:val="22"/>
          <w:lang w:eastAsia="zh-CN"/>
        </w:rPr>
        <w:t>e</w:t>
      </w:r>
      <w:r w:rsidR="00192D4A" w:rsidRPr="00192D4A">
        <w:rPr>
          <w:rFonts w:asciiTheme="minorHAnsi" w:eastAsiaTheme="minorEastAsia" w:hAnsiTheme="minorHAnsi" w:cs="Calibri"/>
          <w:bCs/>
          <w:color w:val="000000"/>
          <w:sz w:val="22"/>
          <w:szCs w:val="22"/>
          <w:lang w:eastAsia="zh-CN"/>
        </w:rPr>
        <w:t>nsure all new girl paperwork is updated and  communicated to parents in a timely fashion to parents</w:t>
      </w:r>
      <w:r>
        <w:rPr>
          <w:rFonts w:asciiTheme="minorHAnsi" w:eastAsiaTheme="minorEastAsia" w:hAnsiTheme="minorHAnsi" w:cs="Calibri"/>
          <w:bCs/>
          <w:color w:val="000000"/>
          <w:sz w:val="22"/>
          <w:szCs w:val="22"/>
          <w:lang w:eastAsia="zh-CN"/>
        </w:rPr>
        <w:t>;</w:t>
      </w:r>
    </w:p>
    <w:p w:rsidR="00192D4A" w:rsidRPr="00192D4A"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bCs/>
          <w:color w:val="000000"/>
          <w:sz w:val="22"/>
          <w:szCs w:val="22"/>
          <w:lang w:eastAsia="zh-CN"/>
        </w:rPr>
        <w:t>e</w:t>
      </w:r>
      <w:r w:rsidR="00192D4A" w:rsidRPr="00192D4A">
        <w:rPr>
          <w:rFonts w:asciiTheme="minorHAnsi" w:eastAsiaTheme="minorEastAsia" w:hAnsiTheme="minorHAnsi" w:cs="Calibri"/>
          <w:bCs/>
          <w:color w:val="000000"/>
          <w:sz w:val="22"/>
          <w:szCs w:val="22"/>
          <w:lang w:eastAsia="zh-CN"/>
        </w:rPr>
        <w:t>nsure that every new girl file and PASS record  contains all the necessary paperwork before a girl arrives School</w:t>
      </w:r>
      <w:r>
        <w:rPr>
          <w:rFonts w:asciiTheme="minorHAnsi" w:eastAsiaTheme="minorEastAsia" w:hAnsiTheme="minorHAnsi" w:cs="Calibri"/>
          <w:bCs/>
          <w:color w:val="000000"/>
          <w:sz w:val="22"/>
          <w:szCs w:val="22"/>
          <w:lang w:eastAsia="zh-CN"/>
        </w:rPr>
        <w:t>;</w:t>
      </w:r>
    </w:p>
    <w:p w:rsidR="00192D4A" w:rsidRPr="003B3310"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t>e</w:t>
      </w:r>
      <w:r w:rsidR="00192D4A" w:rsidRPr="003B3310">
        <w:rPr>
          <w:rFonts w:asciiTheme="minorHAnsi" w:eastAsiaTheme="minorEastAsia" w:hAnsiTheme="minorHAnsi" w:cs="Calibri"/>
          <w:color w:val="000000"/>
          <w:sz w:val="22"/>
          <w:szCs w:val="22"/>
          <w:lang w:eastAsia="zh-CN"/>
        </w:rPr>
        <w:t>nsure that all information and enquiries/records of prospective pupils and registrations are entered into the database;</w:t>
      </w:r>
    </w:p>
    <w:p w:rsidR="00192D4A" w:rsidRPr="003B3310"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t>l</w:t>
      </w:r>
      <w:r w:rsidR="00192D4A" w:rsidRPr="003B3310">
        <w:rPr>
          <w:rFonts w:asciiTheme="minorHAnsi" w:eastAsiaTheme="minorEastAsia" w:hAnsiTheme="minorHAnsi" w:cs="Calibri"/>
          <w:color w:val="000000"/>
          <w:sz w:val="22"/>
          <w:szCs w:val="22"/>
          <w:lang w:eastAsia="zh-CN"/>
        </w:rPr>
        <w:t>og schol</w:t>
      </w:r>
      <w:r w:rsidR="004566CD" w:rsidRPr="003B3310">
        <w:rPr>
          <w:rFonts w:asciiTheme="minorHAnsi" w:eastAsiaTheme="minorEastAsia" w:hAnsiTheme="minorHAnsi" w:cs="Calibri"/>
          <w:color w:val="000000"/>
          <w:sz w:val="22"/>
          <w:szCs w:val="22"/>
          <w:lang w:eastAsia="zh-CN"/>
        </w:rPr>
        <w:t>arship award information on ISAMS</w:t>
      </w:r>
      <w:r w:rsidR="00192D4A" w:rsidRPr="003B3310">
        <w:rPr>
          <w:rFonts w:asciiTheme="minorHAnsi" w:eastAsiaTheme="minorEastAsia" w:hAnsiTheme="minorHAnsi" w:cs="Calibri"/>
          <w:color w:val="000000"/>
          <w:sz w:val="22"/>
          <w:szCs w:val="22"/>
          <w:lang w:eastAsia="zh-CN"/>
        </w:rPr>
        <w:t xml:space="preserve"> and admissions files in terms of all data noted on admission’s files checklist and any anomalies flagged to </w:t>
      </w:r>
      <w:r w:rsidR="009F1B16">
        <w:rPr>
          <w:rFonts w:asciiTheme="minorHAnsi" w:eastAsiaTheme="minorEastAsia" w:hAnsiTheme="minorHAnsi" w:cs="Calibri"/>
          <w:color w:val="000000"/>
          <w:sz w:val="22"/>
          <w:szCs w:val="22"/>
          <w:lang w:eastAsia="zh-CN"/>
        </w:rPr>
        <w:t>SMT</w:t>
      </w:r>
      <w:r>
        <w:rPr>
          <w:rFonts w:asciiTheme="minorHAnsi" w:eastAsiaTheme="minorEastAsia" w:hAnsiTheme="minorHAnsi" w:cs="Calibri"/>
          <w:color w:val="000000"/>
          <w:sz w:val="22"/>
          <w:szCs w:val="22"/>
          <w:lang w:eastAsia="zh-CN"/>
        </w:rPr>
        <w:t>;</w:t>
      </w:r>
    </w:p>
    <w:p w:rsidR="00192D4A" w:rsidRPr="003B3310"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t>e</w:t>
      </w:r>
      <w:r w:rsidR="00192D4A" w:rsidRPr="003B3310">
        <w:rPr>
          <w:rFonts w:asciiTheme="minorHAnsi" w:eastAsiaTheme="minorEastAsia" w:hAnsiTheme="minorHAnsi" w:cs="Calibri"/>
          <w:color w:val="000000"/>
          <w:sz w:val="22"/>
          <w:szCs w:val="22"/>
          <w:lang w:eastAsia="zh-CN"/>
        </w:rPr>
        <w:t xml:space="preserve">nsure that all </w:t>
      </w:r>
      <w:r>
        <w:rPr>
          <w:rFonts w:asciiTheme="minorHAnsi" w:eastAsiaTheme="minorEastAsia" w:hAnsiTheme="minorHAnsi" w:cs="Calibri"/>
          <w:color w:val="000000"/>
          <w:sz w:val="22"/>
          <w:szCs w:val="22"/>
          <w:lang w:eastAsia="zh-CN"/>
        </w:rPr>
        <w:t>iSAMs</w:t>
      </w:r>
      <w:r w:rsidR="00192D4A" w:rsidRPr="003B3310">
        <w:rPr>
          <w:rFonts w:asciiTheme="minorHAnsi" w:eastAsiaTheme="minorEastAsia" w:hAnsiTheme="minorHAnsi" w:cs="Calibri"/>
          <w:color w:val="000000"/>
          <w:sz w:val="22"/>
          <w:szCs w:val="22"/>
          <w:lang w:eastAsia="zh-CN"/>
        </w:rPr>
        <w:t xml:space="preserve"> records are correct at the start of terms</w:t>
      </w:r>
      <w:r>
        <w:rPr>
          <w:rFonts w:asciiTheme="minorHAnsi" w:eastAsiaTheme="minorEastAsia" w:hAnsiTheme="minorHAnsi" w:cs="Calibri"/>
          <w:color w:val="000000"/>
          <w:sz w:val="22"/>
          <w:szCs w:val="22"/>
          <w:lang w:eastAsia="zh-CN"/>
        </w:rPr>
        <w:t>/before pupils start;</w:t>
      </w:r>
    </w:p>
    <w:p w:rsidR="00192D4A" w:rsidRPr="003B3310"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lastRenderedPageBreak/>
        <w:t>p</w:t>
      </w:r>
      <w:r w:rsidR="00192D4A" w:rsidRPr="003B3310">
        <w:rPr>
          <w:rFonts w:asciiTheme="minorHAnsi" w:eastAsiaTheme="minorEastAsia" w:hAnsiTheme="minorHAnsi" w:cs="Calibri"/>
          <w:color w:val="000000"/>
          <w:sz w:val="22"/>
          <w:szCs w:val="22"/>
          <w:lang w:eastAsia="zh-CN"/>
        </w:rPr>
        <w:t>rovid</w:t>
      </w:r>
      <w:r w:rsidR="004566CD" w:rsidRPr="003B3310">
        <w:rPr>
          <w:rFonts w:asciiTheme="minorHAnsi" w:eastAsiaTheme="minorEastAsia" w:hAnsiTheme="minorHAnsi" w:cs="Calibri"/>
          <w:color w:val="000000"/>
          <w:sz w:val="22"/>
          <w:szCs w:val="22"/>
          <w:lang w:eastAsia="zh-CN"/>
        </w:rPr>
        <w:t>e information as required by SMT</w:t>
      </w:r>
      <w:r>
        <w:rPr>
          <w:rFonts w:asciiTheme="minorHAnsi" w:eastAsiaTheme="minorEastAsia" w:hAnsiTheme="minorHAnsi" w:cs="Calibri"/>
          <w:color w:val="000000"/>
          <w:sz w:val="22"/>
          <w:szCs w:val="22"/>
          <w:lang w:eastAsia="zh-CN"/>
        </w:rPr>
        <w:t xml:space="preserve"> </w:t>
      </w:r>
      <w:r w:rsidR="00192D4A" w:rsidRPr="003B3310">
        <w:rPr>
          <w:rFonts w:asciiTheme="minorHAnsi" w:eastAsiaTheme="minorEastAsia" w:hAnsiTheme="minorHAnsi" w:cs="Calibri"/>
          <w:color w:val="000000"/>
          <w:sz w:val="22"/>
          <w:szCs w:val="22"/>
          <w:lang w:eastAsia="zh-CN"/>
        </w:rPr>
        <w:t>at the start of every term</w:t>
      </w:r>
      <w:r>
        <w:rPr>
          <w:rFonts w:asciiTheme="minorHAnsi" w:eastAsiaTheme="minorEastAsia" w:hAnsiTheme="minorHAnsi" w:cs="Calibri"/>
          <w:color w:val="000000"/>
          <w:sz w:val="22"/>
          <w:szCs w:val="22"/>
          <w:lang w:eastAsia="zh-CN"/>
        </w:rPr>
        <w:t>;</w:t>
      </w:r>
    </w:p>
    <w:p w:rsidR="00192D4A" w:rsidRPr="00192D4A" w:rsidRDefault="00DD06F4" w:rsidP="00192D4A">
      <w:pPr>
        <w:numPr>
          <w:ilvl w:val="1"/>
          <w:numId w:val="27"/>
        </w:numPr>
        <w:autoSpaceDE w:val="0"/>
        <w:autoSpaceDN w:val="0"/>
        <w:adjustRightInd w:val="0"/>
        <w:jc w:val="both"/>
        <w:rPr>
          <w:rFonts w:asciiTheme="minorHAnsi" w:eastAsiaTheme="minorEastAsia" w:hAnsiTheme="minorHAnsi" w:cs="Calibri"/>
          <w:bCs/>
          <w:color w:val="000000"/>
          <w:sz w:val="22"/>
          <w:szCs w:val="22"/>
          <w:lang w:eastAsia="zh-CN"/>
        </w:rPr>
      </w:pPr>
      <w:r>
        <w:rPr>
          <w:rFonts w:asciiTheme="minorHAnsi" w:eastAsiaTheme="minorEastAsia" w:hAnsiTheme="minorHAnsi" w:cs="Calibri"/>
          <w:color w:val="000000"/>
          <w:sz w:val="22"/>
          <w:szCs w:val="22"/>
          <w:lang w:eastAsia="zh-CN"/>
        </w:rPr>
        <w:t>p</w:t>
      </w:r>
      <w:r w:rsidR="00192D4A" w:rsidRPr="003B3310">
        <w:rPr>
          <w:rFonts w:asciiTheme="minorHAnsi" w:eastAsiaTheme="minorEastAsia" w:hAnsiTheme="minorHAnsi" w:cs="Calibri"/>
          <w:color w:val="000000"/>
          <w:sz w:val="22"/>
          <w:szCs w:val="22"/>
          <w:lang w:eastAsia="zh-CN"/>
        </w:rPr>
        <w:t>rovide appropriate Prep School information/data sheets</w:t>
      </w:r>
      <w:r w:rsidR="00192D4A" w:rsidRPr="00192D4A">
        <w:rPr>
          <w:rFonts w:asciiTheme="minorHAnsi" w:eastAsiaTheme="minorEastAsia" w:hAnsiTheme="minorHAnsi" w:cs="Calibri"/>
          <w:color w:val="000000"/>
          <w:sz w:val="22"/>
          <w:szCs w:val="22"/>
          <w:lang w:eastAsia="zh-CN"/>
        </w:rPr>
        <w:t xml:space="preserve"> for Headmistress </w:t>
      </w:r>
      <w:r w:rsidR="009F1B16">
        <w:rPr>
          <w:rFonts w:asciiTheme="minorHAnsi" w:eastAsiaTheme="minorEastAsia" w:hAnsiTheme="minorHAnsi" w:cs="Calibri"/>
          <w:color w:val="000000"/>
          <w:sz w:val="22"/>
          <w:szCs w:val="22"/>
          <w:lang w:eastAsia="zh-CN"/>
        </w:rPr>
        <w:t>prior to each Prep School visit</w:t>
      </w:r>
    </w:p>
    <w:p w:rsidR="00192D4A" w:rsidRPr="00192D4A" w:rsidRDefault="00192D4A" w:rsidP="00192D4A">
      <w:pPr>
        <w:ind w:right="-82"/>
        <w:jc w:val="both"/>
        <w:rPr>
          <w:rFonts w:asciiTheme="minorHAnsi" w:hAnsiTheme="minorHAnsi" w:cs="Calibri"/>
          <w:b/>
          <w:sz w:val="22"/>
          <w:szCs w:val="22"/>
        </w:rPr>
      </w:pPr>
    </w:p>
    <w:p w:rsidR="008A4702" w:rsidRPr="008A4702" w:rsidRDefault="008A4702" w:rsidP="00192D4A">
      <w:pPr>
        <w:jc w:val="both"/>
        <w:rPr>
          <w:rFonts w:asciiTheme="minorHAnsi" w:hAnsiTheme="minorHAnsi" w:cs="Calibri"/>
          <w:sz w:val="22"/>
          <w:szCs w:val="22"/>
        </w:rPr>
      </w:pPr>
    </w:p>
    <w:p w:rsidR="003B3310" w:rsidRDefault="003B3310" w:rsidP="003B3310">
      <w:pPr>
        <w:ind w:right="-82"/>
        <w:jc w:val="both"/>
        <w:rPr>
          <w:rFonts w:ascii="Calibri" w:hAnsi="Calibri" w:cs="Calibri"/>
          <w:b/>
          <w:sz w:val="22"/>
          <w:szCs w:val="22"/>
        </w:rPr>
      </w:pPr>
      <w:r w:rsidRPr="00CF71E8">
        <w:rPr>
          <w:rFonts w:ascii="Calibri" w:hAnsi="Calibri" w:cs="Calibri"/>
          <w:b/>
          <w:sz w:val="22"/>
          <w:szCs w:val="22"/>
        </w:rPr>
        <w:t>This is not an exhaustive list of tasks. This job description is subject to</w:t>
      </w:r>
      <w:r>
        <w:rPr>
          <w:rFonts w:ascii="Calibri" w:hAnsi="Calibri" w:cs="Calibri"/>
          <w:b/>
          <w:sz w:val="22"/>
          <w:szCs w:val="22"/>
        </w:rPr>
        <w:t xml:space="preserve"> regular discussion and review. T</w:t>
      </w:r>
      <w:r w:rsidRPr="00CF42C1">
        <w:rPr>
          <w:rFonts w:ascii="Calibri" w:hAnsi="Calibri" w:cs="Calibri"/>
          <w:b/>
          <w:sz w:val="22"/>
          <w:szCs w:val="22"/>
        </w:rPr>
        <w:t>he post holder will be expected to adopt a flexible attitude towards these duties, which may have to be varied subject to the needs of the school.</w:t>
      </w:r>
    </w:p>
    <w:p w:rsidR="003B3310" w:rsidRDefault="003B3310" w:rsidP="003B3310">
      <w:pPr>
        <w:ind w:right="-82"/>
        <w:jc w:val="both"/>
        <w:rPr>
          <w:rFonts w:ascii="Calibri" w:hAnsi="Calibri" w:cs="Calibri"/>
          <w:b/>
          <w:sz w:val="22"/>
          <w:szCs w:val="22"/>
        </w:rPr>
      </w:pPr>
    </w:p>
    <w:p w:rsidR="003B3310" w:rsidRDefault="003B3310" w:rsidP="003B3310">
      <w:pPr>
        <w:ind w:right="-82"/>
        <w:jc w:val="both"/>
        <w:rPr>
          <w:rFonts w:ascii="Calibri" w:hAnsi="Calibri" w:cs="Calibri"/>
          <w:b/>
          <w:sz w:val="22"/>
          <w:szCs w:val="22"/>
        </w:rPr>
      </w:pPr>
      <w:r>
        <w:rPr>
          <w:rFonts w:ascii="Calibri" w:hAnsi="Calibri" w:cs="Calibri"/>
          <w:b/>
          <w:sz w:val="22"/>
          <w:szCs w:val="22"/>
        </w:rPr>
        <w:t>Further details of the responsibilities and duties of staff may be found in the Staff Handbook.</w:t>
      </w:r>
    </w:p>
    <w:p w:rsidR="003B3310" w:rsidRDefault="003B3310" w:rsidP="003B3310">
      <w:pPr>
        <w:ind w:right="-82"/>
        <w:jc w:val="both"/>
        <w:rPr>
          <w:rFonts w:ascii="Calibri" w:hAnsi="Calibri" w:cs="Calibri"/>
          <w:b/>
          <w:sz w:val="22"/>
          <w:szCs w:val="22"/>
        </w:rPr>
      </w:pPr>
    </w:p>
    <w:p w:rsidR="008A4702" w:rsidRPr="008A4702" w:rsidRDefault="008A4702" w:rsidP="00192D4A">
      <w:pPr>
        <w:ind w:right="-82"/>
        <w:jc w:val="both"/>
        <w:rPr>
          <w:rFonts w:asciiTheme="minorHAnsi" w:hAnsiTheme="minorHAnsi" w:cs="Calibri"/>
          <w:b/>
          <w:sz w:val="22"/>
          <w:szCs w:val="22"/>
        </w:rPr>
      </w:pPr>
    </w:p>
    <w:p w:rsidR="008A4702" w:rsidRPr="008A4702" w:rsidRDefault="008A4702" w:rsidP="00192D4A">
      <w:pPr>
        <w:spacing w:after="200" w:line="276" w:lineRule="auto"/>
        <w:jc w:val="both"/>
        <w:rPr>
          <w:rFonts w:asciiTheme="minorHAnsi" w:hAnsiTheme="minorHAnsi" w:cs="Calibri"/>
          <w:b/>
          <w:sz w:val="22"/>
          <w:szCs w:val="22"/>
        </w:rPr>
      </w:pPr>
      <w:r w:rsidRPr="008A4702">
        <w:rPr>
          <w:rFonts w:asciiTheme="minorHAnsi" w:hAnsiTheme="minorHAnsi" w:cs="Calibri"/>
          <w:b/>
          <w:sz w:val="22"/>
          <w:szCs w:val="22"/>
        </w:rPr>
        <w:br w:type="page"/>
      </w:r>
    </w:p>
    <w:tbl>
      <w:tblPr>
        <w:tblW w:w="9983" w:type="dxa"/>
        <w:tblBorders>
          <w:bottom w:val="single" w:sz="4" w:space="0" w:color="auto"/>
        </w:tblBorders>
        <w:tblLook w:val="01E0" w:firstRow="1" w:lastRow="1" w:firstColumn="1" w:lastColumn="1" w:noHBand="0" w:noVBand="0"/>
      </w:tblPr>
      <w:tblGrid>
        <w:gridCol w:w="6795"/>
        <w:gridCol w:w="3188"/>
      </w:tblGrid>
      <w:tr w:rsidR="008A4702" w:rsidRPr="008A4702" w:rsidTr="00180D77">
        <w:tc>
          <w:tcPr>
            <w:tcW w:w="6795" w:type="dxa"/>
          </w:tcPr>
          <w:p w:rsidR="003B3310" w:rsidRPr="005643E2" w:rsidRDefault="003B3310" w:rsidP="003B3310">
            <w:pPr>
              <w:rPr>
                <w:rFonts w:ascii="Calibri" w:hAnsi="Calibri" w:cs="Calibri"/>
                <w:b/>
                <w:sz w:val="28"/>
                <w:szCs w:val="28"/>
              </w:rPr>
            </w:pPr>
            <w:r>
              <w:rPr>
                <w:rFonts w:ascii="Calibri" w:hAnsi="Calibri" w:cs="Calibri"/>
                <w:b/>
                <w:sz w:val="28"/>
                <w:szCs w:val="28"/>
              </w:rPr>
              <w:lastRenderedPageBreak/>
              <w:t>BADMINTON SCHOOL</w:t>
            </w:r>
          </w:p>
          <w:p w:rsidR="003B3310" w:rsidRDefault="003B3310" w:rsidP="003B3310">
            <w:pPr>
              <w:rPr>
                <w:rFonts w:asciiTheme="minorHAnsi" w:hAnsiTheme="minorHAnsi" w:cs="Calibri"/>
                <w:b/>
                <w:sz w:val="22"/>
                <w:szCs w:val="22"/>
              </w:rPr>
            </w:pPr>
            <w:r>
              <w:rPr>
                <w:rFonts w:asciiTheme="minorHAnsi" w:hAnsiTheme="minorHAnsi" w:cs="Calibri"/>
                <w:b/>
                <w:sz w:val="22"/>
                <w:szCs w:val="22"/>
              </w:rPr>
              <w:t>Person Specification for Admissions Manager</w:t>
            </w:r>
            <w:r w:rsidR="00E24DAB">
              <w:rPr>
                <w:rFonts w:asciiTheme="minorHAnsi" w:hAnsiTheme="minorHAnsi" w:cs="Calibri"/>
                <w:b/>
                <w:sz w:val="22"/>
                <w:szCs w:val="22"/>
              </w:rPr>
              <w:t xml:space="preserve"> (Maternity cover)</w:t>
            </w:r>
          </w:p>
          <w:p w:rsidR="003B3310" w:rsidRDefault="003B3310" w:rsidP="004566CD">
            <w:pPr>
              <w:rPr>
                <w:rFonts w:asciiTheme="minorHAnsi" w:hAnsiTheme="minorHAnsi" w:cs="Calibri"/>
                <w:b/>
                <w:sz w:val="22"/>
                <w:szCs w:val="22"/>
              </w:rPr>
            </w:pPr>
          </w:p>
          <w:p w:rsidR="003B3310" w:rsidRPr="008A4702" w:rsidRDefault="003B3310" w:rsidP="004566CD">
            <w:pPr>
              <w:rPr>
                <w:rFonts w:asciiTheme="minorHAnsi" w:hAnsiTheme="minorHAnsi" w:cs="Calibri"/>
                <w:b/>
                <w:sz w:val="22"/>
                <w:szCs w:val="22"/>
              </w:rPr>
            </w:pPr>
          </w:p>
        </w:tc>
        <w:tc>
          <w:tcPr>
            <w:tcW w:w="3188" w:type="dxa"/>
          </w:tcPr>
          <w:p w:rsidR="008A4702" w:rsidRPr="008A4702" w:rsidRDefault="008A4702" w:rsidP="008A4702">
            <w:pPr>
              <w:jc w:val="right"/>
              <w:rPr>
                <w:rFonts w:asciiTheme="minorHAnsi" w:hAnsiTheme="minorHAnsi" w:cs="Calibri"/>
                <w:sz w:val="22"/>
                <w:szCs w:val="22"/>
              </w:rPr>
            </w:pPr>
          </w:p>
        </w:tc>
      </w:tr>
    </w:tbl>
    <w:p w:rsidR="008A4702" w:rsidRPr="008A4702" w:rsidRDefault="003B3310" w:rsidP="00755D67">
      <w:pPr>
        <w:autoSpaceDE w:val="0"/>
        <w:autoSpaceDN w:val="0"/>
        <w:adjustRightInd w:val="0"/>
        <w:ind w:left="283" w:hanging="284"/>
        <w:jc w:val="both"/>
        <w:rPr>
          <w:rFonts w:asciiTheme="minorHAnsi" w:eastAsiaTheme="minorEastAsia" w:hAnsiTheme="minorHAnsi" w:cs="Calibri"/>
          <w:color w:val="000000"/>
          <w:sz w:val="22"/>
          <w:szCs w:val="22"/>
          <w:lang w:eastAsia="zh-CN"/>
        </w:rPr>
      </w:pPr>
      <w:r w:rsidRPr="00CC5F8D">
        <w:rPr>
          <w:rFonts w:ascii="Calibri" w:hAnsi="Calibri" w:cs="Calibri"/>
          <w:noProof/>
          <w:sz w:val="22"/>
          <w:szCs w:val="22"/>
          <w:lang w:eastAsia="en-GB"/>
        </w:rPr>
        <w:drawing>
          <wp:anchor distT="0" distB="0" distL="114300" distR="114300" simplePos="0" relativeHeight="251663360" behindDoc="1" locked="0" layoutInCell="1" allowOverlap="1" wp14:anchorId="743BB90B" wp14:editId="3236CF83">
            <wp:simplePos x="0" y="0"/>
            <wp:positionH relativeFrom="column">
              <wp:posOffset>5388775</wp:posOffset>
            </wp:positionH>
            <wp:positionV relativeFrom="paragraph">
              <wp:posOffset>-1006434</wp:posOffset>
            </wp:positionV>
            <wp:extent cx="907200" cy="885600"/>
            <wp:effectExtent l="0" t="0" r="762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200" cy="885600"/>
                    </a:xfrm>
                    <a:prstGeom prst="rect">
                      <a:avLst/>
                    </a:prstGeom>
                    <a:noFill/>
                    <a:ln>
                      <a:noFill/>
                    </a:ln>
                  </pic:spPr>
                </pic:pic>
              </a:graphicData>
            </a:graphic>
          </wp:anchor>
        </w:drawing>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r w:rsidRPr="00D710E9">
        <w:rPr>
          <w:rFonts w:asciiTheme="minorHAnsi" w:hAnsiTheme="minorHAnsi" w:cs="Calibri"/>
          <w:color w:val="000000"/>
          <w:sz w:val="22"/>
          <w:szCs w:val="22"/>
          <w:lang w:eastAsia="zh-CN"/>
        </w:rPr>
        <w:t xml:space="preserve">The Admissions </w:t>
      </w:r>
      <w:r w:rsidR="004566CD">
        <w:rPr>
          <w:rFonts w:asciiTheme="minorHAnsi" w:hAnsiTheme="minorHAnsi" w:cs="Calibri"/>
          <w:color w:val="000000"/>
          <w:sz w:val="22"/>
          <w:szCs w:val="22"/>
          <w:lang w:eastAsia="zh-CN"/>
        </w:rPr>
        <w:t>Manager</w:t>
      </w:r>
      <w:r w:rsidRPr="00D710E9">
        <w:rPr>
          <w:rFonts w:asciiTheme="minorHAnsi" w:hAnsiTheme="minorHAnsi" w:cs="Calibri"/>
          <w:color w:val="000000"/>
          <w:sz w:val="22"/>
          <w:szCs w:val="22"/>
          <w:lang w:eastAsia="zh-CN"/>
        </w:rPr>
        <w:t xml:space="preserve"> must be committed to and communicate a passion for Badminton School and girls’ education. Additionally they must be committed to maintaining a high standard and a </w:t>
      </w:r>
      <w:r w:rsidR="009F1B16" w:rsidRPr="00D710E9">
        <w:rPr>
          <w:rFonts w:asciiTheme="minorHAnsi" w:hAnsiTheme="minorHAnsi" w:cs="Calibri"/>
          <w:color w:val="000000"/>
          <w:sz w:val="22"/>
          <w:szCs w:val="22"/>
          <w:lang w:eastAsia="zh-CN"/>
        </w:rPr>
        <w:t>well-organised</w:t>
      </w:r>
      <w:r w:rsidRPr="00D710E9">
        <w:rPr>
          <w:rFonts w:asciiTheme="minorHAnsi" w:hAnsiTheme="minorHAnsi" w:cs="Calibri"/>
          <w:color w:val="000000"/>
          <w:sz w:val="22"/>
          <w:szCs w:val="22"/>
          <w:lang w:eastAsia="zh-CN"/>
        </w:rPr>
        <w:t xml:space="preserve"> flow of information and communication within the School and to the wider community.</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p>
    <w:p w:rsidR="00D710E9" w:rsidRPr="00D710E9" w:rsidRDefault="00D710E9" w:rsidP="00755D67">
      <w:pPr>
        <w:autoSpaceDE w:val="0"/>
        <w:autoSpaceDN w:val="0"/>
        <w:adjustRightInd w:val="0"/>
        <w:jc w:val="both"/>
        <w:rPr>
          <w:rFonts w:asciiTheme="minorHAnsi" w:hAnsiTheme="minorHAnsi" w:cs="Calibri"/>
          <w:i/>
          <w:color w:val="000000"/>
          <w:sz w:val="22"/>
          <w:szCs w:val="22"/>
          <w:lang w:eastAsia="zh-CN"/>
        </w:rPr>
      </w:pPr>
      <w:r w:rsidRPr="00D710E9">
        <w:rPr>
          <w:rFonts w:asciiTheme="minorHAnsi" w:hAnsiTheme="minorHAnsi" w:cs="Calibri"/>
          <w:i/>
          <w:color w:val="000000"/>
          <w:sz w:val="22"/>
          <w:szCs w:val="22"/>
          <w:lang w:eastAsia="zh-CN"/>
        </w:rPr>
        <w:t>Personal qualities</w:t>
      </w:r>
    </w:p>
    <w:p w:rsidR="00D710E9" w:rsidRPr="00D710E9" w:rsidRDefault="00D710E9" w:rsidP="00755D67">
      <w:pPr>
        <w:numPr>
          <w:ilvl w:val="0"/>
          <w:numId w:val="20"/>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High level of organisational and administrative compet</w:t>
      </w:r>
      <w:r w:rsidR="009F1B16">
        <w:rPr>
          <w:rFonts w:asciiTheme="minorHAnsi" w:eastAsiaTheme="minorEastAsia" w:hAnsiTheme="minorHAnsi" w:cs="Calibri"/>
          <w:color w:val="000000"/>
          <w:sz w:val="22"/>
          <w:szCs w:val="22"/>
          <w:lang w:eastAsia="zh-CN"/>
        </w:rPr>
        <w:t>ency and high computer literacy</w:t>
      </w:r>
      <w:r w:rsidRPr="00D710E9">
        <w:rPr>
          <w:rFonts w:asciiTheme="minorHAnsi" w:eastAsiaTheme="minorEastAsia" w:hAnsiTheme="minorHAnsi" w:cs="Calibri"/>
          <w:color w:val="000000"/>
          <w:sz w:val="22"/>
          <w:szCs w:val="22"/>
          <w:lang w:eastAsia="zh-CN"/>
        </w:rPr>
        <w:t xml:space="preserve"> </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 xml:space="preserve">Excellent interpersonal and communications skills; </w:t>
      </w:r>
      <w:r w:rsidR="00755D67">
        <w:rPr>
          <w:rFonts w:asciiTheme="minorHAnsi" w:eastAsiaTheme="minorEastAsia" w:hAnsiTheme="minorHAnsi" w:cs="Calibri"/>
          <w:color w:val="000000"/>
          <w:sz w:val="22"/>
          <w:szCs w:val="22"/>
          <w:lang w:eastAsia="zh-CN"/>
        </w:rPr>
        <w:t>a</w:t>
      </w:r>
      <w:r w:rsidRPr="00D710E9">
        <w:rPr>
          <w:rFonts w:asciiTheme="minorHAnsi" w:eastAsiaTheme="minorEastAsia" w:hAnsiTheme="minorHAnsi" w:cs="Calibri"/>
          <w:color w:val="000000"/>
          <w:sz w:val="22"/>
          <w:szCs w:val="22"/>
          <w:lang w:eastAsia="zh-CN"/>
        </w:rPr>
        <w:t>bility to maintain close and harmonious relations with</w:t>
      </w:r>
      <w:r w:rsidR="009F1B16">
        <w:rPr>
          <w:rFonts w:asciiTheme="minorHAnsi" w:eastAsiaTheme="minorEastAsia" w:hAnsiTheme="minorHAnsi" w:cs="Calibri"/>
          <w:color w:val="000000"/>
          <w:sz w:val="22"/>
          <w:szCs w:val="22"/>
          <w:lang w:eastAsia="zh-CN"/>
        </w:rPr>
        <w:t xml:space="preserve"> work colleagues at all levels</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Successful and effective customer relations, communic</w:t>
      </w:r>
      <w:r w:rsidR="009F1B16">
        <w:rPr>
          <w:rFonts w:asciiTheme="minorHAnsi" w:eastAsiaTheme="minorEastAsia" w:hAnsiTheme="minorHAnsi" w:cs="Calibri"/>
          <w:color w:val="000000"/>
          <w:sz w:val="22"/>
          <w:szCs w:val="22"/>
          <w:lang w:eastAsia="zh-CN"/>
        </w:rPr>
        <w:t>ation and customer care skills</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Good oral skills and a so</w:t>
      </w:r>
      <w:r w:rsidR="009F1B16">
        <w:rPr>
          <w:rFonts w:asciiTheme="minorHAnsi" w:eastAsiaTheme="minorEastAsia" w:hAnsiTheme="minorHAnsi" w:cs="Calibri"/>
          <w:color w:val="000000"/>
          <w:sz w:val="22"/>
          <w:szCs w:val="22"/>
          <w:lang w:eastAsia="zh-CN"/>
        </w:rPr>
        <w:t>und command of written English</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Be committed to supporting Badminton School fully in t</w:t>
      </w:r>
      <w:r w:rsidR="009F1B16">
        <w:rPr>
          <w:rFonts w:asciiTheme="minorHAnsi" w:eastAsiaTheme="minorEastAsia" w:hAnsiTheme="minorHAnsi" w:cs="Calibri"/>
          <w:color w:val="000000"/>
          <w:sz w:val="22"/>
          <w:szCs w:val="22"/>
          <w:lang w:eastAsia="zh-CN"/>
        </w:rPr>
        <w:t>his highly responsible position</w:t>
      </w:r>
      <w:r w:rsidRPr="00D710E9">
        <w:rPr>
          <w:rFonts w:asciiTheme="minorHAnsi" w:eastAsiaTheme="minorEastAsia" w:hAnsiTheme="minorHAnsi" w:cs="Calibri"/>
          <w:color w:val="000000"/>
          <w:sz w:val="22"/>
          <w:szCs w:val="22"/>
          <w:lang w:eastAsia="zh-CN"/>
        </w:rPr>
        <w:t xml:space="preserve"> </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Be a pro-active person of integr</w:t>
      </w:r>
      <w:r w:rsidR="009F1B16">
        <w:rPr>
          <w:rFonts w:asciiTheme="minorHAnsi" w:eastAsiaTheme="minorEastAsia" w:hAnsiTheme="minorHAnsi" w:cs="Calibri"/>
          <w:color w:val="000000"/>
          <w:sz w:val="22"/>
          <w:szCs w:val="22"/>
          <w:lang w:eastAsia="zh-CN"/>
        </w:rPr>
        <w:t>ity, drive, energy and stamina</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Be capable of showing initiative including the ability to think ahead and work flexibly without constant direct</w:t>
      </w:r>
      <w:r w:rsidR="009F1B16">
        <w:rPr>
          <w:rFonts w:asciiTheme="minorHAnsi" w:eastAsiaTheme="minorEastAsia" w:hAnsiTheme="minorHAnsi" w:cs="Calibri"/>
          <w:color w:val="000000"/>
          <w:sz w:val="22"/>
          <w:szCs w:val="22"/>
          <w:lang w:eastAsia="zh-CN"/>
        </w:rPr>
        <w:t>ion to deliver his/her outputs</w:t>
      </w:r>
    </w:p>
    <w:p w:rsidR="00D710E9" w:rsidRPr="00D710E9" w:rsidRDefault="00755D67"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Possess good team-</w:t>
      </w:r>
      <w:r w:rsidR="009F1B16">
        <w:rPr>
          <w:rFonts w:asciiTheme="minorHAnsi" w:eastAsiaTheme="minorEastAsia" w:hAnsiTheme="minorHAnsi" w:cs="Calibri"/>
          <w:color w:val="000000"/>
          <w:sz w:val="22"/>
          <w:szCs w:val="22"/>
          <w:lang w:eastAsia="zh-CN"/>
        </w:rPr>
        <w:t>working skills</w:t>
      </w:r>
    </w:p>
    <w:p w:rsidR="00D710E9" w:rsidRPr="00D710E9" w:rsidRDefault="00D710E9"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sidRPr="00D710E9">
        <w:rPr>
          <w:rFonts w:asciiTheme="minorHAnsi" w:eastAsiaTheme="minorEastAsia" w:hAnsiTheme="minorHAnsi" w:cs="Calibri"/>
          <w:color w:val="000000"/>
          <w:sz w:val="22"/>
          <w:szCs w:val="22"/>
          <w:lang w:eastAsia="zh-CN"/>
        </w:rPr>
        <w:t>Be re</w:t>
      </w:r>
      <w:r w:rsidR="009F1B16">
        <w:rPr>
          <w:rFonts w:asciiTheme="minorHAnsi" w:eastAsiaTheme="minorEastAsia" w:hAnsiTheme="minorHAnsi" w:cs="Calibri"/>
          <w:color w:val="000000"/>
          <w:sz w:val="22"/>
          <w:szCs w:val="22"/>
          <w:lang w:eastAsia="zh-CN"/>
        </w:rPr>
        <w:t>sponsive to advice and guidance</w:t>
      </w:r>
    </w:p>
    <w:p w:rsidR="00D710E9" w:rsidRPr="00D710E9" w:rsidRDefault="00755D67" w:rsidP="00755D67">
      <w:pPr>
        <w:numPr>
          <w:ilvl w:val="0"/>
          <w:numId w:val="19"/>
        </w:numPr>
        <w:autoSpaceDE w:val="0"/>
        <w:autoSpaceDN w:val="0"/>
        <w:adjustRightInd w:val="0"/>
        <w:jc w:val="both"/>
        <w:rPr>
          <w:rFonts w:asciiTheme="minorHAnsi" w:eastAsiaTheme="minorEastAsia" w:hAnsiTheme="minorHAnsi" w:cs="Calibri"/>
          <w:color w:val="000000"/>
          <w:sz w:val="22"/>
          <w:szCs w:val="22"/>
          <w:lang w:eastAsia="zh-CN"/>
        </w:rPr>
      </w:pPr>
      <w:r>
        <w:rPr>
          <w:rFonts w:asciiTheme="minorHAnsi" w:eastAsiaTheme="minorEastAsia" w:hAnsiTheme="minorHAnsi" w:cs="Calibri"/>
          <w:color w:val="000000"/>
          <w:sz w:val="22"/>
          <w:szCs w:val="22"/>
          <w:lang w:eastAsia="zh-CN"/>
        </w:rPr>
        <w:t>Be well-</w:t>
      </w:r>
      <w:r w:rsidR="00D710E9" w:rsidRPr="00D710E9">
        <w:rPr>
          <w:rFonts w:asciiTheme="minorHAnsi" w:eastAsiaTheme="minorEastAsia" w:hAnsiTheme="minorHAnsi" w:cs="Calibri"/>
          <w:color w:val="000000"/>
          <w:sz w:val="22"/>
          <w:szCs w:val="22"/>
          <w:lang w:eastAsia="zh-CN"/>
        </w:rPr>
        <w:t xml:space="preserve">groomed, of smart personal and professional appearance. </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p>
    <w:p w:rsidR="00D710E9" w:rsidRPr="00D710E9" w:rsidRDefault="00D710E9" w:rsidP="00755D67">
      <w:pPr>
        <w:autoSpaceDE w:val="0"/>
        <w:autoSpaceDN w:val="0"/>
        <w:adjustRightInd w:val="0"/>
        <w:jc w:val="both"/>
        <w:rPr>
          <w:rFonts w:asciiTheme="minorHAnsi" w:hAnsiTheme="minorHAnsi" w:cs="Calibri"/>
          <w:i/>
          <w:color w:val="000000"/>
          <w:sz w:val="22"/>
          <w:szCs w:val="22"/>
          <w:lang w:eastAsia="zh-CN"/>
        </w:rPr>
      </w:pPr>
      <w:r w:rsidRPr="00D710E9">
        <w:rPr>
          <w:rFonts w:asciiTheme="minorHAnsi" w:hAnsiTheme="minorHAnsi" w:cs="Calibri"/>
          <w:i/>
          <w:color w:val="000000"/>
          <w:sz w:val="22"/>
          <w:szCs w:val="22"/>
          <w:lang w:eastAsia="zh-CN"/>
        </w:rPr>
        <w:t>Education and qualifications</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r w:rsidRPr="00D710E9">
        <w:rPr>
          <w:rFonts w:asciiTheme="minorHAnsi" w:hAnsiTheme="minorHAnsi" w:cs="Calibri"/>
          <w:color w:val="000000"/>
          <w:sz w:val="22"/>
          <w:szCs w:val="22"/>
          <w:lang w:eastAsia="zh-CN"/>
        </w:rPr>
        <w:t>Applicants must have appropriate academic qualifications for the role; understanding of the UK education system and its workings, as well as the high aspirations of our students is vital.</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p>
    <w:p w:rsidR="00D710E9" w:rsidRPr="00D710E9" w:rsidRDefault="00D710E9" w:rsidP="00755D67">
      <w:pPr>
        <w:autoSpaceDE w:val="0"/>
        <w:autoSpaceDN w:val="0"/>
        <w:adjustRightInd w:val="0"/>
        <w:jc w:val="both"/>
        <w:rPr>
          <w:rFonts w:asciiTheme="minorHAnsi" w:hAnsiTheme="minorHAnsi" w:cs="Calibri"/>
          <w:i/>
          <w:color w:val="000000"/>
          <w:sz w:val="22"/>
          <w:szCs w:val="22"/>
          <w:lang w:eastAsia="zh-CN"/>
        </w:rPr>
      </w:pPr>
      <w:r w:rsidRPr="00D710E9">
        <w:rPr>
          <w:rFonts w:asciiTheme="minorHAnsi" w:hAnsiTheme="minorHAnsi" w:cs="Calibri"/>
          <w:i/>
          <w:color w:val="000000"/>
          <w:sz w:val="22"/>
          <w:szCs w:val="22"/>
          <w:lang w:eastAsia="zh-CN"/>
        </w:rPr>
        <w:t>Experience</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r w:rsidRPr="00D710E9">
        <w:rPr>
          <w:rFonts w:asciiTheme="minorHAnsi" w:hAnsiTheme="minorHAnsi" w:cs="Calibri"/>
          <w:color w:val="000000"/>
          <w:sz w:val="22"/>
          <w:szCs w:val="22"/>
          <w:lang w:eastAsia="zh-CN"/>
        </w:rPr>
        <w:t xml:space="preserve">Some experience in working in an admission process or an educational environment is </w:t>
      </w:r>
      <w:r w:rsidR="003B3310">
        <w:rPr>
          <w:rFonts w:asciiTheme="minorHAnsi" w:hAnsiTheme="minorHAnsi" w:cs="Calibri"/>
          <w:color w:val="000000"/>
          <w:sz w:val="22"/>
          <w:szCs w:val="22"/>
          <w:lang w:eastAsia="zh-CN"/>
        </w:rPr>
        <w:t xml:space="preserve">an </w:t>
      </w:r>
      <w:r w:rsidRPr="00D710E9">
        <w:rPr>
          <w:rFonts w:asciiTheme="minorHAnsi" w:hAnsiTheme="minorHAnsi" w:cs="Calibri"/>
          <w:color w:val="000000"/>
          <w:sz w:val="22"/>
          <w:szCs w:val="22"/>
          <w:lang w:eastAsia="zh-CN"/>
        </w:rPr>
        <w:t>advantage.</w:t>
      </w: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p>
    <w:p w:rsidR="00D710E9" w:rsidRPr="00D710E9" w:rsidRDefault="00D710E9" w:rsidP="00755D67">
      <w:pPr>
        <w:autoSpaceDE w:val="0"/>
        <w:autoSpaceDN w:val="0"/>
        <w:adjustRightInd w:val="0"/>
        <w:jc w:val="both"/>
        <w:rPr>
          <w:rFonts w:asciiTheme="minorHAnsi" w:hAnsiTheme="minorHAnsi" w:cs="Calibri"/>
          <w:color w:val="000000"/>
          <w:sz w:val="22"/>
          <w:szCs w:val="22"/>
          <w:lang w:eastAsia="zh-CN"/>
        </w:rPr>
      </w:pPr>
      <w:r w:rsidRPr="00D710E9">
        <w:rPr>
          <w:rFonts w:asciiTheme="minorHAnsi" w:hAnsiTheme="minorHAnsi" w:cs="Calibri"/>
          <w:color w:val="000000"/>
          <w:sz w:val="22"/>
          <w:szCs w:val="22"/>
          <w:lang w:eastAsia="zh-CN"/>
        </w:rPr>
        <w:t>All applicants are expected to share the School’s vision of the benefits that single sex education provides.</w:t>
      </w:r>
    </w:p>
    <w:p w:rsidR="00D710E9" w:rsidRPr="00D710E9" w:rsidRDefault="00D710E9" w:rsidP="00755D67">
      <w:pPr>
        <w:jc w:val="both"/>
        <w:rPr>
          <w:rFonts w:asciiTheme="minorHAnsi" w:hAnsiTheme="minorHAnsi" w:cs="Calibri"/>
          <w:color w:val="000000"/>
          <w:sz w:val="22"/>
          <w:szCs w:val="22"/>
        </w:rPr>
      </w:pPr>
      <w:r w:rsidRPr="00D710E9">
        <w:rPr>
          <w:rFonts w:asciiTheme="minorHAnsi" w:hAnsiTheme="minorHAnsi" w:cs="Calibri"/>
          <w:color w:val="000000"/>
          <w:sz w:val="22"/>
          <w:szCs w:val="22"/>
        </w:rPr>
        <w:t xml:space="preserve"> </w:t>
      </w:r>
    </w:p>
    <w:p w:rsidR="00D710E9" w:rsidRPr="00D710E9" w:rsidRDefault="00D710E9" w:rsidP="00755D67">
      <w:pPr>
        <w:jc w:val="both"/>
        <w:rPr>
          <w:rFonts w:asciiTheme="minorHAnsi" w:hAnsiTheme="minorHAnsi" w:cs="Calibri"/>
          <w:color w:val="000000"/>
          <w:sz w:val="22"/>
          <w:szCs w:val="22"/>
        </w:rPr>
      </w:pPr>
      <w:r w:rsidRPr="00D710E9">
        <w:rPr>
          <w:rFonts w:asciiTheme="minorHAnsi" w:hAnsiTheme="minorHAnsi" w:cs="Calibri"/>
          <w:color w:val="000000"/>
          <w:sz w:val="22"/>
          <w:szCs w:val="22"/>
        </w:rPr>
        <w:t>In addition to the above, the successful applicant will be expected:</w:t>
      </w:r>
    </w:p>
    <w:p w:rsidR="00D710E9" w:rsidRPr="00D710E9" w:rsidRDefault="00D710E9" w:rsidP="00755D67">
      <w:pPr>
        <w:jc w:val="both"/>
        <w:rPr>
          <w:rFonts w:asciiTheme="minorHAnsi" w:hAnsiTheme="minorHAnsi" w:cs="Calibri"/>
          <w:color w:val="000000"/>
          <w:sz w:val="22"/>
          <w:szCs w:val="22"/>
        </w:rPr>
      </w:pPr>
    </w:p>
    <w:p w:rsidR="00D710E9" w:rsidRP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promote the safeguarding and welfare of children and young persons for whom they are respons</w:t>
      </w:r>
      <w:r w:rsidR="009F1B16">
        <w:rPr>
          <w:rFonts w:asciiTheme="minorHAnsi" w:hAnsiTheme="minorHAnsi" w:cs="Calibri"/>
          <w:color w:val="000000"/>
          <w:sz w:val="22"/>
          <w:szCs w:val="22"/>
        </w:rPr>
        <w:t>ible or come into contact with</w:t>
      </w:r>
    </w:p>
    <w:p w:rsidR="00D710E9" w:rsidRP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be supportive of and committed to the School’s policies o</w:t>
      </w:r>
      <w:r w:rsidR="009F1B16">
        <w:rPr>
          <w:rFonts w:asciiTheme="minorHAnsi" w:hAnsiTheme="minorHAnsi" w:cs="Calibri"/>
          <w:color w:val="000000"/>
          <w:sz w:val="22"/>
          <w:szCs w:val="22"/>
        </w:rPr>
        <w:t>n Safeguarding</w:t>
      </w:r>
    </w:p>
    <w:p w:rsidR="00D710E9" w:rsidRP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be supportive of the School’s p</w:t>
      </w:r>
      <w:r w:rsidR="009F1B16">
        <w:rPr>
          <w:rFonts w:asciiTheme="minorHAnsi" w:hAnsiTheme="minorHAnsi" w:cs="Calibri"/>
          <w:color w:val="000000"/>
          <w:sz w:val="22"/>
          <w:szCs w:val="22"/>
        </w:rPr>
        <w:t>olicies on Equal Opportunities</w:t>
      </w:r>
    </w:p>
    <w:p w:rsidR="00D710E9" w:rsidRP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be mindful of their personal responsibilities relating to Safe</w:t>
      </w:r>
      <w:r w:rsidR="009F1B16">
        <w:rPr>
          <w:rFonts w:asciiTheme="minorHAnsi" w:hAnsiTheme="minorHAnsi" w:cs="Calibri"/>
          <w:color w:val="000000"/>
          <w:sz w:val="22"/>
          <w:szCs w:val="22"/>
        </w:rPr>
        <w:t>ty, Health and the Environment</w:t>
      </w:r>
    </w:p>
    <w:p w:rsidR="00D710E9" w:rsidRP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be mindful of the need to treat all sensitive information relating to pupils, fellow employees and the business</w:t>
      </w:r>
      <w:r w:rsidR="009F1B16">
        <w:rPr>
          <w:rFonts w:asciiTheme="minorHAnsi" w:hAnsiTheme="minorHAnsi" w:cs="Calibri"/>
          <w:color w:val="000000"/>
          <w:sz w:val="22"/>
          <w:szCs w:val="22"/>
        </w:rPr>
        <w:t xml:space="preserve"> of the School as confidential</w:t>
      </w:r>
    </w:p>
    <w:p w:rsidR="00D710E9" w:rsidRDefault="00D710E9" w:rsidP="00755D67">
      <w:pPr>
        <w:numPr>
          <w:ilvl w:val="0"/>
          <w:numId w:val="10"/>
        </w:numPr>
        <w:autoSpaceDE w:val="0"/>
        <w:autoSpaceDN w:val="0"/>
        <w:adjustRightInd w:val="0"/>
        <w:jc w:val="both"/>
        <w:rPr>
          <w:rFonts w:asciiTheme="minorHAnsi" w:hAnsiTheme="minorHAnsi" w:cs="Calibri"/>
          <w:color w:val="000000"/>
          <w:sz w:val="22"/>
          <w:szCs w:val="22"/>
        </w:rPr>
      </w:pPr>
      <w:r w:rsidRPr="00D710E9">
        <w:rPr>
          <w:rFonts w:asciiTheme="minorHAnsi" w:hAnsiTheme="minorHAnsi" w:cs="Calibri"/>
          <w:color w:val="000000"/>
          <w:sz w:val="22"/>
          <w:szCs w:val="22"/>
        </w:rPr>
        <w:t>To be accepting of the need to follow all other School policies and procedures as appropriate and relevant to their post</w:t>
      </w:r>
    </w:p>
    <w:p w:rsidR="003B3310" w:rsidRDefault="003B3310" w:rsidP="003B3310">
      <w:pPr>
        <w:autoSpaceDE w:val="0"/>
        <w:autoSpaceDN w:val="0"/>
        <w:adjustRightInd w:val="0"/>
        <w:jc w:val="both"/>
        <w:rPr>
          <w:rFonts w:asciiTheme="minorHAnsi" w:hAnsiTheme="minorHAnsi" w:cs="Calibri"/>
          <w:color w:val="000000"/>
          <w:sz w:val="22"/>
          <w:szCs w:val="22"/>
        </w:rPr>
      </w:pPr>
    </w:p>
    <w:p w:rsidR="003B3310" w:rsidRDefault="003B3310" w:rsidP="003B3310">
      <w:pPr>
        <w:jc w:val="both"/>
        <w:rPr>
          <w:rFonts w:ascii="Calibri" w:hAnsi="Calibri" w:cs="Calibri"/>
          <w:b/>
          <w:sz w:val="22"/>
          <w:szCs w:val="22"/>
        </w:rPr>
      </w:pPr>
      <w:r>
        <w:rPr>
          <w:rFonts w:ascii="Calibri" w:hAnsi="Calibri" w:cs="Calibri"/>
          <w:b/>
          <w:sz w:val="22"/>
          <w:szCs w:val="22"/>
        </w:rPr>
        <w:t>Updated: January 2018</w:t>
      </w:r>
    </w:p>
    <w:p w:rsidR="003B3310" w:rsidRDefault="003B3310">
      <w:pPr>
        <w:spacing w:after="200" w:line="276" w:lineRule="auto"/>
        <w:rPr>
          <w:rFonts w:asciiTheme="minorHAnsi" w:hAnsiTheme="minorHAnsi" w:cs="Calibri"/>
          <w:color w:val="000000"/>
          <w:sz w:val="22"/>
          <w:szCs w:val="22"/>
        </w:rPr>
      </w:pPr>
      <w:r>
        <w:rPr>
          <w:rFonts w:asciiTheme="minorHAnsi" w:hAnsiTheme="minorHAnsi" w:cs="Calibri"/>
          <w:color w:val="000000"/>
          <w:sz w:val="22"/>
          <w:szCs w:val="22"/>
        </w:rPr>
        <w:br w:type="page"/>
      </w:r>
    </w:p>
    <w:tbl>
      <w:tblPr>
        <w:tblW w:w="9983" w:type="dxa"/>
        <w:tblBorders>
          <w:bottom w:val="single" w:sz="4" w:space="0" w:color="auto"/>
        </w:tblBorders>
        <w:tblLook w:val="01E0" w:firstRow="1" w:lastRow="1" w:firstColumn="1" w:lastColumn="1" w:noHBand="0" w:noVBand="0"/>
      </w:tblPr>
      <w:tblGrid>
        <w:gridCol w:w="6767"/>
        <w:gridCol w:w="3216"/>
      </w:tblGrid>
      <w:tr w:rsidR="003B3310" w:rsidRPr="009B29D1" w:rsidTr="007457B9">
        <w:tc>
          <w:tcPr>
            <w:tcW w:w="6767" w:type="dxa"/>
            <w:tcBorders>
              <w:bottom w:val="single" w:sz="4" w:space="0" w:color="auto"/>
            </w:tcBorders>
          </w:tcPr>
          <w:p w:rsidR="003B3310" w:rsidRPr="003B3310" w:rsidRDefault="003B3310" w:rsidP="003B3310">
            <w:pPr>
              <w:rPr>
                <w:rFonts w:ascii="Calibri" w:hAnsi="Calibri" w:cs="Calibri"/>
                <w:b/>
                <w:sz w:val="28"/>
                <w:szCs w:val="28"/>
              </w:rPr>
            </w:pPr>
            <w:r w:rsidRPr="003B3310">
              <w:rPr>
                <w:rFonts w:ascii="Calibri" w:hAnsi="Calibri" w:cs="Calibri"/>
                <w:b/>
                <w:sz w:val="28"/>
                <w:szCs w:val="28"/>
              </w:rPr>
              <w:lastRenderedPageBreak/>
              <w:t>BADMINTON SCHOOL</w:t>
            </w:r>
          </w:p>
          <w:p w:rsidR="003B3310" w:rsidRPr="009B29D1" w:rsidRDefault="003B3310" w:rsidP="003B3310">
            <w:pPr>
              <w:rPr>
                <w:rFonts w:ascii="Calibri" w:hAnsi="Calibri" w:cs="Calibri"/>
                <w:b/>
                <w:sz w:val="22"/>
                <w:szCs w:val="22"/>
              </w:rPr>
            </w:pPr>
            <w:r w:rsidRPr="003B3310">
              <w:rPr>
                <w:rFonts w:ascii="Calibri" w:hAnsi="Calibri" w:cs="Calibri"/>
                <w:b/>
                <w:sz w:val="28"/>
                <w:szCs w:val="28"/>
              </w:rPr>
              <w:t>About your Application</w:t>
            </w:r>
          </w:p>
        </w:tc>
        <w:tc>
          <w:tcPr>
            <w:tcW w:w="3216" w:type="dxa"/>
          </w:tcPr>
          <w:p w:rsidR="003B3310" w:rsidRPr="009B29D1" w:rsidRDefault="003B3310" w:rsidP="007457B9">
            <w:pPr>
              <w:jc w:val="both"/>
              <w:rPr>
                <w:rFonts w:ascii="Calibri" w:hAnsi="Calibri" w:cs="Calibri"/>
                <w:sz w:val="22"/>
                <w:szCs w:val="22"/>
              </w:rPr>
            </w:pPr>
            <w:r>
              <w:rPr>
                <w:noProof/>
                <w:lang w:eastAsia="en-GB"/>
              </w:rPr>
              <w:drawing>
                <wp:anchor distT="0" distB="0" distL="114300" distR="114300" simplePos="0" relativeHeight="251665408" behindDoc="1" locked="0" layoutInCell="1" allowOverlap="1" wp14:anchorId="20EE36F2" wp14:editId="6DBE9649">
                  <wp:simplePos x="0" y="0"/>
                  <wp:positionH relativeFrom="column">
                    <wp:posOffset>700529</wp:posOffset>
                  </wp:positionH>
                  <wp:positionV relativeFrom="paragraph">
                    <wp:posOffset>329</wp:posOffset>
                  </wp:positionV>
                  <wp:extent cx="1225550" cy="1195070"/>
                  <wp:effectExtent l="0" t="0" r="0" b="5080"/>
                  <wp:wrapTight wrapText="bothSides">
                    <wp:wrapPolygon edited="0">
                      <wp:start x="0" y="0"/>
                      <wp:lineTo x="0" y="21348"/>
                      <wp:lineTo x="21152" y="21348"/>
                      <wp:lineTo x="2115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B3310" w:rsidRPr="00426DF1" w:rsidRDefault="003B3310" w:rsidP="003B3310"/>
    <w:p w:rsidR="003B3310" w:rsidRPr="005707ED" w:rsidRDefault="003B3310" w:rsidP="003B3310">
      <w:pPr>
        <w:jc w:val="both"/>
        <w:rPr>
          <w:rFonts w:ascii="Calibri" w:hAnsi="Calibri" w:cs="Calibri"/>
          <w:b/>
          <w:bCs/>
        </w:rPr>
      </w:pPr>
      <w:r w:rsidRPr="00A13FA3">
        <w:rPr>
          <w:rFonts w:ascii="Calibri" w:hAnsi="Calibri" w:cs="Calibri"/>
          <w:sz w:val="22"/>
          <w:szCs w:val="22"/>
        </w:rPr>
        <w:t>Candidates should complete and return the Ap</w:t>
      </w:r>
      <w:r>
        <w:rPr>
          <w:rFonts w:ascii="Calibri" w:hAnsi="Calibri" w:cs="Calibri"/>
          <w:sz w:val="22"/>
          <w:szCs w:val="22"/>
        </w:rPr>
        <w:t xml:space="preserve">plication Form </w:t>
      </w:r>
      <w:r w:rsidRPr="00A13FA3">
        <w:rPr>
          <w:rFonts w:ascii="Calibri" w:hAnsi="Calibri" w:cs="Calibri"/>
          <w:sz w:val="22"/>
          <w:szCs w:val="22"/>
        </w:rPr>
        <w:t>and letters of application</w:t>
      </w:r>
      <w:r>
        <w:rPr>
          <w:rFonts w:ascii="Calibri" w:hAnsi="Calibri" w:cs="Calibri"/>
          <w:sz w:val="22"/>
          <w:szCs w:val="22"/>
        </w:rPr>
        <w:t xml:space="preserve"> addressed to the HR Manager, </w:t>
      </w:r>
      <w:r w:rsidRPr="00A13FA3">
        <w:rPr>
          <w:rFonts w:ascii="Calibri" w:hAnsi="Calibri" w:cs="Calibri"/>
          <w:sz w:val="22"/>
          <w:szCs w:val="22"/>
        </w:rPr>
        <w:t xml:space="preserve">to reach the School by </w:t>
      </w:r>
      <w:r w:rsidRPr="00CB49F7">
        <w:rPr>
          <w:rFonts w:ascii="Calibri" w:hAnsi="Calibri" w:cs="Calibri"/>
          <w:b/>
          <w:sz w:val="22"/>
          <w:szCs w:val="22"/>
        </w:rPr>
        <w:t>9.</w:t>
      </w:r>
      <w:r w:rsidRPr="00943F0D">
        <w:rPr>
          <w:rFonts w:ascii="Calibri" w:hAnsi="Calibri" w:cs="Calibri"/>
          <w:b/>
          <w:sz w:val="22"/>
          <w:szCs w:val="22"/>
        </w:rPr>
        <w:t xml:space="preserve">00am </w:t>
      </w:r>
      <w:r w:rsidR="00552F14" w:rsidRPr="00943F0D">
        <w:rPr>
          <w:rFonts w:ascii="Calibri" w:hAnsi="Calibri" w:cs="Calibri"/>
          <w:b/>
          <w:sz w:val="22"/>
          <w:szCs w:val="22"/>
        </w:rPr>
        <w:t xml:space="preserve">on </w:t>
      </w:r>
      <w:r w:rsidR="00576C05">
        <w:rPr>
          <w:rFonts w:ascii="Calibri" w:hAnsi="Calibri" w:cs="Calibri"/>
          <w:b/>
          <w:sz w:val="22"/>
          <w:szCs w:val="22"/>
        </w:rPr>
        <w:t>19</w:t>
      </w:r>
      <w:r w:rsidR="00576C05" w:rsidRPr="00576C05">
        <w:rPr>
          <w:rFonts w:ascii="Calibri" w:hAnsi="Calibri" w:cs="Calibri"/>
          <w:b/>
          <w:sz w:val="22"/>
          <w:szCs w:val="22"/>
          <w:vertAlign w:val="superscript"/>
        </w:rPr>
        <w:t>th</w:t>
      </w:r>
      <w:r w:rsidR="00576C05">
        <w:rPr>
          <w:rFonts w:ascii="Calibri" w:hAnsi="Calibri" w:cs="Calibri"/>
          <w:b/>
          <w:sz w:val="22"/>
          <w:szCs w:val="22"/>
        </w:rPr>
        <w:t xml:space="preserve"> February</w:t>
      </w:r>
      <w:r w:rsidR="00552F14" w:rsidRPr="00943F0D">
        <w:rPr>
          <w:rFonts w:ascii="Calibri" w:hAnsi="Calibri" w:cs="Calibri"/>
          <w:b/>
          <w:sz w:val="22"/>
          <w:szCs w:val="22"/>
        </w:rPr>
        <w:t xml:space="preserve"> 2018</w:t>
      </w:r>
      <w:r w:rsidRPr="00943F0D">
        <w:rPr>
          <w:rFonts w:ascii="Calibri" w:hAnsi="Calibri" w:cs="Calibri"/>
          <w:b/>
          <w:bCs/>
          <w:sz w:val="22"/>
          <w:szCs w:val="22"/>
        </w:rPr>
        <w:t xml:space="preserve">.  Interviews will take place in the week </w:t>
      </w:r>
      <w:r w:rsidR="00576C05">
        <w:rPr>
          <w:rFonts w:ascii="Calibri" w:hAnsi="Calibri" w:cs="Calibri"/>
          <w:b/>
          <w:bCs/>
          <w:sz w:val="22"/>
          <w:szCs w:val="22"/>
        </w:rPr>
        <w:t>commencing 19</w:t>
      </w:r>
      <w:r w:rsidR="00552F14" w:rsidRPr="00943F0D">
        <w:rPr>
          <w:rFonts w:ascii="Calibri" w:hAnsi="Calibri" w:cs="Calibri"/>
          <w:b/>
          <w:bCs/>
          <w:sz w:val="22"/>
          <w:szCs w:val="22"/>
        </w:rPr>
        <w:t>th</w:t>
      </w:r>
      <w:r w:rsidR="00943F0D" w:rsidRPr="00943F0D">
        <w:rPr>
          <w:rFonts w:ascii="Calibri" w:hAnsi="Calibri" w:cs="Calibri"/>
          <w:b/>
          <w:bCs/>
          <w:sz w:val="22"/>
          <w:szCs w:val="22"/>
        </w:rPr>
        <w:t xml:space="preserve"> February</w:t>
      </w:r>
      <w:r w:rsidR="00576C05">
        <w:rPr>
          <w:rFonts w:ascii="Calibri" w:hAnsi="Calibri" w:cs="Calibri"/>
          <w:b/>
          <w:bCs/>
          <w:sz w:val="22"/>
          <w:szCs w:val="22"/>
        </w:rPr>
        <w:t xml:space="preserve"> </w:t>
      </w:r>
      <w:bookmarkStart w:id="0" w:name="_GoBack"/>
      <w:bookmarkEnd w:id="0"/>
      <w:r w:rsidRPr="00943F0D">
        <w:rPr>
          <w:rFonts w:ascii="Calibri" w:hAnsi="Calibri" w:cs="Calibri"/>
          <w:b/>
          <w:bCs/>
          <w:sz w:val="22"/>
          <w:szCs w:val="22"/>
        </w:rPr>
        <w:t>2018</w:t>
      </w:r>
      <w:r w:rsidRPr="00943F0D">
        <w:rPr>
          <w:rFonts w:ascii="Calibri" w:hAnsi="Calibri" w:cs="Calibri"/>
          <w:b/>
          <w:bCs/>
        </w:rPr>
        <w:t>.</w:t>
      </w:r>
    </w:p>
    <w:p w:rsidR="003B3310" w:rsidRDefault="003B3310" w:rsidP="003B3310">
      <w:pPr>
        <w:jc w:val="both"/>
        <w:rPr>
          <w:rFonts w:ascii="Calibri" w:hAnsi="Calibri" w:cs="Calibri"/>
          <w:b/>
          <w:bCs/>
          <w:sz w:val="22"/>
          <w:szCs w:val="22"/>
        </w:rPr>
      </w:pPr>
    </w:p>
    <w:p w:rsidR="003B3310" w:rsidRDefault="003B3310" w:rsidP="003B3310">
      <w:pPr>
        <w:jc w:val="both"/>
        <w:rPr>
          <w:rFonts w:ascii="Calibri" w:hAnsi="Calibri" w:cs="Calibri"/>
          <w:bCs/>
          <w:sz w:val="22"/>
          <w:szCs w:val="22"/>
        </w:rPr>
      </w:pPr>
      <w:r>
        <w:rPr>
          <w:rFonts w:ascii="Calibri" w:hAnsi="Calibri" w:cs="Calibri"/>
          <w:bCs/>
          <w:sz w:val="22"/>
          <w:szCs w:val="22"/>
        </w:rPr>
        <w:t xml:space="preserve">All sections must be completed, including the names and addresses of two referees, one of whom should be your current employer (if applicable) and a full education and employment history.  </w:t>
      </w:r>
    </w:p>
    <w:p w:rsidR="003B3310" w:rsidRPr="00553127" w:rsidRDefault="003B3310" w:rsidP="003B3310">
      <w:pPr>
        <w:jc w:val="both"/>
        <w:rPr>
          <w:rFonts w:ascii="Calibri" w:hAnsi="Calibri" w:cs="Calibri"/>
          <w:bCs/>
          <w:sz w:val="22"/>
          <w:szCs w:val="22"/>
        </w:rPr>
      </w:pPr>
    </w:p>
    <w:p w:rsidR="003B3310" w:rsidRPr="00553127" w:rsidRDefault="003B3310" w:rsidP="003B3310">
      <w:pPr>
        <w:autoSpaceDE w:val="0"/>
        <w:autoSpaceDN w:val="0"/>
        <w:jc w:val="both"/>
        <w:rPr>
          <w:rFonts w:ascii="Calibri" w:hAnsi="Calibri" w:cs="Calibri"/>
          <w:sz w:val="22"/>
          <w:szCs w:val="22"/>
        </w:rPr>
      </w:pPr>
      <w:r w:rsidRPr="00553127">
        <w:rPr>
          <w:rFonts w:ascii="Calibri" w:hAnsi="Calibri" w:cs="Calibri"/>
          <w:sz w:val="22"/>
          <w:szCs w:val="22"/>
        </w:rPr>
        <w:t xml:space="preserve">All applicants will be asked the reason for leaving previous roles if this is not explained on the application form. Applicants will be asked to confirm that they have not been disqualified from working with children. Any gaps in employment will be explored at interview. </w:t>
      </w:r>
    </w:p>
    <w:p w:rsidR="003B3310" w:rsidRPr="00553127"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b/>
          <w:bCs/>
          <w:sz w:val="22"/>
          <w:szCs w:val="22"/>
        </w:rPr>
      </w:pPr>
      <w:r w:rsidRPr="00553127">
        <w:rPr>
          <w:rFonts w:ascii="Calibri" w:hAnsi="Calibri" w:cs="Calibri"/>
          <w:sz w:val="22"/>
          <w:szCs w:val="22"/>
        </w:rPr>
        <w:t xml:space="preserve">Please submit your application by email or on single-sided sheets of </w:t>
      </w:r>
      <w:r w:rsidRPr="00553127">
        <w:rPr>
          <w:rFonts w:ascii="Calibri" w:hAnsi="Calibri" w:cs="Calibri"/>
          <w:b/>
          <w:bCs/>
          <w:sz w:val="22"/>
          <w:szCs w:val="22"/>
        </w:rPr>
        <w:t xml:space="preserve">A4 </w:t>
      </w:r>
      <w:r w:rsidRPr="00553127">
        <w:rPr>
          <w:rFonts w:ascii="Calibri" w:hAnsi="Calibri" w:cs="Calibri"/>
          <w:sz w:val="22"/>
          <w:szCs w:val="22"/>
        </w:rPr>
        <w:t xml:space="preserve">paper held together with a single paper clip (no staples) since multiple copies will be made. </w:t>
      </w:r>
      <w:r w:rsidRPr="00553127">
        <w:rPr>
          <w:rFonts w:ascii="Calibri" w:hAnsi="Calibri" w:cs="Calibri"/>
          <w:b/>
          <w:bCs/>
          <w:sz w:val="22"/>
          <w:szCs w:val="22"/>
        </w:rPr>
        <w:t xml:space="preserve">We do not accept/review curriculum vitae so please do not enclose this. </w:t>
      </w:r>
    </w:p>
    <w:p w:rsidR="003B3310" w:rsidRPr="00553127"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b/>
          <w:bCs/>
          <w:sz w:val="22"/>
          <w:szCs w:val="22"/>
        </w:rPr>
      </w:pPr>
      <w:r w:rsidRPr="00553127">
        <w:rPr>
          <w:rFonts w:ascii="Calibri" w:hAnsi="Calibri" w:cs="Calibri"/>
          <w:b/>
          <w:bCs/>
          <w:sz w:val="22"/>
          <w:szCs w:val="22"/>
        </w:rPr>
        <w:t xml:space="preserve">It is School policy that we write for employment references during the selection procedure and we may approach any previous employers for information to verify particular experience or qualifications, before interview. </w:t>
      </w:r>
    </w:p>
    <w:p w:rsidR="003B3310" w:rsidRPr="00553127"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sz w:val="22"/>
          <w:szCs w:val="22"/>
          <w:u w:val="single"/>
        </w:rPr>
      </w:pPr>
      <w:r w:rsidRPr="00553127">
        <w:rPr>
          <w:rFonts w:ascii="Calibri" w:hAnsi="Calibri" w:cs="Calibri"/>
          <w:sz w:val="22"/>
          <w:szCs w:val="22"/>
        </w:rPr>
        <w:t xml:space="preserve">We would be grateful if you could complete the monitoring form and return this along with your application. Please address your envelope </w:t>
      </w:r>
      <w:r w:rsidRPr="00553127">
        <w:rPr>
          <w:rFonts w:ascii="Calibri" w:hAnsi="Calibri" w:cs="Calibri"/>
          <w:b/>
          <w:bCs/>
          <w:sz w:val="22"/>
          <w:szCs w:val="22"/>
        </w:rPr>
        <w:t xml:space="preserve">for the attention of the Human Resources Department </w:t>
      </w:r>
      <w:r w:rsidRPr="00553127">
        <w:rPr>
          <w:rFonts w:ascii="Calibri" w:hAnsi="Calibri" w:cs="Calibri"/>
          <w:sz w:val="22"/>
          <w:szCs w:val="22"/>
        </w:rPr>
        <w:t xml:space="preserve">or email it to: </w:t>
      </w:r>
      <w:hyperlink r:id="rId9" w:history="1">
        <w:r w:rsidRPr="00553127">
          <w:rPr>
            <w:rStyle w:val="Hyperlink"/>
            <w:rFonts w:ascii="Calibri" w:hAnsi="Calibri" w:cs="Calibri"/>
            <w:sz w:val="22"/>
            <w:szCs w:val="22"/>
          </w:rPr>
          <w:t>HR@badminton.bristol.sch.uk</w:t>
        </w:r>
      </w:hyperlink>
    </w:p>
    <w:p w:rsidR="003B3310"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sz w:val="22"/>
          <w:szCs w:val="22"/>
        </w:rPr>
      </w:pPr>
      <w:r w:rsidRPr="00553127">
        <w:rPr>
          <w:rFonts w:ascii="Calibri" w:hAnsi="Calibri" w:cs="Calibri"/>
          <w:sz w:val="22"/>
          <w:szCs w:val="22"/>
        </w:rPr>
        <w:t xml:space="preserve">As Badminton School meets the requirements in respect of exempted questions under the Rehabilitation of Offenders Act 1974, all applicants who are offered employment will be subject to an enhanced criminal record check from the Criminal Records Bureau before the appointment is confirmed. This will include details of cautions, reprimands or final warnings, as well as convictions. The cost of application will be met by the School. </w:t>
      </w:r>
    </w:p>
    <w:p w:rsidR="003B3310" w:rsidRPr="00553127" w:rsidRDefault="003B3310" w:rsidP="003B3310">
      <w:pPr>
        <w:autoSpaceDE w:val="0"/>
        <w:autoSpaceDN w:val="0"/>
        <w:jc w:val="both"/>
        <w:rPr>
          <w:rFonts w:ascii="Calibri" w:hAnsi="Calibri" w:cs="Calibri"/>
          <w:sz w:val="22"/>
          <w:szCs w:val="22"/>
        </w:rPr>
      </w:pPr>
    </w:p>
    <w:p w:rsidR="003B3310" w:rsidRDefault="003B3310" w:rsidP="003B3310">
      <w:pPr>
        <w:autoSpaceDE w:val="0"/>
        <w:autoSpaceDN w:val="0"/>
        <w:jc w:val="both"/>
        <w:rPr>
          <w:rFonts w:ascii="Calibri" w:hAnsi="Calibri" w:cs="Calibri"/>
          <w:sz w:val="22"/>
          <w:szCs w:val="22"/>
        </w:rPr>
      </w:pPr>
      <w:r w:rsidRPr="00553127">
        <w:rPr>
          <w:rFonts w:ascii="Calibri" w:hAnsi="Calibri" w:cs="Calibri"/>
          <w:sz w:val="22"/>
          <w:szCs w:val="22"/>
        </w:rPr>
        <w:t>All posts in the School are offered subject to the receipt by the School of satisfactory references, verification of qualifications cited by ca</w:t>
      </w:r>
      <w:r>
        <w:rPr>
          <w:rFonts w:ascii="Calibri" w:hAnsi="Calibri" w:cs="Calibri"/>
          <w:sz w:val="22"/>
          <w:szCs w:val="22"/>
        </w:rPr>
        <w:t xml:space="preserve">ndidate </w:t>
      </w:r>
      <w:r w:rsidRPr="00553127">
        <w:rPr>
          <w:rFonts w:ascii="Calibri" w:hAnsi="Calibri" w:cs="Calibri"/>
          <w:sz w:val="22"/>
          <w:szCs w:val="22"/>
        </w:rPr>
        <w:t xml:space="preserve">and proof of a right to work. As these checks can take some time to complete, candidates are advised to disclose any possible impediment to appointment at the time of interview, as failure to do so could result in an appointment not being confirmed, or being rescinded. All appointments in the School are offered subject to the completion of a satisfactory probation period. </w:t>
      </w:r>
    </w:p>
    <w:p w:rsidR="003B3310" w:rsidRPr="00553127" w:rsidRDefault="003B3310" w:rsidP="003B3310">
      <w:pPr>
        <w:autoSpaceDE w:val="0"/>
        <w:autoSpaceDN w:val="0"/>
        <w:jc w:val="both"/>
        <w:rPr>
          <w:rFonts w:ascii="Calibri" w:hAnsi="Calibri" w:cs="Calibri"/>
          <w:sz w:val="22"/>
          <w:szCs w:val="22"/>
        </w:rPr>
      </w:pPr>
    </w:p>
    <w:p w:rsidR="003B3310" w:rsidRDefault="003B3310" w:rsidP="003B3310">
      <w:pPr>
        <w:autoSpaceDE w:val="0"/>
        <w:autoSpaceDN w:val="0"/>
        <w:jc w:val="both"/>
        <w:rPr>
          <w:rFonts w:ascii="Calibri" w:hAnsi="Calibri" w:cs="Calibri"/>
          <w:sz w:val="22"/>
          <w:szCs w:val="22"/>
        </w:rPr>
      </w:pPr>
      <w:r w:rsidRPr="00A85347">
        <w:rPr>
          <w:rFonts w:ascii="Calibri" w:hAnsi="Calibri" w:cs="Calibri"/>
          <w:sz w:val="22"/>
          <w:szCs w:val="22"/>
        </w:rPr>
        <w:t>The School strives to contact all unsuccessful applicants to let them know that their application has not been successful.  It is the School’s policy not to provide individual feedback to candidates on why an application has not been successful</w:t>
      </w:r>
    </w:p>
    <w:p w:rsidR="003B3310" w:rsidRPr="00553127"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sz w:val="22"/>
          <w:szCs w:val="22"/>
        </w:rPr>
      </w:pPr>
      <w:r w:rsidRPr="00553127">
        <w:rPr>
          <w:rFonts w:ascii="Calibri" w:hAnsi="Calibri" w:cs="Calibri"/>
          <w:sz w:val="22"/>
          <w:szCs w:val="22"/>
        </w:rPr>
        <w:t xml:space="preserve">The School underwent a full ISI inspection in April 2009, the full report is available via a link from our website </w:t>
      </w:r>
      <w:hyperlink r:id="rId10" w:history="1">
        <w:r w:rsidRPr="00553127">
          <w:rPr>
            <w:rStyle w:val="Hyperlink"/>
            <w:rFonts w:ascii="Calibri" w:hAnsi="Calibri" w:cs="Calibri"/>
            <w:sz w:val="22"/>
            <w:szCs w:val="22"/>
          </w:rPr>
          <w:t>www.badminton.bristol.sch.uk</w:t>
        </w:r>
      </w:hyperlink>
      <w:r w:rsidRPr="00553127">
        <w:rPr>
          <w:rFonts w:ascii="Calibri" w:hAnsi="Calibri" w:cs="Calibri"/>
          <w:sz w:val="22"/>
          <w:szCs w:val="22"/>
          <w:u w:val="single"/>
        </w:rPr>
        <w:t xml:space="preserve"> </w:t>
      </w:r>
      <w:r w:rsidRPr="00553127">
        <w:rPr>
          <w:rFonts w:ascii="Calibri" w:hAnsi="Calibri" w:cs="Calibri"/>
          <w:sz w:val="22"/>
          <w:szCs w:val="22"/>
        </w:rPr>
        <w:t xml:space="preserve">or from the ISI website </w:t>
      </w:r>
      <w:hyperlink r:id="rId11" w:history="1">
        <w:r w:rsidRPr="00553127">
          <w:rPr>
            <w:rStyle w:val="Hyperlink"/>
            <w:rFonts w:ascii="Calibri" w:hAnsi="Calibri" w:cs="Calibri"/>
            <w:sz w:val="22"/>
            <w:szCs w:val="22"/>
          </w:rPr>
          <w:t>www.isi.net</w:t>
        </w:r>
      </w:hyperlink>
      <w:r w:rsidRPr="00553127">
        <w:rPr>
          <w:rFonts w:ascii="Calibri" w:hAnsi="Calibri" w:cs="Calibri"/>
          <w:sz w:val="22"/>
          <w:szCs w:val="22"/>
        </w:rPr>
        <w:t xml:space="preserve">. We hope that the report will enable you to understand more about Badminton School and encourage you to submit an application. </w:t>
      </w:r>
    </w:p>
    <w:p w:rsidR="003B3310" w:rsidRPr="00553127" w:rsidRDefault="003B3310" w:rsidP="003B3310">
      <w:pPr>
        <w:autoSpaceDE w:val="0"/>
        <w:autoSpaceDN w:val="0"/>
        <w:jc w:val="both"/>
        <w:rPr>
          <w:rFonts w:ascii="Calibri" w:hAnsi="Calibri" w:cs="Calibri"/>
          <w:sz w:val="22"/>
          <w:szCs w:val="22"/>
        </w:rPr>
      </w:pPr>
    </w:p>
    <w:p w:rsidR="003B3310" w:rsidRPr="00553127" w:rsidRDefault="003B3310" w:rsidP="003B3310">
      <w:pPr>
        <w:autoSpaceDE w:val="0"/>
        <w:autoSpaceDN w:val="0"/>
        <w:jc w:val="both"/>
        <w:rPr>
          <w:rFonts w:ascii="Calibri" w:hAnsi="Calibri" w:cs="Calibri"/>
          <w:sz w:val="22"/>
          <w:szCs w:val="22"/>
        </w:rPr>
      </w:pPr>
      <w:r w:rsidRPr="00553127">
        <w:rPr>
          <w:rFonts w:ascii="Calibri" w:hAnsi="Calibri" w:cs="Calibri"/>
          <w:sz w:val="22"/>
          <w:szCs w:val="22"/>
        </w:rPr>
        <w:t xml:space="preserve">The School is committed to safeguarding and promoting the welfare of children and expects all staff and volunteers to share this commitment. </w:t>
      </w:r>
      <w:r>
        <w:rPr>
          <w:rFonts w:ascii="Calibri" w:hAnsi="Calibri" w:cs="Calibri"/>
          <w:sz w:val="22"/>
          <w:szCs w:val="22"/>
        </w:rPr>
        <w:t xml:space="preserve"> </w:t>
      </w:r>
      <w:r w:rsidRPr="00553127">
        <w:rPr>
          <w:rFonts w:ascii="Calibri" w:hAnsi="Calibri" w:cs="Calibri"/>
          <w:sz w:val="22"/>
          <w:szCs w:val="22"/>
        </w:rPr>
        <w:t xml:space="preserve">Thank you once again for your interest and we look forward to receiving your application. </w:t>
      </w:r>
    </w:p>
    <w:p w:rsidR="003B3310" w:rsidRDefault="003B3310" w:rsidP="003B3310">
      <w:pPr>
        <w:jc w:val="both"/>
        <w:rPr>
          <w:rFonts w:ascii="Calibri" w:hAnsi="Calibri" w:cs="Calibri"/>
          <w:sz w:val="22"/>
          <w:szCs w:val="22"/>
        </w:rPr>
      </w:pPr>
    </w:p>
    <w:p w:rsidR="003B3310" w:rsidRDefault="003B3310" w:rsidP="003B3310">
      <w:pPr>
        <w:jc w:val="both"/>
        <w:rPr>
          <w:rFonts w:ascii="Calibri" w:hAnsi="Calibri" w:cs="Calibri"/>
          <w:sz w:val="22"/>
          <w:szCs w:val="22"/>
        </w:rPr>
      </w:pPr>
    </w:p>
    <w:p w:rsidR="00D710E9" w:rsidRPr="00D710E9" w:rsidRDefault="00D710E9" w:rsidP="00755D67">
      <w:pPr>
        <w:autoSpaceDE w:val="0"/>
        <w:autoSpaceDN w:val="0"/>
        <w:adjustRightInd w:val="0"/>
        <w:jc w:val="both"/>
        <w:rPr>
          <w:rFonts w:asciiTheme="minorHAnsi" w:hAnsiTheme="minorHAnsi" w:cs="Calibri"/>
          <w:color w:val="000000"/>
          <w:sz w:val="22"/>
          <w:szCs w:val="22"/>
        </w:rPr>
      </w:pPr>
    </w:p>
    <w:sectPr w:rsidR="00D710E9" w:rsidRPr="00D710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B19" w:rsidRDefault="008A3B19" w:rsidP="00DA6853">
      <w:r>
        <w:separator/>
      </w:r>
    </w:p>
  </w:endnote>
  <w:endnote w:type="continuationSeparator" w:id="0">
    <w:p w:rsidR="008A3B19" w:rsidRDefault="008A3B19" w:rsidP="00DA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B19" w:rsidRDefault="008A3B19" w:rsidP="00DA6853">
      <w:r>
        <w:separator/>
      </w:r>
    </w:p>
  </w:footnote>
  <w:footnote w:type="continuationSeparator" w:id="0">
    <w:p w:rsidR="008A3B19" w:rsidRDefault="008A3B19" w:rsidP="00DA6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0B9A"/>
    <w:multiLevelType w:val="hybridMultilevel"/>
    <w:tmpl w:val="A196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F4E06"/>
    <w:multiLevelType w:val="hybridMultilevel"/>
    <w:tmpl w:val="E772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223C6"/>
    <w:multiLevelType w:val="hybridMultilevel"/>
    <w:tmpl w:val="12189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D6A62"/>
    <w:multiLevelType w:val="hybridMultilevel"/>
    <w:tmpl w:val="21DE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14CD3"/>
    <w:multiLevelType w:val="hybridMultilevel"/>
    <w:tmpl w:val="E974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76ADB"/>
    <w:multiLevelType w:val="hybridMultilevel"/>
    <w:tmpl w:val="1722E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C73E76"/>
    <w:multiLevelType w:val="hybridMultilevel"/>
    <w:tmpl w:val="79683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15435"/>
    <w:multiLevelType w:val="hybridMultilevel"/>
    <w:tmpl w:val="623A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02664"/>
    <w:multiLevelType w:val="hybridMultilevel"/>
    <w:tmpl w:val="FF4A51EE"/>
    <w:lvl w:ilvl="0" w:tplc="08090001">
      <w:start w:val="1"/>
      <w:numFmt w:val="bullet"/>
      <w:lvlText w:val=""/>
      <w:lvlJc w:val="left"/>
      <w:pPr>
        <w:ind w:left="705" w:hanging="70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5C3894"/>
    <w:multiLevelType w:val="hybridMultilevel"/>
    <w:tmpl w:val="721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85615"/>
    <w:multiLevelType w:val="hybridMultilevel"/>
    <w:tmpl w:val="32D8F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867D6"/>
    <w:multiLevelType w:val="hybridMultilevel"/>
    <w:tmpl w:val="B6F8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D798E"/>
    <w:multiLevelType w:val="hybridMultilevel"/>
    <w:tmpl w:val="FB58E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4B3537"/>
    <w:multiLevelType w:val="hybridMultilevel"/>
    <w:tmpl w:val="85D0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74438"/>
    <w:multiLevelType w:val="hybridMultilevel"/>
    <w:tmpl w:val="B90C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B78D7"/>
    <w:multiLevelType w:val="hybridMultilevel"/>
    <w:tmpl w:val="57CEFD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F4382"/>
    <w:multiLevelType w:val="hybridMultilevel"/>
    <w:tmpl w:val="574A388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C4E679C"/>
    <w:multiLevelType w:val="hybridMultilevel"/>
    <w:tmpl w:val="E35E34DE"/>
    <w:lvl w:ilvl="0" w:tplc="08090001">
      <w:start w:val="1"/>
      <w:numFmt w:val="bullet"/>
      <w:lvlText w:val=""/>
      <w:lvlJc w:val="left"/>
      <w:pPr>
        <w:ind w:left="720" w:hanging="360"/>
      </w:pPr>
      <w:rPr>
        <w:rFonts w:ascii="Symbol" w:hAnsi="Symbol" w:hint="default"/>
      </w:rPr>
    </w:lvl>
    <w:lvl w:ilvl="1" w:tplc="B538B31C">
      <w:numFmt w:val="bullet"/>
      <w:lvlText w:val="•"/>
      <w:lvlJc w:val="left"/>
      <w:pPr>
        <w:ind w:left="1515" w:hanging="435"/>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139D7"/>
    <w:multiLevelType w:val="hybridMultilevel"/>
    <w:tmpl w:val="739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05F2E"/>
    <w:multiLevelType w:val="hybridMultilevel"/>
    <w:tmpl w:val="34586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16A28"/>
    <w:multiLevelType w:val="hybridMultilevel"/>
    <w:tmpl w:val="6D2000D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D4333F"/>
    <w:multiLevelType w:val="hybridMultilevel"/>
    <w:tmpl w:val="CB285D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3F3F75"/>
    <w:multiLevelType w:val="hybridMultilevel"/>
    <w:tmpl w:val="F544F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E246A"/>
    <w:multiLevelType w:val="hybridMultilevel"/>
    <w:tmpl w:val="3CC235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6E8B2A69"/>
    <w:multiLevelType w:val="hybridMultilevel"/>
    <w:tmpl w:val="4C363D0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F23688F"/>
    <w:multiLevelType w:val="hybridMultilevel"/>
    <w:tmpl w:val="0E88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A7F75"/>
    <w:multiLevelType w:val="hybridMultilevel"/>
    <w:tmpl w:val="F384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D0CC8"/>
    <w:multiLevelType w:val="hybridMultilevel"/>
    <w:tmpl w:val="13B8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
  </w:num>
  <w:num w:numId="4">
    <w:abstractNumId w:val="6"/>
  </w:num>
  <w:num w:numId="5">
    <w:abstractNumId w:val="8"/>
  </w:num>
  <w:num w:numId="6">
    <w:abstractNumId w:val="21"/>
  </w:num>
  <w:num w:numId="7">
    <w:abstractNumId w:val="5"/>
  </w:num>
  <w:num w:numId="8">
    <w:abstractNumId w:val="20"/>
  </w:num>
  <w:num w:numId="9">
    <w:abstractNumId w:val="11"/>
  </w:num>
  <w:num w:numId="10">
    <w:abstractNumId w:val="18"/>
  </w:num>
  <w:num w:numId="11">
    <w:abstractNumId w:val="3"/>
  </w:num>
  <w:num w:numId="12">
    <w:abstractNumId w:val="22"/>
  </w:num>
  <w:num w:numId="13">
    <w:abstractNumId w:val="25"/>
  </w:num>
  <w:num w:numId="14">
    <w:abstractNumId w:val="9"/>
  </w:num>
  <w:num w:numId="15">
    <w:abstractNumId w:val="7"/>
  </w:num>
  <w:num w:numId="16">
    <w:abstractNumId w:val="16"/>
  </w:num>
  <w:num w:numId="17">
    <w:abstractNumId w:val="10"/>
  </w:num>
  <w:num w:numId="18">
    <w:abstractNumId w:val="15"/>
  </w:num>
  <w:num w:numId="19">
    <w:abstractNumId w:val="17"/>
  </w:num>
  <w:num w:numId="20">
    <w:abstractNumId w:val="0"/>
  </w:num>
  <w:num w:numId="21">
    <w:abstractNumId w:val="4"/>
  </w:num>
  <w:num w:numId="22">
    <w:abstractNumId w:val="26"/>
  </w:num>
  <w:num w:numId="23">
    <w:abstractNumId w:val="14"/>
  </w:num>
  <w:num w:numId="24">
    <w:abstractNumId w:val="13"/>
  </w:num>
  <w:num w:numId="25">
    <w:abstractNumId w:val="13"/>
  </w:num>
  <w:num w:numId="26">
    <w:abstractNumId w:val="24"/>
  </w:num>
  <w:num w:numId="27">
    <w:abstractNumId w:val="1"/>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8A"/>
    <w:rsid w:val="00000CDB"/>
    <w:rsid w:val="000610DB"/>
    <w:rsid w:val="00080227"/>
    <w:rsid w:val="000B2C35"/>
    <w:rsid w:val="000C3CF1"/>
    <w:rsid w:val="00106C85"/>
    <w:rsid w:val="001140FA"/>
    <w:rsid w:val="0013713B"/>
    <w:rsid w:val="00180D77"/>
    <w:rsid w:val="00192D4A"/>
    <w:rsid w:val="001A188A"/>
    <w:rsid w:val="001B1510"/>
    <w:rsid w:val="002075DA"/>
    <w:rsid w:val="002132FF"/>
    <w:rsid w:val="00237B19"/>
    <w:rsid w:val="00252E68"/>
    <w:rsid w:val="002D6B57"/>
    <w:rsid w:val="002E70E9"/>
    <w:rsid w:val="0031429F"/>
    <w:rsid w:val="003514D1"/>
    <w:rsid w:val="00351ADC"/>
    <w:rsid w:val="00382076"/>
    <w:rsid w:val="00393303"/>
    <w:rsid w:val="003B3310"/>
    <w:rsid w:val="004045DB"/>
    <w:rsid w:val="004335AD"/>
    <w:rsid w:val="004375E4"/>
    <w:rsid w:val="004439E0"/>
    <w:rsid w:val="004566CD"/>
    <w:rsid w:val="004A20F8"/>
    <w:rsid w:val="004F73AA"/>
    <w:rsid w:val="00515ACA"/>
    <w:rsid w:val="00552F14"/>
    <w:rsid w:val="00576C05"/>
    <w:rsid w:val="0058020E"/>
    <w:rsid w:val="005848A9"/>
    <w:rsid w:val="006043F7"/>
    <w:rsid w:val="0063079A"/>
    <w:rsid w:val="006834A8"/>
    <w:rsid w:val="00697439"/>
    <w:rsid w:val="006D1469"/>
    <w:rsid w:val="00737010"/>
    <w:rsid w:val="00744BBC"/>
    <w:rsid w:val="00755D67"/>
    <w:rsid w:val="00757901"/>
    <w:rsid w:val="007D5667"/>
    <w:rsid w:val="007D70AE"/>
    <w:rsid w:val="007F435A"/>
    <w:rsid w:val="007F63C8"/>
    <w:rsid w:val="00836AC6"/>
    <w:rsid w:val="008A3B19"/>
    <w:rsid w:val="008A4702"/>
    <w:rsid w:val="00903F37"/>
    <w:rsid w:val="009154C9"/>
    <w:rsid w:val="00943F0D"/>
    <w:rsid w:val="00955763"/>
    <w:rsid w:val="0096595E"/>
    <w:rsid w:val="00976339"/>
    <w:rsid w:val="009F1B16"/>
    <w:rsid w:val="00A2238C"/>
    <w:rsid w:val="00A22566"/>
    <w:rsid w:val="00A4126C"/>
    <w:rsid w:val="00A6505C"/>
    <w:rsid w:val="00A76A0C"/>
    <w:rsid w:val="00AB49E6"/>
    <w:rsid w:val="00B00A14"/>
    <w:rsid w:val="00BA486A"/>
    <w:rsid w:val="00C07FE2"/>
    <w:rsid w:val="00C572AC"/>
    <w:rsid w:val="00C62FE2"/>
    <w:rsid w:val="00C64D10"/>
    <w:rsid w:val="00C97CF8"/>
    <w:rsid w:val="00CA4EDF"/>
    <w:rsid w:val="00CE2092"/>
    <w:rsid w:val="00D21770"/>
    <w:rsid w:val="00D225A0"/>
    <w:rsid w:val="00D31C71"/>
    <w:rsid w:val="00D5640D"/>
    <w:rsid w:val="00D710E9"/>
    <w:rsid w:val="00DA6853"/>
    <w:rsid w:val="00DC7925"/>
    <w:rsid w:val="00DD06F4"/>
    <w:rsid w:val="00DF5FCA"/>
    <w:rsid w:val="00DF671B"/>
    <w:rsid w:val="00E20DAF"/>
    <w:rsid w:val="00E24DAB"/>
    <w:rsid w:val="00E65E50"/>
    <w:rsid w:val="00E7496B"/>
    <w:rsid w:val="00EB1A53"/>
    <w:rsid w:val="00EB3221"/>
    <w:rsid w:val="00F04612"/>
    <w:rsid w:val="00F105A3"/>
    <w:rsid w:val="00F2183C"/>
    <w:rsid w:val="00F773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500C"/>
  <w15:docId w15:val="{9C82716B-2B3E-48F8-AD26-1A205B5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88A"/>
    <w:pPr>
      <w:spacing w:after="0" w:line="240" w:lineRule="auto"/>
    </w:pPr>
    <w:rPr>
      <w:rFonts w:ascii="Book Antiqua" w:eastAsia="Times New Roman" w:hAnsi="Book Antiqua" w:cs="Times New Roma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A188A"/>
    <w:pPr>
      <w:ind w:left="1440" w:hanging="720"/>
    </w:pPr>
  </w:style>
  <w:style w:type="character" w:customStyle="1" w:styleId="BodyTextIndent3Char">
    <w:name w:val="Body Text Indent 3 Char"/>
    <w:basedOn w:val="DefaultParagraphFont"/>
    <w:link w:val="BodyTextIndent3"/>
    <w:rsid w:val="001A188A"/>
    <w:rPr>
      <w:rFonts w:ascii="Book Antiqua" w:eastAsia="Times New Roman" w:hAnsi="Book Antiqua" w:cs="Times New Roman"/>
      <w:sz w:val="21"/>
      <w:szCs w:val="24"/>
      <w:lang w:eastAsia="en-US"/>
    </w:rPr>
  </w:style>
  <w:style w:type="paragraph" w:styleId="BalloonText">
    <w:name w:val="Balloon Text"/>
    <w:basedOn w:val="Normal"/>
    <w:link w:val="BalloonTextChar"/>
    <w:uiPriority w:val="99"/>
    <w:semiHidden/>
    <w:unhideWhenUsed/>
    <w:rsid w:val="001A188A"/>
    <w:rPr>
      <w:rFonts w:ascii="Tahoma" w:hAnsi="Tahoma" w:cs="Tahoma"/>
      <w:sz w:val="16"/>
      <w:szCs w:val="16"/>
    </w:rPr>
  </w:style>
  <w:style w:type="character" w:customStyle="1" w:styleId="BalloonTextChar">
    <w:name w:val="Balloon Text Char"/>
    <w:basedOn w:val="DefaultParagraphFont"/>
    <w:link w:val="BalloonText"/>
    <w:uiPriority w:val="99"/>
    <w:semiHidden/>
    <w:rsid w:val="001A188A"/>
    <w:rPr>
      <w:rFonts w:ascii="Tahoma" w:eastAsia="Times New Roman" w:hAnsi="Tahoma" w:cs="Tahoma"/>
      <w:sz w:val="16"/>
      <w:szCs w:val="16"/>
      <w:lang w:eastAsia="en-US"/>
    </w:rPr>
  </w:style>
  <w:style w:type="paragraph" w:styleId="ListParagraph">
    <w:name w:val="List Paragraph"/>
    <w:basedOn w:val="Normal"/>
    <w:uiPriority w:val="34"/>
    <w:qFormat/>
    <w:rsid w:val="00CA4EDF"/>
    <w:pPr>
      <w:ind w:left="720"/>
      <w:contextualSpacing/>
    </w:pPr>
  </w:style>
  <w:style w:type="character" w:styleId="Hyperlink">
    <w:name w:val="Hyperlink"/>
    <w:rsid w:val="004335AD"/>
    <w:rPr>
      <w:color w:val="0000FF"/>
      <w:u w:val="single"/>
    </w:rPr>
  </w:style>
  <w:style w:type="paragraph" w:customStyle="1" w:styleId="Default">
    <w:name w:val="Default"/>
    <w:rsid w:val="004335A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DA6853"/>
    <w:pPr>
      <w:tabs>
        <w:tab w:val="center" w:pos="4513"/>
        <w:tab w:val="right" w:pos="9026"/>
      </w:tabs>
    </w:pPr>
  </w:style>
  <w:style w:type="character" w:customStyle="1" w:styleId="HeaderChar">
    <w:name w:val="Header Char"/>
    <w:basedOn w:val="DefaultParagraphFont"/>
    <w:link w:val="Header"/>
    <w:uiPriority w:val="99"/>
    <w:rsid w:val="00DA6853"/>
    <w:rPr>
      <w:rFonts w:ascii="Book Antiqua" w:eastAsia="Times New Roman" w:hAnsi="Book Antiqua" w:cs="Times New Roman"/>
      <w:sz w:val="21"/>
      <w:szCs w:val="24"/>
      <w:lang w:eastAsia="en-US"/>
    </w:rPr>
  </w:style>
  <w:style w:type="paragraph" w:styleId="Footer">
    <w:name w:val="footer"/>
    <w:basedOn w:val="Normal"/>
    <w:link w:val="FooterChar"/>
    <w:uiPriority w:val="99"/>
    <w:unhideWhenUsed/>
    <w:rsid w:val="00DA6853"/>
    <w:pPr>
      <w:tabs>
        <w:tab w:val="center" w:pos="4513"/>
        <w:tab w:val="right" w:pos="9026"/>
      </w:tabs>
    </w:pPr>
  </w:style>
  <w:style w:type="character" w:customStyle="1" w:styleId="FooterChar">
    <w:name w:val="Footer Char"/>
    <w:basedOn w:val="DefaultParagraphFont"/>
    <w:link w:val="Footer"/>
    <w:uiPriority w:val="99"/>
    <w:rsid w:val="00DA6853"/>
    <w:rPr>
      <w:rFonts w:ascii="Book Antiqua" w:eastAsia="Times New Roman" w:hAnsi="Book Antiqua" w:cs="Times New Roman"/>
      <w:sz w:val="21"/>
      <w:szCs w:val="24"/>
      <w:lang w:eastAsia="en-US"/>
    </w:rPr>
  </w:style>
  <w:style w:type="paragraph" w:styleId="NormalWeb">
    <w:name w:val="Normal (Web)"/>
    <w:basedOn w:val="Normal"/>
    <w:semiHidden/>
    <w:rsid w:val="001140FA"/>
    <w:pPr>
      <w:spacing w:before="100" w:beforeAutospacing="1" w:after="100" w:afterAutospacing="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56717">
      <w:bodyDiv w:val="1"/>
      <w:marLeft w:val="0"/>
      <w:marRight w:val="0"/>
      <w:marTop w:val="0"/>
      <w:marBottom w:val="0"/>
      <w:divBdr>
        <w:top w:val="none" w:sz="0" w:space="0" w:color="auto"/>
        <w:left w:val="none" w:sz="0" w:space="0" w:color="auto"/>
        <w:bottom w:val="none" w:sz="0" w:space="0" w:color="auto"/>
        <w:right w:val="none" w:sz="0" w:space="0" w:color="auto"/>
      </w:divBdr>
    </w:div>
    <w:div w:id="19438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i.net" TargetMode="External"/><Relationship Id="rId5" Type="http://schemas.openxmlformats.org/officeDocument/2006/relationships/footnotes" Target="footnotes.xml"/><Relationship Id="rId10" Type="http://schemas.openxmlformats.org/officeDocument/2006/relationships/hyperlink" Target="http://www.badminton.bristol.sch.uk" TargetMode="External"/><Relationship Id="rId4" Type="http://schemas.openxmlformats.org/officeDocument/2006/relationships/webSettings" Target="webSettings.xml"/><Relationship Id="rId9" Type="http://schemas.openxmlformats.org/officeDocument/2006/relationships/hyperlink" Target="mailto:HR@badminton.bristo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ABC26A3B</Template>
  <TotalTime>2</TotalTime>
  <Pages>9</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Griffith</dc:creator>
  <cp:lastModifiedBy>Miss Lauren Switalski</cp:lastModifiedBy>
  <cp:revision>4</cp:revision>
  <dcterms:created xsi:type="dcterms:W3CDTF">2018-01-15T13:20:00Z</dcterms:created>
  <dcterms:modified xsi:type="dcterms:W3CDTF">2018-02-01T09:17:00Z</dcterms:modified>
</cp:coreProperties>
</file>