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E" w:rsidRPr="001B6D16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B6D16">
        <w:rPr>
          <w:rFonts w:ascii="Tahoma" w:hAnsi="Tahoma" w:cs="Tahoma"/>
          <w:b/>
          <w:sz w:val="22"/>
          <w:szCs w:val="22"/>
        </w:rPr>
        <w:t>DEPARTMENT INFORMATION</w:t>
      </w:r>
    </w:p>
    <w:p w:rsidR="00EE0E1E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 DEPARTMENT</w:t>
      </w:r>
    </w:p>
    <w:p w:rsidR="00C504C0" w:rsidRPr="00C504C0" w:rsidRDefault="00C504C0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E0E1E" w:rsidRPr="00C504C0" w:rsidRDefault="00C504C0" w:rsidP="00C504C0">
      <w:pPr>
        <w:rPr>
          <w:rFonts w:ascii="Calibri" w:hAnsi="Calibri"/>
          <w:color w:val="1F497D"/>
          <w:szCs w:val="22"/>
        </w:rPr>
      </w:pPr>
      <w:r w:rsidRPr="00C504C0">
        <w:rPr>
          <w:rFonts w:ascii="Tahoma" w:hAnsi="Tahoma" w:cs="Tahoma"/>
          <w:sz w:val="22"/>
          <w:szCs w:val="22"/>
        </w:rPr>
        <w:t xml:space="preserve">The Art Department currently consists of five experienced members of staff and a full time technician.  </w:t>
      </w:r>
      <w:bookmarkStart w:id="0" w:name="_MailEndCompose"/>
      <w:bookmarkEnd w:id="0"/>
      <w:r w:rsidR="00EE0E1E" w:rsidRPr="00C504C0">
        <w:rPr>
          <w:rFonts w:ascii="Tahoma" w:hAnsi="Tahoma" w:cs="Tahoma"/>
          <w:sz w:val="22"/>
          <w:szCs w:val="22"/>
        </w:rPr>
        <w:t>Art is a</w:t>
      </w:r>
      <w:r w:rsidR="00EE0E1E" w:rsidRPr="00C829C9">
        <w:rPr>
          <w:rFonts w:ascii="Tahoma" w:hAnsi="Tahoma" w:cs="Tahoma"/>
          <w:sz w:val="22"/>
          <w:szCs w:val="22"/>
        </w:rPr>
        <w:t xml:space="preserve"> very popular subject at both Key Stage 4 and Key Stage 5. Our results are excellent and reflect a highly organised, supportive and motivated department. As a department, we currently </w:t>
      </w:r>
      <w:bookmarkStart w:id="1" w:name="_GoBack"/>
      <w:bookmarkEnd w:id="1"/>
      <w:r w:rsidR="00EE0E1E" w:rsidRPr="00C829C9">
        <w:rPr>
          <w:rFonts w:ascii="Tahoma" w:hAnsi="Tahoma" w:cs="Tahoma"/>
          <w:sz w:val="22"/>
          <w:szCs w:val="22"/>
        </w:rPr>
        <w:t xml:space="preserve">deliver Art and Textiles at GCSE, and Art, Photography and Textiles at A level.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>Our Ethos:</w:t>
      </w:r>
    </w:p>
    <w:p w:rsidR="00EE0E1E" w:rsidRPr="00C829C9" w:rsidRDefault="00EE0E1E" w:rsidP="00B716D1">
      <w:pPr>
        <w:spacing w:after="0" w:line="24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C829C9">
        <w:rPr>
          <w:rFonts w:ascii="Tahoma" w:hAnsi="Tahoma" w:cs="Tahoma"/>
          <w:spacing w:val="-1"/>
          <w:sz w:val="22"/>
          <w:szCs w:val="22"/>
        </w:rPr>
        <w:t xml:space="preserve">Art is a </w:t>
      </w:r>
      <w:r w:rsidRPr="00C829C9">
        <w:rPr>
          <w:rFonts w:ascii="Tahoma" w:hAnsi="Tahoma" w:cs="Tahoma"/>
          <w:spacing w:val="-3"/>
          <w:sz w:val="22"/>
          <w:szCs w:val="22"/>
        </w:rPr>
        <w:t>highly regarded subject at Alexandra Park School and is a popular choice at GCSE and A Level</w:t>
      </w:r>
      <w:r w:rsidR="00B716D1">
        <w:rPr>
          <w:rFonts w:ascii="Tahoma" w:hAnsi="Tahoma" w:cs="Tahoma"/>
          <w:spacing w:val="-3"/>
          <w:sz w:val="22"/>
          <w:szCs w:val="22"/>
        </w:rPr>
        <w:t xml:space="preserve"> </w:t>
      </w:r>
      <w:r w:rsidRPr="00C829C9">
        <w:rPr>
          <w:rFonts w:ascii="Tahoma" w:hAnsi="Tahoma" w:cs="Tahoma"/>
          <w:sz w:val="22"/>
          <w:szCs w:val="22"/>
        </w:rPr>
        <w:t xml:space="preserve">and as a </w:t>
      </w:r>
      <w:proofErr w:type="gramStart"/>
      <w:r w:rsidRPr="00C829C9">
        <w:rPr>
          <w:rFonts w:ascii="Tahoma" w:hAnsi="Tahoma" w:cs="Tahoma"/>
          <w:sz w:val="22"/>
          <w:szCs w:val="22"/>
        </w:rPr>
        <w:t>department,</w:t>
      </w:r>
      <w:proofErr w:type="gramEnd"/>
      <w:r w:rsidRPr="00C829C9">
        <w:rPr>
          <w:rFonts w:ascii="Tahoma" w:hAnsi="Tahoma" w:cs="Tahoma"/>
          <w:sz w:val="22"/>
          <w:szCs w:val="22"/>
        </w:rPr>
        <w:t xml:space="preserve"> we aim to promote a life-long love of Art, and strive to enable all of our students to understand what it means to create </w:t>
      </w:r>
      <w:r w:rsidRPr="00C829C9">
        <w:rPr>
          <w:rFonts w:ascii="Tahoma" w:hAnsi="Tahoma" w:cs="Tahoma"/>
          <w:spacing w:val="-1"/>
          <w:sz w:val="22"/>
          <w:szCs w:val="22"/>
        </w:rPr>
        <w:t>Art.  We aim to develop students’ confidence and ability to communicate their own ideas visually and aim: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EE0E1E" w:rsidRPr="00C829C9" w:rsidRDefault="00EE0E1E" w:rsidP="00EE0E1E">
      <w:pPr>
        <w:pStyle w:val="ListParagraph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adjustRightInd w:val="0"/>
        <w:spacing w:after="0" w:line="252" w:lineRule="exact"/>
        <w:ind w:right="490"/>
        <w:rPr>
          <w:rFonts w:ascii="Tahoma" w:hAnsi="Tahoma" w:cs="Tahoma"/>
        </w:rPr>
      </w:pPr>
      <w:r w:rsidRPr="00C829C9">
        <w:rPr>
          <w:rFonts w:ascii="Tahoma" w:hAnsi="Tahoma" w:cs="Tahoma"/>
          <w:spacing w:val="-1"/>
        </w:rPr>
        <w:t xml:space="preserve">To encourage students to express their ideas and feelings through a broad range of </w:t>
      </w:r>
      <w:r w:rsidR="00B716D1">
        <w:rPr>
          <w:rFonts w:ascii="Tahoma" w:hAnsi="Tahoma" w:cs="Tahoma"/>
          <w:spacing w:val="-1"/>
        </w:rPr>
        <w:t>materials and techniques.</w:t>
      </w:r>
    </w:p>
    <w:p w:rsidR="00EE0E1E" w:rsidRPr="00C829C9" w:rsidRDefault="00EE0E1E" w:rsidP="00B716D1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52" w:lineRule="exact"/>
        <w:ind w:left="707" w:right="118" w:hanging="345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pacing w:val="-6"/>
          <w:sz w:val="22"/>
          <w:szCs w:val="22"/>
        </w:rPr>
        <w:t>•</w:t>
      </w:r>
      <w:r w:rsidRPr="00C829C9">
        <w:rPr>
          <w:rFonts w:ascii="Tahoma" w:hAnsi="Tahoma" w:cs="Tahoma"/>
          <w:sz w:val="22"/>
          <w:szCs w:val="22"/>
        </w:rPr>
        <w:tab/>
      </w:r>
      <w:r w:rsidRPr="00C829C9">
        <w:rPr>
          <w:rFonts w:ascii="Tahoma" w:hAnsi="Tahoma" w:cs="Tahoma"/>
          <w:spacing w:val="-1"/>
          <w:sz w:val="22"/>
          <w:szCs w:val="22"/>
        </w:rPr>
        <w:t xml:space="preserve">To develop a creative and enjoyable atmosphere that allows every student a </w:t>
      </w:r>
      <w:r w:rsidR="00B716D1">
        <w:rPr>
          <w:rFonts w:ascii="Tahoma" w:hAnsi="Tahoma" w:cs="Tahoma"/>
          <w:spacing w:val="-1"/>
          <w:sz w:val="22"/>
          <w:szCs w:val="22"/>
        </w:rPr>
        <w:t xml:space="preserve">     </w:t>
      </w:r>
      <w:r w:rsidRPr="00C829C9">
        <w:rPr>
          <w:rFonts w:ascii="Tahoma" w:hAnsi="Tahoma" w:cs="Tahoma"/>
          <w:spacing w:val="-1"/>
          <w:sz w:val="22"/>
          <w:szCs w:val="22"/>
        </w:rPr>
        <w:t xml:space="preserve">potential to </w:t>
      </w:r>
      <w:r w:rsidR="00B716D1">
        <w:rPr>
          <w:rFonts w:ascii="Tahoma" w:hAnsi="Tahoma" w:cs="Tahoma"/>
          <w:spacing w:val="-1"/>
          <w:sz w:val="22"/>
          <w:szCs w:val="22"/>
        </w:rPr>
        <w:t>be creative in a personal and meaningful way.</w:t>
      </w:r>
    </w:p>
    <w:p w:rsidR="00EE0E1E" w:rsidRPr="00C829C9" w:rsidRDefault="00EE0E1E" w:rsidP="00B716D1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9" w:lineRule="exact"/>
        <w:ind w:left="707" w:right="404" w:hanging="345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pacing w:val="-6"/>
          <w:sz w:val="22"/>
          <w:szCs w:val="22"/>
        </w:rPr>
        <w:t>•</w:t>
      </w:r>
      <w:r w:rsidRPr="00C829C9">
        <w:rPr>
          <w:rFonts w:ascii="Tahoma" w:hAnsi="Tahoma" w:cs="Tahoma"/>
          <w:sz w:val="22"/>
          <w:szCs w:val="22"/>
        </w:rPr>
        <w:tab/>
      </w:r>
      <w:r w:rsidRPr="00C829C9">
        <w:rPr>
          <w:rFonts w:ascii="Tahoma" w:hAnsi="Tahoma" w:cs="Tahoma"/>
          <w:spacing w:val="-1"/>
          <w:sz w:val="22"/>
          <w:szCs w:val="22"/>
        </w:rPr>
        <w:t xml:space="preserve">To ensure that we cater for the individual learning needs of all students and </w:t>
      </w:r>
      <w:r w:rsidR="00B716D1">
        <w:rPr>
          <w:rFonts w:ascii="Tahoma" w:hAnsi="Tahoma" w:cs="Tahoma"/>
          <w:spacing w:val="-1"/>
          <w:sz w:val="22"/>
          <w:szCs w:val="22"/>
        </w:rPr>
        <w:t>abilities through a variety of resources and activities ensuring that students achieve their targets.</w:t>
      </w:r>
    </w:p>
    <w:p w:rsidR="00EE0E1E" w:rsidRPr="00C829C9" w:rsidRDefault="00EE0E1E" w:rsidP="00EE0E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54" w:lineRule="exact"/>
        <w:ind w:left="362" w:right="2456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pacing w:val="-6"/>
          <w:sz w:val="22"/>
          <w:szCs w:val="22"/>
        </w:rPr>
        <w:t>•</w:t>
      </w:r>
      <w:r w:rsidRPr="00C829C9">
        <w:rPr>
          <w:rFonts w:ascii="Tahoma" w:hAnsi="Tahoma" w:cs="Tahoma"/>
          <w:sz w:val="22"/>
          <w:szCs w:val="22"/>
        </w:rPr>
        <w:tab/>
      </w:r>
      <w:r w:rsidRPr="00C829C9">
        <w:rPr>
          <w:rFonts w:ascii="Tahoma" w:hAnsi="Tahoma" w:cs="Tahoma"/>
          <w:spacing w:val="-1"/>
          <w:sz w:val="22"/>
          <w:szCs w:val="22"/>
        </w:rPr>
        <w:t xml:space="preserve">To deliver good practice and show the full potential of Art. </w:t>
      </w:r>
    </w:p>
    <w:p w:rsidR="00EE0E1E" w:rsidRPr="00C829C9" w:rsidRDefault="00EE0E1E" w:rsidP="00B716D1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35" w:lineRule="exact"/>
        <w:ind w:left="707" w:right="278" w:hanging="345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pacing w:val="-6"/>
          <w:sz w:val="22"/>
          <w:szCs w:val="22"/>
        </w:rPr>
        <w:t>•</w:t>
      </w:r>
      <w:r w:rsidRPr="00C829C9">
        <w:rPr>
          <w:rFonts w:ascii="Tahoma" w:hAnsi="Tahoma" w:cs="Tahoma"/>
          <w:sz w:val="22"/>
          <w:szCs w:val="22"/>
        </w:rPr>
        <w:tab/>
        <w:t xml:space="preserve">To articulate issues relating to the work of other artists from a variety of cultures, past </w:t>
      </w:r>
      <w:r w:rsidRPr="00C829C9">
        <w:rPr>
          <w:rFonts w:ascii="Tahoma" w:hAnsi="Tahoma" w:cs="Tahoma"/>
          <w:spacing w:val="-6"/>
          <w:sz w:val="22"/>
          <w:szCs w:val="22"/>
        </w:rPr>
        <w:t xml:space="preserve">and present. </w:t>
      </w:r>
      <w:r w:rsidRPr="00C829C9">
        <w:rPr>
          <w:rFonts w:ascii="Tahoma" w:hAnsi="Tahoma" w:cs="Tahoma"/>
          <w:spacing w:val="-2"/>
          <w:sz w:val="22"/>
          <w:szCs w:val="22"/>
        </w:rPr>
        <w:t xml:space="preserve">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>Teaching and Learning: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 xml:space="preserve">Key Stage 3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 xml:space="preserve">All schemes of work </w:t>
      </w:r>
      <w:proofErr w:type="gramStart"/>
      <w:r w:rsidRPr="00C829C9">
        <w:rPr>
          <w:rFonts w:ascii="Tahoma" w:hAnsi="Tahoma" w:cs="Tahoma"/>
          <w:sz w:val="22"/>
          <w:szCs w:val="22"/>
        </w:rPr>
        <w:t>have been created</w:t>
      </w:r>
      <w:proofErr w:type="gramEnd"/>
      <w:r w:rsidRPr="00C829C9">
        <w:rPr>
          <w:rFonts w:ascii="Tahoma" w:hAnsi="Tahoma" w:cs="Tahoma"/>
          <w:sz w:val="22"/>
          <w:szCs w:val="22"/>
        </w:rPr>
        <w:t xml:space="preserve"> to engage and enthuse students.  New members of the department will benefit from detailed and well-resourced schemes of work, Interactive White Board lessons and various assessment-for-learning activities incorporated across the key stage.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 xml:space="preserve">GCSE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>Art is a very popular subject at GCSE, with three Art classes a</w:t>
      </w:r>
      <w:r w:rsidR="00B716D1">
        <w:rPr>
          <w:rFonts w:ascii="Tahoma" w:hAnsi="Tahoma" w:cs="Tahoma"/>
          <w:sz w:val="22"/>
          <w:szCs w:val="22"/>
        </w:rPr>
        <w:t xml:space="preserve">nd </w:t>
      </w:r>
      <w:r w:rsidRPr="00C829C9">
        <w:rPr>
          <w:rFonts w:ascii="Tahoma" w:hAnsi="Tahoma" w:cs="Tahoma"/>
          <w:sz w:val="22"/>
          <w:szCs w:val="22"/>
        </w:rPr>
        <w:t>Textiles class in each year at Key Stage 4. We study the Edexcel syllabus and our students produce two projects to for their Personal Portfolio (component 1 60%)-Yr.10 Human Figure/ Yr. 11 Interrogating the Object, in addition to the Externally Set Assignment (exam) in year 11 (component 2 40%).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>Our results are always excellent with the department achieving above 95% A*-C and 50% A*/</w:t>
      </w:r>
      <w:proofErr w:type="gramStart"/>
      <w:r w:rsidRPr="00C829C9">
        <w:rPr>
          <w:rFonts w:ascii="Tahoma" w:hAnsi="Tahoma" w:cs="Tahoma"/>
          <w:sz w:val="22"/>
          <w:szCs w:val="22"/>
        </w:rPr>
        <w:t>A</w:t>
      </w:r>
      <w:proofErr w:type="gramEnd"/>
      <w:r w:rsidRPr="00C829C9">
        <w:rPr>
          <w:rFonts w:ascii="Tahoma" w:hAnsi="Tahoma" w:cs="Tahoma"/>
          <w:sz w:val="22"/>
          <w:szCs w:val="22"/>
        </w:rPr>
        <w:t xml:space="preserve"> in recent years.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>A Level- Edexcel</w:t>
      </w:r>
    </w:p>
    <w:p w:rsidR="00EE0E1E" w:rsidRDefault="00EE0E1E" w:rsidP="00EE0E1E">
      <w:pPr>
        <w:widowControl w:val="0"/>
        <w:autoSpaceDE w:val="0"/>
        <w:autoSpaceDN w:val="0"/>
        <w:adjustRightInd w:val="0"/>
        <w:spacing w:after="0" w:line="235" w:lineRule="exact"/>
        <w:ind w:left="11" w:right="749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 xml:space="preserve">There are currently eight Art A level classes (one in Art, two in Photography and one in Textiles in each year group), and the subject continues to be a popular choice for our Year 13 students going onto university. In AS Art and Photography, students spend the first term completing a foundation course where they develop their skills </w:t>
      </w:r>
      <w:r w:rsidRPr="00C829C9">
        <w:rPr>
          <w:rFonts w:ascii="Tahoma" w:hAnsi="Tahoma" w:cs="Tahoma"/>
          <w:spacing w:val="-1"/>
          <w:sz w:val="22"/>
          <w:szCs w:val="22"/>
        </w:rPr>
        <w:t xml:space="preserve">and are encouraged to develop the basic skills in Art/Photography. For the remainder of the course students focus on a </w:t>
      </w:r>
      <w:r w:rsidRPr="00C829C9">
        <w:rPr>
          <w:rFonts w:ascii="Tahoma" w:hAnsi="Tahoma" w:cs="Tahoma"/>
          <w:sz w:val="22"/>
          <w:szCs w:val="22"/>
        </w:rPr>
        <w:t>given theme, and then develop preparatory work for their final external exam.</w:t>
      </w:r>
    </w:p>
    <w:p w:rsidR="00B716D1" w:rsidRPr="00C829C9" w:rsidRDefault="00B716D1" w:rsidP="00EE0E1E">
      <w:pPr>
        <w:widowControl w:val="0"/>
        <w:autoSpaceDE w:val="0"/>
        <w:autoSpaceDN w:val="0"/>
        <w:adjustRightInd w:val="0"/>
        <w:spacing w:after="0" w:line="235" w:lineRule="exact"/>
        <w:ind w:left="11" w:right="749"/>
        <w:rPr>
          <w:rFonts w:ascii="Tahoma" w:hAnsi="Tahoma" w:cs="Tahoma"/>
          <w:sz w:val="22"/>
          <w:szCs w:val="22"/>
        </w:rPr>
      </w:pPr>
    </w:p>
    <w:p w:rsidR="00EE0E1E" w:rsidRDefault="00EE0E1E" w:rsidP="00B716D1">
      <w:pPr>
        <w:widowControl w:val="0"/>
        <w:autoSpaceDE w:val="0"/>
        <w:autoSpaceDN w:val="0"/>
        <w:adjustRightInd w:val="0"/>
        <w:spacing w:after="0" w:line="268" w:lineRule="exact"/>
        <w:ind w:left="11" w:right="47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pacing w:val="-1"/>
          <w:sz w:val="22"/>
          <w:szCs w:val="22"/>
        </w:rPr>
        <w:t xml:space="preserve">At A’ Level, students select a theme of their choice from a series of titles provided and produce a body of work in response to their theme; students are expected to complete five hours homework each week. </w:t>
      </w:r>
      <w:r w:rsidRPr="00C829C9">
        <w:rPr>
          <w:rFonts w:ascii="Tahoma" w:hAnsi="Tahoma" w:cs="Tahoma"/>
          <w:sz w:val="22"/>
          <w:szCs w:val="22"/>
        </w:rPr>
        <w:t xml:space="preserve">Our results are excellent with 60%-70% of students achieving </w:t>
      </w:r>
      <w:r w:rsidRPr="00C829C9">
        <w:rPr>
          <w:rFonts w:ascii="Tahoma" w:hAnsi="Tahoma" w:cs="Tahoma"/>
          <w:sz w:val="22"/>
          <w:szCs w:val="22"/>
        </w:rPr>
        <w:lastRenderedPageBreak/>
        <w:t>A*-B grades at A2 over the last 5 years</w:t>
      </w:r>
      <w:r w:rsidR="00B716D1">
        <w:rPr>
          <w:rFonts w:ascii="Tahoma" w:hAnsi="Tahoma" w:cs="Tahoma"/>
          <w:sz w:val="22"/>
          <w:szCs w:val="22"/>
        </w:rPr>
        <w:t>.</w:t>
      </w:r>
    </w:p>
    <w:p w:rsidR="00B716D1" w:rsidRPr="00C829C9" w:rsidRDefault="00B716D1" w:rsidP="00B716D1">
      <w:pPr>
        <w:widowControl w:val="0"/>
        <w:autoSpaceDE w:val="0"/>
        <w:autoSpaceDN w:val="0"/>
        <w:adjustRightInd w:val="0"/>
        <w:spacing w:after="0" w:line="268" w:lineRule="exact"/>
        <w:ind w:left="11" w:right="47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 xml:space="preserve">Facilities and Resources </w:t>
      </w:r>
    </w:p>
    <w:p w:rsidR="00EE0E1E" w:rsidRDefault="00EE0E1E" w:rsidP="00EE0E1E">
      <w:pPr>
        <w:widowControl w:val="0"/>
        <w:autoSpaceDE w:val="0"/>
        <w:autoSpaceDN w:val="0"/>
        <w:adjustRightInd w:val="0"/>
        <w:spacing w:after="0" w:line="235" w:lineRule="exact"/>
        <w:ind w:left="11" w:right="432"/>
        <w:rPr>
          <w:rFonts w:ascii="Tahoma" w:hAnsi="Tahoma" w:cs="Tahoma"/>
          <w:spacing w:val="-1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 xml:space="preserve">The department has four specialist art rooms which are spacious, one of which is a 6th form studio, each is fully </w:t>
      </w:r>
      <w:r w:rsidRPr="00C829C9">
        <w:rPr>
          <w:rFonts w:ascii="Tahoma" w:hAnsi="Tahoma" w:cs="Tahoma"/>
          <w:spacing w:val="-1"/>
          <w:sz w:val="22"/>
          <w:szCs w:val="22"/>
        </w:rPr>
        <w:t xml:space="preserve">equipped and spacious with views overlooking the golf course and neighbouring countryside. Our sixth form studio also consists of several computers with various design software. We </w:t>
      </w:r>
      <w:r w:rsidRPr="00C829C9">
        <w:rPr>
          <w:rFonts w:ascii="Tahoma" w:hAnsi="Tahoma" w:cs="Tahoma"/>
          <w:spacing w:val="-2"/>
          <w:sz w:val="22"/>
          <w:szCs w:val="22"/>
        </w:rPr>
        <w:t xml:space="preserve">have a dark room </w:t>
      </w:r>
      <w:r w:rsidRPr="00C829C9">
        <w:rPr>
          <w:rFonts w:ascii="Tahoma" w:hAnsi="Tahoma" w:cs="Tahoma"/>
          <w:spacing w:val="-1"/>
          <w:sz w:val="22"/>
          <w:szCs w:val="22"/>
        </w:rPr>
        <w:t xml:space="preserve">and designated Photography classroom; there is also a Kiln room and a fully resourced stock room.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C829C9">
        <w:rPr>
          <w:rFonts w:ascii="Tahoma" w:hAnsi="Tahoma" w:cs="Tahoma"/>
          <w:b/>
          <w:sz w:val="22"/>
          <w:szCs w:val="22"/>
        </w:rPr>
        <w:t xml:space="preserve">Extra-Curricular </w:t>
      </w:r>
    </w:p>
    <w:p w:rsidR="00EE0E1E" w:rsidRPr="00C829C9" w:rsidRDefault="00EE0E1E" w:rsidP="00EE0E1E">
      <w:pPr>
        <w:widowControl w:val="0"/>
        <w:autoSpaceDE w:val="0"/>
        <w:autoSpaceDN w:val="0"/>
        <w:adjustRightInd w:val="0"/>
        <w:spacing w:after="0" w:line="235" w:lineRule="exact"/>
        <w:ind w:left="11" w:right="574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>The Art department offers a broad range of extra-curricular activities for our students, including gallery visits (Tate Modern / Saatchi Gallery/ National Portrait Gallery)/ Artist in Residence/ Weekly Art Clubs KS3/4).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>Please do not hesitate to contact me if there is any other information you require.</w:t>
      </w:r>
    </w:p>
    <w:p w:rsidR="00EE0E1E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C829C9">
        <w:rPr>
          <w:rFonts w:ascii="Tahoma" w:hAnsi="Tahoma" w:cs="Tahoma"/>
          <w:sz w:val="22"/>
          <w:szCs w:val="22"/>
        </w:rPr>
        <w:t xml:space="preserve">Nicola Dyas - Subject Leader Art </w:t>
      </w:r>
    </w:p>
    <w:p w:rsidR="00EE0E1E" w:rsidRPr="00C829C9" w:rsidRDefault="00EE0E1E" w:rsidP="00EE0E1E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E0E1E" w:rsidRPr="001B6D16" w:rsidRDefault="00EE0E1E" w:rsidP="00EE0E1E">
      <w:pPr>
        <w:spacing w:after="120" w:line="240" w:lineRule="auto"/>
        <w:jc w:val="both"/>
        <w:rPr>
          <w:rFonts w:ascii="Tahoma" w:hAnsi="Tahoma" w:cs="Tahoma"/>
          <w:sz w:val="22"/>
          <w:szCs w:val="22"/>
        </w:rPr>
      </w:pPr>
    </w:p>
    <w:p w:rsidR="001A3CFC" w:rsidRDefault="001A3CFC"/>
    <w:sectPr w:rsidR="001A3CFC" w:rsidSect="00B716D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45E69"/>
    <w:multiLevelType w:val="hybridMultilevel"/>
    <w:tmpl w:val="4B32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1E"/>
    <w:rsid w:val="001A3CFC"/>
    <w:rsid w:val="008D27F6"/>
    <w:rsid w:val="00B716D1"/>
    <w:rsid w:val="00C504C0"/>
    <w:rsid w:val="00E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158F"/>
  <w15:chartTrackingRefBased/>
  <w15:docId w15:val="{D2D89F6E-26FC-43C9-A32D-14CA239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1E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0E1E"/>
    <w:pPr>
      <w:ind w:left="720"/>
      <w:contextualSpacing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slevi.309</dc:creator>
  <cp:keywords/>
  <dc:description/>
  <cp:lastModifiedBy>slevi.309</cp:lastModifiedBy>
  <cp:revision>3</cp:revision>
  <dcterms:created xsi:type="dcterms:W3CDTF">2018-01-12T12:46:00Z</dcterms:created>
  <dcterms:modified xsi:type="dcterms:W3CDTF">2018-01-15T09:24:00Z</dcterms:modified>
</cp:coreProperties>
</file>