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A103D" w14:textId="77777777" w:rsidR="00DA1CD5" w:rsidRDefault="009A26F5">
      <w:pPr>
        <w:spacing w:after="0" w:line="259" w:lineRule="auto"/>
        <w:ind w:left="-1" w:right="0" w:firstLine="0"/>
        <w:jc w:val="right"/>
      </w:pPr>
      <w:r>
        <w:rPr>
          <w:noProof/>
          <w:sz w:val="22"/>
        </w:rPr>
        <mc:AlternateContent>
          <mc:Choice Requires="wpg">
            <w:drawing>
              <wp:inline distT="0" distB="0" distL="0" distR="0" wp14:anchorId="2DEF5FE0" wp14:editId="533DE9B8">
                <wp:extent cx="5716651" cy="1649505"/>
                <wp:effectExtent l="0" t="0" r="0" b="0"/>
                <wp:docPr id="11530" name="Group 11530"/>
                <wp:cNvGraphicFramePr/>
                <a:graphic xmlns:a="http://schemas.openxmlformats.org/drawingml/2006/main">
                  <a:graphicData uri="http://schemas.microsoft.com/office/word/2010/wordprocessingGroup">
                    <wpg:wgp>
                      <wpg:cNvGrpSpPr/>
                      <wpg:grpSpPr>
                        <a:xfrm>
                          <a:off x="0" y="0"/>
                          <a:ext cx="5716651" cy="1649505"/>
                          <a:chOff x="0" y="0"/>
                          <a:chExt cx="5716651" cy="1649505"/>
                        </a:xfrm>
                      </wpg:grpSpPr>
                      <wps:wsp>
                        <wps:cNvPr id="31" name="Rectangle 31"/>
                        <wps:cNvSpPr/>
                        <wps:spPr>
                          <a:xfrm>
                            <a:off x="1067435" y="1100357"/>
                            <a:ext cx="56314" cy="226002"/>
                          </a:xfrm>
                          <a:prstGeom prst="rect">
                            <a:avLst/>
                          </a:prstGeom>
                          <a:ln>
                            <a:noFill/>
                          </a:ln>
                        </wps:spPr>
                        <wps:txbx>
                          <w:txbxContent>
                            <w:p w14:paraId="2347065E" w14:textId="77777777" w:rsidR="00DA1CD5" w:rsidRDefault="009A26F5">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32" name="Rectangle 32"/>
                        <wps:cNvSpPr/>
                        <wps:spPr>
                          <a:xfrm>
                            <a:off x="2896870" y="21908"/>
                            <a:ext cx="47227" cy="201801"/>
                          </a:xfrm>
                          <a:prstGeom prst="rect">
                            <a:avLst/>
                          </a:prstGeom>
                          <a:ln>
                            <a:noFill/>
                          </a:ln>
                        </wps:spPr>
                        <wps:txbx>
                          <w:txbxContent>
                            <w:p w14:paraId="0C2F0C8C" w14:textId="77777777" w:rsidR="00DA1CD5" w:rsidRDefault="009A26F5">
                              <w:pPr>
                                <w:spacing w:after="160" w:line="259" w:lineRule="auto"/>
                                <w:ind w:left="0" w:right="0" w:firstLine="0"/>
                              </w:pPr>
                              <w:r>
                                <w:rPr>
                                  <w:b/>
                                </w:rPr>
                                <w:t xml:space="preserve"> </w:t>
                              </w:r>
                            </w:p>
                          </w:txbxContent>
                        </wps:txbx>
                        <wps:bodyPr horzOverflow="overflow" vert="horz" lIns="0" tIns="0" rIns="0" bIns="0" rtlCol="0">
                          <a:noAutofit/>
                        </wps:bodyPr>
                      </wps:wsp>
                      <wps:wsp>
                        <wps:cNvPr id="33" name="Rectangle 33"/>
                        <wps:cNvSpPr/>
                        <wps:spPr>
                          <a:xfrm>
                            <a:off x="2896870" y="189420"/>
                            <a:ext cx="36339" cy="167495"/>
                          </a:xfrm>
                          <a:prstGeom prst="rect">
                            <a:avLst/>
                          </a:prstGeom>
                          <a:ln>
                            <a:noFill/>
                          </a:ln>
                        </wps:spPr>
                        <wps:txbx>
                          <w:txbxContent>
                            <w:p w14:paraId="38048AC2" w14:textId="77777777" w:rsidR="00DA1CD5" w:rsidRDefault="009A26F5">
                              <w:pPr>
                                <w:spacing w:after="160" w:line="259" w:lineRule="auto"/>
                                <w:ind w:left="0" w:righ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7"/>
                          <a:stretch>
                            <a:fillRect/>
                          </a:stretch>
                        </pic:blipFill>
                        <pic:spPr>
                          <a:xfrm>
                            <a:off x="1414653" y="242852"/>
                            <a:ext cx="3041904" cy="553212"/>
                          </a:xfrm>
                          <a:prstGeom prst="rect">
                            <a:avLst/>
                          </a:prstGeom>
                        </pic:spPr>
                      </pic:pic>
                      <wps:wsp>
                        <wps:cNvPr id="36" name="Rectangle 36"/>
                        <wps:cNvSpPr/>
                        <wps:spPr>
                          <a:xfrm>
                            <a:off x="1572260" y="365208"/>
                            <a:ext cx="3599563" cy="337009"/>
                          </a:xfrm>
                          <a:prstGeom prst="rect">
                            <a:avLst/>
                          </a:prstGeom>
                          <a:ln>
                            <a:noFill/>
                          </a:ln>
                        </wps:spPr>
                        <wps:txbx>
                          <w:txbxContent>
                            <w:p w14:paraId="7D2D1256" w14:textId="77777777" w:rsidR="00DA1CD5" w:rsidRDefault="009A26F5">
                              <w:pPr>
                                <w:spacing w:after="160" w:line="259" w:lineRule="auto"/>
                                <w:ind w:left="0" w:right="0" w:firstLine="0"/>
                              </w:pPr>
                              <w:r>
                                <w:rPr>
                                  <w:b/>
                                  <w:w w:val="91"/>
                                  <w:sz w:val="40"/>
                                </w:rPr>
                                <w:t>THE</w:t>
                              </w:r>
                              <w:r>
                                <w:rPr>
                                  <w:b/>
                                  <w:spacing w:val="3"/>
                                  <w:w w:val="91"/>
                                  <w:sz w:val="40"/>
                                </w:rPr>
                                <w:t xml:space="preserve"> </w:t>
                              </w:r>
                              <w:r>
                                <w:rPr>
                                  <w:b/>
                                  <w:w w:val="91"/>
                                  <w:sz w:val="40"/>
                                </w:rPr>
                                <w:t>JOHN HENRY</w:t>
                              </w:r>
                              <w:r>
                                <w:rPr>
                                  <w:b/>
                                  <w:spacing w:val="3"/>
                                  <w:w w:val="91"/>
                                  <w:sz w:val="40"/>
                                </w:rPr>
                                <w:t xml:space="preserve"> </w:t>
                              </w:r>
                              <w:r>
                                <w:rPr>
                                  <w:b/>
                                  <w:w w:val="91"/>
                                  <w:sz w:val="40"/>
                                </w:rPr>
                                <w:t>NEWMAN</w:t>
                              </w:r>
                              <w:r>
                                <w:rPr>
                                  <w:b/>
                                  <w:spacing w:val="3"/>
                                  <w:w w:val="91"/>
                                  <w:sz w:val="40"/>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8"/>
                          <a:stretch>
                            <a:fillRect/>
                          </a:stretch>
                        </pic:blipFill>
                        <pic:spPr>
                          <a:xfrm>
                            <a:off x="1815465" y="576608"/>
                            <a:ext cx="2310384" cy="553212"/>
                          </a:xfrm>
                          <a:prstGeom prst="rect">
                            <a:avLst/>
                          </a:prstGeom>
                        </pic:spPr>
                      </pic:pic>
                      <wps:wsp>
                        <wps:cNvPr id="39" name="Rectangle 39"/>
                        <wps:cNvSpPr/>
                        <wps:spPr>
                          <a:xfrm>
                            <a:off x="1973072" y="698963"/>
                            <a:ext cx="2453417" cy="337009"/>
                          </a:xfrm>
                          <a:prstGeom prst="rect">
                            <a:avLst/>
                          </a:prstGeom>
                          <a:ln>
                            <a:noFill/>
                          </a:ln>
                        </wps:spPr>
                        <wps:txbx>
                          <w:txbxContent>
                            <w:p w14:paraId="47EA3FE7" w14:textId="77777777" w:rsidR="00DA1CD5" w:rsidRDefault="009A26F5">
                              <w:pPr>
                                <w:spacing w:after="160" w:line="259" w:lineRule="auto"/>
                                <w:ind w:left="0" w:right="0" w:firstLine="0"/>
                              </w:pPr>
                              <w:r>
                                <w:rPr>
                                  <w:b/>
                                  <w:w w:val="94"/>
                                  <w:sz w:val="40"/>
                                </w:rPr>
                                <w:t>CATHOLIC</w:t>
                              </w:r>
                              <w:r>
                                <w:rPr>
                                  <w:b/>
                                  <w:spacing w:val="3"/>
                                  <w:w w:val="94"/>
                                  <w:sz w:val="40"/>
                                </w:rPr>
                                <w:t xml:space="preserve"> </w:t>
                              </w:r>
                              <w:r>
                                <w:rPr>
                                  <w:b/>
                                  <w:w w:val="94"/>
                                  <w:sz w:val="40"/>
                                </w:rPr>
                                <w:t>SCHOOL</w:t>
                              </w:r>
                            </w:p>
                          </w:txbxContent>
                        </wps:txbx>
                        <wps:bodyPr horzOverflow="overflow" vert="horz" lIns="0" tIns="0" rIns="0" bIns="0" rtlCol="0">
                          <a:noAutofit/>
                        </wps:bodyPr>
                      </wps:wsp>
                      <wps:wsp>
                        <wps:cNvPr id="40" name="Rectangle 40"/>
                        <wps:cNvSpPr/>
                        <wps:spPr>
                          <a:xfrm>
                            <a:off x="3818890" y="698963"/>
                            <a:ext cx="78869" cy="337009"/>
                          </a:xfrm>
                          <a:prstGeom prst="rect">
                            <a:avLst/>
                          </a:prstGeom>
                          <a:ln>
                            <a:noFill/>
                          </a:ln>
                        </wps:spPr>
                        <wps:txbx>
                          <w:txbxContent>
                            <w:p w14:paraId="6F3E791F" w14:textId="77777777" w:rsidR="00DA1CD5" w:rsidRDefault="009A26F5">
                              <w:pPr>
                                <w:spacing w:after="160" w:line="259" w:lineRule="auto"/>
                                <w:ind w:left="0" w:right="0" w:firstLine="0"/>
                              </w:pPr>
                              <w:r>
                                <w:rPr>
                                  <w:b/>
                                  <w:sz w:val="40"/>
                                </w:rPr>
                                <w:t xml:space="preserve"> </w:t>
                              </w:r>
                            </w:p>
                          </w:txbxContent>
                        </wps:txbx>
                        <wps:bodyPr horzOverflow="overflow" vert="horz" lIns="0" tIns="0" rIns="0" bIns="0" rtlCol="0">
                          <a:noAutofit/>
                        </wps:bodyPr>
                      </wps:wsp>
                      <pic:pic xmlns:pic="http://schemas.openxmlformats.org/drawingml/2006/picture">
                        <pic:nvPicPr>
                          <pic:cNvPr id="42" name="Picture 42"/>
                          <pic:cNvPicPr/>
                        </pic:nvPicPr>
                        <pic:blipFill>
                          <a:blip r:embed="rId9"/>
                          <a:stretch>
                            <a:fillRect/>
                          </a:stretch>
                        </pic:blipFill>
                        <pic:spPr>
                          <a:xfrm>
                            <a:off x="1423797" y="908840"/>
                            <a:ext cx="3025140" cy="553212"/>
                          </a:xfrm>
                          <a:prstGeom prst="rect">
                            <a:avLst/>
                          </a:prstGeom>
                        </pic:spPr>
                      </pic:pic>
                      <wps:wsp>
                        <wps:cNvPr id="43" name="Rectangle 43"/>
                        <wps:cNvSpPr/>
                        <wps:spPr>
                          <a:xfrm>
                            <a:off x="1581404" y="1031196"/>
                            <a:ext cx="2176866" cy="337009"/>
                          </a:xfrm>
                          <a:prstGeom prst="rect">
                            <a:avLst/>
                          </a:prstGeom>
                          <a:ln>
                            <a:noFill/>
                          </a:ln>
                        </wps:spPr>
                        <wps:txbx>
                          <w:txbxContent>
                            <w:p w14:paraId="4A4B6844" w14:textId="77777777" w:rsidR="00DA1CD5" w:rsidRDefault="009A26F5">
                              <w:pPr>
                                <w:spacing w:after="160" w:line="259" w:lineRule="auto"/>
                                <w:ind w:left="0" w:right="0" w:firstLine="0"/>
                              </w:pPr>
                              <w:r>
                                <w:rPr>
                                  <w:b/>
                                  <w:w w:val="95"/>
                                  <w:sz w:val="40"/>
                                </w:rPr>
                                <w:t>Child</w:t>
                              </w:r>
                              <w:r>
                                <w:rPr>
                                  <w:b/>
                                  <w:spacing w:val="3"/>
                                  <w:w w:val="95"/>
                                  <w:sz w:val="40"/>
                                </w:rPr>
                                <w:t xml:space="preserve"> </w:t>
                              </w:r>
                              <w:r>
                                <w:rPr>
                                  <w:b/>
                                  <w:w w:val="95"/>
                                  <w:sz w:val="40"/>
                                </w:rPr>
                                <w:t>Protection</w:t>
                              </w:r>
                              <w:r>
                                <w:rPr>
                                  <w:b/>
                                  <w:spacing w:val="2"/>
                                  <w:w w:val="95"/>
                                  <w:sz w:val="40"/>
                                </w:rPr>
                                <w:t xml:space="preserve"> </w:t>
                              </w:r>
                            </w:p>
                          </w:txbxContent>
                        </wps:txbx>
                        <wps:bodyPr horzOverflow="overflow" vert="horz" lIns="0" tIns="0" rIns="0" bIns="0" rtlCol="0">
                          <a:noAutofit/>
                        </wps:bodyPr>
                      </wps:wsp>
                      <wps:wsp>
                        <wps:cNvPr id="44" name="Rectangle 44"/>
                        <wps:cNvSpPr/>
                        <wps:spPr>
                          <a:xfrm>
                            <a:off x="3218434" y="1031196"/>
                            <a:ext cx="757553" cy="337009"/>
                          </a:xfrm>
                          <a:prstGeom prst="rect">
                            <a:avLst/>
                          </a:prstGeom>
                          <a:ln>
                            <a:noFill/>
                          </a:ln>
                        </wps:spPr>
                        <wps:txbx>
                          <w:txbxContent>
                            <w:p w14:paraId="755822EB" w14:textId="77777777" w:rsidR="00DA1CD5" w:rsidRDefault="009A26F5">
                              <w:pPr>
                                <w:spacing w:after="160" w:line="259" w:lineRule="auto"/>
                                <w:ind w:left="0" w:right="0" w:firstLine="0"/>
                              </w:pPr>
                              <w:r>
                                <w:rPr>
                                  <w:b/>
                                  <w:w w:val="95"/>
                                  <w:sz w:val="40"/>
                                </w:rPr>
                                <w:t>Policy</w:t>
                              </w:r>
                            </w:p>
                          </w:txbxContent>
                        </wps:txbx>
                        <wps:bodyPr horzOverflow="overflow" vert="horz" lIns="0" tIns="0" rIns="0" bIns="0" rtlCol="0">
                          <a:noAutofit/>
                        </wps:bodyPr>
                      </wps:wsp>
                      <wps:wsp>
                        <wps:cNvPr id="45" name="Rectangle 45"/>
                        <wps:cNvSpPr/>
                        <wps:spPr>
                          <a:xfrm>
                            <a:off x="3786886" y="1031196"/>
                            <a:ext cx="78869" cy="337009"/>
                          </a:xfrm>
                          <a:prstGeom prst="rect">
                            <a:avLst/>
                          </a:prstGeom>
                          <a:ln>
                            <a:noFill/>
                          </a:ln>
                        </wps:spPr>
                        <wps:txbx>
                          <w:txbxContent>
                            <w:p w14:paraId="329C82EA" w14:textId="77777777" w:rsidR="00DA1CD5" w:rsidRDefault="009A26F5">
                              <w:pPr>
                                <w:spacing w:after="160" w:line="259" w:lineRule="auto"/>
                                <w:ind w:left="0" w:right="0" w:firstLine="0"/>
                              </w:pPr>
                              <w:r>
                                <w:rPr>
                                  <w:b/>
                                  <w:sz w:val="40"/>
                                </w:rPr>
                                <w:t xml:space="preserve"> </w:t>
                              </w:r>
                            </w:p>
                          </w:txbxContent>
                        </wps:txbx>
                        <wps:bodyPr horzOverflow="overflow" vert="horz" lIns="0" tIns="0" rIns="0" bIns="0" rtlCol="0">
                          <a:noAutofit/>
                        </wps:bodyPr>
                      </wps:wsp>
                      <wps:wsp>
                        <wps:cNvPr id="46" name="Rectangle 46"/>
                        <wps:cNvSpPr/>
                        <wps:spPr>
                          <a:xfrm>
                            <a:off x="3846322" y="1031196"/>
                            <a:ext cx="563595" cy="337009"/>
                          </a:xfrm>
                          <a:prstGeom prst="rect">
                            <a:avLst/>
                          </a:prstGeom>
                          <a:ln>
                            <a:noFill/>
                          </a:ln>
                        </wps:spPr>
                        <wps:txbx>
                          <w:txbxContent>
                            <w:p w14:paraId="5EDA0E41" w14:textId="77777777" w:rsidR="00DA1CD5" w:rsidRDefault="009A26F5">
                              <w:pPr>
                                <w:spacing w:after="160" w:line="259" w:lineRule="auto"/>
                                <w:ind w:left="0" w:right="0" w:firstLine="0"/>
                              </w:pPr>
                              <w:proofErr w:type="gramStart"/>
                              <w:r>
                                <w:rPr>
                                  <w:b/>
                                  <w:w w:val="94"/>
                                  <w:sz w:val="40"/>
                                </w:rPr>
                                <w:t>and</w:t>
                              </w:r>
                              <w:proofErr w:type="gramEnd"/>
                              <w:r>
                                <w:rPr>
                                  <w:b/>
                                  <w:spacing w:val="3"/>
                                  <w:w w:val="94"/>
                                  <w:sz w:val="40"/>
                                </w:rPr>
                                <w:t xml:space="preserve"> </w:t>
                              </w:r>
                            </w:p>
                          </w:txbxContent>
                        </wps:txbx>
                        <wps:bodyPr horzOverflow="overflow" vert="horz" lIns="0" tIns="0" rIns="0" bIns="0" rtlCol="0">
                          <a:noAutofit/>
                        </wps:bodyPr>
                      </wps:wsp>
                      <pic:pic xmlns:pic="http://schemas.openxmlformats.org/drawingml/2006/picture">
                        <pic:nvPicPr>
                          <pic:cNvPr id="14138" name="Picture 14138"/>
                          <pic:cNvPicPr/>
                        </pic:nvPicPr>
                        <pic:blipFill>
                          <a:blip r:embed="rId10"/>
                          <a:stretch>
                            <a:fillRect/>
                          </a:stretch>
                        </pic:blipFill>
                        <pic:spPr>
                          <a:xfrm>
                            <a:off x="2388489" y="1371120"/>
                            <a:ext cx="1036320" cy="219456"/>
                          </a:xfrm>
                          <a:prstGeom prst="rect">
                            <a:avLst/>
                          </a:prstGeom>
                        </pic:spPr>
                      </pic:pic>
                      <wps:wsp>
                        <wps:cNvPr id="49" name="Rectangle 49"/>
                        <wps:cNvSpPr/>
                        <wps:spPr>
                          <a:xfrm>
                            <a:off x="2389124" y="1364951"/>
                            <a:ext cx="1349582" cy="337009"/>
                          </a:xfrm>
                          <a:prstGeom prst="rect">
                            <a:avLst/>
                          </a:prstGeom>
                          <a:ln>
                            <a:noFill/>
                          </a:ln>
                        </wps:spPr>
                        <wps:txbx>
                          <w:txbxContent>
                            <w:p w14:paraId="34E065F6" w14:textId="77777777" w:rsidR="00DA1CD5" w:rsidRDefault="009A26F5">
                              <w:pPr>
                                <w:spacing w:after="160" w:line="259" w:lineRule="auto"/>
                                <w:ind w:left="0" w:right="0" w:firstLine="0"/>
                              </w:pPr>
                              <w:r>
                                <w:rPr>
                                  <w:b/>
                                  <w:w w:val="95"/>
                                  <w:sz w:val="40"/>
                                </w:rPr>
                                <w:t>Procedure</w:t>
                              </w:r>
                            </w:p>
                          </w:txbxContent>
                        </wps:txbx>
                        <wps:bodyPr horzOverflow="overflow" vert="horz" lIns="0" tIns="0" rIns="0" bIns="0" rtlCol="0">
                          <a:noAutofit/>
                        </wps:bodyPr>
                      </wps:wsp>
                      <wps:wsp>
                        <wps:cNvPr id="50" name="Rectangle 50"/>
                        <wps:cNvSpPr/>
                        <wps:spPr>
                          <a:xfrm>
                            <a:off x="3404362" y="1364951"/>
                            <a:ext cx="78869" cy="337009"/>
                          </a:xfrm>
                          <a:prstGeom prst="rect">
                            <a:avLst/>
                          </a:prstGeom>
                          <a:ln>
                            <a:noFill/>
                          </a:ln>
                        </wps:spPr>
                        <wps:txbx>
                          <w:txbxContent>
                            <w:p w14:paraId="6303B97B" w14:textId="77777777" w:rsidR="00DA1CD5" w:rsidRDefault="009A26F5">
                              <w:pPr>
                                <w:spacing w:after="160" w:line="259" w:lineRule="auto"/>
                                <w:ind w:left="0" w:right="0" w:firstLine="0"/>
                              </w:pPr>
                              <w:r>
                                <w:rPr>
                                  <w:b/>
                                  <w:sz w:val="40"/>
                                </w:rP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11"/>
                          <a:stretch>
                            <a:fillRect/>
                          </a:stretch>
                        </pic:blipFill>
                        <pic:spPr>
                          <a:xfrm>
                            <a:off x="3366897" y="1367564"/>
                            <a:ext cx="301752" cy="281939"/>
                          </a:xfrm>
                          <a:prstGeom prst="rect">
                            <a:avLst/>
                          </a:prstGeom>
                        </pic:spPr>
                      </pic:pic>
                      <wps:wsp>
                        <wps:cNvPr id="53" name="Rectangle 53"/>
                        <wps:cNvSpPr/>
                        <wps:spPr>
                          <a:xfrm>
                            <a:off x="3463798" y="1442530"/>
                            <a:ext cx="47227" cy="201801"/>
                          </a:xfrm>
                          <a:prstGeom prst="rect">
                            <a:avLst/>
                          </a:prstGeom>
                          <a:ln>
                            <a:noFill/>
                          </a:ln>
                        </wps:spPr>
                        <wps:txbx>
                          <w:txbxContent>
                            <w:p w14:paraId="227AE3A4" w14:textId="77777777" w:rsidR="00DA1CD5" w:rsidRDefault="009A26F5">
                              <w:pPr>
                                <w:spacing w:after="160" w:line="259" w:lineRule="auto"/>
                                <w:ind w:left="0" w:right="0" w:firstLine="0"/>
                              </w:pPr>
                              <w:r>
                                <w:rPr>
                                  <w:b/>
                                </w:rPr>
                                <w:t xml:space="preserve"> </w:t>
                              </w:r>
                            </w:p>
                          </w:txbxContent>
                        </wps:txbx>
                        <wps:bodyPr horzOverflow="overflow" vert="horz" lIns="0" tIns="0" rIns="0" bIns="0" rtlCol="0">
                          <a:noAutofit/>
                        </wps:bodyPr>
                      </wps:wsp>
                      <pic:pic xmlns:pic="http://schemas.openxmlformats.org/drawingml/2006/picture">
                        <pic:nvPicPr>
                          <pic:cNvPr id="146" name="Picture 146"/>
                          <pic:cNvPicPr/>
                        </pic:nvPicPr>
                        <pic:blipFill>
                          <a:blip r:embed="rId12"/>
                          <a:stretch>
                            <a:fillRect/>
                          </a:stretch>
                        </pic:blipFill>
                        <pic:spPr>
                          <a:xfrm>
                            <a:off x="0" y="0"/>
                            <a:ext cx="1065565" cy="1236951"/>
                          </a:xfrm>
                          <a:prstGeom prst="rect">
                            <a:avLst/>
                          </a:prstGeom>
                        </pic:spPr>
                      </pic:pic>
                      <pic:pic xmlns:pic="http://schemas.openxmlformats.org/drawingml/2006/picture">
                        <pic:nvPicPr>
                          <pic:cNvPr id="148" name="Picture 148"/>
                          <pic:cNvPicPr/>
                        </pic:nvPicPr>
                        <pic:blipFill>
                          <a:blip r:embed="rId13"/>
                          <a:stretch>
                            <a:fillRect/>
                          </a:stretch>
                        </pic:blipFill>
                        <pic:spPr>
                          <a:xfrm rot="-10799999" flipV="1">
                            <a:off x="4792917" y="28"/>
                            <a:ext cx="923734" cy="1574800"/>
                          </a:xfrm>
                          <a:prstGeom prst="rect">
                            <a:avLst/>
                          </a:prstGeom>
                        </pic:spPr>
                      </pic:pic>
                    </wpg:wgp>
                  </a:graphicData>
                </a:graphic>
              </wp:inline>
            </w:drawing>
          </mc:Choice>
          <mc:Fallback xmlns:a="http://schemas.openxmlformats.org/drawingml/2006/main">
            <w:pict>
              <v:group id="Group 11530" style="width:450.13pt;height:129.882pt;mso-position-horizontal-relative:char;mso-position-vertical-relative:line" coordsize="57166,16495">
                <v:rect id="Rectangle 31" style="position:absolute;width:563;height:2260;left:10674;top:11003;" filled="f" stroked="f">
                  <v:textbox inset="0,0,0,0">
                    <w:txbxContent>
                      <w:p>
                        <w:pPr>
                          <w:spacing w:before="0" w:after="160" w:line="259" w:lineRule="auto"/>
                          <w:ind w:left="0" w:right="0" w:firstLine="0"/>
                        </w:pPr>
                        <w:r>
                          <w:rPr>
                            <w:rFonts w:cs="Arial" w:hAnsi="Arial" w:eastAsia="Arial" w:ascii="Arial"/>
                          </w:rPr>
                          <w:t xml:space="preserve"> </w:t>
                        </w:r>
                      </w:p>
                    </w:txbxContent>
                  </v:textbox>
                </v:rect>
                <v:rect id="Rectangle 32" style="position:absolute;width:472;height:2018;left:28968;top:219;"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rect id="Rectangle 33" style="position:absolute;width:363;height:1674;left:28968;top:1894;" filled="f" stroked="f">
                  <v:textbox inset="0,0,0,0">
                    <w:txbxContent>
                      <w:p>
                        <w:pPr>
                          <w:spacing w:before="0" w:after="160" w:line="259" w:lineRule="auto"/>
                          <w:ind w:left="0" w:right="0" w:firstLine="0"/>
                        </w:pPr>
                        <w:r>
                          <w:rPr>
                            <w:sz w:val="20"/>
                          </w:rPr>
                          <w:t xml:space="preserve"> </w:t>
                        </w:r>
                      </w:p>
                    </w:txbxContent>
                  </v:textbox>
                </v:rect>
                <v:shape id="Picture 35" style="position:absolute;width:30419;height:5532;left:14146;top:2428;" filled="f">
                  <v:imagedata r:id="rId14"/>
                </v:shape>
                <v:rect id="Rectangle 36" style="position:absolute;width:35995;height:3370;left:15722;top:3652;" filled="f" stroked="f">
                  <v:textbox inset="0,0,0,0">
                    <w:txbxContent>
                      <w:p>
                        <w:pPr>
                          <w:spacing w:before="0" w:after="160" w:line="259" w:lineRule="auto"/>
                          <w:ind w:left="0" w:right="0" w:firstLine="0"/>
                        </w:pPr>
                        <w:r>
                          <w:rPr>
                            <w:rFonts w:cs="Calibri" w:hAnsi="Calibri" w:eastAsia="Calibri" w:ascii="Calibri"/>
                            <w:b w:val="1"/>
                            <w:w w:val="91"/>
                            <w:sz w:val="40"/>
                          </w:rPr>
                          <w:t xml:space="preserve">THE</w:t>
                        </w:r>
                        <w:r>
                          <w:rPr>
                            <w:rFonts w:cs="Calibri" w:hAnsi="Calibri" w:eastAsia="Calibri" w:ascii="Calibri"/>
                            <w:b w:val="1"/>
                            <w:spacing w:val="3"/>
                            <w:w w:val="91"/>
                            <w:sz w:val="40"/>
                          </w:rPr>
                          <w:t xml:space="preserve"> </w:t>
                        </w:r>
                        <w:r>
                          <w:rPr>
                            <w:rFonts w:cs="Calibri" w:hAnsi="Calibri" w:eastAsia="Calibri" w:ascii="Calibri"/>
                            <w:b w:val="1"/>
                            <w:w w:val="91"/>
                            <w:sz w:val="40"/>
                          </w:rPr>
                          <w:t xml:space="preserve">JOHN</w:t>
                        </w:r>
                        <w:r>
                          <w:rPr>
                            <w:rFonts w:cs="Calibri" w:hAnsi="Calibri" w:eastAsia="Calibri" w:ascii="Calibri"/>
                            <w:b w:val="1"/>
                            <w:spacing w:val="0"/>
                            <w:w w:val="91"/>
                            <w:sz w:val="40"/>
                          </w:rPr>
                          <w:t xml:space="preserve"> </w:t>
                        </w:r>
                        <w:r>
                          <w:rPr>
                            <w:rFonts w:cs="Calibri" w:hAnsi="Calibri" w:eastAsia="Calibri" w:ascii="Calibri"/>
                            <w:b w:val="1"/>
                            <w:w w:val="91"/>
                            <w:sz w:val="40"/>
                          </w:rPr>
                          <w:t xml:space="preserve">HENRY</w:t>
                        </w:r>
                        <w:r>
                          <w:rPr>
                            <w:rFonts w:cs="Calibri" w:hAnsi="Calibri" w:eastAsia="Calibri" w:ascii="Calibri"/>
                            <w:b w:val="1"/>
                            <w:spacing w:val="3"/>
                            <w:w w:val="91"/>
                            <w:sz w:val="40"/>
                          </w:rPr>
                          <w:t xml:space="preserve"> </w:t>
                        </w:r>
                        <w:r>
                          <w:rPr>
                            <w:rFonts w:cs="Calibri" w:hAnsi="Calibri" w:eastAsia="Calibri" w:ascii="Calibri"/>
                            <w:b w:val="1"/>
                            <w:w w:val="91"/>
                            <w:sz w:val="40"/>
                          </w:rPr>
                          <w:t xml:space="preserve">NEWMAN</w:t>
                        </w:r>
                        <w:r>
                          <w:rPr>
                            <w:rFonts w:cs="Calibri" w:hAnsi="Calibri" w:eastAsia="Calibri" w:ascii="Calibri"/>
                            <w:b w:val="1"/>
                            <w:spacing w:val="3"/>
                            <w:w w:val="91"/>
                            <w:sz w:val="40"/>
                          </w:rPr>
                          <w:t xml:space="preserve"> </w:t>
                        </w:r>
                      </w:p>
                    </w:txbxContent>
                  </v:textbox>
                </v:rect>
                <v:shape id="Picture 38" style="position:absolute;width:23103;height:5532;left:18154;top:5766;" filled="f">
                  <v:imagedata r:id="rId15"/>
                </v:shape>
                <v:rect id="Rectangle 39" style="position:absolute;width:24534;height:3370;left:19730;top:6989;" filled="f" stroked="f">
                  <v:textbox inset="0,0,0,0">
                    <w:txbxContent>
                      <w:p>
                        <w:pPr>
                          <w:spacing w:before="0" w:after="160" w:line="259" w:lineRule="auto"/>
                          <w:ind w:left="0" w:right="0" w:firstLine="0"/>
                        </w:pPr>
                        <w:r>
                          <w:rPr>
                            <w:rFonts w:cs="Calibri" w:hAnsi="Calibri" w:eastAsia="Calibri" w:ascii="Calibri"/>
                            <w:b w:val="1"/>
                            <w:w w:val="94"/>
                            <w:sz w:val="40"/>
                          </w:rPr>
                          <w:t xml:space="preserve">CATHOLIC</w:t>
                        </w:r>
                        <w:r>
                          <w:rPr>
                            <w:rFonts w:cs="Calibri" w:hAnsi="Calibri" w:eastAsia="Calibri" w:ascii="Calibri"/>
                            <w:b w:val="1"/>
                            <w:spacing w:val="3"/>
                            <w:w w:val="94"/>
                            <w:sz w:val="40"/>
                          </w:rPr>
                          <w:t xml:space="preserve"> </w:t>
                        </w:r>
                        <w:r>
                          <w:rPr>
                            <w:rFonts w:cs="Calibri" w:hAnsi="Calibri" w:eastAsia="Calibri" w:ascii="Calibri"/>
                            <w:b w:val="1"/>
                            <w:w w:val="94"/>
                            <w:sz w:val="40"/>
                          </w:rPr>
                          <w:t xml:space="preserve">SCHOOL</w:t>
                        </w:r>
                      </w:p>
                    </w:txbxContent>
                  </v:textbox>
                </v:rect>
                <v:rect id="Rectangle 40" style="position:absolute;width:788;height:3370;left:38188;top:6989;" filled="f" stroked="f">
                  <v:textbox inset="0,0,0,0">
                    <w:txbxContent>
                      <w:p>
                        <w:pPr>
                          <w:spacing w:before="0" w:after="160" w:line="259" w:lineRule="auto"/>
                          <w:ind w:left="0" w:right="0" w:firstLine="0"/>
                        </w:pPr>
                        <w:r>
                          <w:rPr>
                            <w:rFonts w:cs="Calibri" w:hAnsi="Calibri" w:eastAsia="Calibri" w:ascii="Calibri"/>
                            <w:b w:val="1"/>
                            <w:sz w:val="40"/>
                          </w:rPr>
                          <w:t xml:space="preserve"> </w:t>
                        </w:r>
                      </w:p>
                    </w:txbxContent>
                  </v:textbox>
                </v:rect>
                <v:shape id="Picture 42" style="position:absolute;width:30251;height:5532;left:14237;top:9088;" filled="f">
                  <v:imagedata r:id="rId16"/>
                </v:shape>
                <v:rect id="Rectangle 43" style="position:absolute;width:21768;height:3370;left:15814;top:10311;" filled="f" stroked="f">
                  <v:textbox inset="0,0,0,0">
                    <w:txbxContent>
                      <w:p>
                        <w:pPr>
                          <w:spacing w:before="0" w:after="160" w:line="259" w:lineRule="auto"/>
                          <w:ind w:left="0" w:right="0" w:firstLine="0"/>
                        </w:pPr>
                        <w:r>
                          <w:rPr>
                            <w:rFonts w:cs="Calibri" w:hAnsi="Calibri" w:eastAsia="Calibri" w:ascii="Calibri"/>
                            <w:b w:val="1"/>
                            <w:w w:val="95"/>
                            <w:sz w:val="40"/>
                          </w:rPr>
                          <w:t xml:space="preserve">Child</w:t>
                        </w:r>
                        <w:r>
                          <w:rPr>
                            <w:rFonts w:cs="Calibri" w:hAnsi="Calibri" w:eastAsia="Calibri" w:ascii="Calibri"/>
                            <w:b w:val="1"/>
                            <w:spacing w:val="3"/>
                            <w:w w:val="95"/>
                            <w:sz w:val="40"/>
                          </w:rPr>
                          <w:t xml:space="preserve"> </w:t>
                        </w:r>
                        <w:r>
                          <w:rPr>
                            <w:rFonts w:cs="Calibri" w:hAnsi="Calibri" w:eastAsia="Calibri" w:ascii="Calibri"/>
                            <w:b w:val="1"/>
                            <w:w w:val="95"/>
                            <w:sz w:val="40"/>
                          </w:rPr>
                          <w:t xml:space="preserve">Protection</w:t>
                        </w:r>
                        <w:r>
                          <w:rPr>
                            <w:rFonts w:cs="Calibri" w:hAnsi="Calibri" w:eastAsia="Calibri" w:ascii="Calibri"/>
                            <w:b w:val="1"/>
                            <w:spacing w:val="2"/>
                            <w:w w:val="95"/>
                            <w:sz w:val="40"/>
                          </w:rPr>
                          <w:t xml:space="preserve"> </w:t>
                        </w:r>
                      </w:p>
                    </w:txbxContent>
                  </v:textbox>
                </v:rect>
                <v:rect id="Rectangle 44" style="position:absolute;width:7575;height:3370;left:32184;top:10311;" filled="f" stroked="f">
                  <v:textbox inset="0,0,0,0">
                    <w:txbxContent>
                      <w:p>
                        <w:pPr>
                          <w:spacing w:before="0" w:after="160" w:line="259" w:lineRule="auto"/>
                          <w:ind w:left="0" w:right="0" w:firstLine="0"/>
                        </w:pPr>
                        <w:r>
                          <w:rPr>
                            <w:rFonts w:cs="Calibri" w:hAnsi="Calibri" w:eastAsia="Calibri" w:ascii="Calibri"/>
                            <w:b w:val="1"/>
                            <w:w w:val="95"/>
                            <w:sz w:val="40"/>
                          </w:rPr>
                          <w:t xml:space="preserve">Policy</w:t>
                        </w:r>
                      </w:p>
                    </w:txbxContent>
                  </v:textbox>
                </v:rect>
                <v:rect id="Rectangle 45" style="position:absolute;width:788;height:3370;left:37868;top:10311;" filled="f" stroked="f">
                  <v:textbox inset="0,0,0,0">
                    <w:txbxContent>
                      <w:p>
                        <w:pPr>
                          <w:spacing w:before="0" w:after="160" w:line="259" w:lineRule="auto"/>
                          <w:ind w:left="0" w:right="0" w:firstLine="0"/>
                        </w:pPr>
                        <w:r>
                          <w:rPr>
                            <w:rFonts w:cs="Calibri" w:hAnsi="Calibri" w:eastAsia="Calibri" w:ascii="Calibri"/>
                            <w:b w:val="1"/>
                            <w:sz w:val="40"/>
                          </w:rPr>
                          <w:t xml:space="preserve"> </w:t>
                        </w:r>
                      </w:p>
                    </w:txbxContent>
                  </v:textbox>
                </v:rect>
                <v:rect id="Rectangle 46" style="position:absolute;width:5635;height:3370;left:38463;top:10311;" filled="f" stroked="f">
                  <v:textbox inset="0,0,0,0">
                    <w:txbxContent>
                      <w:p>
                        <w:pPr>
                          <w:spacing w:before="0" w:after="160" w:line="259" w:lineRule="auto"/>
                          <w:ind w:left="0" w:right="0" w:firstLine="0"/>
                        </w:pPr>
                        <w:r>
                          <w:rPr>
                            <w:rFonts w:cs="Calibri" w:hAnsi="Calibri" w:eastAsia="Calibri" w:ascii="Calibri"/>
                            <w:b w:val="1"/>
                            <w:w w:val="94"/>
                            <w:sz w:val="40"/>
                          </w:rPr>
                          <w:t xml:space="preserve">and</w:t>
                        </w:r>
                        <w:r>
                          <w:rPr>
                            <w:rFonts w:cs="Calibri" w:hAnsi="Calibri" w:eastAsia="Calibri" w:ascii="Calibri"/>
                            <w:b w:val="1"/>
                            <w:spacing w:val="3"/>
                            <w:w w:val="94"/>
                            <w:sz w:val="40"/>
                          </w:rPr>
                          <w:t xml:space="preserve"> </w:t>
                        </w:r>
                      </w:p>
                    </w:txbxContent>
                  </v:textbox>
                </v:rect>
                <v:shape id="Picture 14138" style="position:absolute;width:10363;height:2194;left:23884;top:13711;" filled="f">
                  <v:imagedata r:id="rId17"/>
                </v:shape>
                <v:rect id="Rectangle 49" style="position:absolute;width:13495;height:3370;left:23891;top:13649;" filled="f" stroked="f">
                  <v:textbox inset="0,0,0,0">
                    <w:txbxContent>
                      <w:p>
                        <w:pPr>
                          <w:spacing w:before="0" w:after="160" w:line="259" w:lineRule="auto"/>
                          <w:ind w:left="0" w:right="0" w:firstLine="0"/>
                        </w:pPr>
                        <w:r>
                          <w:rPr>
                            <w:rFonts w:cs="Calibri" w:hAnsi="Calibri" w:eastAsia="Calibri" w:ascii="Calibri"/>
                            <w:b w:val="1"/>
                            <w:w w:val="95"/>
                            <w:sz w:val="40"/>
                          </w:rPr>
                          <w:t xml:space="preserve">Procedure</w:t>
                        </w:r>
                      </w:p>
                    </w:txbxContent>
                  </v:textbox>
                </v:rect>
                <v:rect id="Rectangle 50" style="position:absolute;width:788;height:3370;left:34043;top:13649;" filled="f" stroked="f">
                  <v:textbox inset="0,0,0,0">
                    <w:txbxContent>
                      <w:p>
                        <w:pPr>
                          <w:spacing w:before="0" w:after="160" w:line="259" w:lineRule="auto"/>
                          <w:ind w:left="0" w:right="0" w:firstLine="0"/>
                        </w:pPr>
                        <w:r>
                          <w:rPr>
                            <w:rFonts w:cs="Calibri" w:hAnsi="Calibri" w:eastAsia="Calibri" w:ascii="Calibri"/>
                            <w:b w:val="1"/>
                            <w:sz w:val="40"/>
                          </w:rPr>
                          <w:t xml:space="preserve"> </w:t>
                        </w:r>
                      </w:p>
                    </w:txbxContent>
                  </v:textbox>
                </v:rect>
                <v:shape id="Picture 52" style="position:absolute;width:3017;height:2819;left:33668;top:13675;" filled="f">
                  <v:imagedata r:id="rId18"/>
                </v:shape>
                <v:rect id="Rectangle 53" style="position:absolute;width:472;height:2018;left:34637;top:14425;"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shape id="Picture 146" style="position:absolute;width:10655;height:12369;left:0;top:0;" filled="f">
                  <v:imagedata r:id="rId19"/>
                </v:shape>
                <v:shape id="Picture 148" style="position:absolute;width:9237;height:15748;left:47929;top:0;rotation:-179;flip:y;" filled="f">
                  <v:imagedata r:id="rId20"/>
                </v:shape>
              </v:group>
            </w:pict>
          </mc:Fallback>
        </mc:AlternateContent>
      </w:r>
      <w:r>
        <w:rPr>
          <w:rFonts w:ascii="Arial" w:eastAsia="Arial" w:hAnsi="Arial" w:cs="Arial"/>
        </w:rPr>
        <w:t xml:space="preserve"> </w:t>
      </w:r>
    </w:p>
    <w:p w14:paraId="262DED79" w14:textId="77777777" w:rsidR="00DA1CD5" w:rsidRDefault="009A26F5">
      <w:pPr>
        <w:spacing w:after="40" w:line="259" w:lineRule="auto"/>
        <w:ind w:left="0" w:right="0" w:firstLine="0"/>
      </w:pPr>
      <w:r>
        <w:rPr>
          <w:sz w:val="16"/>
        </w:rPr>
        <w:t xml:space="preserve"> </w:t>
      </w:r>
    </w:p>
    <w:p w14:paraId="4AFBF16E" w14:textId="77777777" w:rsidR="00DA1CD5" w:rsidRDefault="009A26F5">
      <w:pPr>
        <w:ind w:right="745"/>
      </w:pPr>
      <w:r>
        <w:t xml:space="preserve">This Child Protection Policy is one of the policies relating to the safeguarding responsibilities of the school.  It should be read in conjunction with all safeguarding policies. </w:t>
      </w:r>
    </w:p>
    <w:p w14:paraId="3E69E4D3" w14:textId="77777777" w:rsidR="00DA1CD5" w:rsidRDefault="009A26F5">
      <w:pPr>
        <w:spacing w:after="42" w:line="259" w:lineRule="auto"/>
        <w:ind w:left="0" w:right="0" w:firstLine="0"/>
      </w:pPr>
      <w:r>
        <w:rPr>
          <w:sz w:val="16"/>
        </w:rPr>
        <w:t xml:space="preserve"> </w:t>
      </w:r>
    </w:p>
    <w:p w14:paraId="7F7C40A6" w14:textId="77777777" w:rsidR="00DA1CD5" w:rsidRDefault="009A26F5">
      <w:pPr>
        <w:spacing w:after="3" w:line="259" w:lineRule="auto"/>
        <w:ind w:left="-5" w:right="546"/>
      </w:pPr>
      <w:r>
        <w:rPr>
          <w:b/>
        </w:rPr>
        <w:t xml:space="preserve">All Staff must read Section 1, Part 1 (pages 6-17) of “Keeping Children Safe in Education – Statutory Guidance for Schools and Colleges (September 2016) </w:t>
      </w:r>
    </w:p>
    <w:p w14:paraId="5CC923E1" w14:textId="77777777" w:rsidR="00DA1CD5" w:rsidRDefault="009A26F5">
      <w:pPr>
        <w:spacing w:after="0" w:line="259" w:lineRule="auto"/>
        <w:ind w:left="0" w:right="0" w:firstLine="0"/>
      </w:pPr>
      <w:r>
        <w:t xml:space="preserve"> </w:t>
      </w:r>
    </w:p>
    <w:p w14:paraId="2B724715" w14:textId="77777777" w:rsidR="00DA1CD5" w:rsidRDefault="009A26F5">
      <w:pPr>
        <w:pStyle w:val="Heading1"/>
        <w:spacing w:after="3"/>
        <w:ind w:left="-5" w:right="546"/>
      </w:pPr>
      <w:r>
        <w:rPr>
          <w:sz w:val="24"/>
        </w:rPr>
        <w:t xml:space="preserve">INTRODUCTION </w:t>
      </w:r>
    </w:p>
    <w:p w14:paraId="5A1DAA06" w14:textId="77777777" w:rsidR="00DA1CD5" w:rsidRDefault="009A26F5">
      <w:pPr>
        <w:ind w:right="745"/>
      </w:pPr>
      <w:r>
        <w:t xml:space="preserve">Safeguarding is defined as protecting children from maltreatment, preventing impairment of health/and or development, ensuring that children grow up in the provision of safe and effective care and optimising children’s life chances. </w:t>
      </w:r>
    </w:p>
    <w:p w14:paraId="3F108744" w14:textId="77777777" w:rsidR="00DA1CD5" w:rsidRDefault="009A26F5">
      <w:pPr>
        <w:spacing w:after="38" w:line="259" w:lineRule="auto"/>
        <w:ind w:left="0" w:right="0" w:firstLine="0"/>
      </w:pPr>
      <w:r>
        <w:rPr>
          <w:sz w:val="16"/>
        </w:rPr>
        <w:t xml:space="preserve"> </w:t>
      </w:r>
    </w:p>
    <w:p w14:paraId="7822026F" w14:textId="77777777" w:rsidR="00DA1CD5" w:rsidRDefault="009A26F5">
      <w:pPr>
        <w:ind w:right="745"/>
      </w:pPr>
      <w:r>
        <w:t xml:space="preserve">In particular this policy should be read in conjunction with the Safer Recruitment Policy, Behaviour Sanctions and Rewards Policy and </w:t>
      </w:r>
      <w:proofErr w:type="spellStart"/>
      <w:r>
        <w:t>AntiBullying</w:t>
      </w:r>
      <w:proofErr w:type="spellEnd"/>
      <w:r>
        <w:t xml:space="preserve"> Policy. </w:t>
      </w:r>
    </w:p>
    <w:p w14:paraId="4BC44825" w14:textId="77777777" w:rsidR="00DA1CD5" w:rsidRDefault="009A26F5">
      <w:pPr>
        <w:spacing w:after="38" w:line="259" w:lineRule="auto"/>
        <w:ind w:left="0" w:right="0" w:firstLine="0"/>
      </w:pPr>
      <w:r>
        <w:rPr>
          <w:sz w:val="16"/>
        </w:rPr>
        <w:t xml:space="preserve"> </w:t>
      </w:r>
    </w:p>
    <w:p w14:paraId="44109BF7" w14:textId="77777777" w:rsidR="00DA1CD5" w:rsidRDefault="009A26F5">
      <w:pPr>
        <w:ind w:right="745"/>
      </w:pPr>
      <w:r>
        <w:t xml:space="preserve">The purpose of a Child Protection Policy is to inform governors, parents, staff, and volunteers of the school’s responsibilities for safeguarding children.  It should also enable everyone to have a clear understanding of how these responsibilities should be carried out. </w:t>
      </w:r>
    </w:p>
    <w:p w14:paraId="4C3C3B7B" w14:textId="77777777" w:rsidR="00DA1CD5" w:rsidRDefault="009A26F5">
      <w:pPr>
        <w:spacing w:after="38" w:line="259" w:lineRule="auto"/>
        <w:ind w:left="0" w:right="0" w:firstLine="0"/>
      </w:pPr>
      <w:r>
        <w:rPr>
          <w:sz w:val="16"/>
        </w:rPr>
        <w:t xml:space="preserve"> </w:t>
      </w:r>
    </w:p>
    <w:p w14:paraId="3DC2B4FA" w14:textId="77777777" w:rsidR="00DA1CD5" w:rsidRDefault="009A26F5">
      <w:pPr>
        <w:ind w:right="745"/>
      </w:pPr>
      <w:r>
        <w:t xml:space="preserve">The school follows the procedures established by the Hertfordshire Safeguarding Children Board; a guide to procedure and practice for all agencies in Hertfordshire working with children and families. </w:t>
      </w:r>
    </w:p>
    <w:p w14:paraId="71A5A5BF" w14:textId="77777777" w:rsidR="00DA1CD5" w:rsidRDefault="009A26F5">
      <w:pPr>
        <w:spacing w:after="38" w:line="259" w:lineRule="auto"/>
        <w:ind w:left="0" w:right="0" w:firstLine="0"/>
      </w:pPr>
      <w:r>
        <w:rPr>
          <w:sz w:val="16"/>
        </w:rPr>
        <w:t xml:space="preserve"> </w:t>
      </w:r>
    </w:p>
    <w:p w14:paraId="7AD482CD" w14:textId="77777777" w:rsidR="00DA1CD5" w:rsidRDefault="009A26F5">
      <w:pPr>
        <w:ind w:right="745"/>
      </w:pPr>
      <w:r>
        <w:t xml:space="preserve">School staff are particularly well placed to observe outward signs of abuse, changes in behaviour and failure to develop because they have daily contact with children.  All school staff receive child protection training, so that they are knowledgeable and aware of their role in the early recognition of the signs and symptoms of abuse or neglect and of the appropriate procedures to follow. </w:t>
      </w:r>
    </w:p>
    <w:p w14:paraId="45AADA66" w14:textId="77777777" w:rsidR="00DA1CD5" w:rsidRDefault="009A26F5">
      <w:pPr>
        <w:spacing w:after="45" w:line="259" w:lineRule="auto"/>
        <w:ind w:left="0" w:right="0" w:firstLine="0"/>
      </w:pPr>
      <w:r>
        <w:rPr>
          <w:sz w:val="16"/>
        </w:rPr>
        <w:t xml:space="preserve"> </w:t>
      </w:r>
    </w:p>
    <w:p w14:paraId="4689527F" w14:textId="77777777" w:rsidR="00DA1CD5" w:rsidRDefault="009A26F5">
      <w:pPr>
        <w:spacing w:after="3" w:line="259" w:lineRule="auto"/>
        <w:ind w:left="-5" w:right="546"/>
      </w:pPr>
      <w:r>
        <w:rPr>
          <w:b/>
        </w:rPr>
        <w:t xml:space="preserve">Our aims: </w:t>
      </w:r>
    </w:p>
    <w:p w14:paraId="1D2EAB01" w14:textId="77777777" w:rsidR="00DA1CD5" w:rsidRDefault="009A26F5">
      <w:pPr>
        <w:spacing w:after="38" w:line="259" w:lineRule="auto"/>
        <w:ind w:left="0" w:right="0" w:firstLine="0"/>
      </w:pPr>
      <w:r>
        <w:rPr>
          <w:sz w:val="16"/>
        </w:rPr>
        <w:t xml:space="preserve"> </w:t>
      </w:r>
    </w:p>
    <w:p w14:paraId="2263092D" w14:textId="77777777" w:rsidR="00DA1CD5" w:rsidRDefault="009A26F5">
      <w:pPr>
        <w:ind w:right="745"/>
      </w:pPr>
      <w:r>
        <w:t xml:space="preserve">To establish and maintain an environment where children feel secure, are encouraged to talk, and are listened to when they have a worry or concern. </w:t>
      </w:r>
    </w:p>
    <w:p w14:paraId="4C63C595" w14:textId="77777777" w:rsidR="00DA1CD5" w:rsidRDefault="009A26F5">
      <w:pPr>
        <w:spacing w:after="38" w:line="259" w:lineRule="auto"/>
        <w:ind w:left="0" w:right="0" w:firstLine="0"/>
      </w:pPr>
      <w:r>
        <w:rPr>
          <w:sz w:val="16"/>
        </w:rPr>
        <w:t xml:space="preserve"> </w:t>
      </w:r>
    </w:p>
    <w:p w14:paraId="2A9FD4D9" w14:textId="77777777" w:rsidR="00DA1CD5" w:rsidRDefault="009A26F5">
      <w:pPr>
        <w:ind w:right="745"/>
      </w:pPr>
      <w:r>
        <w:lastRenderedPageBreak/>
        <w:t xml:space="preserve">To establish and maintain an environment where school staff feel safe, are encouraged to talk and are listened to when they have concerns about the safety and </w:t>
      </w:r>
      <w:proofErr w:type="spellStart"/>
      <w:r>
        <w:t>well being</w:t>
      </w:r>
      <w:proofErr w:type="spellEnd"/>
      <w:r>
        <w:t xml:space="preserve"> of a child. </w:t>
      </w:r>
    </w:p>
    <w:p w14:paraId="50B55C00" w14:textId="77777777" w:rsidR="00DA1CD5" w:rsidRDefault="009A26F5">
      <w:pPr>
        <w:spacing w:after="40" w:line="259" w:lineRule="auto"/>
        <w:ind w:left="0" w:right="0" w:firstLine="0"/>
      </w:pPr>
      <w:r>
        <w:rPr>
          <w:sz w:val="16"/>
        </w:rPr>
        <w:t xml:space="preserve"> </w:t>
      </w:r>
    </w:p>
    <w:p w14:paraId="58975DAA" w14:textId="77777777" w:rsidR="00DA1CD5" w:rsidRDefault="009A26F5">
      <w:pPr>
        <w:ind w:right="745"/>
      </w:pPr>
      <w:r>
        <w:t xml:space="preserve">To ensure children know that there are adults in the school whom they can approach if they are worried. </w:t>
      </w:r>
    </w:p>
    <w:p w14:paraId="41F131A7" w14:textId="77777777" w:rsidR="00DA1CD5" w:rsidRDefault="009A26F5">
      <w:pPr>
        <w:spacing w:after="38" w:line="259" w:lineRule="auto"/>
        <w:ind w:left="0" w:right="0" w:firstLine="0"/>
      </w:pPr>
      <w:r>
        <w:rPr>
          <w:sz w:val="16"/>
        </w:rPr>
        <w:t xml:space="preserve"> </w:t>
      </w:r>
    </w:p>
    <w:p w14:paraId="5D0AA6E9" w14:textId="77777777" w:rsidR="00DA1CD5" w:rsidRDefault="009A26F5">
      <w:pPr>
        <w:ind w:right="745"/>
      </w:pPr>
      <w:r>
        <w:t xml:space="preserve">To ensure that children who have been abused will be supported in line with a child protection plan, where deemed necessary. </w:t>
      </w:r>
    </w:p>
    <w:p w14:paraId="7CB23147" w14:textId="77777777" w:rsidR="00DA1CD5" w:rsidRDefault="009A26F5">
      <w:pPr>
        <w:spacing w:after="40" w:line="259" w:lineRule="auto"/>
        <w:ind w:left="0" w:right="0" w:firstLine="0"/>
      </w:pPr>
      <w:r>
        <w:rPr>
          <w:sz w:val="16"/>
        </w:rPr>
        <w:t xml:space="preserve"> </w:t>
      </w:r>
    </w:p>
    <w:p w14:paraId="5B195B91" w14:textId="77777777" w:rsidR="00DA1CD5" w:rsidRDefault="009A26F5">
      <w:pPr>
        <w:ind w:right="745"/>
      </w:pPr>
      <w:r>
        <w:t xml:space="preserve">To include opportunities in the PSHCE curriculum for children to develop the skills they need to recognise and stay safe from abuse. </w:t>
      </w:r>
    </w:p>
    <w:p w14:paraId="76DA9D5E" w14:textId="77777777" w:rsidR="00DA1CD5" w:rsidRDefault="009A26F5">
      <w:pPr>
        <w:spacing w:after="0" w:line="259" w:lineRule="auto"/>
        <w:ind w:left="0" w:right="0" w:firstLine="0"/>
      </w:pPr>
      <w:r>
        <w:t xml:space="preserve"> </w:t>
      </w:r>
    </w:p>
    <w:p w14:paraId="6CD0D7E1" w14:textId="3EFE6F84" w:rsidR="00DA1CD5" w:rsidRDefault="009A26F5">
      <w:pPr>
        <w:spacing w:after="0" w:line="259" w:lineRule="auto"/>
        <w:ind w:left="0" w:right="0" w:firstLine="0"/>
      </w:pPr>
      <w:r>
        <w:t xml:space="preserve"> </w:t>
      </w:r>
    </w:p>
    <w:p w14:paraId="22F6B379" w14:textId="42021DA7" w:rsidR="00DA1CD5" w:rsidRDefault="009A26F5">
      <w:pPr>
        <w:pStyle w:val="Heading1"/>
        <w:ind w:left="-5"/>
      </w:pPr>
      <w:r>
        <w:t xml:space="preserve">The Designated Safeguarding Lead Person </w:t>
      </w:r>
      <w:r w:rsidR="00223F53">
        <w:t>(DSP)</w:t>
      </w:r>
    </w:p>
    <w:p w14:paraId="6D4FEF9D" w14:textId="77777777" w:rsidR="00DA1CD5" w:rsidRDefault="009A26F5">
      <w:pPr>
        <w:spacing w:after="38" w:line="259" w:lineRule="auto"/>
        <w:ind w:left="0" w:right="0" w:firstLine="0"/>
      </w:pPr>
      <w:r>
        <w:rPr>
          <w:sz w:val="16"/>
        </w:rPr>
        <w:t xml:space="preserve"> </w:t>
      </w:r>
    </w:p>
    <w:p w14:paraId="2EA83EE4" w14:textId="77777777" w:rsidR="00DA1CD5" w:rsidRDefault="009A26F5">
      <w:pPr>
        <w:ind w:right="745"/>
      </w:pPr>
      <w:r>
        <w:t xml:space="preserve">The school has a Designated Safeguarding Lead Person for Child Protection and a Deputy Designated Safeguarding Lead Person. </w:t>
      </w:r>
    </w:p>
    <w:p w14:paraId="07817731" w14:textId="77777777" w:rsidR="00DA1CD5" w:rsidRDefault="009A26F5">
      <w:pPr>
        <w:spacing w:after="38" w:line="259" w:lineRule="auto"/>
        <w:ind w:left="0" w:right="0" w:firstLine="0"/>
      </w:pPr>
      <w:r>
        <w:rPr>
          <w:sz w:val="16"/>
        </w:rPr>
        <w:t xml:space="preserve"> </w:t>
      </w:r>
    </w:p>
    <w:p w14:paraId="0CC6356C" w14:textId="77777777" w:rsidR="00DA1CD5" w:rsidRDefault="009A26F5">
      <w:pPr>
        <w:spacing w:after="0" w:line="259" w:lineRule="auto"/>
        <w:ind w:left="0" w:right="0" w:firstLine="0"/>
      </w:pPr>
      <w:r>
        <w:t xml:space="preserve"> </w:t>
      </w:r>
    </w:p>
    <w:p w14:paraId="2AFC2091" w14:textId="77777777" w:rsidR="00DA1CD5" w:rsidRDefault="009A26F5">
      <w:pPr>
        <w:ind w:right="745"/>
      </w:pPr>
      <w:r>
        <w:t xml:space="preserve">The role of the Designated Safeguarding Lead Person for Child Protection is to: </w:t>
      </w:r>
    </w:p>
    <w:p w14:paraId="257A1439" w14:textId="77777777" w:rsidR="00DA1CD5" w:rsidRDefault="009A26F5">
      <w:pPr>
        <w:spacing w:after="101" w:line="259" w:lineRule="auto"/>
        <w:ind w:left="0" w:right="0" w:firstLine="0"/>
      </w:pPr>
      <w:r>
        <w:rPr>
          <w:sz w:val="16"/>
        </w:rPr>
        <w:t xml:space="preserve"> </w:t>
      </w:r>
    </w:p>
    <w:p w14:paraId="5766955D" w14:textId="77777777" w:rsidR="00DA1CD5" w:rsidRDefault="009A26F5">
      <w:pPr>
        <w:numPr>
          <w:ilvl w:val="0"/>
          <w:numId w:val="1"/>
        </w:numPr>
        <w:ind w:right="745" w:hanging="360"/>
      </w:pPr>
      <w:r>
        <w:t xml:space="preserve">complete refresher training at two yearly intervals; </w:t>
      </w:r>
    </w:p>
    <w:p w14:paraId="157CF5A4" w14:textId="77777777" w:rsidR="00DA1CD5" w:rsidRDefault="009A26F5">
      <w:pPr>
        <w:numPr>
          <w:ilvl w:val="0"/>
          <w:numId w:val="1"/>
        </w:numPr>
        <w:spacing w:after="29"/>
        <w:ind w:right="745" w:hanging="360"/>
      </w:pPr>
      <w:r>
        <w:t xml:space="preserve">ensure that all staff who work with children undertake appropriate training to equip them to carry out their responsibilities for child protection effectively and that this is kept up to date; </w:t>
      </w:r>
    </w:p>
    <w:p w14:paraId="75E85AC8" w14:textId="77777777" w:rsidR="00DA1CD5" w:rsidRDefault="009A26F5">
      <w:pPr>
        <w:numPr>
          <w:ilvl w:val="0"/>
          <w:numId w:val="1"/>
        </w:numPr>
        <w:ind w:right="745" w:hanging="360"/>
      </w:pPr>
      <w:r>
        <w:t xml:space="preserve">ensure that newly appointed staff receive a child protection induction; </w:t>
      </w:r>
    </w:p>
    <w:p w14:paraId="6DEFB26D" w14:textId="77777777" w:rsidR="00DA1CD5" w:rsidRDefault="009A26F5">
      <w:pPr>
        <w:numPr>
          <w:ilvl w:val="0"/>
          <w:numId w:val="1"/>
        </w:numPr>
        <w:spacing w:after="29"/>
        <w:ind w:right="745" w:hanging="360"/>
      </w:pPr>
      <w:r>
        <w:t xml:space="preserve">ensure that temporary staff and volunteers are made aware of the school’s arrangements for child protection; </w:t>
      </w:r>
    </w:p>
    <w:p w14:paraId="1F9CDE89" w14:textId="77777777" w:rsidR="00DA1CD5" w:rsidRDefault="009A26F5">
      <w:pPr>
        <w:numPr>
          <w:ilvl w:val="0"/>
          <w:numId w:val="1"/>
        </w:numPr>
        <w:spacing w:after="32"/>
        <w:ind w:right="745" w:hanging="360"/>
      </w:pPr>
      <w:r>
        <w:t xml:space="preserve">ensure that the school operates within the legislative framework and recommended guidance; </w:t>
      </w:r>
    </w:p>
    <w:p w14:paraId="6011E6A3" w14:textId="77777777" w:rsidR="00DA1CD5" w:rsidRDefault="009A26F5">
      <w:pPr>
        <w:numPr>
          <w:ilvl w:val="0"/>
          <w:numId w:val="1"/>
        </w:numPr>
        <w:spacing w:after="31"/>
        <w:ind w:right="745" w:hanging="360"/>
      </w:pPr>
      <w:r>
        <w:t xml:space="preserve">ensure that all staff and volunteers are aware of the Hertfordshire Safeguarding Children Board Child Protection Procedures; </w:t>
      </w:r>
    </w:p>
    <w:p w14:paraId="29C9F640" w14:textId="77777777" w:rsidR="00DA1CD5" w:rsidRDefault="009A26F5">
      <w:pPr>
        <w:numPr>
          <w:ilvl w:val="0"/>
          <w:numId w:val="1"/>
        </w:numPr>
        <w:ind w:right="745" w:hanging="360"/>
      </w:pPr>
      <w:r>
        <w:t xml:space="preserve">ensure that the </w:t>
      </w:r>
      <w:proofErr w:type="spellStart"/>
      <w:r>
        <w:t>Headteacher</w:t>
      </w:r>
      <w:proofErr w:type="spellEnd"/>
      <w:r>
        <w:t xml:space="preserve"> is kept fully informed of any concerns; </w:t>
      </w:r>
    </w:p>
    <w:p w14:paraId="43F8B277" w14:textId="77777777" w:rsidR="00DA1CD5" w:rsidRDefault="009A26F5">
      <w:pPr>
        <w:numPr>
          <w:ilvl w:val="0"/>
          <w:numId w:val="1"/>
        </w:numPr>
        <w:ind w:right="745" w:hanging="360"/>
      </w:pPr>
      <w:r>
        <w:t xml:space="preserve">develop effective working relationships with other agencies and services; </w:t>
      </w:r>
    </w:p>
    <w:p w14:paraId="36E3686E" w14:textId="77777777" w:rsidR="00DA1CD5" w:rsidRDefault="009A26F5">
      <w:pPr>
        <w:numPr>
          <w:ilvl w:val="0"/>
          <w:numId w:val="1"/>
        </w:numPr>
        <w:spacing w:after="31"/>
        <w:ind w:right="745" w:hanging="360"/>
      </w:pPr>
      <w:r>
        <w:t xml:space="preserve">decide whether to take further action about specific concerns (e.g. refer to Children, Schools and Families); </w:t>
      </w:r>
    </w:p>
    <w:p w14:paraId="4D2A1EB3" w14:textId="77777777" w:rsidR="00DA1CD5" w:rsidRDefault="009A26F5">
      <w:pPr>
        <w:numPr>
          <w:ilvl w:val="0"/>
          <w:numId w:val="1"/>
        </w:numPr>
        <w:ind w:right="745" w:hanging="360"/>
      </w:pPr>
      <w:r>
        <w:t xml:space="preserve">liaise with Children’s Services social care teams over suspected cases of child abuse; </w:t>
      </w:r>
    </w:p>
    <w:p w14:paraId="63E89197" w14:textId="77777777" w:rsidR="00DA1CD5" w:rsidRDefault="009A26F5">
      <w:pPr>
        <w:numPr>
          <w:ilvl w:val="0"/>
          <w:numId w:val="1"/>
        </w:numPr>
        <w:spacing w:after="31"/>
        <w:ind w:right="745" w:hanging="360"/>
      </w:pPr>
      <w:r>
        <w:t xml:space="preserve">ensure that accurate records relating to individual children are kept separate from the academic file in a secure place and that these records are passed securely should the child transfer to a new provision; </w:t>
      </w:r>
    </w:p>
    <w:p w14:paraId="6C264284" w14:textId="77777777" w:rsidR="00DA1CD5" w:rsidRDefault="009A26F5">
      <w:pPr>
        <w:numPr>
          <w:ilvl w:val="0"/>
          <w:numId w:val="1"/>
        </w:numPr>
        <w:spacing w:after="29"/>
        <w:ind w:right="745" w:hanging="360"/>
      </w:pPr>
      <w:r>
        <w:t xml:space="preserve">submit reports to ensure the school’s attendance at Child Protection Conferences and contribute to decision making and delivery of actions planned to safeguard the child; </w:t>
      </w:r>
    </w:p>
    <w:p w14:paraId="12D2BB0A" w14:textId="77777777" w:rsidR="00DA1CD5" w:rsidRDefault="009A26F5">
      <w:pPr>
        <w:numPr>
          <w:ilvl w:val="0"/>
          <w:numId w:val="1"/>
        </w:numPr>
        <w:spacing w:after="31"/>
        <w:ind w:right="745" w:hanging="360"/>
      </w:pPr>
      <w:r>
        <w:lastRenderedPageBreak/>
        <w:t xml:space="preserve">ensure that the school effectively monitors children about whom there are concerns, including notifying Children’s Services of the absence of a child who is the subject of a Child Protection Plan; </w:t>
      </w:r>
    </w:p>
    <w:p w14:paraId="395E367D" w14:textId="77777777" w:rsidR="00DA1CD5" w:rsidRDefault="009A26F5">
      <w:pPr>
        <w:numPr>
          <w:ilvl w:val="0"/>
          <w:numId w:val="1"/>
        </w:numPr>
        <w:ind w:right="745" w:hanging="360"/>
      </w:pPr>
      <w:r>
        <w:t xml:space="preserve">provide guidance to parents, children and staff about obtaining suitable support; </w:t>
      </w:r>
    </w:p>
    <w:p w14:paraId="6E5D3AAA" w14:textId="77777777" w:rsidR="00DA1CD5" w:rsidRDefault="009A26F5">
      <w:pPr>
        <w:numPr>
          <w:ilvl w:val="0"/>
          <w:numId w:val="1"/>
        </w:numPr>
        <w:ind w:right="745" w:hanging="360"/>
      </w:pPr>
      <w:proofErr w:type="gramStart"/>
      <w:r>
        <w:t>identify</w:t>
      </w:r>
      <w:proofErr w:type="gramEnd"/>
      <w:r>
        <w:t xml:space="preserve"> and ensure any learning that is required takes place as a result of the application of this policy. </w:t>
      </w:r>
    </w:p>
    <w:p w14:paraId="09A0831F" w14:textId="77777777" w:rsidR="00DA1CD5" w:rsidRDefault="009A26F5">
      <w:pPr>
        <w:spacing w:after="78" w:line="259" w:lineRule="auto"/>
        <w:ind w:left="0" w:right="0" w:firstLine="0"/>
      </w:pPr>
      <w:r>
        <w:rPr>
          <w:sz w:val="16"/>
        </w:rPr>
        <w:t xml:space="preserve"> </w:t>
      </w:r>
    </w:p>
    <w:p w14:paraId="6DD2FD5F" w14:textId="77777777" w:rsidR="00DA1CD5" w:rsidRDefault="009A26F5">
      <w:pPr>
        <w:pStyle w:val="Heading1"/>
        <w:ind w:left="-5"/>
      </w:pPr>
      <w:r>
        <w:t xml:space="preserve">The Governing Body </w:t>
      </w:r>
    </w:p>
    <w:p w14:paraId="524F1FCB" w14:textId="77777777" w:rsidR="00DA1CD5" w:rsidRDefault="009A26F5">
      <w:pPr>
        <w:spacing w:after="38" w:line="259" w:lineRule="auto"/>
        <w:ind w:left="0" w:right="0" w:firstLine="0"/>
      </w:pPr>
      <w:r>
        <w:rPr>
          <w:sz w:val="16"/>
        </w:rPr>
        <w:t xml:space="preserve"> </w:t>
      </w:r>
    </w:p>
    <w:p w14:paraId="4083995F" w14:textId="77777777" w:rsidR="00DA1CD5" w:rsidRDefault="009A26F5">
      <w:pPr>
        <w:ind w:right="745"/>
      </w:pPr>
      <w:r>
        <w:t xml:space="preserve">The Governing Body has overall responsibility for ensuring that there are sufficient measures in place to safeguard the children at The John Henry Newman Catholic School. </w:t>
      </w:r>
    </w:p>
    <w:p w14:paraId="139F9733" w14:textId="77777777" w:rsidR="00DA1CD5" w:rsidRDefault="009A26F5">
      <w:pPr>
        <w:spacing w:after="38" w:line="259" w:lineRule="auto"/>
        <w:ind w:left="0" w:right="0" w:firstLine="0"/>
      </w:pPr>
      <w:r>
        <w:rPr>
          <w:sz w:val="16"/>
        </w:rPr>
        <w:t xml:space="preserve"> </w:t>
      </w:r>
    </w:p>
    <w:p w14:paraId="6C783027" w14:textId="77777777" w:rsidR="00DA1CD5" w:rsidRDefault="009A26F5">
      <w:pPr>
        <w:ind w:right="745"/>
      </w:pPr>
      <w:r>
        <w:t xml:space="preserve">In particular: </w:t>
      </w:r>
    </w:p>
    <w:p w14:paraId="59DC43F3" w14:textId="77777777" w:rsidR="00DA1CD5" w:rsidRDefault="009A26F5">
      <w:pPr>
        <w:spacing w:after="101" w:line="259" w:lineRule="auto"/>
        <w:ind w:left="0" w:right="0" w:firstLine="0"/>
      </w:pPr>
      <w:r>
        <w:rPr>
          <w:sz w:val="16"/>
        </w:rPr>
        <w:t xml:space="preserve"> </w:t>
      </w:r>
    </w:p>
    <w:p w14:paraId="72279DD0" w14:textId="77777777" w:rsidR="00DA1CD5" w:rsidRDefault="009A26F5">
      <w:pPr>
        <w:numPr>
          <w:ilvl w:val="0"/>
          <w:numId w:val="2"/>
        </w:numPr>
        <w:ind w:right="745" w:hanging="360"/>
      </w:pPr>
      <w:r>
        <w:t xml:space="preserve">child protection policy and procedures; </w:t>
      </w:r>
    </w:p>
    <w:p w14:paraId="74DE1AE9" w14:textId="77777777" w:rsidR="00DA1CD5" w:rsidRDefault="009A26F5">
      <w:pPr>
        <w:numPr>
          <w:ilvl w:val="0"/>
          <w:numId w:val="2"/>
        </w:numPr>
        <w:ind w:right="745" w:hanging="360"/>
      </w:pPr>
      <w:r>
        <w:t xml:space="preserve">safe recruitment procedures; </w:t>
      </w:r>
    </w:p>
    <w:p w14:paraId="07BB61A5" w14:textId="77777777" w:rsidR="00DA1CD5" w:rsidRDefault="009A26F5">
      <w:pPr>
        <w:numPr>
          <w:ilvl w:val="0"/>
          <w:numId w:val="2"/>
        </w:numPr>
        <w:spacing w:after="31"/>
        <w:ind w:right="745" w:hanging="360"/>
      </w:pPr>
      <w:r>
        <w:t xml:space="preserve">appointment of a Designated Safeguarding Lead Person who is a senior member of the school leadership team; </w:t>
      </w:r>
    </w:p>
    <w:p w14:paraId="3A9DBA4D" w14:textId="77777777" w:rsidR="00DA1CD5" w:rsidRDefault="009A26F5">
      <w:pPr>
        <w:numPr>
          <w:ilvl w:val="0"/>
          <w:numId w:val="2"/>
        </w:numPr>
        <w:ind w:right="745" w:hanging="360"/>
      </w:pPr>
      <w:r>
        <w:t xml:space="preserve">relevant child protection training for school staff, volunteers and governors is attended; </w:t>
      </w:r>
    </w:p>
    <w:p w14:paraId="50010120" w14:textId="77777777" w:rsidR="00DA1CD5" w:rsidRDefault="009A26F5">
      <w:pPr>
        <w:numPr>
          <w:ilvl w:val="0"/>
          <w:numId w:val="2"/>
        </w:numPr>
        <w:ind w:right="745" w:hanging="360"/>
      </w:pPr>
      <w:r>
        <w:t xml:space="preserve">safe management of allegations; </w:t>
      </w:r>
    </w:p>
    <w:p w14:paraId="51950AB5" w14:textId="77777777" w:rsidR="00DA1CD5" w:rsidRDefault="009A26F5">
      <w:pPr>
        <w:numPr>
          <w:ilvl w:val="0"/>
          <w:numId w:val="2"/>
        </w:numPr>
        <w:ind w:right="745" w:hanging="360"/>
      </w:pPr>
      <w:r>
        <w:t xml:space="preserve">deficiencies or weaknesses in child protection arrangements are remedied without delay; </w:t>
      </w:r>
    </w:p>
    <w:p w14:paraId="5DC892AD" w14:textId="77777777" w:rsidR="00DA1CD5" w:rsidRDefault="009A26F5">
      <w:pPr>
        <w:numPr>
          <w:ilvl w:val="0"/>
          <w:numId w:val="2"/>
        </w:numPr>
        <w:spacing w:after="31"/>
        <w:ind w:right="745" w:hanging="360"/>
      </w:pPr>
      <w:r>
        <w:t xml:space="preserve">a member of the Governing Body is nominated to be responsible in the event of an allegation of abuse being made against the </w:t>
      </w:r>
      <w:proofErr w:type="spellStart"/>
      <w:r>
        <w:t>Headteacher</w:t>
      </w:r>
      <w:proofErr w:type="spellEnd"/>
      <w:r>
        <w:t xml:space="preserve">; </w:t>
      </w:r>
    </w:p>
    <w:p w14:paraId="72AFD747" w14:textId="77777777" w:rsidR="00DA1CD5" w:rsidRDefault="009A26F5">
      <w:pPr>
        <w:numPr>
          <w:ilvl w:val="0"/>
          <w:numId w:val="2"/>
        </w:numPr>
        <w:ind w:right="745" w:hanging="360"/>
      </w:pPr>
      <w:proofErr w:type="gramStart"/>
      <w:r>
        <w:t>safeguarding</w:t>
      </w:r>
      <w:proofErr w:type="gramEnd"/>
      <w:r>
        <w:t xml:space="preserve"> policies and procedures are reviewed annually. </w:t>
      </w:r>
    </w:p>
    <w:p w14:paraId="5EE2B63A" w14:textId="77777777" w:rsidR="00DA1CD5" w:rsidRDefault="009A26F5">
      <w:pPr>
        <w:spacing w:after="0" w:line="259" w:lineRule="auto"/>
        <w:ind w:left="0" w:right="0" w:firstLine="0"/>
      </w:pPr>
      <w:r>
        <w:rPr>
          <w:sz w:val="16"/>
        </w:rPr>
        <w:t xml:space="preserve"> </w:t>
      </w:r>
    </w:p>
    <w:p w14:paraId="3A75BD97" w14:textId="77777777" w:rsidR="00DA1CD5" w:rsidRDefault="009A26F5">
      <w:pPr>
        <w:spacing w:after="74" w:line="259" w:lineRule="auto"/>
        <w:ind w:left="0" w:right="0" w:firstLine="0"/>
      </w:pPr>
      <w:r>
        <w:rPr>
          <w:sz w:val="16"/>
        </w:rPr>
        <w:t xml:space="preserve"> </w:t>
      </w:r>
    </w:p>
    <w:p w14:paraId="51F7209F" w14:textId="77777777" w:rsidR="00DA1CD5" w:rsidRDefault="009A26F5">
      <w:pPr>
        <w:spacing w:after="0" w:line="259" w:lineRule="auto"/>
        <w:ind w:left="0" w:right="0" w:firstLine="0"/>
      </w:pPr>
      <w:r>
        <w:rPr>
          <w:sz w:val="28"/>
        </w:rPr>
        <w:t xml:space="preserve"> </w:t>
      </w:r>
    </w:p>
    <w:p w14:paraId="10AB5AA4" w14:textId="77777777" w:rsidR="00DA1CD5" w:rsidRDefault="009A26F5">
      <w:pPr>
        <w:pStyle w:val="Heading1"/>
        <w:ind w:left="-5"/>
      </w:pPr>
      <w:r>
        <w:t xml:space="preserve">School Procedures </w:t>
      </w:r>
    </w:p>
    <w:p w14:paraId="18C1081E" w14:textId="77777777" w:rsidR="00DA1CD5" w:rsidRDefault="009A26F5">
      <w:pPr>
        <w:pStyle w:val="Heading2"/>
        <w:ind w:left="-5" w:right="546"/>
      </w:pPr>
      <w:r>
        <w:t xml:space="preserve">The Designated Safeguarding Lead Person for Child Protection in this school is Miss P Cusack (PC) </w:t>
      </w:r>
    </w:p>
    <w:p w14:paraId="406125C3" w14:textId="5779CCAA" w:rsidR="00DA1CD5" w:rsidRDefault="009A26F5">
      <w:pPr>
        <w:spacing w:after="3" w:line="259" w:lineRule="auto"/>
        <w:ind w:left="-5" w:right="546"/>
      </w:pPr>
      <w:r>
        <w:rPr>
          <w:b/>
        </w:rPr>
        <w:t>The Deputy Designated Safeguarding Lead Persons in the school are M</w:t>
      </w:r>
      <w:r w:rsidR="003B218B">
        <w:rPr>
          <w:b/>
        </w:rPr>
        <w:t xml:space="preserve">iss J </w:t>
      </w:r>
      <w:proofErr w:type="spellStart"/>
      <w:r w:rsidR="003B218B">
        <w:rPr>
          <w:b/>
        </w:rPr>
        <w:t>Scouller</w:t>
      </w:r>
      <w:proofErr w:type="spellEnd"/>
      <w:r>
        <w:rPr>
          <w:b/>
        </w:rPr>
        <w:t xml:space="preserve"> and Mrs R Davies. </w:t>
      </w:r>
    </w:p>
    <w:p w14:paraId="69F292E3" w14:textId="77777777" w:rsidR="00DA1CD5" w:rsidRDefault="009A26F5">
      <w:pPr>
        <w:spacing w:after="40" w:line="259" w:lineRule="auto"/>
        <w:ind w:left="0" w:right="0" w:firstLine="0"/>
      </w:pPr>
      <w:r>
        <w:rPr>
          <w:sz w:val="16"/>
        </w:rPr>
        <w:t xml:space="preserve"> </w:t>
      </w:r>
    </w:p>
    <w:p w14:paraId="19FA01A2" w14:textId="77777777" w:rsidR="00DA1CD5" w:rsidRDefault="009A26F5">
      <w:pPr>
        <w:ind w:right="745"/>
      </w:pPr>
      <w:r>
        <w:t xml:space="preserve">If any member of staff is concerned about a child he or she must inform the Designated Safeguarding Lead Person. </w:t>
      </w:r>
    </w:p>
    <w:p w14:paraId="271D5E4C" w14:textId="77777777" w:rsidR="00DA1CD5" w:rsidRDefault="009A26F5">
      <w:pPr>
        <w:spacing w:after="0" w:line="259" w:lineRule="auto"/>
        <w:ind w:left="0" w:right="0" w:firstLine="0"/>
      </w:pPr>
      <w:r>
        <w:t xml:space="preserve"> </w:t>
      </w:r>
    </w:p>
    <w:p w14:paraId="2CB75729" w14:textId="77777777" w:rsidR="00DA1CD5" w:rsidRDefault="009A26F5">
      <w:pPr>
        <w:ind w:right="745"/>
      </w:pPr>
      <w:r>
        <w:t xml:space="preserve">Information must be recorded regarding the concerns, on the same day.  The recording must be a clear, precise, factual account of the observations. </w:t>
      </w:r>
    </w:p>
    <w:p w14:paraId="109799A9" w14:textId="77777777" w:rsidR="00DA1CD5" w:rsidRDefault="009A26F5">
      <w:pPr>
        <w:spacing w:after="38" w:line="259" w:lineRule="auto"/>
        <w:ind w:left="0" w:right="0" w:firstLine="0"/>
      </w:pPr>
      <w:r>
        <w:rPr>
          <w:sz w:val="16"/>
        </w:rPr>
        <w:t xml:space="preserve"> </w:t>
      </w:r>
    </w:p>
    <w:p w14:paraId="22EEB31A" w14:textId="77777777" w:rsidR="00DA1CD5" w:rsidRDefault="009A26F5">
      <w:pPr>
        <w:ind w:right="745"/>
      </w:pPr>
      <w:r>
        <w:t xml:space="preserve">The Designated Safeguarding Lead Person will decide whether the concerns should be referred to Children’s Services.  If it is decided to make a referral to Children’s  </w:t>
      </w:r>
      <w:r>
        <w:lastRenderedPageBreak/>
        <w:t xml:space="preserve">Services this will be done with prior discussion with the parents, unless to do so may place the child at further risk of harm. </w:t>
      </w:r>
    </w:p>
    <w:p w14:paraId="3A59A398" w14:textId="77777777" w:rsidR="00DA1CD5" w:rsidRDefault="009A26F5">
      <w:pPr>
        <w:spacing w:after="38" w:line="259" w:lineRule="auto"/>
        <w:ind w:left="0" w:right="0" w:firstLine="0"/>
      </w:pPr>
      <w:r>
        <w:rPr>
          <w:sz w:val="16"/>
        </w:rPr>
        <w:t xml:space="preserve"> </w:t>
      </w:r>
    </w:p>
    <w:p w14:paraId="1BE5CC12" w14:textId="77777777" w:rsidR="00DA1CD5" w:rsidRDefault="009A26F5">
      <w:pPr>
        <w:ind w:right="745"/>
      </w:pPr>
      <w:r>
        <w:t xml:space="preserve">Particular attention will be paid to the attendance and development of any child for whom the school has concerns, or who has been identified as being the subject of a Child Protection Plan and a written record will be kept. </w:t>
      </w:r>
    </w:p>
    <w:p w14:paraId="59D29DD0" w14:textId="77777777" w:rsidR="00DA1CD5" w:rsidRDefault="009A26F5">
      <w:pPr>
        <w:spacing w:after="40" w:line="259" w:lineRule="auto"/>
        <w:ind w:left="0" w:right="0" w:firstLine="0"/>
      </w:pPr>
      <w:r>
        <w:rPr>
          <w:sz w:val="16"/>
        </w:rPr>
        <w:t xml:space="preserve"> </w:t>
      </w:r>
    </w:p>
    <w:p w14:paraId="7FFD1524" w14:textId="77777777" w:rsidR="00DA1CD5" w:rsidRDefault="009A26F5">
      <w:pPr>
        <w:ind w:right="745"/>
      </w:pPr>
      <w:r>
        <w:t xml:space="preserve">If a pupil who is/or has been the subject of a Child Protection Plan changes school, the Designated Safeguarding Lead Person will inform the social worker responsible for the case and transfer the appropriate records to the Designated Safeguarding Lead Person at the receiving school, in a secure manner, and separate from the child’s academic file. </w:t>
      </w:r>
    </w:p>
    <w:p w14:paraId="2B210B74" w14:textId="77777777" w:rsidR="00DA1CD5" w:rsidRDefault="009A26F5">
      <w:pPr>
        <w:spacing w:after="78" w:line="259" w:lineRule="auto"/>
        <w:ind w:left="0" w:right="0" w:firstLine="0"/>
      </w:pPr>
      <w:r>
        <w:rPr>
          <w:sz w:val="16"/>
        </w:rPr>
        <w:t xml:space="preserve"> </w:t>
      </w:r>
    </w:p>
    <w:p w14:paraId="2DC120E8" w14:textId="77777777" w:rsidR="00DA1CD5" w:rsidRDefault="009A26F5">
      <w:pPr>
        <w:pStyle w:val="Heading1"/>
        <w:ind w:left="-5"/>
      </w:pPr>
      <w:r>
        <w:t xml:space="preserve">When to be </w:t>
      </w:r>
      <w:proofErr w:type="gramStart"/>
      <w:r>
        <w:t>Concerned</w:t>
      </w:r>
      <w:proofErr w:type="gramEnd"/>
      <w:r>
        <w:t xml:space="preserve"> </w:t>
      </w:r>
    </w:p>
    <w:p w14:paraId="65182DDC" w14:textId="77777777" w:rsidR="00DA1CD5" w:rsidRDefault="009A26F5">
      <w:pPr>
        <w:ind w:right="745"/>
      </w:pPr>
      <w:r>
        <w:t xml:space="preserve">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  </w:t>
      </w:r>
    </w:p>
    <w:p w14:paraId="6BA438FF" w14:textId="77777777" w:rsidR="00DA1CD5" w:rsidRDefault="009A26F5">
      <w:pPr>
        <w:spacing w:after="0" w:line="259" w:lineRule="auto"/>
        <w:ind w:left="0" w:right="0" w:firstLine="0"/>
      </w:pPr>
      <w:r>
        <w:rPr>
          <w:b/>
          <w:sz w:val="28"/>
        </w:rPr>
        <w:t xml:space="preserve"> </w:t>
      </w:r>
    </w:p>
    <w:p w14:paraId="162B73F1" w14:textId="51624F69" w:rsidR="00DA1CD5" w:rsidRDefault="009A26F5">
      <w:pPr>
        <w:ind w:right="745"/>
      </w:pPr>
      <w:r>
        <w:t>Somebody may abuse or neglect a child by inflicting harm, or by failure to act to prevent harm.  A child may be abused by an adult, or adult</w:t>
      </w:r>
      <w:r w:rsidR="00223F53">
        <w:t>s, or another child or children</w:t>
      </w:r>
      <w:r>
        <w:t xml:space="preserve">.  </w:t>
      </w:r>
    </w:p>
    <w:p w14:paraId="1C0BAE35" w14:textId="77777777" w:rsidR="00DA1CD5" w:rsidRDefault="009A26F5">
      <w:pPr>
        <w:ind w:right="745"/>
      </w:pPr>
      <w:r>
        <w:t xml:space="preserve">Abuse can also be by someone the child knows, or someone a child thinks he/she knows (e.g. via the Internet) </w:t>
      </w:r>
    </w:p>
    <w:p w14:paraId="0726EFF0" w14:textId="77777777" w:rsidR="00DA1CD5" w:rsidRDefault="009A26F5">
      <w:pPr>
        <w:spacing w:after="0" w:line="259" w:lineRule="auto"/>
        <w:ind w:left="0" w:right="0" w:firstLine="0"/>
      </w:pPr>
      <w:r>
        <w:t xml:space="preserve"> </w:t>
      </w:r>
    </w:p>
    <w:p w14:paraId="7BCF8501" w14:textId="77777777" w:rsidR="00DA1CD5" w:rsidRDefault="009A26F5">
      <w:pPr>
        <w:ind w:right="745"/>
      </w:pPr>
      <w:r>
        <w:t xml:space="preserve">All staff and volunteers (e.g. mentors) should be aware of the main categories of abuse. </w:t>
      </w:r>
    </w:p>
    <w:p w14:paraId="632E67C1" w14:textId="77777777" w:rsidR="00DA1CD5" w:rsidRDefault="009A26F5">
      <w:pPr>
        <w:spacing w:after="101" w:line="259" w:lineRule="auto"/>
        <w:ind w:left="0" w:right="0" w:firstLine="0"/>
      </w:pPr>
      <w:r>
        <w:rPr>
          <w:sz w:val="16"/>
        </w:rPr>
        <w:t xml:space="preserve"> </w:t>
      </w:r>
    </w:p>
    <w:p w14:paraId="064F42A4" w14:textId="77777777" w:rsidR="00DA1CD5" w:rsidRDefault="009A26F5">
      <w:pPr>
        <w:numPr>
          <w:ilvl w:val="0"/>
          <w:numId w:val="3"/>
        </w:numPr>
        <w:ind w:right="745" w:hanging="360"/>
      </w:pPr>
      <w:r>
        <w:t xml:space="preserve">Physical abuse </w:t>
      </w:r>
    </w:p>
    <w:p w14:paraId="29BC33CB" w14:textId="77777777" w:rsidR="00DA1CD5" w:rsidRDefault="009A26F5">
      <w:pPr>
        <w:numPr>
          <w:ilvl w:val="0"/>
          <w:numId w:val="3"/>
        </w:numPr>
        <w:ind w:right="745" w:hanging="360"/>
      </w:pPr>
      <w:r>
        <w:t xml:space="preserve">Emotional abuse </w:t>
      </w:r>
    </w:p>
    <w:p w14:paraId="341BBEA6" w14:textId="77777777" w:rsidR="00DA1CD5" w:rsidRDefault="009A26F5">
      <w:pPr>
        <w:numPr>
          <w:ilvl w:val="0"/>
          <w:numId w:val="3"/>
        </w:numPr>
        <w:ind w:right="745" w:hanging="360"/>
      </w:pPr>
      <w:r>
        <w:t xml:space="preserve">Sexual abuse </w:t>
      </w:r>
    </w:p>
    <w:p w14:paraId="276DC038" w14:textId="77777777" w:rsidR="00DA1CD5" w:rsidRDefault="009A26F5">
      <w:pPr>
        <w:numPr>
          <w:ilvl w:val="0"/>
          <w:numId w:val="3"/>
        </w:numPr>
        <w:ind w:right="745" w:hanging="360"/>
      </w:pPr>
      <w:r>
        <w:t xml:space="preserve">Neglect </w:t>
      </w:r>
    </w:p>
    <w:p w14:paraId="3873FCFC" w14:textId="77777777" w:rsidR="00DA1CD5" w:rsidRDefault="009A26F5">
      <w:pPr>
        <w:spacing w:after="0" w:line="259" w:lineRule="auto"/>
        <w:ind w:left="0" w:right="0" w:firstLine="0"/>
      </w:pPr>
      <w:r>
        <w:t xml:space="preserve"> </w:t>
      </w:r>
    </w:p>
    <w:p w14:paraId="54BD24D0" w14:textId="77777777" w:rsidR="00DA1CD5" w:rsidRDefault="009A26F5">
      <w:pPr>
        <w:ind w:right="745"/>
      </w:pPr>
      <w:r>
        <w:t xml:space="preserve">All staff and volunteers should be concerned about a child when they present with indicators of possible significant harm – see Appendix 1. </w:t>
      </w:r>
    </w:p>
    <w:p w14:paraId="773A3486" w14:textId="0261D169" w:rsidR="00DA1CD5" w:rsidRDefault="009A26F5">
      <w:pPr>
        <w:spacing w:after="0" w:line="259" w:lineRule="auto"/>
        <w:ind w:left="0" w:right="0" w:firstLine="0"/>
      </w:pPr>
      <w:r>
        <w:t xml:space="preserve"> </w:t>
      </w:r>
    </w:p>
    <w:p w14:paraId="7DAB66BB" w14:textId="14E1007D" w:rsidR="009731C1" w:rsidRDefault="009731C1">
      <w:pPr>
        <w:spacing w:after="0" w:line="259" w:lineRule="auto"/>
        <w:ind w:left="0" w:right="0" w:firstLine="0"/>
      </w:pPr>
    </w:p>
    <w:p w14:paraId="16DC6F6A" w14:textId="77777777" w:rsidR="009731C1" w:rsidRDefault="009731C1">
      <w:pPr>
        <w:spacing w:after="0" w:line="259" w:lineRule="auto"/>
        <w:ind w:left="0" w:right="0" w:firstLine="0"/>
      </w:pPr>
    </w:p>
    <w:p w14:paraId="0EFDE747" w14:textId="77777777" w:rsidR="00DA1CD5" w:rsidRDefault="009A26F5">
      <w:pPr>
        <w:pStyle w:val="Heading2"/>
        <w:ind w:left="-5" w:right="546"/>
      </w:pPr>
      <w:r>
        <w:t xml:space="preserve">Specific Safeguarding Issues </w:t>
      </w:r>
    </w:p>
    <w:p w14:paraId="3D9E462A" w14:textId="77777777" w:rsidR="00DA1CD5" w:rsidRDefault="009A26F5">
      <w:pPr>
        <w:ind w:right="745"/>
      </w:pPr>
      <w:r>
        <w:t xml:space="preserve">The categories below are covered by the main categories of abuse but we feel that they need to be highlighted separately as well. </w:t>
      </w:r>
    </w:p>
    <w:p w14:paraId="7BF69C03" w14:textId="77777777" w:rsidR="00DA1CD5" w:rsidRDefault="009A26F5">
      <w:pPr>
        <w:spacing w:after="18" w:line="259" w:lineRule="auto"/>
        <w:ind w:left="0" w:right="0" w:firstLine="0"/>
      </w:pPr>
      <w:r>
        <w:t xml:space="preserve"> </w:t>
      </w:r>
    </w:p>
    <w:p w14:paraId="3ECC085D" w14:textId="77777777" w:rsidR="00DA1CD5" w:rsidRDefault="009A26F5">
      <w:pPr>
        <w:numPr>
          <w:ilvl w:val="0"/>
          <w:numId w:val="4"/>
        </w:numPr>
        <w:ind w:right="745" w:hanging="360"/>
      </w:pPr>
      <w:r>
        <w:t xml:space="preserve">Female Genital Mutilation (FGM) </w:t>
      </w:r>
    </w:p>
    <w:p w14:paraId="3469B991" w14:textId="77777777" w:rsidR="00DA1CD5" w:rsidRDefault="009A26F5">
      <w:pPr>
        <w:numPr>
          <w:ilvl w:val="0"/>
          <w:numId w:val="4"/>
        </w:numPr>
        <w:ind w:right="745" w:hanging="360"/>
      </w:pPr>
      <w:r>
        <w:t xml:space="preserve">e-safety and cyber-bullying </w:t>
      </w:r>
    </w:p>
    <w:p w14:paraId="5700CB16" w14:textId="77777777" w:rsidR="00DA1CD5" w:rsidRDefault="009A26F5">
      <w:pPr>
        <w:numPr>
          <w:ilvl w:val="0"/>
          <w:numId w:val="4"/>
        </w:numPr>
        <w:ind w:right="745" w:hanging="360"/>
      </w:pPr>
      <w:r>
        <w:t xml:space="preserve">Forced marriage and Children Missing Education </w:t>
      </w:r>
    </w:p>
    <w:p w14:paraId="547BFBE8" w14:textId="77777777" w:rsidR="00DA1CD5" w:rsidRDefault="009A26F5">
      <w:pPr>
        <w:numPr>
          <w:ilvl w:val="0"/>
          <w:numId w:val="4"/>
        </w:numPr>
        <w:ind w:right="745" w:hanging="360"/>
      </w:pPr>
      <w:r>
        <w:lastRenderedPageBreak/>
        <w:t xml:space="preserve">Sexual exploitation </w:t>
      </w:r>
    </w:p>
    <w:p w14:paraId="337BE938" w14:textId="77777777" w:rsidR="00DA1CD5" w:rsidRDefault="009A26F5">
      <w:pPr>
        <w:numPr>
          <w:ilvl w:val="0"/>
          <w:numId w:val="4"/>
        </w:numPr>
        <w:ind w:right="745" w:hanging="360"/>
      </w:pPr>
      <w:r>
        <w:t xml:space="preserve">Preventing Radicalisation </w:t>
      </w:r>
    </w:p>
    <w:p w14:paraId="33AEDF70" w14:textId="77777777" w:rsidR="00DA1CD5" w:rsidRDefault="009A26F5">
      <w:pPr>
        <w:ind w:right="745"/>
      </w:pPr>
      <w:r>
        <w:t xml:space="preserve">(See Appendix 2 for the full list and details of where to find further information) </w:t>
      </w:r>
    </w:p>
    <w:p w14:paraId="56BE9A36" w14:textId="77777777" w:rsidR="00DA1CD5" w:rsidRDefault="009A26F5">
      <w:pPr>
        <w:spacing w:after="0" w:line="259" w:lineRule="auto"/>
        <w:ind w:left="0" w:right="0" w:firstLine="0"/>
      </w:pPr>
      <w:r>
        <w:rPr>
          <w:sz w:val="16"/>
        </w:rPr>
        <w:t xml:space="preserve"> </w:t>
      </w:r>
    </w:p>
    <w:p w14:paraId="692EF13E" w14:textId="77777777" w:rsidR="00DA1CD5" w:rsidRDefault="009A26F5">
      <w:pPr>
        <w:spacing w:after="38" w:line="259" w:lineRule="auto"/>
        <w:ind w:left="0" w:right="0" w:firstLine="0"/>
      </w:pPr>
      <w:r>
        <w:rPr>
          <w:sz w:val="16"/>
        </w:rPr>
        <w:t xml:space="preserve"> </w:t>
      </w:r>
    </w:p>
    <w:p w14:paraId="48E9B961" w14:textId="77777777" w:rsidR="00DA1CD5" w:rsidRDefault="009A26F5">
      <w:pPr>
        <w:ind w:right="745"/>
      </w:pPr>
      <w:r>
        <w:t xml:space="preserve">Generally, in an abusive relationship the child may: </w:t>
      </w:r>
    </w:p>
    <w:p w14:paraId="4979A09E" w14:textId="77777777" w:rsidR="00DA1CD5" w:rsidRDefault="009A26F5">
      <w:pPr>
        <w:spacing w:after="101" w:line="259" w:lineRule="auto"/>
        <w:ind w:left="0" w:right="0" w:firstLine="0"/>
      </w:pPr>
      <w:r>
        <w:rPr>
          <w:sz w:val="16"/>
        </w:rPr>
        <w:t xml:space="preserve"> </w:t>
      </w:r>
    </w:p>
    <w:p w14:paraId="5A13BA31" w14:textId="77777777" w:rsidR="00DA1CD5" w:rsidRDefault="009A26F5">
      <w:pPr>
        <w:numPr>
          <w:ilvl w:val="0"/>
          <w:numId w:val="4"/>
        </w:numPr>
        <w:spacing w:after="31"/>
        <w:ind w:right="745" w:hanging="360"/>
      </w:pPr>
      <w:r>
        <w:t xml:space="preserve">appear frightened of the parent/s or other household members e.g. siblings or others outside of the home; </w:t>
      </w:r>
    </w:p>
    <w:p w14:paraId="41DAE01D" w14:textId="45B0A636" w:rsidR="00DA1CD5" w:rsidRDefault="009A26F5">
      <w:pPr>
        <w:numPr>
          <w:ilvl w:val="0"/>
          <w:numId w:val="4"/>
        </w:numPr>
        <w:ind w:right="745" w:hanging="360"/>
      </w:pPr>
      <w:r>
        <w:t xml:space="preserve">act in a way that is inappropriate to their age and development (full account needs to be taken of different patterns of development and different ethnic groups); </w:t>
      </w:r>
      <w:r>
        <w:rPr>
          <w:rFonts w:ascii="Arial" w:eastAsia="Arial" w:hAnsi="Arial" w:cs="Arial"/>
        </w:rPr>
        <w:t xml:space="preserve"> </w:t>
      </w:r>
      <w:r>
        <w:t xml:space="preserve">display insufficient sense of ‘boundaries’, lack stranger awareness; </w:t>
      </w:r>
    </w:p>
    <w:p w14:paraId="04D48B1C" w14:textId="77777777" w:rsidR="00DA1CD5" w:rsidRDefault="009A26F5">
      <w:pPr>
        <w:numPr>
          <w:ilvl w:val="0"/>
          <w:numId w:val="4"/>
        </w:numPr>
        <w:ind w:right="745" w:hanging="360"/>
      </w:pPr>
      <w:proofErr w:type="gramStart"/>
      <w:r>
        <w:t>appear</w:t>
      </w:r>
      <w:proofErr w:type="gramEnd"/>
      <w:r>
        <w:t xml:space="preserve"> wary of adults and display ‘frozen watchfulness’. </w:t>
      </w:r>
    </w:p>
    <w:p w14:paraId="68E96B17" w14:textId="77777777" w:rsidR="00DA1CD5" w:rsidRDefault="009A26F5">
      <w:pPr>
        <w:spacing w:after="0" w:line="259" w:lineRule="auto"/>
        <w:ind w:left="720" w:right="0" w:firstLine="0"/>
      </w:pPr>
      <w:r>
        <w:t xml:space="preserve"> </w:t>
      </w:r>
    </w:p>
    <w:p w14:paraId="5DBE3ADA" w14:textId="77777777" w:rsidR="00DA1CD5" w:rsidRDefault="009A26F5">
      <w:pPr>
        <w:spacing w:after="81" w:line="259" w:lineRule="auto"/>
        <w:ind w:left="0" w:right="0" w:firstLine="0"/>
      </w:pPr>
      <w:r>
        <w:rPr>
          <w:sz w:val="16"/>
        </w:rPr>
        <w:t xml:space="preserve"> </w:t>
      </w:r>
    </w:p>
    <w:p w14:paraId="65E4B3CE" w14:textId="77777777" w:rsidR="00DA1CD5" w:rsidRDefault="009A26F5">
      <w:pPr>
        <w:pStyle w:val="Heading1"/>
        <w:ind w:left="-5"/>
      </w:pPr>
      <w:r>
        <w:t xml:space="preserve">Dealing with a Disclosure </w:t>
      </w:r>
    </w:p>
    <w:p w14:paraId="11D2D449" w14:textId="77777777" w:rsidR="00DA1CD5" w:rsidRDefault="009A26F5">
      <w:pPr>
        <w:spacing w:after="41" w:line="259" w:lineRule="auto"/>
        <w:ind w:left="0" w:right="0" w:firstLine="0"/>
      </w:pPr>
      <w:r>
        <w:rPr>
          <w:sz w:val="16"/>
        </w:rPr>
        <w:t xml:space="preserve"> </w:t>
      </w:r>
    </w:p>
    <w:p w14:paraId="60269DF4" w14:textId="77777777" w:rsidR="00DA1CD5" w:rsidRDefault="009A26F5">
      <w:pPr>
        <w:ind w:right="745"/>
      </w:pPr>
      <w:r>
        <w:t xml:space="preserve">If a child discloses that they have been abused in some way, the member of staff/volunteer should: </w:t>
      </w:r>
    </w:p>
    <w:p w14:paraId="448684A3" w14:textId="77777777" w:rsidR="00DA1CD5" w:rsidRDefault="009A26F5">
      <w:pPr>
        <w:spacing w:after="101" w:line="259" w:lineRule="auto"/>
        <w:ind w:left="0" w:right="0" w:firstLine="0"/>
      </w:pPr>
      <w:r>
        <w:rPr>
          <w:sz w:val="16"/>
        </w:rPr>
        <w:t xml:space="preserve"> </w:t>
      </w:r>
    </w:p>
    <w:p w14:paraId="779B49BD" w14:textId="77777777" w:rsidR="00DA1CD5" w:rsidRDefault="009A26F5">
      <w:pPr>
        <w:numPr>
          <w:ilvl w:val="0"/>
          <w:numId w:val="5"/>
        </w:numPr>
        <w:ind w:right="745" w:hanging="360"/>
      </w:pPr>
      <w:r>
        <w:t xml:space="preserve">listen to what is being said without displaying shock or disbelief; </w:t>
      </w:r>
    </w:p>
    <w:p w14:paraId="1B68C06A" w14:textId="77777777" w:rsidR="00DA1CD5" w:rsidRDefault="009A26F5">
      <w:pPr>
        <w:numPr>
          <w:ilvl w:val="0"/>
          <w:numId w:val="5"/>
        </w:numPr>
        <w:ind w:right="745" w:hanging="360"/>
      </w:pPr>
      <w:r>
        <w:t xml:space="preserve">accept what is being said; </w:t>
      </w:r>
    </w:p>
    <w:p w14:paraId="1CAA5397" w14:textId="77777777" w:rsidR="00DA1CD5" w:rsidRDefault="009A26F5">
      <w:pPr>
        <w:numPr>
          <w:ilvl w:val="0"/>
          <w:numId w:val="5"/>
        </w:numPr>
        <w:ind w:right="745" w:hanging="360"/>
      </w:pPr>
      <w:r>
        <w:t xml:space="preserve">allow the child to talk freely; </w:t>
      </w:r>
    </w:p>
    <w:p w14:paraId="4D557A5B" w14:textId="77777777" w:rsidR="00DA1CD5" w:rsidRDefault="009A26F5">
      <w:pPr>
        <w:numPr>
          <w:ilvl w:val="0"/>
          <w:numId w:val="5"/>
        </w:numPr>
        <w:ind w:right="745" w:hanging="360"/>
      </w:pPr>
      <w:r>
        <w:t xml:space="preserve">reassure the child, but not make promises which it might not be possible to keep; </w:t>
      </w:r>
    </w:p>
    <w:p w14:paraId="6343DF3B" w14:textId="77777777" w:rsidR="00DA1CD5" w:rsidRDefault="009A26F5">
      <w:pPr>
        <w:numPr>
          <w:ilvl w:val="0"/>
          <w:numId w:val="5"/>
        </w:numPr>
        <w:ind w:right="745" w:hanging="360"/>
      </w:pPr>
      <w:r>
        <w:t xml:space="preserve">not promise confidentiality – it might be necessary to refer to Children’s Services  </w:t>
      </w:r>
    </w:p>
    <w:p w14:paraId="3DD7C309" w14:textId="77777777" w:rsidR="00DA1CD5" w:rsidRDefault="009A26F5">
      <w:pPr>
        <w:numPr>
          <w:ilvl w:val="0"/>
          <w:numId w:val="5"/>
        </w:numPr>
        <w:ind w:right="745" w:hanging="360"/>
      </w:pPr>
      <w:r>
        <w:t xml:space="preserve">reassure the child that what has happened is not their fault; </w:t>
      </w:r>
    </w:p>
    <w:p w14:paraId="1961F9A1" w14:textId="77777777" w:rsidR="00DA1CD5" w:rsidRDefault="009A26F5">
      <w:pPr>
        <w:numPr>
          <w:ilvl w:val="0"/>
          <w:numId w:val="5"/>
        </w:numPr>
        <w:ind w:right="745" w:hanging="360"/>
      </w:pPr>
      <w:r>
        <w:t xml:space="preserve">stress that it was the right thing to tell; </w:t>
      </w:r>
    </w:p>
    <w:p w14:paraId="5EB2424B" w14:textId="77777777" w:rsidR="00DA1CD5" w:rsidRDefault="009A26F5">
      <w:pPr>
        <w:numPr>
          <w:ilvl w:val="0"/>
          <w:numId w:val="5"/>
        </w:numPr>
        <w:ind w:right="745" w:hanging="360"/>
      </w:pPr>
      <w:r>
        <w:t xml:space="preserve">listen, rather than ask direct questions; </w:t>
      </w:r>
    </w:p>
    <w:p w14:paraId="77A628E9" w14:textId="77777777" w:rsidR="00DA1CD5" w:rsidRDefault="009A26F5">
      <w:pPr>
        <w:numPr>
          <w:ilvl w:val="0"/>
          <w:numId w:val="5"/>
        </w:numPr>
        <w:ind w:right="745" w:hanging="360"/>
      </w:pPr>
      <w:r>
        <w:t xml:space="preserve">not criticise the alleged perpetrator; </w:t>
      </w:r>
    </w:p>
    <w:p w14:paraId="3C7C618A" w14:textId="77777777" w:rsidR="00DA1CD5" w:rsidRDefault="009A26F5">
      <w:pPr>
        <w:numPr>
          <w:ilvl w:val="0"/>
          <w:numId w:val="5"/>
        </w:numPr>
        <w:ind w:right="745" w:hanging="360"/>
      </w:pPr>
      <w:r>
        <w:t xml:space="preserve">explain what has to be done next and who has to be told; </w:t>
      </w:r>
    </w:p>
    <w:p w14:paraId="0AB6BE62" w14:textId="2D45220B" w:rsidR="00DA1CD5" w:rsidRDefault="009A26F5">
      <w:pPr>
        <w:numPr>
          <w:ilvl w:val="0"/>
          <w:numId w:val="5"/>
        </w:numPr>
        <w:ind w:right="745" w:hanging="360"/>
      </w:pPr>
      <w:proofErr w:type="gramStart"/>
      <w:r>
        <w:t>make</w:t>
      </w:r>
      <w:proofErr w:type="gramEnd"/>
      <w:r>
        <w:t xml:space="preserve"> a written record; </w:t>
      </w:r>
      <w:r>
        <w:rPr>
          <w:rFonts w:ascii="Arial" w:eastAsia="Arial" w:hAnsi="Arial" w:cs="Arial"/>
        </w:rPr>
        <w:t xml:space="preserve"> </w:t>
      </w:r>
      <w:r>
        <w:t xml:space="preserve">pass information to the Designated Safeguarding Lead Person without delay. </w:t>
      </w:r>
    </w:p>
    <w:p w14:paraId="1FB26183" w14:textId="2E38CF5B" w:rsidR="00DA1CD5" w:rsidRDefault="009A26F5">
      <w:pPr>
        <w:spacing w:after="0" w:line="259" w:lineRule="auto"/>
        <w:ind w:left="0" w:right="0" w:firstLine="0"/>
        <w:rPr>
          <w:b/>
          <w:sz w:val="28"/>
        </w:rPr>
      </w:pPr>
      <w:r>
        <w:rPr>
          <w:b/>
          <w:sz w:val="28"/>
        </w:rPr>
        <w:t xml:space="preserve"> </w:t>
      </w:r>
    </w:p>
    <w:p w14:paraId="5477A6C1" w14:textId="77777777" w:rsidR="009731C1" w:rsidRDefault="009731C1">
      <w:pPr>
        <w:spacing w:after="0" w:line="259" w:lineRule="auto"/>
        <w:ind w:left="0" w:right="0" w:firstLine="0"/>
      </w:pPr>
    </w:p>
    <w:p w14:paraId="1953A301" w14:textId="77777777" w:rsidR="00DA1CD5" w:rsidRDefault="009A26F5">
      <w:pPr>
        <w:pStyle w:val="Heading1"/>
        <w:ind w:left="-5"/>
      </w:pPr>
      <w:r>
        <w:t xml:space="preserve">Support </w:t>
      </w:r>
    </w:p>
    <w:p w14:paraId="38A10A9F" w14:textId="77777777" w:rsidR="00DA1CD5" w:rsidRDefault="009A26F5">
      <w:pPr>
        <w:spacing w:after="38" w:line="259" w:lineRule="auto"/>
        <w:ind w:left="0" w:right="0" w:firstLine="0"/>
      </w:pPr>
      <w:r>
        <w:rPr>
          <w:sz w:val="16"/>
        </w:rPr>
        <w:t xml:space="preserve"> </w:t>
      </w:r>
    </w:p>
    <w:p w14:paraId="15214484" w14:textId="77777777" w:rsidR="00DA1CD5" w:rsidRDefault="009A26F5">
      <w:pPr>
        <w:ind w:right="745"/>
      </w:pPr>
      <w:r>
        <w:t xml:space="preserve">Dealing with a disclosure from a child, and a child protection case in general, is likely to be a stressful experience.  The member of staff/volunteer should, therefore, consider seeking support for themselves and discuss this with the Designated Safeguarding Lead Person. </w:t>
      </w:r>
    </w:p>
    <w:p w14:paraId="384E2BC2" w14:textId="77777777" w:rsidR="00DA1CD5" w:rsidRDefault="009A26F5">
      <w:pPr>
        <w:spacing w:after="78" w:line="259" w:lineRule="auto"/>
        <w:ind w:left="0" w:right="0" w:firstLine="0"/>
      </w:pPr>
      <w:r>
        <w:rPr>
          <w:sz w:val="16"/>
        </w:rPr>
        <w:t xml:space="preserve"> </w:t>
      </w:r>
    </w:p>
    <w:p w14:paraId="29F186F9" w14:textId="77777777" w:rsidR="00DA1CD5" w:rsidRDefault="009A26F5">
      <w:pPr>
        <w:pStyle w:val="Heading1"/>
        <w:ind w:left="-5"/>
      </w:pPr>
      <w:r>
        <w:t xml:space="preserve">Confidentiality </w:t>
      </w:r>
    </w:p>
    <w:p w14:paraId="31D3BB9A" w14:textId="77777777" w:rsidR="00DA1CD5" w:rsidRDefault="009A26F5">
      <w:pPr>
        <w:spacing w:after="38" w:line="259" w:lineRule="auto"/>
        <w:ind w:left="0" w:right="0" w:firstLine="0"/>
      </w:pPr>
      <w:r>
        <w:rPr>
          <w:sz w:val="16"/>
        </w:rPr>
        <w:t xml:space="preserve"> </w:t>
      </w:r>
    </w:p>
    <w:p w14:paraId="22D0BED1" w14:textId="77777777" w:rsidR="00DA1CD5" w:rsidRDefault="009A26F5">
      <w:pPr>
        <w:ind w:right="745"/>
      </w:pPr>
      <w:r>
        <w:lastRenderedPageBreak/>
        <w:t xml:space="preserve">Child Protection raises issues of confidentiality that must be clearly understood by all staff/volunteers. </w:t>
      </w:r>
    </w:p>
    <w:p w14:paraId="3D35106C" w14:textId="77777777" w:rsidR="00DA1CD5" w:rsidRDefault="009A26F5">
      <w:pPr>
        <w:spacing w:after="104" w:line="259" w:lineRule="auto"/>
        <w:ind w:left="0" w:right="0" w:firstLine="0"/>
      </w:pPr>
      <w:r>
        <w:rPr>
          <w:sz w:val="16"/>
        </w:rPr>
        <w:t xml:space="preserve"> </w:t>
      </w:r>
    </w:p>
    <w:p w14:paraId="37C3D76D" w14:textId="77777777" w:rsidR="00DA1CD5" w:rsidRDefault="009A26F5">
      <w:pPr>
        <w:numPr>
          <w:ilvl w:val="0"/>
          <w:numId w:val="6"/>
        </w:numPr>
        <w:spacing w:after="31"/>
        <w:ind w:right="745" w:hanging="360"/>
      </w:pPr>
      <w:r>
        <w:t xml:space="preserve">All staff, both teaching and non-teaching staff, have a responsibility to share relevant information about the protection of children with other professionals, particularly the investigative agencies (Children’s Services and the Police). </w:t>
      </w:r>
    </w:p>
    <w:p w14:paraId="6F2C426B" w14:textId="77777777" w:rsidR="00DA1CD5" w:rsidRDefault="009A26F5">
      <w:pPr>
        <w:numPr>
          <w:ilvl w:val="0"/>
          <w:numId w:val="6"/>
        </w:numPr>
        <w:spacing w:after="31"/>
        <w:ind w:right="745" w:hanging="360"/>
      </w:pPr>
      <w:r>
        <w:t xml:space="preserve">If a child confides in a member of staff/volunteer and requests that the information is kept secret, it is important that the member of staff/volunteer tells the child, in a manner appropriate to the child’s age/stage of development, that they cannot promise complete confidentiality – instead they must explain that they </w:t>
      </w:r>
      <w:r>
        <w:rPr>
          <w:u w:val="single" w:color="000000"/>
        </w:rPr>
        <w:t>may</w:t>
      </w:r>
      <w:r>
        <w:t xml:space="preserve"> need to pass information to other professionals to help keep the child or other children safe. </w:t>
      </w:r>
    </w:p>
    <w:p w14:paraId="0FFCEA33" w14:textId="77777777" w:rsidR="00DA1CD5" w:rsidRDefault="009A26F5">
      <w:pPr>
        <w:numPr>
          <w:ilvl w:val="0"/>
          <w:numId w:val="6"/>
        </w:numPr>
        <w:ind w:right="745" w:hanging="360"/>
      </w:pPr>
      <w:r>
        <w:t xml:space="preserve">Staff/volunteers who receive information about children and their families in the course of work should share that information only with appropriate professional contacts. </w:t>
      </w:r>
    </w:p>
    <w:p w14:paraId="74B16C95" w14:textId="77777777" w:rsidR="00DA1CD5" w:rsidRDefault="009A26F5">
      <w:pPr>
        <w:spacing w:after="0" w:line="259" w:lineRule="auto"/>
        <w:ind w:left="0" w:right="0" w:firstLine="0"/>
      </w:pPr>
      <w:r>
        <w:rPr>
          <w:sz w:val="16"/>
        </w:rPr>
        <w:t xml:space="preserve"> </w:t>
      </w:r>
    </w:p>
    <w:p w14:paraId="559F89F6" w14:textId="77777777" w:rsidR="00DA1CD5" w:rsidRDefault="009A26F5">
      <w:pPr>
        <w:spacing w:after="78" w:line="259" w:lineRule="auto"/>
        <w:ind w:left="0" w:right="0" w:firstLine="0"/>
      </w:pPr>
      <w:r>
        <w:rPr>
          <w:sz w:val="16"/>
        </w:rPr>
        <w:t xml:space="preserve"> </w:t>
      </w:r>
    </w:p>
    <w:p w14:paraId="647C89B1" w14:textId="77777777" w:rsidR="00DA1CD5" w:rsidRDefault="009A26F5">
      <w:pPr>
        <w:pStyle w:val="Heading1"/>
        <w:ind w:left="-5"/>
      </w:pPr>
      <w:r>
        <w:t xml:space="preserve">Record Keeping </w:t>
      </w:r>
    </w:p>
    <w:p w14:paraId="18BB37A6" w14:textId="77777777" w:rsidR="00DA1CD5" w:rsidRDefault="009A26F5">
      <w:pPr>
        <w:spacing w:after="38" w:line="259" w:lineRule="auto"/>
        <w:ind w:left="0" w:right="0" w:firstLine="0"/>
      </w:pPr>
      <w:r>
        <w:rPr>
          <w:sz w:val="16"/>
        </w:rPr>
        <w:t xml:space="preserve"> </w:t>
      </w:r>
    </w:p>
    <w:p w14:paraId="6152A7CE" w14:textId="77777777" w:rsidR="00DA1CD5" w:rsidRDefault="009A26F5">
      <w:pPr>
        <w:ind w:right="745"/>
      </w:pPr>
      <w:r>
        <w:t xml:space="preserve">When a child has made a disclosure, the member of staff/volunteer should: </w:t>
      </w:r>
    </w:p>
    <w:p w14:paraId="3AFC7522" w14:textId="77777777" w:rsidR="00DA1CD5" w:rsidRDefault="009A26F5">
      <w:pPr>
        <w:spacing w:after="101" w:line="259" w:lineRule="auto"/>
        <w:ind w:left="0" w:right="0" w:firstLine="0"/>
      </w:pPr>
      <w:r>
        <w:rPr>
          <w:sz w:val="16"/>
        </w:rPr>
        <w:t xml:space="preserve"> </w:t>
      </w:r>
    </w:p>
    <w:p w14:paraId="02267764" w14:textId="77777777" w:rsidR="00DA1CD5" w:rsidRDefault="009A26F5">
      <w:pPr>
        <w:numPr>
          <w:ilvl w:val="0"/>
          <w:numId w:val="7"/>
        </w:numPr>
        <w:ind w:right="745" w:hanging="360"/>
      </w:pPr>
      <w:r>
        <w:t xml:space="preserve">make brief notes as soon as possible after the conversation; </w:t>
      </w:r>
    </w:p>
    <w:p w14:paraId="18BEE93C" w14:textId="7DCAD88C" w:rsidR="00DA1CD5" w:rsidRDefault="009A26F5">
      <w:pPr>
        <w:numPr>
          <w:ilvl w:val="0"/>
          <w:numId w:val="7"/>
        </w:numPr>
        <w:ind w:right="745" w:hanging="360"/>
      </w:pPr>
      <w:r>
        <w:t>keep the original notes to give to the DSP</w:t>
      </w:r>
      <w:r w:rsidR="00223F53">
        <w:t>(Designated Safeguarding Lead Person)</w:t>
      </w:r>
      <w:r>
        <w:t xml:space="preserve">, in case they are needed by a court; </w:t>
      </w:r>
    </w:p>
    <w:p w14:paraId="6F065539" w14:textId="77777777" w:rsidR="00DA1CD5" w:rsidRDefault="009A26F5">
      <w:pPr>
        <w:numPr>
          <w:ilvl w:val="0"/>
          <w:numId w:val="7"/>
        </w:numPr>
        <w:spacing w:after="31"/>
        <w:ind w:right="745" w:hanging="360"/>
      </w:pPr>
      <w:r>
        <w:t xml:space="preserve">record the date, time, place and any noticeable non-verbal behaviour and the words used by the child; </w:t>
      </w:r>
    </w:p>
    <w:p w14:paraId="610065EA" w14:textId="77777777" w:rsidR="00DA1CD5" w:rsidRDefault="009A26F5">
      <w:pPr>
        <w:numPr>
          <w:ilvl w:val="0"/>
          <w:numId w:val="7"/>
        </w:numPr>
        <w:ind w:right="745" w:hanging="360"/>
      </w:pPr>
      <w:r>
        <w:t xml:space="preserve">draw a diagram to indicate the position of any bruising or other injury; </w:t>
      </w:r>
    </w:p>
    <w:p w14:paraId="6752A5BC" w14:textId="77777777" w:rsidR="00DA1CD5" w:rsidRDefault="009A26F5">
      <w:pPr>
        <w:numPr>
          <w:ilvl w:val="0"/>
          <w:numId w:val="7"/>
        </w:numPr>
        <w:ind w:right="745" w:hanging="360"/>
      </w:pPr>
      <w:proofErr w:type="gramStart"/>
      <w:r>
        <w:t>record</w:t>
      </w:r>
      <w:proofErr w:type="gramEnd"/>
      <w:r>
        <w:t xml:space="preserve"> statements and observations rather than interpretations or assumptions. </w:t>
      </w:r>
    </w:p>
    <w:p w14:paraId="68AD146E" w14:textId="77777777" w:rsidR="00DA1CD5" w:rsidRDefault="009A26F5">
      <w:pPr>
        <w:spacing w:after="38" w:line="259" w:lineRule="auto"/>
        <w:ind w:left="0" w:right="0" w:firstLine="0"/>
      </w:pPr>
      <w:r>
        <w:rPr>
          <w:sz w:val="16"/>
        </w:rPr>
        <w:t xml:space="preserve"> </w:t>
      </w:r>
    </w:p>
    <w:p w14:paraId="52F5B8D2" w14:textId="1376D10F" w:rsidR="00DA1CD5" w:rsidRDefault="009A26F5">
      <w:pPr>
        <w:ind w:right="745"/>
      </w:pPr>
      <w:r>
        <w:t>All records need to be given to the Designated Safeguarding Lead Person (</w:t>
      </w:r>
      <w:r w:rsidR="00223F53">
        <w:t>DSP</w:t>
      </w:r>
      <w:bookmarkStart w:id="0" w:name="_GoBack"/>
      <w:bookmarkEnd w:id="0"/>
      <w:r>
        <w:t xml:space="preserve">) promptly.  No copies should be retained. </w:t>
      </w:r>
    </w:p>
    <w:p w14:paraId="37C0299B" w14:textId="358317DA" w:rsidR="00DA1CD5" w:rsidRDefault="009A26F5">
      <w:pPr>
        <w:spacing w:after="0" w:line="259" w:lineRule="auto"/>
        <w:ind w:left="0" w:right="0" w:firstLine="0"/>
      </w:pPr>
      <w:r>
        <w:t xml:space="preserve"> </w:t>
      </w:r>
    </w:p>
    <w:p w14:paraId="0136DD7E" w14:textId="77777777" w:rsidR="009731C1" w:rsidRDefault="009731C1">
      <w:pPr>
        <w:spacing w:after="0" w:line="259" w:lineRule="auto"/>
        <w:ind w:left="0" w:right="0" w:firstLine="0"/>
      </w:pPr>
    </w:p>
    <w:p w14:paraId="6208E690" w14:textId="77777777" w:rsidR="00DA1CD5" w:rsidRDefault="009A26F5">
      <w:pPr>
        <w:pStyle w:val="Heading1"/>
        <w:ind w:left="-5"/>
      </w:pPr>
      <w:r>
        <w:t xml:space="preserve">Allegations involving school staff/volunteers </w:t>
      </w:r>
    </w:p>
    <w:p w14:paraId="0A82188E" w14:textId="77777777" w:rsidR="00DA1CD5" w:rsidRDefault="009A26F5">
      <w:pPr>
        <w:spacing w:after="38" w:line="259" w:lineRule="auto"/>
        <w:ind w:left="0" w:right="0" w:firstLine="0"/>
      </w:pPr>
      <w:r>
        <w:rPr>
          <w:sz w:val="16"/>
        </w:rPr>
        <w:t xml:space="preserve"> </w:t>
      </w:r>
    </w:p>
    <w:p w14:paraId="3BF4A4D3" w14:textId="77777777" w:rsidR="00DA1CD5" w:rsidRDefault="009A26F5">
      <w:pPr>
        <w:ind w:right="745"/>
      </w:pPr>
      <w:r>
        <w:t xml:space="preserve">If it is alleged that a member of staff/volunteer has: </w:t>
      </w:r>
    </w:p>
    <w:p w14:paraId="3364170F" w14:textId="77777777" w:rsidR="00DA1CD5" w:rsidRDefault="009A26F5">
      <w:pPr>
        <w:spacing w:after="101" w:line="259" w:lineRule="auto"/>
        <w:ind w:left="0" w:right="0" w:firstLine="0"/>
      </w:pPr>
      <w:r>
        <w:rPr>
          <w:sz w:val="16"/>
        </w:rPr>
        <w:t xml:space="preserve"> </w:t>
      </w:r>
    </w:p>
    <w:p w14:paraId="21D55D36" w14:textId="77777777" w:rsidR="00DA1CD5" w:rsidRDefault="009A26F5">
      <w:pPr>
        <w:numPr>
          <w:ilvl w:val="0"/>
          <w:numId w:val="8"/>
        </w:numPr>
        <w:ind w:right="745" w:hanging="360"/>
      </w:pPr>
      <w:r>
        <w:t xml:space="preserve">behaved in a way that has, or may have harmed a child; </w:t>
      </w:r>
    </w:p>
    <w:p w14:paraId="1165B464" w14:textId="77777777" w:rsidR="00DA1CD5" w:rsidRDefault="009A26F5">
      <w:pPr>
        <w:numPr>
          <w:ilvl w:val="0"/>
          <w:numId w:val="8"/>
        </w:numPr>
        <w:ind w:right="745" w:hanging="360"/>
      </w:pPr>
      <w:r>
        <w:t xml:space="preserve">possibly committed a criminal offence against/related to a child; </w:t>
      </w:r>
    </w:p>
    <w:p w14:paraId="05C616A8" w14:textId="77777777" w:rsidR="00DA1CD5" w:rsidRDefault="009A26F5">
      <w:pPr>
        <w:numPr>
          <w:ilvl w:val="0"/>
          <w:numId w:val="8"/>
        </w:numPr>
        <w:ind w:right="745" w:hanging="360"/>
      </w:pPr>
      <w:r>
        <w:t xml:space="preserve">behaved towards a child or children in a way which indicates that he/she would pose a risk of harm if   they work regularly or closely with children </w:t>
      </w:r>
    </w:p>
    <w:p w14:paraId="1B5FD299" w14:textId="77777777" w:rsidR="00DA1CD5" w:rsidRDefault="009A26F5">
      <w:pPr>
        <w:ind w:right="956"/>
      </w:pPr>
      <w:r>
        <w:rPr>
          <w:sz w:val="16"/>
        </w:rPr>
        <w:t xml:space="preserve"> </w:t>
      </w:r>
      <w:proofErr w:type="gramStart"/>
      <w:r>
        <w:t>the</w:t>
      </w:r>
      <w:proofErr w:type="gramEnd"/>
      <w:r>
        <w:t xml:space="preserve"> person receiving the allegation must take it seriously and immediately inform the </w:t>
      </w:r>
      <w:proofErr w:type="spellStart"/>
      <w:r>
        <w:t>Headteacher</w:t>
      </w:r>
      <w:proofErr w:type="spellEnd"/>
      <w:r>
        <w:t xml:space="preserve">. </w:t>
      </w:r>
    </w:p>
    <w:p w14:paraId="461EE776" w14:textId="77777777" w:rsidR="00DA1CD5" w:rsidRDefault="009A26F5">
      <w:pPr>
        <w:spacing w:after="38" w:line="259" w:lineRule="auto"/>
        <w:ind w:left="0" w:right="0" w:firstLine="0"/>
      </w:pPr>
      <w:r>
        <w:rPr>
          <w:sz w:val="16"/>
        </w:rPr>
        <w:lastRenderedPageBreak/>
        <w:t xml:space="preserve"> </w:t>
      </w:r>
    </w:p>
    <w:p w14:paraId="2AA27655" w14:textId="77777777" w:rsidR="00DA1CD5" w:rsidRDefault="009A26F5">
      <w:pPr>
        <w:ind w:right="745"/>
      </w:pPr>
      <w:r>
        <w:t xml:space="preserve">If any member of staff/volunteer has reason to suspect that another member of staff/volunteer may have abused a child, (at school or elsewhere) they must immediately inform the </w:t>
      </w:r>
      <w:proofErr w:type="spellStart"/>
      <w:r>
        <w:t>Headteacher</w:t>
      </w:r>
      <w:proofErr w:type="spellEnd"/>
      <w:r>
        <w:t xml:space="preserve">.  They should also make a written record of the allegation using the informant’s words – including time, date and place where the alleged incident took place, what was said and anyone else present.  This record should be signed and dated and immediately passed on to the </w:t>
      </w:r>
      <w:proofErr w:type="spellStart"/>
      <w:r>
        <w:t>Headteacher</w:t>
      </w:r>
      <w:proofErr w:type="spellEnd"/>
      <w:r>
        <w:t xml:space="preserve">. </w:t>
      </w:r>
    </w:p>
    <w:p w14:paraId="35A253E6" w14:textId="77777777" w:rsidR="00DA1CD5" w:rsidRDefault="009A26F5">
      <w:pPr>
        <w:spacing w:after="38" w:line="259" w:lineRule="auto"/>
        <w:ind w:left="0" w:right="0" w:firstLine="0"/>
      </w:pPr>
      <w:r>
        <w:rPr>
          <w:sz w:val="16"/>
        </w:rPr>
        <w:t xml:space="preserve"> </w:t>
      </w:r>
    </w:p>
    <w:p w14:paraId="2F798129" w14:textId="77777777" w:rsidR="00DA1CD5" w:rsidRDefault="009A26F5">
      <w:pPr>
        <w:ind w:right="745"/>
      </w:pPr>
      <w:r>
        <w:t xml:space="preserve">(If the concerns are about the </w:t>
      </w:r>
      <w:proofErr w:type="spellStart"/>
      <w:r>
        <w:t>Headteacher</w:t>
      </w:r>
      <w:proofErr w:type="spellEnd"/>
      <w:r>
        <w:t xml:space="preserve">, then the Chair of Governors should be contacted.  This number is available from the </w:t>
      </w:r>
      <w:proofErr w:type="spellStart"/>
      <w:r>
        <w:t>Headteacher’s</w:t>
      </w:r>
      <w:proofErr w:type="spellEnd"/>
      <w:r>
        <w:t xml:space="preserve"> Personal Assistant.) </w:t>
      </w:r>
    </w:p>
    <w:p w14:paraId="635CDD3B" w14:textId="77777777" w:rsidR="00DA1CD5" w:rsidRDefault="009A26F5">
      <w:pPr>
        <w:spacing w:after="38" w:line="259" w:lineRule="auto"/>
        <w:ind w:left="0" w:right="0" w:firstLine="0"/>
      </w:pPr>
      <w:r>
        <w:rPr>
          <w:sz w:val="16"/>
        </w:rPr>
        <w:t xml:space="preserve"> </w:t>
      </w:r>
    </w:p>
    <w:p w14:paraId="7CA00A61" w14:textId="77777777" w:rsidR="00DA1CD5" w:rsidRDefault="009A26F5">
      <w:pPr>
        <w:ind w:right="745"/>
      </w:pPr>
      <w:r>
        <w:t xml:space="preserve">The </w:t>
      </w:r>
      <w:proofErr w:type="spellStart"/>
      <w:r>
        <w:t>Headteacher</w:t>
      </w:r>
      <w:proofErr w:type="spellEnd"/>
      <w:r>
        <w:t xml:space="preserve"> will not personally investigate the allegation nor take written or detailed statements, but will assess whether it is necessary to refer to the Local Authority Designated Officer. </w:t>
      </w:r>
      <w:r>
        <w:rPr>
          <w:sz w:val="16"/>
        </w:rPr>
        <w:t xml:space="preserve"> </w:t>
      </w:r>
      <w:r>
        <w:t xml:space="preserve">If it is decided that the allegation warrants further action through Child Protection Procedures the </w:t>
      </w:r>
      <w:proofErr w:type="spellStart"/>
      <w:r>
        <w:t>Headteacher</w:t>
      </w:r>
      <w:proofErr w:type="spellEnd"/>
      <w:r>
        <w:t xml:space="preserve"> must immediately  refer the concerned to the Child Protection Team on 0300 1234043  so that the allegation can be investigated in accordance with Hertfordshire Safeguarding Children Board Child Protection Procedures.  The Schools </w:t>
      </w:r>
      <w:proofErr w:type="gramStart"/>
      <w:r>
        <w:t>Out</w:t>
      </w:r>
      <w:proofErr w:type="gramEnd"/>
      <w:r>
        <w:t xml:space="preserve"> of Hours Service are also contactable on 0300 1234043. </w:t>
      </w:r>
    </w:p>
    <w:p w14:paraId="22BB254C" w14:textId="77777777" w:rsidR="00DA1CD5" w:rsidRDefault="009A26F5">
      <w:pPr>
        <w:spacing w:after="38" w:line="259" w:lineRule="auto"/>
        <w:ind w:left="0" w:right="0" w:firstLine="0"/>
      </w:pPr>
      <w:r>
        <w:rPr>
          <w:sz w:val="16"/>
        </w:rPr>
        <w:t xml:space="preserve"> </w:t>
      </w:r>
    </w:p>
    <w:p w14:paraId="0092AA68" w14:textId="77777777" w:rsidR="00DA1CD5" w:rsidRDefault="009A26F5">
      <w:pPr>
        <w:ind w:right="745"/>
      </w:pPr>
      <w:r>
        <w:t xml:space="preserve">If it is decided that it is not necessary to refer to Children Schools and Families, the </w:t>
      </w:r>
      <w:proofErr w:type="spellStart"/>
      <w:r>
        <w:t>Headteacher</w:t>
      </w:r>
      <w:proofErr w:type="spellEnd"/>
      <w:r>
        <w:t xml:space="preserve"> and Local Authority Designated Officer will consider whether there needs to be an internal investigation. </w:t>
      </w:r>
    </w:p>
    <w:p w14:paraId="15A00A70" w14:textId="77777777" w:rsidR="00DA1CD5" w:rsidRDefault="009A26F5">
      <w:pPr>
        <w:spacing w:after="42" w:line="259" w:lineRule="auto"/>
        <w:ind w:left="0" w:right="0" w:firstLine="0"/>
      </w:pPr>
      <w:r>
        <w:rPr>
          <w:sz w:val="16"/>
        </w:rPr>
        <w:t xml:space="preserve"> </w:t>
      </w:r>
    </w:p>
    <w:p w14:paraId="37BD1613" w14:textId="77777777" w:rsidR="00DA1CD5" w:rsidRDefault="009A26F5">
      <w:pPr>
        <w:ind w:right="745"/>
      </w:pPr>
      <w:r>
        <w:t xml:space="preserve">The </w:t>
      </w:r>
      <w:proofErr w:type="spellStart"/>
      <w:r>
        <w:t>Headteacher</w:t>
      </w:r>
      <w:proofErr w:type="spellEnd"/>
      <w:r>
        <w:t xml:space="preserve"> should, as soon as possible </w:t>
      </w:r>
      <w:r>
        <w:rPr>
          <w:b/>
        </w:rPr>
        <w:t>following briefing</w:t>
      </w:r>
      <w:r>
        <w:t xml:space="preserve"> from the Local Authority Designated Officer, inform the subject of the allegation. </w:t>
      </w:r>
    </w:p>
    <w:p w14:paraId="6C049C65" w14:textId="77777777" w:rsidR="00DA1CD5" w:rsidRDefault="009A26F5">
      <w:pPr>
        <w:spacing w:after="38" w:line="259" w:lineRule="auto"/>
        <w:ind w:left="0" w:right="0" w:firstLine="0"/>
      </w:pPr>
      <w:r>
        <w:rPr>
          <w:sz w:val="16"/>
        </w:rPr>
        <w:t xml:space="preserve"> </w:t>
      </w:r>
    </w:p>
    <w:p w14:paraId="07F0CDC6" w14:textId="77777777" w:rsidR="00DA1CD5" w:rsidRDefault="009A26F5">
      <w:pPr>
        <w:ind w:right="745"/>
      </w:pPr>
      <w:r>
        <w:t xml:space="preserve">Child Protection Team 0300 1234043 </w:t>
      </w:r>
    </w:p>
    <w:p w14:paraId="0A1EAF59" w14:textId="3317BB41" w:rsidR="00DA1CD5" w:rsidRDefault="009A26F5">
      <w:pPr>
        <w:spacing w:after="0" w:line="259" w:lineRule="auto"/>
        <w:ind w:left="0" w:right="0" w:firstLine="0"/>
      </w:pPr>
      <w:r>
        <w:rPr>
          <w:sz w:val="16"/>
        </w:rPr>
        <w:t xml:space="preserve">  </w:t>
      </w:r>
    </w:p>
    <w:p w14:paraId="7C41575C" w14:textId="2C77932B" w:rsidR="00DA1CD5" w:rsidRDefault="009A26F5">
      <w:pPr>
        <w:spacing w:after="0" w:line="259" w:lineRule="auto"/>
        <w:ind w:left="0" w:right="0" w:firstLine="0"/>
      </w:pPr>
      <w:r>
        <w:rPr>
          <w:sz w:val="16"/>
        </w:rPr>
        <w:t xml:space="preserve">  </w:t>
      </w:r>
    </w:p>
    <w:p w14:paraId="71C14EAB" w14:textId="77777777" w:rsidR="00DA1CD5" w:rsidRDefault="009A26F5">
      <w:pPr>
        <w:pStyle w:val="Heading2"/>
        <w:ind w:left="-5" w:right="546"/>
      </w:pPr>
      <w:r>
        <w:t xml:space="preserve">Legislation and Guidance </w:t>
      </w:r>
    </w:p>
    <w:p w14:paraId="1FF3E5D7" w14:textId="77777777" w:rsidR="00DA1CD5" w:rsidRDefault="009A26F5">
      <w:pPr>
        <w:spacing w:after="40" w:line="259" w:lineRule="auto"/>
        <w:ind w:left="0" w:right="0" w:firstLine="0"/>
      </w:pPr>
      <w:r>
        <w:rPr>
          <w:sz w:val="16"/>
        </w:rPr>
        <w:t xml:space="preserve"> </w:t>
      </w:r>
    </w:p>
    <w:p w14:paraId="6AC53C59" w14:textId="77777777" w:rsidR="00DA1CD5" w:rsidRDefault="009A26F5">
      <w:pPr>
        <w:ind w:right="2438"/>
      </w:pPr>
      <w:r>
        <w:t xml:space="preserve">Hertfordshire Safeguarding Children Board Child Protection Procedures:  Section 10, Allegations </w:t>
      </w:r>
      <w:proofErr w:type="gramStart"/>
      <w:r>
        <w:t>Against</w:t>
      </w:r>
      <w:proofErr w:type="gramEnd"/>
      <w:r>
        <w:t xml:space="preserve"> Those Working With Children. </w:t>
      </w:r>
    </w:p>
    <w:p w14:paraId="2BA91AF8" w14:textId="77777777" w:rsidR="00DA1CD5" w:rsidRDefault="009A26F5">
      <w:pPr>
        <w:spacing w:after="38" w:line="259" w:lineRule="auto"/>
        <w:ind w:left="0" w:right="0" w:firstLine="0"/>
      </w:pPr>
      <w:r>
        <w:rPr>
          <w:sz w:val="16"/>
        </w:rPr>
        <w:t xml:space="preserve"> </w:t>
      </w:r>
    </w:p>
    <w:p w14:paraId="117C60A8" w14:textId="77777777" w:rsidR="00DA1CD5" w:rsidRDefault="009A26F5">
      <w:pPr>
        <w:ind w:right="745"/>
      </w:pPr>
      <w:r>
        <w:t xml:space="preserve">The Children Act 1989 </w:t>
      </w:r>
    </w:p>
    <w:p w14:paraId="6B94C839" w14:textId="77777777" w:rsidR="00DA1CD5" w:rsidRDefault="009A26F5">
      <w:pPr>
        <w:ind w:right="745"/>
      </w:pPr>
      <w:r>
        <w:t xml:space="preserve">The Children Act 2004 </w:t>
      </w:r>
    </w:p>
    <w:p w14:paraId="45D21F94" w14:textId="77777777" w:rsidR="00DA1CD5" w:rsidRDefault="009A26F5">
      <w:pPr>
        <w:ind w:right="745"/>
      </w:pPr>
      <w:r>
        <w:t xml:space="preserve">Education Act (2002), section 175 </w:t>
      </w:r>
    </w:p>
    <w:p w14:paraId="291247C2" w14:textId="77777777" w:rsidR="00DA1CD5" w:rsidRDefault="009A26F5">
      <w:pPr>
        <w:ind w:right="745"/>
      </w:pPr>
      <w:r>
        <w:t xml:space="preserve">Hertfordshire Safeguarding Children Board Child Protection Procedures (2007) </w:t>
      </w:r>
    </w:p>
    <w:p w14:paraId="3D57B2E5" w14:textId="77777777" w:rsidR="00DA1CD5" w:rsidRDefault="009A26F5">
      <w:pPr>
        <w:ind w:right="745"/>
      </w:pPr>
      <w:r>
        <w:t xml:space="preserve">What to do if you are worried a child is being abused 2015 Advice for Practitioners </w:t>
      </w:r>
    </w:p>
    <w:p w14:paraId="6876D7BA" w14:textId="77777777" w:rsidR="00DA1CD5" w:rsidRDefault="009A26F5">
      <w:pPr>
        <w:ind w:right="1655"/>
      </w:pPr>
      <w:r>
        <w:t xml:space="preserve">DFE Statutory Guidance: ‘Keeping Children Safe in Education’ (September 2016) ‘Working Together to Safeguard Children’ March 2015 </w:t>
      </w:r>
    </w:p>
    <w:p w14:paraId="323EE0EC" w14:textId="77777777" w:rsidR="00DA1CD5" w:rsidRDefault="009A26F5">
      <w:pPr>
        <w:spacing w:after="0" w:line="259" w:lineRule="auto"/>
        <w:ind w:left="0" w:right="0" w:firstLine="0"/>
      </w:pPr>
      <w:r>
        <w:t xml:space="preserve">  </w:t>
      </w:r>
    </w:p>
    <w:p w14:paraId="31479C38" w14:textId="77777777" w:rsidR="00DA1CD5" w:rsidRDefault="009A26F5">
      <w:pPr>
        <w:ind w:right="745"/>
      </w:pPr>
      <w:r>
        <w:t xml:space="preserve">All schools are required to follow the procedures for protecting children from abuse which are established by the Hertfordshire Safeguarding Children Board.  Schools are </w:t>
      </w:r>
      <w:r>
        <w:lastRenderedPageBreak/>
        <w:t xml:space="preserve">also expected to ensure that they have appropriate procedures in place for responding to situations in which they believe that a child has been abused or are at risk of abuse – these procedures should also cover circumstances in which a member of staff is accused of, or suspected of, abuse. </w:t>
      </w:r>
    </w:p>
    <w:p w14:paraId="2340EC0F" w14:textId="77777777" w:rsidR="00DA1CD5" w:rsidRDefault="009A26F5">
      <w:pPr>
        <w:spacing w:after="0" w:line="259" w:lineRule="auto"/>
        <w:ind w:left="0" w:right="0" w:firstLine="0"/>
      </w:pPr>
      <w:r>
        <w:t xml:space="preserve"> </w:t>
      </w:r>
    </w:p>
    <w:p w14:paraId="0CACBB84" w14:textId="77777777" w:rsidR="00DA1CD5" w:rsidRDefault="009A26F5">
      <w:pPr>
        <w:ind w:right="745"/>
      </w:pPr>
      <w:r>
        <w:t xml:space="preserve">  All schools have the following responsibilities: </w:t>
      </w:r>
    </w:p>
    <w:p w14:paraId="59A2760B" w14:textId="77777777" w:rsidR="00DA1CD5" w:rsidRDefault="009A26F5">
      <w:pPr>
        <w:spacing w:after="101" w:line="259" w:lineRule="auto"/>
        <w:ind w:left="0" w:right="0" w:firstLine="0"/>
      </w:pPr>
      <w:r>
        <w:rPr>
          <w:sz w:val="16"/>
        </w:rPr>
        <w:t xml:space="preserve"> </w:t>
      </w:r>
    </w:p>
    <w:p w14:paraId="48975B96" w14:textId="77777777" w:rsidR="00DA1CD5" w:rsidRDefault="009A26F5">
      <w:pPr>
        <w:numPr>
          <w:ilvl w:val="0"/>
          <w:numId w:val="9"/>
        </w:numPr>
        <w:spacing w:after="29"/>
        <w:ind w:right="745" w:hanging="360"/>
      </w:pPr>
      <w:r>
        <w:t xml:space="preserve">they should be aware of and follow the procedures established by the Hertfordshire Safeguarding Children Board; </w:t>
      </w:r>
    </w:p>
    <w:p w14:paraId="71A1704B" w14:textId="77777777" w:rsidR="00DA1CD5" w:rsidRDefault="009A26F5">
      <w:pPr>
        <w:numPr>
          <w:ilvl w:val="0"/>
          <w:numId w:val="9"/>
        </w:numPr>
        <w:spacing w:after="28"/>
        <w:ind w:right="745" w:hanging="360"/>
      </w:pPr>
      <w:r>
        <w:t xml:space="preserve">staff should be alert to signs of abuse and know to whom they should report any concerns or suspicions; </w:t>
      </w:r>
    </w:p>
    <w:p w14:paraId="595DCF2D" w14:textId="77777777" w:rsidR="00DA1CD5" w:rsidRDefault="009A26F5">
      <w:pPr>
        <w:numPr>
          <w:ilvl w:val="0"/>
          <w:numId w:val="9"/>
        </w:numPr>
        <w:spacing w:after="31"/>
        <w:ind w:right="745" w:hanging="360"/>
      </w:pPr>
      <w:r>
        <w:t xml:space="preserve">they  should have procedures (of which all staff are aware) for handling suspected cases of abuse of pupils, including procedures to be followed if a member of staff is accused of abuse, or suspected of abuse; </w:t>
      </w:r>
    </w:p>
    <w:p w14:paraId="7EE1DAC5" w14:textId="77777777" w:rsidR="00DA1CD5" w:rsidRDefault="009A26F5">
      <w:pPr>
        <w:numPr>
          <w:ilvl w:val="0"/>
          <w:numId w:val="9"/>
        </w:numPr>
        <w:spacing w:after="31"/>
        <w:ind w:right="745" w:hanging="360"/>
      </w:pPr>
      <w:r>
        <w:t xml:space="preserve">a Designated Safeguarding Lead Person has responsibility for co-ordinating action within the school and liaising with other agencies; </w:t>
      </w:r>
    </w:p>
    <w:p w14:paraId="3992A736" w14:textId="77777777" w:rsidR="00DA1CD5" w:rsidRDefault="009A26F5">
      <w:pPr>
        <w:numPr>
          <w:ilvl w:val="0"/>
          <w:numId w:val="9"/>
        </w:numPr>
        <w:ind w:right="745" w:hanging="360"/>
      </w:pPr>
      <w:proofErr w:type="gramStart"/>
      <w:r>
        <w:t>staff</w:t>
      </w:r>
      <w:proofErr w:type="gramEnd"/>
      <w:r>
        <w:t xml:space="preserve"> with designated responsibility for Child Protection should receive appropriate training. </w:t>
      </w:r>
    </w:p>
    <w:p w14:paraId="4A258EF8" w14:textId="77777777" w:rsidR="00DA1CD5" w:rsidRDefault="009A26F5">
      <w:pPr>
        <w:numPr>
          <w:ilvl w:val="0"/>
          <w:numId w:val="9"/>
        </w:numPr>
        <w:ind w:right="745" w:hanging="360"/>
      </w:pPr>
      <w:proofErr w:type="gramStart"/>
      <w:r>
        <w:t>all</w:t>
      </w:r>
      <w:proofErr w:type="gramEnd"/>
      <w:r>
        <w:t xml:space="preserve"> staff members should receive appropriate Child Protection Training which is regularly up-dated. </w:t>
      </w:r>
    </w:p>
    <w:p w14:paraId="1DEA9D75" w14:textId="77777777" w:rsidR="00DA1CD5" w:rsidRDefault="009A26F5">
      <w:pPr>
        <w:spacing w:after="38" w:line="259" w:lineRule="auto"/>
        <w:ind w:left="0" w:right="0" w:firstLine="0"/>
      </w:pPr>
      <w:r>
        <w:rPr>
          <w:sz w:val="16"/>
        </w:rPr>
        <w:t xml:space="preserve"> </w:t>
      </w:r>
    </w:p>
    <w:p w14:paraId="4CA7516B" w14:textId="77777777" w:rsidR="00DA1CD5" w:rsidRDefault="009A26F5">
      <w:pPr>
        <w:ind w:right="745"/>
      </w:pPr>
      <w:r>
        <w:t xml:space="preserve">All parents need to understand that schools have a duty to safeguard and promote the welfare of children who are their pupils or students, that this responsibility necessitates a child protection policy and procedures, and that a school may need to share information and work in partnership with other agencies when there are concerns about a child’s welfare. </w:t>
      </w:r>
    </w:p>
    <w:p w14:paraId="6304AECC" w14:textId="68B68E1B" w:rsidR="00DA1CD5" w:rsidRDefault="009A26F5">
      <w:pPr>
        <w:spacing w:after="0" w:line="259" w:lineRule="auto"/>
        <w:ind w:left="0" w:right="0" w:firstLine="0"/>
      </w:pPr>
      <w:r>
        <w:rPr>
          <w:b/>
        </w:rPr>
        <w:t xml:space="preserve"> </w:t>
      </w:r>
    </w:p>
    <w:p w14:paraId="45B2AE29" w14:textId="77777777" w:rsidR="00DA1CD5" w:rsidRDefault="009A26F5">
      <w:pPr>
        <w:spacing w:after="0" w:line="259" w:lineRule="auto"/>
        <w:ind w:left="0" w:right="0" w:firstLine="0"/>
      </w:pPr>
      <w:r>
        <w:t xml:space="preserve"> </w:t>
      </w:r>
    </w:p>
    <w:p w14:paraId="72D043DE" w14:textId="77777777" w:rsidR="00DA1CD5" w:rsidRDefault="009A26F5">
      <w:pPr>
        <w:spacing w:after="0" w:line="259" w:lineRule="auto"/>
        <w:ind w:left="0" w:right="0" w:firstLine="0"/>
      </w:pPr>
      <w:r>
        <w:t xml:space="preserve"> </w:t>
      </w:r>
    </w:p>
    <w:p w14:paraId="3A104E66" w14:textId="0131CD29" w:rsidR="00DA1CD5" w:rsidRDefault="009A26F5">
      <w:pPr>
        <w:spacing w:after="0" w:line="259" w:lineRule="auto"/>
        <w:ind w:left="0" w:right="0" w:firstLine="0"/>
      </w:pPr>
      <w:r>
        <w:t xml:space="preserve"> </w:t>
      </w:r>
    </w:p>
    <w:p w14:paraId="1E9C6C3C" w14:textId="77777777" w:rsidR="00DA1CD5" w:rsidRDefault="009A26F5">
      <w:pPr>
        <w:spacing w:after="0" w:line="259" w:lineRule="auto"/>
        <w:ind w:left="0" w:right="0" w:firstLine="0"/>
      </w:pPr>
      <w:r>
        <w:t xml:space="preserve"> </w:t>
      </w:r>
    </w:p>
    <w:p w14:paraId="71F0F0B7" w14:textId="77777777" w:rsidR="00DA1CD5" w:rsidRDefault="009A26F5">
      <w:pPr>
        <w:spacing w:after="0" w:line="259" w:lineRule="auto"/>
        <w:ind w:left="0" w:right="0" w:firstLine="0"/>
      </w:pPr>
      <w:r>
        <w:t xml:space="preserve"> </w:t>
      </w:r>
    </w:p>
    <w:p w14:paraId="434FA227" w14:textId="77777777" w:rsidR="00DA1CD5" w:rsidRDefault="009A26F5">
      <w:pPr>
        <w:spacing w:after="0" w:line="259" w:lineRule="auto"/>
        <w:ind w:left="0" w:right="0" w:firstLine="0"/>
      </w:pPr>
      <w:r>
        <w:t xml:space="preserve"> </w:t>
      </w:r>
    </w:p>
    <w:p w14:paraId="77780FAD" w14:textId="54B0F610" w:rsidR="009731C1" w:rsidRDefault="009A26F5">
      <w:pPr>
        <w:spacing w:after="3" w:line="259" w:lineRule="auto"/>
        <w:ind w:left="-5" w:right="546"/>
        <w:rPr>
          <w:b/>
        </w:rPr>
      </w:pPr>
      <w:r>
        <w:rPr>
          <w:b/>
        </w:rPr>
        <w:t xml:space="preserve">Policy approved by Governors on: </w:t>
      </w:r>
      <w:r>
        <w:rPr>
          <w:b/>
        </w:rPr>
        <w:tab/>
      </w:r>
      <w:r w:rsidR="009731C1">
        <w:rPr>
          <w:b/>
        </w:rPr>
        <w:t>Autumn 2017</w:t>
      </w:r>
    </w:p>
    <w:p w14:paraId="610C8DCE" w14:textId="09E0E16C" w:rsidR="00DA1CD5" w:rsidRDefault="009731C1">
      <w:pPr>
        <w:spacing w:after="3" w:line="259" w:lineRule="auto"/>
        <w:ind w:left="-5" w:right="546"/>
      </w:pPr>
      <w:r>
        <w:rPr>
          <w:b/>
        </w:rPr>
        <w:t xml:space="preserve"> Review date: </w:t>
      </w:r>
      <w:r>
        <w:rPr>
          <w:b/>
        </w:rPr>
        <w:tab/>
        <w:t xml:space="preserve"> </w:t>
      </w:r>
      <w:r>
        <w:rPr>
          <w:b/>
        </w:rPr>
        <w:tab/>
        <w:t xml:space="preserve"> </w:t>
      </w:r>
      <w:r>
        <w:rPr>
          <w:b/>
        </w:rPr>
        <w:tab/>
        <w:t xml:space="preserve"> </w:t>
      </w:r>
      <w:r>
        <w:rPr>
          <w:b/>
        </w:rPr>
        <w:tab/>
        <w:t>Autumn 2018</w:t>
      </w:r>
      <w:r w:rsidR="009A26F5">
        <w:t xml:space="preserve"> </w:t>
      </w:r>
    </w:p>
    <w:p w14:paraId="09CFCA08" w14:textId="77777777" w:rsidR="009731C1" w:rsidRDefault="009731C1">
      <w:pPr>
        <w:pStyle w:val="Heading2"/>
        <w:spacing w:after="0"/>
        <w:ind w:left="-5" w:right="703"/>
        <w:rPr>
          <w:u w:val="single" w:color="000000"/>
        </w:rPr>
      </w:pPr>
    </w:p>
    <w:p w14:paraId="00745633" w14:textId="77777777" w:rsidR="009731C1" w:rsidRDefault="009731C1">
      <w:pPr>
        <w:pStyle w:val="Heading2"/>
        <w:spacing w:after="0"/>
        <w:ind w:left="-5" w:right="703"/>
        <w:rPr>
          <w:u w:val="single" w:color="000000"/>
        </w:rPr>
      </w:pPr>
    </w:p>
    <w:p w14:paraId="71D04122" w14:textId="5753E969" w:rsidR="009731C1" w:rsidRDefault="009731C1">
      <w:pPr>
        <w:pStyle w:val="Heading2"/>
        <w:spacing w:after="0"/>
        <w:ind w:left="-5" w:right="703"/>
        <w:rPr>
          <w:u w:val="single" w:color="000000"/>
        </w:rPr>
      </w:pPr>
    </w:p>
    <w:p w14:paraId="492E46D2" w14:textId="3ED49240" w:rsidR="009731C1" w:rsidRDefault="009731C1" w:rsidP="009731C1"/>
    <w:p w14:paraId="7BFB6761" w14:textId="18765388" w:rsidR="009731C1" w:rsidRDefault="009731C1" w:rsidP="009731C1"/>
    <w:p w14:paraId="0E6F4806" w14:textId="3A606177" w:rsidR="009731C1" w:rsidRDefault="009731C1" w:rsidP="009731C1"/>
    <w:p w14:paraId="1E87D30C" w14:textId="77777777" w:rsidR="009731C1" w:rsidRPr="009731C1" w:rsidRDefault="009731C1" w:rsidP="009731C1"/>
    <w:p w14:paraId="5BB42842" w14:textId="77777777" w:rsidR="009731C1" w:rsidRPr="009731C1" w:rsidRDefault="009731C1" w:rsidP="009731C1"/>
    <w:p w14:paraId="6DCA9FAA" w14:textId="7B37FCB6" w:rsidR="009731C1" w:rsidRDefault="009731C1">
      <w:pPr>
        <w:pStyle w:val="Heading2"/>
        <w:spacing w:after="0"/>
        <w:ind w:left="-5" w:right="703"/>
        <w:rPr>
          <w:u w:val="single" w:color="000000"/>
        </w:rPr>
      </w:pPr>
    </w:p>
    <w:p w14:paraId="2DE6DBE9" w14:textId="77777777" w:rsidR="009731C1" w:rsidRPr="009731C1" w:rsidRDefault="009731C1" w:rsidP="009731C1"/>
    <w:p w14:paraId="3B94320C" w14:textId="13D9A076" w:rsidR="009731C1" w:rsidRDefault="009731C1">
      <w:pPr>
        <w:pStyle w:val="Heading2"/>
        <w:spacing w:after="0"/>
        <w:ind w:left="-5" w:right="703"/>
        <w:rPr>
          <w:sz w:val="16"/>
          <w:szCs w:val="16"/>
          <w:u w:val="single" w:color="000000"/>
        </w:rPr>
      </w:pPr>
    </w:p>
    <w:p w14:paraId="1EED8591" w14:textId="77777777" w:rsidR="009731C1" w:rsidRPr="009731C1" w:rsidRDefault="009731C1" w:rsidP="009731C1"/>
    <w:p w14:paraId="39A8F74C" w14:textId="3C5C4A1E" w:rsidR="00DA1CD5" w:rsidRDefault="009A26F5">
      <w:pPr>
        <w:pStyle w:val="Heading2"/>
        <w:spacing w:after="0"/>
        <w:ind w:left="-5" w:right="703"/>
      </w:pPr>
      <w:r>
        <w:rPr>
          <w:u w:val="single" w:color="000000"/>
        </w:rPr>
        <w:lastRenderedPageBreak/>
        <w:t>APPENDIX 1 – INDICATORS OF POSSIBLE SIGNIFICANT HARM</w:t>
      </w:r>
      <w:r>
        <w:t xml:space="preserve"> </w:t>
      </w:r>
    </w:p>
    <w:p w14:paraId="2223E1D2" w14:textId="77777777" w:rsidR="00DA1CD5" w:rsidRDefault="009A26F5">
      <w:pPr>
        <w:spacing w:after="0" w:line="259" w:lineRule="auto"/>
        <w:ind w:left="0" w:right="0" w:firstLine="0"/>
      </w:pPr>
      <w:r>
        <w:rPr>
          <w:b/>
        </w:rPr>
        <w:t xml:space="preserve"> </w:t>
      </w:r>
    </w:p>
    <w:p w14:paraId="559B0C81" w14:textId="77777777" w:rsidR="00DA1CD5" w:rsidRDefault="009A26F5">
      <w:pPr>
        <w:pStyle w:val="Heading3"/>
        <w:ind w:left="-5" w:right="546"/>
      </w:pPr>
      <w:r>
        <w:t xml:space="preserve">POSSIBLE SIGNS OF PHYSICAL ABUSE </w:t>
      </w:r>
    </w:p>
    <w:p w14:paraId="383B9B30" w14:textId="77777777" w:rsidR="00DA1CD5" w:rsidRPr="009731C1" w:rsidRDefault="009A26F5">
      <w:pPr>
        <w:spacing w:after="18" w:line="259" w:lineRule="auto"/>
        <w:ind w:left="0" w:right="0" w:firstLine="0"/>
        <w:rPr>
          <w:sz w:val="16"/>
          <w:szCs w:val="16"/>
        </w:rPr>
      </w:pPr>
      <w:r>
        <w:t xml:space="preserve"> </w:t>
      </w:r>
    </w:p>
    <w:p w14:paraId="61BD509C" w14:textId="77777777" w:rsidR="00DA1CD5" w:rsidRDefault="009A26F5">
      <w:pPr>
        <w:numPr>
          <w:ilvl w:val="0"/>
          <w:numId w:val="10"/>
        </w:numPr>
        <w:ind w:right="745" w:hanging="360"/>
      </w:pPr>
      <w:r>
        <w:t xml:space="preserve">Unexplained injuries or burns, particularly if they are recurrent </w:t>
      </w:r>
    </w:p>
    <w:p w14:paraId="36CA5826" w14:textId="77777777" w:rsidR="00DA1CD5" w:rsidRDefault="009A26F5">
      <w:pPr>
        <w:numPr>
          <w:ilvl w:val="0"/>
          <w:numId w:val="10"/>
        </w:numPr>
        <w:ind w:right="745" w:hanging="360"/>
      </w:pPr>
      <w:r>
        <w:t xml:space="preserve">Injuries not typical of accidental injury </w:t>
      </w:r>
    </w:p>
    <w:p w14:paraId="0BA47DBA" w14:textId="77777777" w:rsidR="00DA1CD5" w:rsidRDefault="009A26F5">
      <w:pPr>
        <w:numPr>
          <w:ilvl w:val="0"/>
          <w:numId w:val="10"/>
        </w:numPr>
        <w:ind w:right="745" w:hanging="360"/>
      </w:pPr>
      <w:r>
        <w:t xml:space="preserve">Frequent injuries even with apparently reasonable explanations </w:t>
      </w:r>
    </w:p>
    <w:p w14:paraId="40780CD5" w14:textId="77777777" w:rsidR="00DA1CD5" w:rsidRDefault="009A26F5">
      <w:pPr>
        <w:numPr>
          <w:ilvl w:val="0"/>
          <w:numId w:val="10"/>
        </w:numPr>
        <w:ind w:right="745" w:hanging="360"/>
      </w:pPr>
      <w:r>
        <w:t xml:space="preserve">Improbable or conflicting explanations for injury </w:t>
      </w:r>
    </w:p>
    <w:p w14:paraId="58910D10" w14:textId="77777777" w:rsidR="00DA1CD5" w:rsidRDefault="009A26F5">
      <w:pPr>
        <w:numPr>
          <w:ilvl w:val="0"/>
          <w:numId w:val="10"/>
        </w:numPr>
        <w:ind w:right="745" w:hanging="360"/>
      </w:pPr>
      <w:r>
        <w:t xml:space="preserve">Refusal to discuss injuries </w:t>
      </w:r>
    </w:p>
    <w:p w14:paraId="4FAEF5CE" w14:textId="77777777" w:rsidR="00DA1CD5" w:rsidRDefault="009A26F5">
      <w:pPr>
        <w:numPr>
          <w:ilvl w:val="0"/>
          <w:numId w:val="10"/>
        </w:numPr>
        <w:ind w:right="745" w:hanging="360"/>
      </w:pPr>
      <w:r>
        <w:t xml:space="preserve">Admission of punishment which appears excessive </w:t>
      </w:r>
    </w:p>
    <w:p w14:paraId="0618B542" w14:textId="77777777" w:rsidR="00DA1CD5" w:rsidRDefault="009A26F5">
      <w:pPr>
        <w:numPr>
          <w:ilvl w:val="0"/>
          <w:numId w:val="10"/>
        </w:numPr>
        <w:ind w:right="745" w:hanging="360"/>
      </w:pPr>
      <w:r>
        <w:t xml:space="preserve">Fear of parents being contacted </w:t>
      </w:r>
    </w:p>
    <w:p w14:paraId="7CEE5B25" w14:textId="77777777" w:rsidR="00DA1CD5" w:rsidRDefault="009A26F5">
      <w:pPr>
        <w:numPr>
          <w:ilvl w:val="0"/>
          <w:numId w:val="10"/>
        </w:numPr>
        <w:ind w:right="745" w:hanging="360"/>
      </w:pPr>
      <w:r>
        <w:t xml:space="preserve">Bald patches </w:t>
      </w:r>
    </w:p>
    <w:p w14:paraId="5F2BA728" w14:textId="77777777" w:rsidR="00DA1CD5" w:rsidRDefault="009A26F5">
      <w:pPr>
        <w:numPr>
          <w:ilvl w:val="0"/>
          <w:numId w:val="10"/>
        </w:numPr>
        <w:ind w:right="745" w:hanging="360"/>
      </w:pPr>
      <w:r>
        <w:t xml:space="preserve">Withdrawal from physical contact </w:t>
      </w:r>
    </w:p>
    <w:p w14:paraId="28B8882B" w14:textId="77777777" w:rsidR="00DA1CD5" w:rsidRDefault="009A26F5">
      <w:pPr>
        <w:numPr>
          <w:ilvl w:val="0"/>
          <w:numId w:val="10"/>
        </w:numPr>
        <w:ind w:right="745" w:hanging="360"/>
      </w:pPr>
      <w:r>
        <w:t xml:space="preserve">Arms and legs kept covered in hot weather </w:t>
      </w:r>
    </w:p>
    <w:p w14:paraId="4A4C9CE8" w14:textId="77777777" w:rsidR="00DA1CD5" w:rsidRDefault="009A26F5">
      <w:pPr>
        <w:numPr>
          <w:ilvl w:val="0"/>
          <w:numId w:val="10"/>
        </w:numPr>
        <w:ind w:right="745" w:hanging="360"/>
      </w:pPr>
      <w:r>
        <w:t xml:space="preserve">Fear of returning home </w:t>
      </w:r>
    </w:p>
    <w:p w14:paraId="782C4E77" w14:textId="77777777" w:rsidR="00DA1CD5" w:rsidRDefault="009A26F5">
      <w:pPr>
        <w:numPr>
          <w:ilvl w:val="0"/>
          <w:numId w:val="10"/>
        </w:numPr>
        <w:ind w:right="745" w:hanging="360"/>
      </w:pPr>
      <w:r>
        <w:t xml:space="preserve">Fear of medical help / parents not seeking medical help </w:t>
      </w:r>
    </w:p>
    <w:p w14:paraId="56CB116E" w14:textId="77777777" w:rsidR="00DA1CD5" w:rsidRDefault="009A26F5">
      <w:pPr>
        <w:numPr>
          <w:ilvl w:val="0"/>
          <w:numId w:val="10"/>
        </w:numPr>
        <w:ind w:right="745" w:hanging="360"/>
      </w:pPr>
      <w:r>
        <w:t xml:space="preserve">Self-destructive tendencies </w:t>
      </w:r>
    </w:p>
    <w:p w14:paraId="47689FDF" w14:textId="77777777" w:rsidR="00DA1CD5" w:rsidRDefault="009A26F5">
      <w:pPr>
        <w:numPr>
          <w:ilvl w:val="0"/>
          <w:numId w:val="10"/>
        </w:numPr>
        <w:ind w:right="745" w:hanging="360"/>
      </w:pPr>
      <w:r>
        <w:t xml:space="preserve">Aggression towards others </w:t>
      </w:r>
    </w:p>
    <w:p w14:paraId="13CA11F8" w14:textId="77777777" w:rsidR="00DA1CD5" w:rsidRDefault="009A26F5">
      <w:pPr>
        <w:numPr>
          <w:ilvl w:val="0"/>
          <w:numId w:val="10"/>
        </w:numPr>
        <w:ind w:right="745" w:hanging="360"/>
      </w:pPr>
      <w:r>
        <w:t xml:space="preserve">Chronic running away </w:t>
      </w:r>
    </w:p>
    <w:p w14:paraId="4A201668" w14:textId="77777777" w:rsidR="00DA1CD5" w:rsidRDefault="009A26F5">
      <w:pPr>
        <w:numPr>
          <w:ilvl w:val="0"/>
          <w:numId w:val="10"/>
        </w:numPr>
        <w:ind w:right="745" w:hanging="360"/>
      </w:pPr>
      <w:r>
        <w:t xml:space="preserve">Frequently absent from school </w:t>
      </w:r>
    </w:p>
    <w:p w14:paraId="4C088047" w14:textId="77777777" w:rsidR="00DA1CD5" w:rsidRPr="009731C1" w:rsidRDefault="009A26F5">
      <w:pPr>
        <w:spacing w:after="0" w:line="259" w:lineRule="auto"/>
        <w:ind w:left="0" w:right="0" w:firstLine="0"/>
        <w:rPr>
          <w:sz w:val="16"/>
          <w:szCs w:val="16"/>
        </w:rPr>
      </w:pPr>
      <w:r>
        <w:t xml:space="preserve"> </w:t>
      </w:r>
    </w:p>
    <w:p w14:paraId="7D2DFE3A" w14:textId="77777777" w:rsidR="00DA1CD5" w:rsidRDefault="009A26F5">
      <w:pPr>
        <w:pStyle w:val="Heading3"/>
        <w:ind w:left="-5" w:right="546"/>
      </w:pPr>
      <w:r>
        <w:t xml:space="preserve">POSSIBLE SIGNS OF EMOTIONAL ABUSE </w:t>
      </w:r>
    </w:p>
    <w:p w14:paraId="687F007D" w14:textId="77777777" w:rsidR="00DA1CD5" w:rsidRPr="009731C1" w:rsidRDefault="009A26F5">
      <w:pPr>
        <w:spacing w:after="0" w:line="259" w:lineRule="auto"/>
        <w:ind w:left="0" w:right="0" w:firstLine="0"/>
        <w:rPr>
          <w:sz w:val="16"/>
          <w:szCs w:val="16"/>
        </w:rPr>
      </w:pPr>
      <w:r>
        <w:t xml:space="preserve"> </w:t>
      </w:r>
    </w:p>
    <w:p w14:paraId="6B429A58" w14:textId="77777777" w:rsidR="00DA1CD5" w:rsidRDefault="009A26F5">
      <w:pPr>
        <w:spacing w:after="28"/>
        <w:ind w:right="745"/>
      </w:pPr>
      <w:r>
        <w:t xml:space="preserve">Probably the most difficult type of abuse to recognise.  An emotionally abused child is often withdrawn, introverted and depressed. </w:t>
      </w:r>
    </w:p>
    <w:p w14:paraId="75280120" w14:textId="77777777" w:rsidR="00DA1CD5" w:rsidRDefault="009A26F5">
      <w:pPr>
        <w:numPr>
          <w:ilvl w:val="0"/>
          <w:numId w:val="11"/>
        </w:numPr>
        <w:ind w:right="745" w:hanging="360"/>
      </w:pPr>
      <w:r>
        <w:t xml:space="preserve">Admission of punishment which appears excessive </w:t>
      </w:r>
    </w:p>
    <w:p w14:paraId="1AC01CD7" w14:textId="77777777" w:rsidR="00DA1CD5" w:rsidRDefault="009A26F5">
      <w:pPr>
        <w:numPr>
          <w:ilvl w:val="0"/>
          <w:numId w:val="11"/>
        </w:numPr>
        <w:ind w:right="745" w:hanging="360"/>
      </w:pPr>
      <w:r>
        <w:t xml:space="preserve">Over-reaction to mistakes </w:t>
      </w:r>
    </w:p>
    <w:p w14:paraId="571F3374" w14:textId="77777777" w:rsidR="00DA1CD5" w:rsidRDefault="009A26F5">
      <w:pPr>
        <w:numPr>
          <w:ilvl w:val="0"/>
          <w:numId w:val="11"/>
        </w:numPr>
        <w:ind w:right="745" w:hanging="360"/>
      </w:pPr>
      <w:r>
        <w:t xml:space="preserve">Sudden speech disorders </w:t>
      </w:r>
    </w:p>
    <w:p w14:paraId="6305D0B1" w14:textId="77777777" w:rsidR="00DA1CD5" w:rsidRDefault="009A26F5">
      <w:pPr>
        <w:numPr>
          <w:ilvl w:val="0"/>
          <w:numId w:val="11"/>
        </w:numPr>
        <w:ind w:right="745" w:hanging="360"/>
      </w:pPr>
      <w:r>
        <w:t xml:space="preserve">Fear of new situations </w:t>
      </w:r>
    </w:p>
    <w:p w14:paraId="7123F130" w14:textId="77777777" w:rsidR="00DA1CD5" w:rsidRDefault="009A26F5">
      <w:pPr>
        <w:numPr>
          <w:ilvl w:val="0"/>
          <w:numId w:val="11"/>
        </w:numPr>
        <w:ind w:right="745" w:hanging="360"/>
      </w:pPr>
      <w:r>
        <w:t xml:space="preserve">Inappropriate emotional responses to painful situations </w:t>
      </w:r>
    </w:p>
    <w:p w14:paraId="0AE8A4F1" w14:textId="77777777" w:rsidR="00DA1CD5" w:rsidRDefault="009A26F5">
      <w:pPr>
        <w:numPr>
          <w:ilvl w:val="0"/>
          <w:numId w:val="11"/>
        </w:numPr>
        <w:ind w:right="745" w:hanging="360"/>
      </w:pPr>
      <w:r>
        <w:t xml:space="preserve">Neurotic behaviour (e.g. rocking, hair twisting, thumb sucking) </w:t>
      </w:r>
    </w:p>
    <w:p w14:paraId="1A0C779D" w14:textId="77777777" w:rsidR="00DA1CD5" w:rsidRDefault="009A26F5">
      <w:pPr>
        <w:numPr>
          <w:ilvl w:val="0"/>
          <w:numId w:val="11"/>
        </w:numPr>
        <w:ind w:right="745" w:hanging="360"/>
      </w:pPr>
      <w:proofErr w:type="spellStart"/>
      <w:r>
        <w:t>Self mutilation</w:t>
      </w:r>
      <w:proofErr w:type="spellEnd"/>
      <w:r>
        <w:t xml:space="preserve"> </w:t>
      </w:r>
    </w:p>
    <w:p w14:paraId="6B556F24" w14:textId="77777777" w:rsidR="00DA1CD5" w:rsidRDefault="009A26F5">
      <w:pPr>
        <w:numPr>
          <w:ilvl w:val="0"/>
          <w:numId w:val="11"/>
        </w:numPr>
        <w:ind w:right="745" w:hanging="360"/>
      </w:pPr>
      <w:r>
        <w:t xml:space="preserve">Fear of parents being contacted </w:t>
      </w:r>
    </w:p>
    <w:p w14:paraId="47959F41" w14:textId="77777777" w:rsidR="00DA1CD5" w:rsidRDefault="009A26F5">
      <w:pPr>
        <w:numPr>
          <w:ilvl w:val="0"/>
          <w:numId w:val="11"/>
        </w:numPr>
        <w:ind w:right="745" w:hanging="360"/>
      </w:pPr>
      <w:r>
        <w:t xml:space="preserve">Extremes of passivity or aggression </w:t>
      </w:r>
    </w:p>
    <w:p w14:paraId="520B5F19" w14:textId="77777777" w:rsidR="00DA1CD5" w:rsidRDefault="009A26F5">
      <w:pPr>
        <w:numPr>
          <w:ilvl w:val="0"/>
          <w:numId w:val="11"/>
        </w:numPr>
        <w:ind w:right="745" w:hanging="360"/>
      </w:pPr>
      <w:r>
        <w:t xml:space="preserve">Drug/solvent abuse </w:t>
      </w:r>
    </w:p>
    <w:p w14:paraId="194C1DCC" w14:textId="77777777" w:rsidR="00DA1CD5" w:rsidRDefault="009A26F5">
      <w:pPr>
        <w:numPr>
          <w:ilvl w:val="0"/>
          <w:numId w:val="11"/>
        </w:numPr>
        <w:ind w:right="745" w:hanging="360"/>
      </w:pPr>
      <w:r>
        <w:t xml:space="preserve">Chronic running away </w:t>
      </w:r>
    </w:p>
    <w:p w14:paraId="181FDB2D" w14:textId="77777777" w:rsidR="00DA1CD5" w:rsidRDefault="009A26F5">
      <w:pPr>
        <w:numPr>
          <w:ilvl w:val="0"/>
          <w:numId w:val="11"/>
        </w:numPr>
        <w:ind w:right="745" w:hanging="360"/>
      </w:pPr>
      <w:r>
        <w:t xml:space="preserve">Compulsive stealing </w:t>
      </w:r>
    </w:p>
    <w:p w14:paraId="19280C71" w14:textId="77777777" w:rsidR="00DA1CD5" w:rsidRDefault="009A26F5">
      <w:pPr>
        <w:numPr>
          <w:ilvl w:val="0"/>
          <w:numId w:val="11"/>
        </w:numPr>
        <w:ind w:right="745" w:hanging="360"/>
      </w:pPr>
      <w:r>
        <w:t xml:space="preserve">Scavenging for food or clothes </w:t>
      </w:r>
    </w:p>
    <w:p w14:paraId="3071FC48" w14:textId="77777777" w:rsidR="00DA1CD5" w:rsidRDefault="009A26F5">
      <w:pPr>
        <w:numPr>
          <w:ilvl w:val="0"/>
          <w:numId w:val="11"/>
        </w:numPr>
        <w:ind w:right="745" w:hanging="360"/>
      </w:pPr>
      <w:r>
        <w:t xml:space="preserve">Continual </w:t>
      </w:r>
      <w:proofErr w:type="spellStart"/>
      <w:r>
        <w:t>self depravation</w:t>
      </w:r>
      <w:proofErr w:type="spellEnd"/>
      <w:r>
        <w:t xml:space="preserve"> </w:t>
      </w:r>
    </w:p>
    <w:p w14:paraId="1FE81699" w14:textId="77777777" w:rsidR="00DA1CD5" w:rsidRDefault="009A26F5">
      <w:pPr>
        <w:numPr>
          <w:ilvl w:val="0"/>
          <w:numId w:val="11"/>
        </w:numPr>
        <w:ind w:right="745" w:hanging="360"/>
      </w:pPr>
      <w:r>
        <w:t xml:space="preserve">Air of detachment – does not join in and has few friends </w:t>
      </w:r>
    </w:p>
    <w:p w14:paraId="25B7A727" w14:textId="77777777" w:rsidR="00DA1CD5" w:rsidRDefault="009A26F5">
      <w:pPr>
        <w:numPr>
          <w:ilvl w:val="0"/>
          <w:numId w:val="11"/>
        </w:numPr>
        <w:ind w:right="745" w:hanging="360"/>
      </w:pPr>
      <w:r>
        <w:t xml:space="preserve">Desperate attention- seeking behaviour </w:t>
      </w:r>
    </w:p>
    <w:p w14:paraId="11944628" w14:textId="77777777" w:rsidR="00DA1CD5" w:rsidRDefault="009A26F5">
      <w:pPr>
        <w:numPr>
          <w:ilvl w:val="0"/>
          <w:numId w:val="11"/>
        </w:numPr>
        <w:ind w:right="745" w:hanging="360"/>
      </w:pPr>
      <w:r>
        <w:t xml:space="preserve">Eating problems, including over-eating or lack of appetite </w:t>
      </w:r>
    </w:p>
    <w:p w14:paraId="00542ED9" w14:textId="77777777" w:rsidR="00DA1CD5" w:rsidRDefault="009A26F5">
      <w:pPr>
        <w:numPr>
          <w:ilvl w:val="0"/>
          <w:numId w:val="11"/>
        </w:numPr>
        <w:ind w:right="745" w:hanging="360"/>
      </w:pPr>
      <w:r>
        <w:t xml:space="preserve">Depression, withdrawal </w:t>
      </w:r>
    </w:p>
    <w:p w14:paraId="3895E4CB" w14:textId="77777777" w:rsidR="00DA1CD5" w:rsidRPr="009731C1" w:rsidRDefault="009A26F5">
      <w:pPr>
        <w:spacing w:after="0" w:line="259" w:lineRule="auto"/>
        <w:ind w:left="0" w:right="0" w:firstLine="0"/>
        <w:rPr>
          <w:sz w:val="16"/>
          <w:szCs w:val="16"/>
        </w:rPr>
      </w:pPr>
      <w:r>
        <w:t xml:space="preserve"> </w:t>
      </w:r>
    </w:p>
    <w:p w14:paraId="7FCD8753" w14:textId="77777777" w:rsidR="009731C1" w:rsidRPr="009731C1" w:rsidRDefault="009731C1">
      <w:pPr>
        <w:pStyle w:val="Heading3"/>
        <w:ind w:left="-5" w:right="546"/>
        <w:rPr>
          <w:sz w:val="16"/>
          <w:szCs w:val="16"/>
        </w:rPr>
      </w:pPr>
    </w:p>
    <w:p w14:paraId="69770ECB" w14:textId="3CFAE26F" w:rsidR="00DA1CD5" w:rsidRDefault="009A26F5">
      <w:pPr>
        <w:pStyle w:val="Heading3"/>
        <w:ind w:left="-5" w:right="546"/>
      </w:pPr>
      <w:r>
        <w:t xml:space="preserve">POSSIBLE SIGNS OF SEXUAL ABUSE </w:t>
      </w:r>
    </w:p>
    <w:p w14:paraId="177F822D" w14:textId="77777777" w:rsidR="00DA1CD5" w:rsidRPr="009731C1" w:rsidRDefault="009A26F5">
      <w:pPr>
        <w:spacing w:after="18" w:line="259" w:lineRule="auto"/>
        <w:ind w:left="0" w:right="0" w:firstLine="0"/>
        <w:rPr>
          <w:sz w:val="16"/>
          <w:szCs w:val="16"/>
        </w:rPr>
      </w:pPr>
      <w:r>
        <w:t xml:space="preserve"> </w:t>
      </w:r>
    </w:p>
    <w:p w14:paraId="11B1B890" w14:textId="77777777" w:rsidR="00DA1CD5" w:rsidRDefault="009A26F5">
      <w:pPr>
        <w:numPr>
          <w:ilvl w:val="0"/>
          <w:numId w:val="12"/>
        </w:numPr>
        <w:spacing w:after="29"/>
        <w:ind w:right="745" w:hanging="360"/>
      </w:pPr>
      <w:r>
        <w:t xml:space="preserve">Demonstrate sexual knowledge or behaviour inappropriate to age/stage of development, or that is unusually explicit </w:t>
      </w:r>
    </w:p>
    <w:p w14:paraId="6A023956" w14:textId="77777777" w:rsidR="00DA1CD5" w:rsidRDefault="009A26F5">
      <w:pPr>
        <w:numPr>
          <w:ilvl w:val="0"/>
          <w:numId w:val="12"/>
        </w:numPr>
        <w:ind w:right="745" w:hanging="360"/>
      </w:pPr>
      <w:r>
        <w:lastRenderedPageBreak/>
        <w:t xml:space="preserve">Wetting or other regressive behaviours e.g. thumb sucking </w:t>
      </w:r>
    </w:p>
    <w:p w14:paraId="725E8DF4" w14:textId="77777777" w:rsidR="00DA1CD5" w:rsidRDefault="009A26F5">
      <w:pPr>
        <w:numPr>
          <w:ilvl w:val="0"/>
          <w:numId w:val="12"/>
        </w:numPr>
        <w:ind w:right="745" w:hanging="360"/>
      </w:pPr>
      <w:r>
        <w:t xml:space="preserve">Inexplicable changes in behaviour, such as becoming aggressive or withdrawn </w:t>
      </w:r>
    </w:p>
    <w:p w14:paraId="3078B131" w14:textId="77777777" w:rsidR="00DA1CD5" w:rsidRDefault="009A26F5">
      <w:pPr>
        <w:numPr>
          <w:ilvl w:val="0"/>
          <w:numId w:val="12"/>
        </w:numPr>
        <w:ind w:right="745" w:hanging="360"/>
      </w:pPr>
      <w:r>
        <w:t xml:space="preserve">Stop enjoying previously liked activities </w:t>
      </w:r>
    </w:p>
    <w:p w14:paraId="21327FD7" w14:textId="77777777" w:rsidR="00DA1CD5" w:rsidRDefault="009A26F5">
      <w:pPr>
        <w:numPr>
          <w:ilvl w:val="0"/>
          <w:numId w:val="12"/>
        </w:numPr>
        <w:ind w:right="745" w:hanging="360"/>
      </w:pPr>
      <w:r>
        <w:t xml:space="preserve">Be reluctant to undress for PE </w:t>
      </w:r>
    </w:p>
    <w:p w14:paraId="295F292F" w14:textId="77777777" w:rsidR="00DA1CD5" w:rsidRDefault="009A26F5">
      <w:pPr>
        <w:numPr>
          <w:ilvl w:val="0"/>
          <w:numId w:val="12"/>
        </w:numPr>
        <w:spacing w:after="31"/>
        <w:ind w:right="745" w:hanging="360"/>
      </w:pPr>
      <w:r>
        <w:t xml:space="preserve">Become fearful of, or refuse to see, certain adults for no apparent reason; show dislike of a particular baby-sitter, relative or other adult </w:t>
      </w:r>
    </w:p>
    <w:p w14:paraId="42BBADE4" w14:textId="77777777" w:rsidR="00DA1CD5" w:rsidRDefault="009A26F5">
      <w:pPr>
        <w:numPr>
          <w:ilvl w:val="0"/>
          <w:numId w:val="12"/>
        </w:numPr>
        <w:ind w:right="745" w:hanging="360"/>
      </w:pPr>
      <w:r>
        <w:t xml:space="preserve">Draw sexually explicit pictures </w:t>
      </w:r>
    </w:p>
    <w:p w14:paraId="350AD80C" w14:textId="77777777" w:rsidR="00DA1CD5" w:rsidRDefault="009A26F5">
      <w:pPr>
        <w:numPr>
          <w:ilvl w:val="0"/>
          <w:numId w:val="12"/>
        </w:numPr>
        <w:ind w:right="745" w:hanging="360"/>
      </w:pPr>
      <w:r>
        <w:t xml:space="preserve">Urinary infections, bleeding or soreness in the genital or anal areas </w:t>
      </w:r>
    </w:p>
    <w:p w14:paraId="7C0F247D" w14:textId="77777777" w:rsidR="00DA1CD5" w:rsidRDefault="009A26F5">
      <w:pPr>
        <w:numPr>
          <w:ilvl w:val="0"/>
          <w:numId w:val="12"/>
        </w:numPr>
        <w:ind w:right="745" w:hanging="360"/>
      </w:pPr>
      <w:r>
        <w:t xml:space="preserve">Soreness or bleeding in the throat </w:t>
      </w:r>
    </w:p>
    <w:p w14:paraId="6BF7D155" w14:textId="77777777" w:rsidR="00DA1CD5" w:rsidRDefault="009A26F5">
      <w:pPr>
        <w:numPr>
          <w:ilvl w:val="0"/>
          <w:numId w:val="12"/>
        </w:numPr>
        <w:ind w:right="745" w:hanging="360"/>
      </w:pPr>
      <w:r>
        <w:t xml:space="preserve">Chronic ailments, such as stomach pains or headaches </w:t>
      </w:r>
    </w:p>
    <w:p w14:paraId="1D26A8E3" w14:textId="77777777" w:rsidR="00DA1CD5" w:rsidRDefault="009A26F5">
      <w:pPr>
        <w:numPr>
          <w:ilvl w:val="0"/>
          <w:numId w:val="12"/>
        </w:numPr>
        <w:ind w:right="745" w:hanging="360"/>
      </w:pPr>
      <w:r>
        <w:t xml:space="preserve">Take over the parental role at home; seem old beyond their years </w:t>
      </w:r>
    </w:p>
    <w:p w14:paraId="6F29BB71" w14:textId="77777777" w:rsidR="00DA1CD5" w:rsidRDefault="009A26F5">
      <w:pPr>
        <w:numPr>
          <w:ilvl w:val="0"/>
          <w:numId w:val="12"/>
        </w:numPr>
        <w:ind w:right="745" w:hanging="360"/>
      </w:pPr>
      <w:r>
        <w:t xml:space="preserve">Develop eating disorders, such as anorexia or bulimia </w:t>
      </w:r>
    </w:p>
    <w:p w14:paraId="2F08D9FC" w14:textId="77777777" w:rsidR="00DA1CD5" w:rsidRDefault="009A26F5">
      <w:pPr>
        <w:numPr>
          <w:ilvl w:val="0"/>
          <w:numId w:val="12"/>
        </w:numPr>
        <w:ind w:right="745" w:hanging="360"/>
      </w:pPr>
      <w:r>
        <w:t xml:space="preserve">Depression, suicidal thoughts </w:t>
      </w:r>
    </w:p>
    <w:p w14:paraId="019F5CD0" w14:textId="77777777" w:rsidR="00DA1CD5" w:rsidRDefault="009A26F5">
      <w:pPr>
        <w:numPr>
          <w:ilvl w:val="0"/>
          <w:numId w:val="12"/>
        </w:numPr>
        <w:ind w:right="745" w:hanging="360"/>
      </w:pPr>
      <w:r>
        <w:t xml:space="preserve">Poor self-image, self-harm, self-hatred </w:t>
      </w:r>
    </w:p>
    <w:p w14:paraId="59B836E2" w14:textId="77777777" w:rsidR="00DA1CD5" w:rsidRDefault="009A26F5">
      <w:pPr>
        <w:numPr>
          <w:ilvl w:val="0"/>
          <w:numId w:val="12"/>
        </w:numPr>
        <w:ind w:right="745" w:hanging="360"/>
      </w:pPr>
      <w:r>
        <w:t xml:space="preserve">Physical discomfort </w:t>
      </w:r>
    </w:p>
    <w:p w14:paraId="0B1E5319" w14:textId="77777777" w:rsidR="00DA1CD5" w:rsidRDefault="009A26F5">
      <w:pPr>
        <w:numPr>
          <w:ilvl w:val="0"/>
          <w:numId w:val="12"/>
        </w:numPr>
        <w:ind w:right="745" w:hanging="360"/>
      </w:pPr>
      <w:r>
        <w:t xml:space="preserve">Use drugs or drink to excess </w:t>
      </w:r>
    </w:p>
    <w:p w14:paraId="2566A09A" w14:textId="77777777" w:rsidR="00DA1CD5" w:rsidRDefault="009A26F5">
      <w:pPr>
        <w:numPr>
          <w:ilvl w:val="0"/>
          <w:numId w:val="12"/>
        </w:numPr>
        <w:ind w:right="745" w:hanging="360"/>
      </w:pPr>
      <w:r>
        <w:t xml:space="preserve">Unexplained pregnancy </w:t>
      </w:r>
    </w:p>
    <w:p w14:paraId="6D2C0876" w14:textId="77777777" w:rsidR="00DA1CD5" w:rsidRDefault="009A26F5">
      <w:pPr>
        <w:numPr>
          <w:ilvl w:val="0"/>
          <w:numId w:val="12"/>
        </w:numPr>
        <w:ind w:right="745" w:hanging="360"/>
      </w:pPr>
      <w:r>
        <w:t xml:space="preserve">Memory loss </w:t>
      </w:r>
    </w:p>
    <w:p w14:paraId="4D4D92DF" w14:textId="77777777" w:rsidR="00DA1CD5" w:rsidRDefault="009A26F5">
      <w:pPr>
        <w:numPr>
          <w:ilvl w:val="0"/>
          <w:numId w:val="12"/>
        </w:numPr>
        <w:ind w:right="745" w:hanging="360"/>
      </w:pPr>
      <w:r>
        <w:t xml:space="preserve">Frequent running away </w:t>
      </w:r>
    </w:p>
    <w:p w14:paraId="34086687" w14:textId="77777777" w:rsidR="00DA1CD5" w:rsidRDefault="009A26F5">
      <w:pPr>
        <w:numPr>
          <w:ilvl w:val="0"/>
          <w:numId w:val="12"/>
        </w:numPr>
        <w:ind w:right="745" w:hanging="360"/>
      </w:pPr>
      <w:r>
        <w:t xml:space="preserve">Restricted social activities </w:t>
      </w:r>
    </w:p>
    <w:p w14:paraId="41522A00" w14:textId="77777777" w:rsidR="00DA1CD5" w:rsidRDefault="009A26F5">
      <w:pPr>
        <w:numPr>
          <w:ilvl w:val="0"/>
          <w:numId w:val="12"/>
        </w:numPr>
        <w:ind w:right="745" w:hanging="360"/>
      </w:pPr>
      <w:r>
        <w:t xml:space="preserve">Find excuses not to go home or to a particular place </w:t>
      </w:r>
    </w:p>
    <w:p w14:paraId="08221D7E" w14:textId="77777777" w:rsidR="00DA1CD5" w:rsidRDefault="009A26F5">
      <w:pPr>
        <w:numPr>
          <w:ilvl w:val="0"/>
          <w:numId w:val="12"/>
        </w:numPr>
        <w:ind w:right="745" w:hanging="360"/>
      </w:pPr>
      <w:r>
        <w:t xml:space="preserve">Have recurring nightmares/be afraid of the dark </w:t>
      </w:r>
    </w:p>
    <w:p w14:paraId="1FD215EF" w14:textId="77777777" w:rsidR="00DA1CD5" w:rsidRDefault="009A26F5">
      <w:pPr>
        <w:numPr>
          <w:ilvl w:val="0"/>
          <w:numId w:val="12"/>
        </w:numPr>
        <w:ind w:right="745" w:hanging="360"/>
      </w:pPr>
      <w:r>
        <w:t xml:space="preserve">Be unable to concentrate; seem to be in a world of their own </w:t>
      </w:r>
    </w:p>
    <w:p w14:paraId="59A03D47" w14:textId="77777777" w:rsidR="00DA1CD5" w:rsidRDefault="009A26F5">
      <w:pPr>
        <w:numPr>
          <w:ilvl w:val="0"/>
          <w:numId w:val="12"/>
        </w:numPr>
        <w:ind w:right="745" w:hanging="360"/>
      </w:pPr>
      <w:r>
        <w:t xml:space="preserve">Have a ‘friend who has a problem’ and then tell about the abuse of the friend </w:t>
      </w:r>
    </w:p>
    <w:p w14:paraId="735BA342" w14:textId="77777777" w:rsidR="00DA1CD5" w:rsidRDefault="009A26F5">
      <w:pPr>
        <w:numPr>
          <w:ilvl w:val="0"/>
          <w:numId w:val="12"/>
        </w:numPr>
        <w:ind w:right="745" w:hanging="360"/>
      </w:pPr>
      <w:r>
        <w:t xml:space="preserve">Sudden changes in school work habits, become truant </w:t>
      </w:r>
    </w:p>
    <w:p w14:paraId="1D930C58" w14:textId="77777777" w:rsidR="00DA1CD5" w:rsidRDefault="009A26F5">
      <w:pPr>
        <w:numPr>
          <w:ilvl w:val="0"/>
          <w:numId w:val="12"/>
        </w:numPr>
        <w:ind w:right="745" w:hanging="360"/>
      </w:pPr>
      <w:r>
        <w:t xml:space="preserve">Withdrawal, isolation or excessive worrying </w:t>
      </w:r>
    </w:p>
    <w:p w14:paraId="2D4D5F11" w14:textId="77777777" w:rsidR="00DA1CD5" w:rsidRDefault="009A26F5">
      <w:pPr>
        <w:numPr>
          <w:ilvl w:val="0"/>
          <w:numId w:val="12"/>
        </w:numPr>
        <w:ind w:right="745" w:hanging="360"/>
      </w:pPr>
      <w:r>
        <w:t xml:space="preserve">Outbursts of anger of irritability </w:t>
      </w:r>
    </w:p>
    <w:p w14:paraId="0C44D384" w14:textId="77777777" w:rsidR="00DA1CD5" w:rsidRDefault="009A26F5">
      <w:pPr>
        <w:numPr>
          <w:ilvl w:val="0"/>
          <w:numId w:val="12"/>
        </w:numPr>
        <w:ind w:right="745" w:hanging="360"/>
      </w:pPr>
      <w:r>
        <w:t xml:space="preserve">Unexplained sums of money </w:t>
      </w:r>
    </w:p>
    <w:p w14:paraId="4773153E" w14:textId="77777777" w:rsidR="00DA1CD5" w:rsidRDefault="009A26F5">
      <w:pPr>
        <w:numPr>
          <w:ilvl w:val="0"/>
          <w:numId w:val="12"/>
        </w:numPr>
        <w:ind w:right="745" w:hanging="360"/>
      </w:pPr>
      <w:r>
        <w:t xml:space="preserve">Act in a sexually inappropriate/harmful or seductive way towards others </w:t>
      </w:r>
    </w:p>
    <w:p w14:paraId="2502BE65" w14:textId="77777777" w:rsidR="00DA1CD5" w:rsidRDefault="009A26F5">
      <w:pPr>
        <w:spacing w:after="0" w:line="259" w:lineRule="auto"/>
        <w:ind w:left="0" w:right="0" w:firstLine="0"/>
      </w:pPr>
      <w:r>
        <w:t xml:space="preserve"> </w:t>
      </w:r>
    </w:p>
    <w:p w14:paraId="754EFE7B" w14:textId="77777777" w:rsidR="00DA1CD5" w:rsidRDefault="009A26F5">
      <w:pPr>
        <w:pStyle w:val="Heading3"/>
        <w:ind w:left="-5" w:right="546"/>
      </w:pPr>
      <w:r>
        <w:t xml:space="preserve">POSSIBLE SIGNS OF NEGLECT </w:t>
      </w:r>
    </w:p>
    <w:p w14:paraId="7285B40F" w14:textId="77777777" w:rsidR="00DA1CD5" w:rsidRDefault="009A26F5">
      <w:pPr>
        <w:spacing w:after="18" w:line="259" w:lineRule="auto"/>
        <w:ind w:left="0" w:right="0" w:firstLine="0"/>
      </w:pPr>
      <w:r>
        <w:t xml:space="preserve"> </w:t>
      </w:r>
    </w:p>
    <w:p w14:paraId="0E599B90" w14:textId="77777777" w:rsidR="00DA1CD5" w:rsidRDefault="009A26F5">
      <w:pPr>
        <w:numPr>
          <w:ilvl w:val="0"/>
          <w:numId w:val="13"/>
        </w:numPr>
        <w:ind w:right="745" w:hanging="360"/>
      </w:pPr>
      <w:r>
        <w:t xml:space="preserve">Constant hunger </w:t>
      </w:r>
    </w:p>
    <w:p w14:paraId="1EB19D62" w14:textId="77777777" w:rsidR="00DA1CD5" w:rsidRDefault="009A26F5">
      <w:pPr>
        <w:numPr>
          <w:ilvl w:val="0"/>
          <w:numId w:val="13"/>
        </w:numPr>
        <w:ind w:right="745" w:hanging="360"/>
      </w:pPr>
      <w:r>
        <w:t xml:space="preserve">Poor personal hygiene </w:t>
      </w:r>
    </w:p>
    <w:p w14:paraId="1EEF89AD" w14:textId="77777777" w:rsidR="00DA1CD5" w:rsidRDefault="009A26F5">
      <w:pPr>
        <w:numPr>
          <w:ilvl w:val="0"/>
          <w:numId w:val="13"/>
        </w:numPr>
        <w:ind w:right="745" w:hanging="360"/>
      </w:pPr>
      <w:r>
        <w:t xml:space="preserve">Inappropriate clothing, clothing in a poor state of repair </w:t>
      </w:r>
    </w:p>
    <w:p w14:paraId="668179DA" w14:textId="77777777" w:rsidR="00DA1CD5" w:rsidRDefault="009A26F5">
      <w:pPr>
        <w:numPr>
          <w:ilvl w:val="0"/>
          <w:numId w:val="13"/>
        </w:numPr>
        <w:ind w:right="745" w:hanging="360"/>
      </w:pPr>
      <w:r>
        <w:t xml:space="preserve">Frequent lateness or non-attendance at school </w:t>
      </w:r>
    </w:p>
    <w:p w14:paraId="102C8F64" w14:textId="77777777" w:rsidR="00DA1CD5" w:rsidRDefault="009A26F5">
      <w:pPr>
        <w:numPr>
          <w:ilvl w:val="0"/>
          <w:numId w:val="13"/>
        </w:numPr>
        <w:ind w:right="745" w:hanging="360"/>
      </w:pPr>
      <w:r>
        <w:t xml:space="preserve">Untreated medical problems </w:t>
      </w:r>
    </w:p>
    <w:p w14:paraId="1885B816" w14:textId="77777777" w:rsidR="00DA1CD5" w:rsidRDefault="009A26F5">
      <w:pPr>
        <w:numPr>
          <w:ilvl w:val="0"/>
          <w:numId w:val="13"/>
        </w:numPr>
        <w:ind w:right="745" w:hanging="360"/>
      </w:pPr>
      <w:r>
        <w:t xml:space="preserve">Low self-esteem </w:t>
      </w:r>
    </w:p>
    <w:p w14:paraId="5CF3E5C7" w14:textId="77777777" w:rsidR="00DA1CD5" w:rsidRDefault="009A26F5">
      <w:pPr>
        <w:numPr>
          <w:ilvl w:val="0"/>
          <w:numId w:val="13"/>
        </w:numPr>
        <w:ind w:right="745" w:hanging="360"/>
      </w:pPr>
      <w:r>
        <w:t xml:space="preserve">Poor social relationship </w:t>
      </w:r>
    </w:p>
    <w:p w14:paraId="13C2EF91" w14:textId="77777777" w:rsidR="00DA1CD5" w:rsidRDefault="009A26F5">
      <w:pPr>
        <w:numPr>
          <w:ilvl w:val="0"/>
          <w:numId w:val="13"/>
        </w:numPr>
        <w:ind w:right="745" w:hanging="360"/>
      </w:pPr>
      <w:r>
        <w:t xml:space="preserve">Compulsive stealing </w:t>
      </w:r>
    </w:p>
    <w:p w14:paraId="386D5336" w14:textId="77777777" w:rsidR="00DA1CD5" w:rsidRDefault="009A26F5">
      <w:pPr>
        <w:numPr>
          <w:ilvl w:val="0"/>
          <w:numId w:val="13"/>
        </w:numPr>
        <w:ind w:right="745" w:hanging="360"/>
      </w:pPr>
      <w:r>
        <w:t xml:space="preserve">Constant tiredness </w:t>
      </w:r>
    </w:p>
    <w:p w14:paraId="551E07AC" w14:textId="77777777" w:rsidR="00DA1CD5" w:rsidRDefault="009A26F5">
      <w:pPr>
        <w:numPr>
          <w:ilvl w:val="0"/>
          <w:numId w:val="13"/>
        </w:numPr>
        <w:ind w:right="745" w:hanging="360"/>
      </w:pPr>
      <w:r>
        <w:t xml:space="preserve">Emaciation </w:t>
      </w:r>
    </w:p>
    <w:p w14:paraId="7C192F24" w14:textId="77777777" w:rsidR="00DA1CD5" w:rsidRDefault="009A26F5">
      <w:pPr>
        <w:numPr>
          <w:ilvl w:val="0"/>
          <w:numId w:val="13"/>
        </w:numPr>
        <w:ind w:right="745" w:hanging="360"/>
      </w:pPr>
      <w:r>
        <w:t xml:space="preserve">Destructive tendencies </w:t>
      </w:r>
    </w:p>
    <w:p w14:paraId="6D327A3A" w14:textId="77777777" w:rsidR="00DA1CD5" w:rsidRDefault="009A26F5">
      <w:pPr>
        <w:numPr>
          <w:ilvl w:val="0"/>
          <w:numId w:val="13"/>
        </w:numPr>
        <w:ind w:right="745" w:hanging="360"/>
      </w:pPr>
      <w:r>
        <w:t xml:space="preserve">Neurotic behaviour (e.g. rocking, hair twisting, thumb sucking) </w:t>
      </w:r>
    </w:p>
    <w:p w14:paraId="4487F08A" w14:textId="77777777" w:rsidR="00DA1CD5" w:rsidRDefault="009A26F5">
      <w:pPr>
        <w:numPr>
          <w:ilvl w:val="0"/>
          <w:numId w:val="13"/>
        </w:numPr>
        <w:ind w:right="745" w:hanging="360"/>
      </w:pPr>
      <w:r>
        <w:t xml:space="preserve">Chronic running away </w:t>
      </w:r>
    </w:p>
    <w:p w14:paraId="2E23C682" w14:textId="77777777" w:rsidR="00DA1CD5" w:rsidRDefault="009A26F5">
      <w:pPr>
        <w:numPr>
          <w:ilvl w:val="0"/>
          <w:numId w:val="13"/>
        </w:numPr>
        <w:ind w:right="745" w:hanging="360"/>
      </w:pPr>
      <w:r>
        <w:t xml:space="preserve">Scavenging for food or clothes </w:t>
      </w:r>
    </w:p>
    <w:p w14:paraId="2D83440B" w14:textId="77777777" w:rsidR="00DA1CD5" w:rsidRDefault="009A26F5">
      <w:pPr>
        <w:spacing w:after="0" w:line="259" w:lineRule="auto"/>
        <w:ind w:left="0" w:right="0" w:firstLine="0"/>
      </w:pPr>
      <w:r>
        <w:t xml:space="preserve"> </w:t>
      </w:r>
    </w:p>
    <w:p w14:paraId="1FD6132B" w14:textId="77777777" w:rsidR="00DA1CD5" w:rsidRDefault="009A26F5">
      <w:pPr>
        <w:spacing w:after="0" w:line="259" w:lineRule="auto"/>
        <w:ind w:left="-5" w:right="703"/>
      </w:pPr>
      <w:r>
        <w:rPr>
          <w:b/>
          <w:u w:val="single" w:color="000000"/>
        </w:rPr>
        <w:lastRenderedPageBreak/>
        <w:t>In addition to all the above signs a child may disclose an experience in which he/she may</w:t>
      </w:r>
      <w:r>
        <w:rPr>
          <w:b/>
        </w:rPr>
        <w:t xml:space="preserve"> </w:t>
      </w:r>
      <w:r>
        <w:rPr>
          <w:b/>
          <w:u w:val="single" w:color="000000"/>
        </w:rPr>
        <w:t>have been harmed, or there may be any other cause to believe that a child may be</w:t>
      </w:r>
      <w:r>
        <w:rPr>
          <w:b/>
        </w:rPr>
        <w:t xml:space="preserve"> </w:t>
      </w:r>
      <w:r>
        <w:rPr>
          <w:b/>
          <w:u w:val="single" w:color="000000"/>
        </w:rPr>
        <w:t>suffering harm.</w:t>
      </w:r>
      <w:r>
        <w:rPr>
          <w:b/>
        </w:rPr>
        <w:t xml:space="preserve"> </w:t>
      </w:r>
    </w:p>
    <w:p w14:paraId="72AA22CC" w14:textId="77777777" w:rsidR="00DA1CD5" w:rsidRDefault="009A26F5">
      <w:pPr>
        <w:spacing w:after="0" w:line="259" w:lineRule="auto"/>
        <w:ind w:left="0" w:right="0" w:firstLine="0"/>
      </w:pPr>
      <w:r>
        <w:rPr>
          <w:rFonts w:ascii="Times New Roman" w:eastAsia="Times New Roman" w:hAnsi="Times New Roman" w:cs="Times New Roman"/>
        </w:rPr>
        <w:t xml:space="preserve"> </w:t>
      </w:r>
    </w:p>
    <w:p w14:paraId="0405E592" w14:textId="77777777" w:rsidR="00DA1CD5" w:rsidRDefault="009A26F5">
      <w:pPr>
        <w:pStyle w:val="Heading2"/>
        <w:spacing w:after="0"/>
        <w:ind w:left="-5" w:right="703"/>
      </w:pPr>
      <w:r>
        <w:rPr>
          <w:u w:val="single" w:color="000000"/>
        </w:rPr>
        <w:t>APPENDIX 2 – SPECIFIC SAFEGUARDING ISSUES</w:t>
      </w:r>
      <w:r>
        <w:t xml:space="preserve"> </w:t>
      </w:r>
    </w:p>
    <w:p w14:paraId="7144D672" w14:textId="77777777" w:rsidR="00DA1CD5" w:rsidRDefault="009A26F5">
      <w:pPr>
        <w:spacing w:after="0" w:line="259" w:lineRule="auto"/>
        <w:ind w:left="0" w:right="0" w:firstLine="0"/>
      </w:pPr>
      <w:r>
        <w:rPr>
          <w:b/>
        </w:rPr>
        <w:t xml:space="preserve"> </w:t>
      </w:r>
    </w:p>
    <w:p w14:paraId="78E3CD65" w14:textId="77777777" w:rsidR="00DA1CD5" w:rsidRDefault="009A26F5">
      <w:pPr>
        <w:ind w:right="745"/>
      </w:pPr>
      <w:r>
        <w:t xml:space="preserve">Expert and professional organisations are best placed to provide up-to-date guidance and practical support on specific safeguarding issues.  For example NSPCC offers information on the </w:t>
      </w:r>
      <w:hyperlink r:id="rId21">
        <w:r>
          <w:rPr>
            <w:color w:val="0000FF"/>
            <w:u w:val="single" w:color="0000FF"/>
          </w:rPr>
          <w:t>www.TES.co.uk</w:t>
        </w:r>
      </w:hyperlink>
      <w:hyperlink r:id="rId22">
        <w:r>
          <w:t xml:space="preserve"> </w:t>
        </w:r>
      </w:hyperlink>
      <w:r>
        <w:t xml:space="preserve">and also on its own website </w:t>
      </w:r>
      <w:hyperlink r:id="rId23">
        <w:r>
          <w:rPr>
            <w:color w:val="0000FF"/>
            <w:u w:val="single" w:color="0000FF"/>
          </w:rPr>
          <w:t>www.nspcc.org.uk</w:t>
        </w:r>
      </w:hyperlink>
      <w:hyperlink r:id="rId24">
        <w:r>
          <w:t xml:space="preserve"> </w:t>
        </w:r>
      </w:hyperlink>
      <w:r>
        <w:t xml:space="preserve">.  You can also access broad government guidance on the issues listed below via the GOV.UK website: </w:t>
      </w:r>
    </w:p>
    <w:p w14:paraId="564B90CE" w14:textId="77777777" w:rsidR="00DA1CD5" w:rsidRDefault="009A26F5">
      <w:pPr>
        <w:spacing w:after="18" w:line="259" w:lineRule="auto"/>
        <w:ind w:left="0" w:right="0" w:firstLine="0"/>
      </w:pPr>
      <w:r>
        <w:t xml:space="preserve"> </w:t>
      </w:r>
    </w:p>
    <w:p w14:paraId="2BFF0514" w14:textId="77777777" w:rsidR="00DA1CD5" w:rsidRDefault="009A26F5">
      <w:pPr>
        <w:numPr>
          <w:ilvl w:val="0"/>
          <w:numId w:val="14"/>
        </w:numPr>
        <w:spacing w:after="0" w:line="259" w:lineRule="auto"/>
        <w:ind w:right="0" w:hanging="360"/>
      </w:pPr>
      <w:r>
        <w:rPr>
          <w:color w:val="244061"/>
          <w:u w:val="single" w:color="244061"/>
        </w:rPr>
        <w:t>child sexual exploitation (CSE)</w:t>
      </w:r>
      <w:r>
        <w:rPr>
          <w:color w:val="244061"/>
        </w:rPr>
        <w:t xml:space="preserve"> </w:t>
      </w:r>
    </w:p>
    <w:p w14:paraId="7172ACB9" w14:textId="77777777" w:rsidR="00DA1CD5" w:rsidRDefault="009A26F5">
      <w:pPr>
        <w:spacing w:after="18" w:line="259" w:lineRule="auto"/>
        <w:ind w:left="720" w:right="0" w:firstLine="0"/>
      </w:pPr>
      <w:r>
        <w:rPr>
          <w:color w:val="244061"/>
        </w:rPr>
        <w:t xml:space="preserve"> </w:t>
      </w:r>
    </w:p>
    <w:p w14:paraId="57593AF4" w14:textId="77777777" w:rsidR="00DA1CD5" w:rsidRDefault="009A26F5">
      <w:pPr>
        <w:numPr>
          <w:ilvl w:val="0"/>
          <w:numId w:val="14"/>
        </w:numPr>
        <w:spacing w:after="0" w:line="259" w:lineRule="auto"/>
        <w:ind w:right="0" w:hanging="360"/>
      </w:pPr>
      <w:r>
        <w:rPr>
          <w:color w:val="244061"/>
          <w:u w:val="single" w:color="244061"/>
        </w:rPr>
        <w:t>bullying including cyberbullying</w:t>
      </w:r>
      <w:r>
        <w:rPr>
          <w:color w:val="244061"/>
        </w:rPr>
        <w:t xml:space="preserve"> </w:t>
      </w:r>
    </w:p>
    <w:p w14:paraId="15378553" w14:textId="77777777" w:rsidR="00DA1CD5" w:rsidRDefault="009A26F5">
      <w:pPr>
        <w:spacing w:after="16" w:line="259" w:lineRule="auto"/>
        <w:ind w:left="0" w:right="0" w:firstLine="0"/>
      </w:pPr>
      <w:r>
        <w:rPr>
          <w:color w:val="244061"/>
        </w:rPr>
        <w:t xml:space="preserve"> </w:t>
      </w:r>
    </w:p>
    <w:p w14:paraId="0E027D19" w14:textId="77777777" w:rsidR="00DA1CD5" w:rsidRDefault="009A26F5">
      <w:pPr>
        <w:numPr>
          <w:ilvl w:val="0"/>
          <w:numId w:val="14"/>
        </w:numPr>
        <w:spacing w:after="0" w:line="259" w:lineRule="auto"/>
        <w:ind w:right="0" w:hanging="360"/>
      </w:pPr>
      <w:r>
        <w:rPr>
          <w:color w:val="244061"/>
          <w:u w:val="single" w:color="244061"/>
        </w:rPr>
        <w:t>domestic violence</w:t>
      </w:r>
      <w:r>
        <w:rPr>
          <w:color w:val="244061"/>
        </w:rPr>
        <w:t xml:space="preserve"> </w:t>
      </w:r>
    </w:p>
    <w:p w14:paraId="1085E78D" w14:textId="77777777" w:rsidR="00DA1CD5" w:rsidRDefault="009A26F5">
      <w:pPr>
        <w:spacing w:after="18" w:line="259" w:lineRule="auto"/>
        <w:ind w:left="720" w:right="0" w:firstLine="0"/>
      </w:pPr>
      <w:r>
        <w:rPr>
          <w:color w:val="244061"/>
        </w:rPr>
        <w:t xml:space="preserve"> </w:t>
      </w:r>
    </w:p>
    <w:p w14:paraId="7C10B9ED" w14:textId="77777777" w:rsidR="00DA1CD5" w:rsidRDefault="009A26F5">
      <w:pPr>
        <w:numPr>
          <w:ilvl w:val="0"/>
          <w:numId w:val="14"/>
        </w:numPr>
        <w:spacing w:after="0" w:line="259" w:lineRule="auto"/>
        <w:ind w:right="0" w:hanging="360"/>
      </w:pPr>
      <w:r>
        <w:rPr>
          <w:color w:val="244061"/>
          <w:u w:val="single" w:color="244061"/>
        </w:rPr>
        <w:t>drugs</w:t>
      </w:r>
      <w:r>
        <w:rPr>
          <w:color w:val="244061"/>
        </w:rPr>
        <w:t xml:space="preserve"> </w:t>
      </w:r>
    </w:p>
    <w:p w14:paraId="28B9B1A9" w14:textId="77777777" w:rsidR="00DA1CD5" w:rsidRDefault="009A26F5">
      <w:pPr>
        <w:spacing w:after="18" w:line="259" w:lineRule="auto"/>
        <w:ind w:left="720" w:right="0" w:firstLine="0"/>
      </w:pPr>
      <w:r>
        <w:rPr>
          <w:color w:val="244061"/>
        </w:rPr>
        <w:t xml:space="preserve"> </w:t>
      </w:r>
    </w:p>
    <w:p w14:paraId="76E15DE8" w14:textId="77777777" w:rsidR="00DA1CD5" w:rsidRDefault="009A26F5">
      <w:pPr>
        <w:numPr>
          <w:ilvl w:val="0"/>
          <w:numId w:val="14"/>
        </w:numPr>
        <w:spacing w:after="0" w:line="259" w:lineRule="auto"/>
        <w:ind w:right="0" w:hanging="360"/>
      </w:pPr>
      <w:r>
        <w:rPr>
          <w:color w:val="244061"/>
          <w:u w:val="single" w:color="244061"/>
        </w:rPr>
        <w:t>fabricated or induced illness</w:t>
      </w:r>
      <w:r>
        <w:rPr>
          <w:color w:val="244061"/>
        </w:rPr>
        <w:t xml:space="preserve"> </w:t>
      </w:r>
    </w:p>
    <w:p w14:paraId="3EDC925B" w14:textId="77777777" w:rsidR="00DA1CD5" w:rsidRDefault="009A26F5">
      <w:pPr>
        <w:spacing w:after="19" w:line="259" w:lineRule="auto"/>
        <w:ind w:left="720" w:right="0" w:firstLine="0"/>
      </w:pPr>
      <w:r>
        <w:rPr>
          <w:color w:val="244061"/>
        </w:rPr>
        <w:t xml:space="preserve"> </w:t>
      </w:r>
    </w:p>
    <w:p w14:paraId="2EE77750" w14:textId="77777777" w:rsidR="00DA1CD5" w:rsidRDefault="009A26F5">
      <w:pPr>
        <w:numPr>
          <w:ilvl w:val="0"/>
          <w:numId w:val="14"/>
        </w:numPr>
        <w:spacing w:after="0" w:line="259" w:lineRule="auto"/>
        <w:ind w:right="0" w:hanging="360"/>
      </w:pPr>
      <w:r>
        <w:rPr>
          <w:color w:val="244061"/>
          <w:u w:val="single" w:color="244061"/>
        </w:rPr>
        <w:t>faith abuse</w:t>
      </w:r>
      <w:r>
        <w:rPr>
          <w:color w:val="244061"/>
        </w:rPr>
        <w:t xml:space="preserve"> </w:t>
      </w:r>
    </w:p>
    <w:p w14:paraId="00D91221" w14:textId="77777777" w:rsidR="00DA1CD5" w:rsidRDefault="009A26F5">
      <w:pPr>
        <w:spacing w:after="18" w:line="259" w:lineRule="auto"/>
        <w:ind w:left="720" w:right="0" w:firstLine="0"/>
      </w:pPr>
      <w:r>
        <w:rPr>
          <w:color w:val="244061"/>
        </w:rPr>
        <w:t xml:space="preserve"> </w:t>
      </w:r>
    </w:p>
    <w:p w14:paraId="22993C34" w14:textId="77777777" w:rsidR="00DA1CD5" w:rsidRDefault="009A26F5">
      <w:pPr>
        <w:numPr>
          <w:ilvl w:val="0"/>
          <w:numId w:val="14"/>
        </w:numPr>
        <w:spacing w:after="0" w:line="259" w:lineRule="auto"/>
        <w:ind w:right="0" w:hanging="360"/>
      </w:pPr>
      <w:r>
        <w:rPr>
          <w:color w:val="244061"/>
          <w:u w:val="single" w:color="244061"/>
        </w:rPr>
        <w:t>female genital mutilation (FGM)</w:t>
      </w:r>
      <w:r>
        <w:rPr>
          <w:color w:val="244061"/>
        </w:rPr>
        <w:t xml:space="preserve"> </w:t>
      </w:r>
    </w:p>
    <w:p w14:paraId="6BA763EA" w14:textId="77777777" w:rsidR="00DA1CD5" w:rsidRDefault="009A26F5">
      <w:pPr>
        <w:spacing w:after="16" w:line="259" w:lineRule="auto"/>
        <w:ind w:left="720" w:right="0" w:firstLine="0"/>
      </w:pPr>
      <w:r>
        <w:rPr>
          <w:color w:val="244061"/>
        </w:rPr>
        <w:t xml:space="preserve"> </w:t>
      </w:r>
    </w:p>
    <w:p w14:paraId="0FB1093A" w14:textId="77777777" w:rsidR="00DA1CD5" w:rsidRDefault="009A26F5">
      <w:pPr>
        <w:numPr>
          <w:ilvl w:val="0"/>
          <w:numId w:val="14"/>
        </w:numPr>
        <w:spacing w:after="0" w:line="259" w:lineRule="auto"/>
        <w:ind w:right="0" w:hanging="360"/>
      </w:pPr>
      <w:r>
        <w:rPr>
          <w:color w:val="244061"/>
          <w:u w:val="single" w:color="244061"/>
        </w:rPr>
        <w:t>forced marriage</w:t>
      </w:r>
      <w:r>
        <w:rPr>
          <w:color w:val="244061"/>
        </w:rPr>
        <w:t xml:space="preserve"> </w:t>
      </w:r>
    </w:p>
    <w:p w14:paraId="15BB9FA9" w14:textId="77777777" w:rsidR="00DA1CD5" w:rsidRDefault="009A26F5">
      <w:pPr>
        <w:spacing w:after="16" w:line="259" w:lineRule="auto"/>
        <w:ind w:left="720" w:right="0" w:firstLine="0"/>
      </w:pPr>
      <w:r>
        <w:rPr>
          <w:color w:val="244061"/>
        </w:rPr>
        <w:t xml:space="preserve"> </w:t>
      </w:r>
    </w:p>
    <w:p w14:paraId="59E8C29A" w14:textId="77777777" w:rsidR="00DA1CD5" w:rsidRDefault="009A26F5">
      <w:pPr>
        <w:numPr>
          <w:ilvl w:val="0"/>
          <w:numId w:val="14"/>
        </w:numPr>
        <w:spacing w:after="0" w:line="259" w:lineRule="auto"/>
        <w:ind w:right="0" w:hanging="360"/>
      </w:pPr>
      <w:r>
        <w:rPr>
          <w:color w:val="244061"/>
          <w:u w:val="single" w:color="244061"/>
        </w:rPr>
        <w:t>gangs and youth violence</w:t>
      </w:r>
      <w:r>
        <w:rPr>
          <w:color w:val="244061"/>
        </w:rPr>
        <w:t xml:space="preserve"> </w:t>
      </w:r>
    </w:p>
    <w:p w14:paraId="517E6E3A" w14:textId="77777777" w:rsidR="00DA1CD5" w:rsidRDefault="009A26F5">
      <w:pPr>
        <w:spacing w:after="18" w:line="259" w:lineRule="auto"/>
        <w:ind w:left="720" w:right="0" w:firstLine="0"/>
      </w:pPr>
      <w:r>
        <w:rPr>
          <w:color w:val="244061"/>
        </w:rPr>
        <w:t xml:space="preserve"> </w:t>
      </w:r>
    </w:p>
    <w:p w14:paraId="7A579091" w14:textId="77777777" w:rsidR="00DA1CD5" w:rsidRDefault="009A26F5">
      <w:pPr>
        <w:numPr>
          <w:ilvl w:val="0"/>
          <w:numId w:val="14"/>
        </w:numPr>
        <w:spacing w:after="0" w:line="259" w:lineRule="auto"/>
        <w:ind w:right="0" w:hanging="360"/>
      </w:pPr>
      <w:r>
        <w:rPr>
          <w:color w:val="244061"/>
          <w:u w:val="single" w:color="244061"/>
        </w:rPr>
        <w:t>gender-based violence/violence against women and girls (VAWG)</w:t>
      </w:r>
      <w:r>
        <w:rPr>
          <w:color w:val="244061"/>
        </w:rPr>
        <w:t xml:space="preserve"> </w:t>
      </w:r>
    </w:p>
    <w:p w14:paraId="0C52014A" w14:textId="77777777" w:rsidR="00DA1CD5" w:rsidRDefault="009A26F5">
      <w:pPr>
        <w:spacing w:after="18" w:line="259" w:lineRule="auto"/>
        <w:ind w:left="720" w:right="0" w:firstLine="0"/>
      </w:pPr>
      <w:r>
        <w:rPr>
          <w:color w:val="244061"/>
        </w:rPr>
        <w:t xml:space="preserve"> </w:t>
      </w:r>
    </w:p>
    <w:p w14:paraId="41083C0A" w14:textId="77777777" w:rsidR="00DA1CD5" w:rsidRDefault="009A26F5">
      <w:pPr>
        <w:numPr>
          <w:ilvl w:val="0"/>
          <w:numId w:val="14"/>
        </w:numPr>
        <w:spacing w:after="0" w:line="259" w:lineRule="auto"/>
        <w:ind w:right="0" w:hanging="360"/>
      </w:pPr>
      <w:r>
        <w:rPr>
          <w:color w:val="244061"/>
          <w:u w:val="single" w:color="244061"/>
        </w:rPr>
        <w:t>mental health</w:t>
      </w:r>
      <w:r>
        <w:rPr>
          <w:color w:val="244061"/>
        </w:rPr>
        <w:t xml:space="preserve"> </w:t>
      </w:r>
    </w:p>
    <w:p w14:paraId="73F42266" w14:textId="77777777" w:rsidR="00DA1CD5" w:rsidRDefault="009A26F5">
      <w:pPr>
        <w:spacing w:after="18" w:line="259" w:lineRule="auto"/>
        <w:ind w:left="720" w:right="0" w:firstLine="0"/>
      </w:pPr>
      <w:r>
        <w:rPr>
          <w:color w:val="244061"/>
        </w:rPr>
        <w:t xml:space="preserve"> </w:t>
      </w:r>
    </w:p>
    <w:p w14:paraId="77D889EE" w14:textId="77777777" w:rsidR="00DA1CD5" w:rsidRDefault="009A26F5">
      <w:pPr>
        <w:numPr>
          <w:ilvl w:val="0"/>
          <w:numId w:val="14"/>
        </w:numPr>
        <w:spacing w:after="0" w:line="259" w:lineRule="auto"/>
        <w:ind w:right="0" w:hanging="360"/>
      </w:pPr>
      <w:r>
        <w:rPr>
          <w:color w:val="244061"/>
          <w:u w:val="single" w:color="244061"/>
        </w:rPr>
        <w:t>private fostering</w:t>
      </w:r>
      <w:r>
        <w:rPr>
          <w:color w:val="244061"/>
        </w:rPr>
        <w:t xml:space="preserve"> </w:t>
      </w:r>
    </w:p>
    <w:p w14:paraId="4930586F" w14:textId="77777777" w:rsidR="00DA1CD5" w:rsidRDefault="009A26F5">
      <w:pPr>
        <w:spacing w:after="18" w:line="259" w:lineRule="auto"/>
        <w:ind w:left="720" w:right="0" w:firstLine="0"/>
      </w:pPr>
      <w:r>
        <w:rPr>
          <w:color w:val="244061"/>
        </w:rPr>
        <w:t xml:space="preserve"> </w:t>
      </w:r>
    </w:p>
    <w:p w14:paraId="5EBD8698" w14:textId="77777777" w:rsidR="00DA1CD5" w:rsidRDefault="009A26F5">
      <w:pPr>
        <w:numPr>
          <w:ilvl w:val="0"/>
          <w:numId w:val="14"/>
        </w:numPr>
        <w:spacing w:after="0" w:line="259" w:lineRule="auto"/>
        <w:ind w:right="0" w:hanging="360"/>
      </w:pPr>
      <w:r>
        <w:rPr>
          <w:color w:val="244061"/>
          <w:u w:val="single" w:color="244061"/>
        </w:rPr>
        <w:t>radicalisation</w:t>
      </w:r>
      <w:r>
        <w:rPr>
          <w:color w:val="244061"/>
        </w:rPr>
        <w:t xml:space="preserve"> </w:t>
      </w:r>
    </w:p>
    <w:p w14:paraId="27E1611E" w14:textId="77777777" w:rsidR="00DA1CD5" w:rsidRDefault="009A26F5">
      <w:pPr>
        <w:spacing w:after="15" w:line="259" w:lineRule="auto"/>
        <w:ind w:left="720" w:right="0" w:firstLine="0"/>
      </w:pPr>
      <w:r>
        <w:rPr>
          <w:color w:val="244061"/>
        </w:rPr>
        <w:t xml:space="preserve"> </w:t>
      </w:r>
    </w:p>
    <w:p w14:paraId="0C5784F5" w14:textId="77777777" w:rsidR="00DA1CD5" w:rsidRDefault="009A26F5">
      <w:pPr>
        <w:numPr>
          <w:ilvl w:val="0"/>
          <w:numId w:val="14"/>
        </w:numPr>
        <w:spacing w:after="0" w:line="259" w:lineRule="auto"/>
        <w:ind w:right="0" w:hanging="360"/>
      </w:pPr>
      <w:r>
        <w:rPr>
          <w:color w:val="244061"/>
          <w:u w:val="single" w:color="244061"/>
        </w:rPr>
        <w:t>sexting</w:t>
      </w:r>
      <w:r>
        <w:rPr>
          <w:color w:val="244061"/>
        </w:rPr>
        <w:t xml:space="preserve"> </w:t>
      </w:r>
    </w:p>
    <w:p w14:paraId="1494624E" w14:textId="77777777" w:rsidR="00DA1CD5" w:rsidRDefault="009A26F5">
      <w:pPr>
        <w:spacing w:after="18" w:line="259" w:lineRule="auto"/>
        <w:ind w:left="720" w:right="0" w:firstLine="0"/>
      </w:pPr>
      <w:r>
        <w:rPr>
          <w:color w:val="244061"/>
        </w:rPr>
        <w:t xml:space="preserve"> </w:t>
      </w:r>
    </w:p>
    <w:p w14:paraId="1B8BFFC3" w14:textId="77777777" w:rsidR="00DA1CD5" w:rsidRDefault="009A26F5">
      <w:pPr>
        <w:numPr>
          <w:ilvl w:val="0"/>
          <w:numId w:val="14"/>
        </w:numPr>
        <w:spacing w:after="0" w:line="259" w:lineRule="auto"/>
        <w:ind w:right="0" w:hanging="360"/>
      </w:pPr>
      <w:r>
        <w:rPr>
          <w:color w:val="244061"/>
          <w:u w:val="single" w:color="244061"/>
        </w:rPr>
        <w:t>teenage relationship abuse</w:t>
      </w:r>
      <w:r>
        <w:rPr>
          <w:color w:val="244061"/>
        </w:rPr>
        <w:t xml:space="preserve"> </w:t>
      </w:r>
    </w:p>
    <w:p w14:paraId="64DFA2DF" w14:textId="77777777" w:rsidR="00DA1CD5" w:rsidRDefault="009A26F5">
      <w:pPr>
        <w:spacing w:after="18" w:line="259" w:lineRule="auto"/>
        <w:ind w:left="720" w:right="0" w:firstLine="0"/>
      </w:pPr>
      <w:r>
        <w:rPr>
          <w:color w:val="244061"/>
        </w:rPr>
        <w:t xml:space="preserve"> </w:t>
      </w:r>
    </w:p>
    <w:p w14:paraId="72782657" w14:textId="77777777" w:rsidR="00DA1CD5" w:rsidRDefault="009A26F5">
      <w:pPr>
        <w:numPr>
          <w:ilvl w:val="0"/>
          <w:numId w:val="14"/>
        </w:numPr>
        <w:spacing w:after="0" w:line="259" w:lineRule="auto"/>
        <w:ind w:right="0" w:hanging="360"/>
      </w:pPr>
      <w:r>
        <w:rPr>
          <w:color w:val="244061"/>
          <w:u w:val="single" w:color="244061"/>
        </w:rPr>
        <w:t>trafficking</w:t>
      </w:r>
      <w:r>
        <w:rPr>
          <w:color w:val="244061"/>
        </w:rPr>
        <w:t xml:space="preserve"> </w:t>
      </w:r>
    </w:p>
    <w:p w14:paraId="0663D5F0" w14:textId="77777777" w:rsidR="00DA1CD5" w:rsidRDefault="009A26F5">
      <w:pPr>
        <w:spacing w:after="0" w:line="259" w:lineRule="auto"/>
        <w:ind w:left="720" w:right="0" w:firstLine="0"/>
      </w:pPr>
      <w:r>
        <w:rPr>
          <w:color w:val="244061"/>
        </w:rPr>
        <w:t xml:space="preserve"> </w:t>
      </w:r>
    </w:p>
    <w:p w14:paraId="3F131541" w14:textId="77777777" w:rsidR="00DA1CD5" w:rsidRDefault="009A26F5">
      <w:pPr>
        <w:spacing w:after="0" w:line="259" w:lineRule="auto"/>
        <w:ind w:left="0" w:right="0" w:firstLine="0"/>
      </w:pPr>
      <w:r>
        <w:rPr>
          <w:color w:val="244061"/>
        </w:rPr>
        <w:t xml:space="preserve"> </w:t>
      </w:r>
    </w:p>
    <w:p w14:paraId="1470295C" w14:textId="4899B71D" w:rsidR="00DA1CD5" w:rsidRDefault="009A26F5">
      <w:pPr>
        <w:spacing w:after="0" w:line="259" w:lineRule="auto"/>
        <w:ind w:left="0" w:right="0" w:firstLine="0"/>
      </w:pPr>
      <w:r>
        <w:t xml:space="preserve">  </w:t>
      </w:r>
    </w:p>
    <w:sectPr w:rsidR="00DA1CD5" w:rsidSect="009731C1">
      <w:footerReference w:type="even" r:id="rId25"/>
      <w:footerReference w:type="default" r:id="rId26"/>
      <w:footerReference w:type="first" r:id="rId27"/>
      <w:pgSz w:w="11906" w:h="16838"/>
      <w:pgMar w:top="709" w:right="1038" w:bottom="1135" w:left="1798"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7DB3D" w14:textId="77777777" w:rsidR="007D1FFE" w:rsidRDefault="009A26F5">
      <w:pPr>
        <w:spacing w:after="0" w:line="240" w:lineRule="auto"/>
      </w:pPr>
      <w:r>
        <w:separator/>
      </w:r>
    </w:p>
  </w:endnote>
  <w:endnote w:type="continuationSeparator" w:id="0">
    <w:p w14:paraId="2ACE724E" w14:textId="77777777" w:rsidR="007D1FFE" w:rsidRDefault="009A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80A4" w14:textId="77777777" w:rsidR="00DA1CD5" w:rsidRDefault="009A26F5">
    <w:pPr>
      <w:spacing w:after="0" w:line="231" w:lineRule="auto"/>
      <w:ind w:left="0" w:right="0" w:firstLine="0"/>
    </w:pPr>
    <w:r>
      <w:rPr>
        <w:i/>
        <w:sz w:val="16"/>
      </w:rPr>
      <w:t>C:\Users\foyleh.NSNET.054\AppData\Local\Microsoft\Windows\Temporary Internet Files\</w:t>
    </w:r>
    <w:proofErr w:type="spellStart"/>
    <w:r>
      <w:rPr>
        <w:i/>
        <w:sz w:val="16"/>
      </w:rPr>
      <w:t>Content.Outlook</w:t>
    </w:r>
    <w:proofErr w:type="spellEnd"/>
    <w:r>
      <w:rPr>
        <w:i/>
        <w:sz w:val="16"/>
      </w:rPr>
      <w:t>\RUGTBY04\Child Protection Policy and Procedure.docx</w:t>
    </w:r>
    <w:r>
      <w:rPr>
        <w:i/>
        <w:sz w:val="20"/>
      </w:rPr>
      <w:t xml:space="preserve"> </w:t>
    </w:r>
    <w:r>
      <w:rPr>
        <w:i/>
        <w:sz w:val="20"/>
      </w:rPr>
      <w:tab/>
    </w:r>
    <w:r>
      <w:fldChar w:fldCharType="begin"/>
    </w:r>
    <w:r>
      <w:instrText xml:space="preserve"> PAGE   \* MERGEFORMAT </w:instrText>
    </w:r>
    <w:r>
      <w:fldChar w:fldCharType="separate"/>
    </w:r>
    <w:r>
      <w:rPr>
        <w:sz w:val="18"/>
      </w:rPr>
      <w:t>1</w:t>
    </w:r>
    <w:r>
      <w:rPr>
        <w:sz w:val="18"/>
      </w:rPr>
      <w:fldChar w:fldCharType="end"/>
    </w:r>
    <w:r>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1286" w14:textId="111C2DFC" w:rsidR="00DA1CD5" w:rsidRDefault="009A26F5">
    <w:pPr>
      <w:spacing w:after="0" w:line="231" w:lineRule="auto"/>
      <w:ind w:left="0" w:right="0" w:firstLine="0"/>
    </w:pPr>
    <w:r>
      <w:rPr>
        <w:i/>
        <w:sz w:val="16"/>
      </w:rPr>
      <w:t>C:\Users\foyleh.NSNET.054\AppData\Local\Microsoft\Windows\Temporary Internet Files\</w:t>
    </w:r>
    <w:proofErr w:type="spellStart"/>
    <w:r>
      <w:rPr>
        <w:i/>
        <w:sz w:val="16"/>
      </w:rPr>
      <w:t>Content.Outlook</w:t>
    </w:r>
    <w:proofErr w:type="spellEnd"/>
    <w:r>
      <w:rPr>
        <w:i/>
        <w:sz w:val="16"/>
      </w:rPr>
      <w:t>\RUGTBY04\Child Protection Policy and Procedure.docx</w:t>
    </w:r>
    <w:r>
      <w:rPr>
        <w:i/>
        <w:sz w:val="20"/>
      </w:rPr>
      <w:t xml:space="preserve"> </w:t>
    </w:r>
    <w:r w:rsidR="00EF3BAD">
      <w:rPr>
        <w:i/>
        <w:sz w:val="20"/>
      </w:rPr>
      <w:t>/</w:t>
    </w:r>
    <w:r w:rsidR="009731C1">
      <w:rPr>
        <w:i/>
        <w:sz w:val="20"/>
      </w:rPr>
      <w:t>Updated Policies</w:t>
    </w:r>
    <w:r w:rsidR="00EF3BAD" w:rsidRPr="009731C1">
      <w:rPr>
        <w:i/>
        <w:color w:val="FF0000"/>
        <w:sz w:val="20"/>
      </w:rPr>
      <w:t xml:space="preserve"> </w:t>
    </w:r>
    <w:r w:rsidR="00EF3BAD" w:rsidRPr="009731C1">
      <w:rPr>
        <w:i/>
        <w:color w:val="auto"/>
        <w:sz w:val="20"/>
      </w:rPr>
      <w:t>2017-18</w:t>
    </w:r>
    <w:r>
      <w:rPr>
        <w:i/>
        <w:sz w:val="20"/>
      </w:rPr>
      <w:tab/>
    </w:r>
    <w:r>
      <w:fldChar w:fldCharType="begin"/>
    </w:r>
    <w:r>
      <w:instrText xml:space="preserve"> PAGE   \* MERGEFORMAT </w:instrText>
    </w:r>
    <w:r>
      <w:fldChar w:fldCharType="separate"/>
    </w:r>
    <w:r w:rsidR="00223F53" w:rsidRPr="00223F53">
      <w:rPr>
        <w:noProof/>
        <w:sz w:val="18"/>
      </w:rPr>
      <w:t>9</w:t>
    </w:r>
    <w:r>
      <w:rPr>
        <w:sz w:val="18"/>
      </w:rPr>
      <w:fldChar w:fldCharType="end"/>
    </w:r>
    <w:r>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BE3F1" w14:textId="77777777" w:rsidR="00DA1CD5" w:rsidRDefault="009A26F5">
    <w:pPr>
      <w:spacing w:after="0" w:line="231" w:lineRule="auto"/>
      <w:ind w:left="0" w:right="0" w:firstLine="0"/>
    </w:pPr>
    <w:r>
      <w:rPr>
        <w:i/>
        <w:sz w:val="16"/>
      </w:rPr>
      <w:t>C:\Users\foyleh.NSNET.054\AppData\Local\Microsoft\Windows\Temporary Internet Files\</w:t>
    </w:r>
    <w:proofErr w:type="spellStart"/>
    <w:r>
      <w:rPr>
        <w:i/>
        <w:sz w:val="16"/>
      </w:rPr>
      <w:t>Content.Outlook</w:t>
    </w:r>
    <w:proofErr w:type="spellEnd"/>
    <w:r>
      <w:rPr>
        <w:i/>
        <w:sz w:val="16"/>
      </w:rPr>
      <w:t>\RUGTBY04\Child Protection Policy and Procedure.docx</w:t>
    </w:r>
    <w:r>
      <w:rPr>
        <w:i/>
        <w:sz w:val="20"/>
      </w:rPr>
      <w:t xml:space="preserve"> </w:t>
    </w:r>
    <w:r>
      <w:rPr>
        <w:i/>
        <w:sz w:val="20"/>
      </w:rPr>
      <w:tab/>
    </w:r>
    <w:r>
      <w:fldChar w:fldCharType="begin"/>
    </w:r>
    <w:r>
      <w:instrText xml:space="preserve"> PAGE   \* MERGEFORMAT </w:instrText>
    </w:r>
    <w:r>
      <w:fldChar w:fldCharType="separate"/>
    </w:r>
    <w:r>
      <w:rPr>
        <w:sz w:val="18"/>
      </w:rPr>
      <w:t>1</w:t>
    </w:r>
    <w:r>
      <w:rPr>
        <w:sz w:val="18"/>
      </w:rPr>
      <w:fldChar w:fldCharType="end"/>
    </w:r>
    <w:r>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7075" w14:textId="77777777" w:rsidR="007D1FFE" w:rsidRDefault="009A26F5">
      <w:pPr>
        <w:spacing w:after="0" w:line="240" w:lineRule="auto"/>
      </w:pPr>
      <w:r>
        <w:separator/>
      </w:r>
    </w:p>
  </w:footnote>
  <w:footnote w:type="continuationSeparator" w:id="0">
    <w:p w14:paraId="5C24D24B" w14:textId="77777777" w:rsidR="007D1FFE" w:rsidRDefault="009A2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A9F"/>
    <w:multiLevelType w:val="hybridMultilevel"/>
    <w:tmpl w:val="DE12F6A6"/>
    <w:lvl w:ilvl="0" w:tplc="CBC855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82E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9275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A0E7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8E32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C05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AA18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42F5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D06F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EE75EA"/>
    <w:multiLevelType w:val="hybridMultilevel"/>
    <w:tmpl w:val="A8CE780A"/>
    <w:lvl w:ilvl="0" w:tplc="847AC2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743B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0023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F490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807C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CE03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2AE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1A54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60E0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164231"/>
    <w:multiLevelType w:val="hybridMultilevel"/>
    <w:tmpl w:val="11C881FA"/>
    <w:lvl w:ilvl="0" w:tplc="F7E6E1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845C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8A18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3A63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EB8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30E6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8A32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673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F294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222386"/>
    <w:multiLevelType w:val="hybridMultilevel"/>
    <w:tmpl w:val="FFC61592"/>
    <w:lvl w:ilvl="0" w:tplc="DAC679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625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3C72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7608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E661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B470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8EF8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38BA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677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CB3E89"/>
    <w:multiLevelType w:val="hybridMultilevel"/>
    <w:tmpl w:val="ABA20B2A"/>
    <w:lvl w:ilvl="0" w:tplc="933CCC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30DB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38C4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9049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0648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BADD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528C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4605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875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0E36D7"/>
    <w:multiLevelType w:val="hybridMultilevel"/>
    <w:tmpl w:val="369EA03E"/>
    <w:lvl w:ilvl="0" w:tplc="F3884E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486D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C432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6E1E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80CB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087B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A56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A80C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06C0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3E321E"/>
    <w:multiLevelType w:val="hybridMultilevel"/>
    <w:tmpl w:val="B694E9EA"/>
    <w:lvl w:ilvl="0" w:tplc="482E98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9E87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20D1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0A15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CC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D603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1C8C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EACD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C5E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C0138B"/>
    <w:multiLevelType w:val="hybridMultilevel"/>
    <w:tmpl w:val="EE863D84"/>
    <w:lvl w:ilvl="0" w:tplc="7B2478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82E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E6C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9A75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8F0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B226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E856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6ACB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3881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4E5BBA"/>
    <w:multiLevelType w:val="hybridMultilevel"/>
    <w:tmpl w:val="83840728"/>
    <w:lvl w:ilvl="0" w:tplc="E752B2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CC5E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4AA1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7237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E49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48F9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0E03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9235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A77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4C56C9"/>
    <w:multiLevelType w:val="hybridMultilevel"/>
    <w:tmpl w:val="547EE844"/>
    <w:lvl w:ilvl="0" w:tplc="2A4859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0FF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0CDB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7EE8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E7F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2CB7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A80C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96E6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3E5F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B5539A"/>
    <w:multiLevelType w:val="hybridMultilevel"/>
    <w:tmpl w:val="FDA2D52C"/>
    <w:lvl w:ilvl="0" w:tplc="9F121A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5675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F0FC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0C47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2A8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0E04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3ED3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6B8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2E32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C46FE5"/>
    <w:multiLevelType w:val="hybridMultilevel"/>
    <w:tmpl w:val="CAEAEA42"/>
    <w:lvl w:ilvl="0" w:tplc="7AD852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698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C05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46DF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8658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C288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4A2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EDC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1EC0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9E02FF"/>
    <w:multiLevelType w:val="hybridMultilevel"/>
    <w:tmpl w:val="616AB26C"/>
    <w:lvl w:ilvl="0" w:tplc="4A3417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4C5B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88E5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BCB3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C69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3A6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47D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18AE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68E5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E140E6"/>
    <w:multiLevelType w:val="hybridMultilevel"/>
    <w:tmpl w:val="E2F2F748"/>
    <w:lvl w:ilvl="0" w:tplc="2020B2C6">
      <w:start w:val="1"/>
      <w:numFmt w:val="bullet"/>
      <w:lvlText w:val="•"/>
      <w:lvlJc w:val="left"/>
      <w:pPr>
        <w:ind w:left="705"/>
      </w:pPr>
      <w:rPr>
        <w:rFonts w:ascii="Arial" w:eastAsia="Arial" w:hAnsi="Arial" w:cs="Arial"/>
        <w:b w:val="0"/>
        <w:i w:val="0"/>
        <w:strike w:val="0"/>
        <w:dstrike w:val="0"/>
        <w:color w:val="244061"/>
        <w:sz w:val="24"/>
        <w:szCs w:val="24"/>
        <w:u w:val="none" w:color="000000"/>
        <w:bdr w:val="none" w:sz="0" w:space="0" w:color="auto"/>
        <w:shd w:val="clear" w:color="auto" w:fill="auto"/>
        <w:vertAlign w:val="baseline"/>
      </w:rPr>
    </w:lvl>
    <w:lvl w:ilvl="1" w:tplc="F7BEBC0E">
      <w:start w:val="1"/>
      <w:numFmt w:val="bullet"/>
      <w:lvlText w:val="o"/>
      <w:lvlJc w:val="left"/>
      <w:pPr>
        <w:ind w:left="1440"/>
      </w:pPr>
      <w:rPr>
        <w:rFonts w:ascii="Segoe UI Symbol" w:eastAsia="Segoe UI Symbol" w:hAnsi="Segoe UI Symbol" w:cs="Segoe UI Symbol"/>
        <w:b w:val="0"/>
        <w:i w:val="0"/>
        <w:strike w:val="0"/>
        <w:dstrike w:val="0"/>
        <w:color w:val="244061"/>
        <w:sz w:val="24"/>
        <w:szCs w:val="24"/>
        <w:u w:val="none" w:color="000000"/>
        <w:bdr w:val="none" w:sz="0" w:space="0" w:color="auto"/>
        <w:shd w:val="clear" w:color="auto" w:fill="auto"/>
        <w:vertAlign w:val="baseline"/>
      </w:rPr>
    </w:lvl>
    <w:lvl w:ilvl="2" w:tplc="EF5E68A2">
      <w:start w:val="1"/>
      <w:numFmt w:val="bullet"/>
      <w:lvlText w:val="▪"/>
      <w:lvlJc w:val="left"/>
      <w:pPr>
        <w:ind w:left="2160"/>
      </w:pPr>
      <w:rPr>
        <w:rFonts w:ascii="Segoe UI Symbol" w:eastAsia="Segoe UI Symbol" w:hAnsi="Segoe UI Symbol" w:cs="Segoe UI Symbol"/>
        <w:b w:val="0"/>
        <w:i w:val="0"/>
        <w:strike w:val="0"/>
        <w:dstrike w:val="0"/>
        <w:color w:val="244061"/>
        <w:sz w:val="24"/>
        <w:szCs w:val="24"/>
        <w:u w:val="none" w:color="000000"/>
        <w:bdr w:val="none" w:sz="0" w:space="0" w:color="auto"/>
        <w:shd w:val="clear" w:color="auto" w:fill="auto"/>
        <w:vertAlign w:val="baseline"/>
      </w:rPr>
    </w:lvl>
    <w:lvl w:ilvl="3" w:tplc="73F04D0A">
      <w:start w:val="1"/>
      <w:numFmt w:val="bullet"/>
      <w:lvlText w:val="•"/>
      <w:lvlJc w:val="left"/>
      <w:pPr>
        <w:ind w:left="2880"/>
      </w:pPr>
      <w:rPr>
        <w:rFonts w:ascii="Arial" w:eastAsia="Arial" w:hAnsi="Arial" w:cs="Arial"/>
        <w:b w:val="0"/>
        <w:i w:val="0"/>
        <w:strike w:val="0"/>
        <w:dstrike w:val="0"/>
        <w:color w:val="244061"/>
        <w:sz w:val="24"/>
        <w:szCs w:val="24"/>
        <w:u w:val="none" w:color="000000"/>
        <w:bdr w:val="none" w:sz="0" w:space="0" w:color="auto"/>
        <w:shd w:val="clear" w:color="auto" w:fill="auto"/>
        <w:vertAlign w:val="baseline"/>
      </w:rPr>
    </w:lvl>
    <w:lvl w:ilvl="4" w:tplc="D398F8D8">
      <w:start w:val="1"/>
      <w:numFmt w:val="bullet"/>
      <w:lvlText w:val="o"/>
      <w:lvlJc w:val="left"/>
      <w:pPr>
        <w:ind w:left="3600"/>
      </w:pPr>
      <w:rPr>
        <w:rFonts w:ascii="Segoe UI Symbol" w:eastAsia="Segoe UI Symbol" w:hAnsi="Segoe UI Symbol" w:cs="Segoe UI Symbol"/>
        <w:b w:val="0"/>
        <w:i w:val="0"/>
        <w:strike w:val="0"/>
        <w:dstrike w:val="0"/>
        <w:color w:val="244061"/>
        <w:sz w:val="24"/>
        <w:szCs w:val="24"/>
        <w:u w:val="none" w:color="000000"/>
        <w:bdr w:val="none" w:sz="0" w:space="0" w:color="auto"/>
        <w:shd w:val="clear" w:color="auto" w:fill="auto"/>
        <w:vertAlign w:val="baseline"/>
      </w:rPr>
    </w:lvl>
    <w:lvl w:ilvl="5" w:tplc="09D20DFE">
      <w:start w:val="1"/>
      <w:numFmt w:val="bullet"/>
      <w:lvlText w:val="▪"/>
      <w:lvlJc w:val="left"/>
      <w:pPr>
        <w:ind w:left="4320"/>
      </w:pPr>
      <w:rPr>
        <w:rFonts w:ascii="Segoe UI Symbol" w:eastAsia="Segoe UI Symbol" w:hAnsi="Segoe UI Symbol" w:cs="Segoe UI Symbol"/>
        <w:b w:val="0"/>
        <w:i w:val="0"/>
        <w:strike w:val="0"/>
        <w:dstrike w:val="0"/>
        <w:color w:val="244061"/>
        <w:sz w:val="24"/>
        <w:szCs w:val="24"/>
        <w:u w:val="none" w:color="000000"/>
        <w:bdr w:val="none" w:sz="0" w:space="0" w:color="auto"/>
        <w:shd w:val="clear" w:color="auto" w:fill="auto"/>
        <w:vertAlign w:val="baseline"/>
      </w:rPr>
    </w:lvl>
    <w:lvl w:ilvl="6" w:tplc="4EBE4386">
      <w:start w:val="1"/>
      <w:numFmt w:val="bullet"/>
      <w:lvlText w:val="•"/>
      <w:lvlJc w:val="left"/>
      <w:pPr>
        <w:ind w:left="5040"/>
      </w:pPr>
      <w:rPr>
        <w:rFonts w:ascii="Arial" w:eastAsia="Arial" w:hAnsi="Arial" w:cs="Arial"/>
        <w:b w:val="0"/>
        <w:i w:val="0"/>
        <w:strike w:val="0"/>
        <w:dstrike w:val="0"/>
        <w:color w:val="244061"/>
        <w:sz w:val="24"/>
        <w:szCs w:val="24"/>
        <w:u w:val="none" w:color="000000"/>
        <w:bdr w:val="none" w:sz="0" w:space="0" w:color="auto"/>
        <w:shd w:val="clear" w:color="auto" w:fill="auto"/>
        <w:vertAlign w:val="baseline"/>
      </w:rPr>
    </w:lvl>
    <w:lvl w:ilvl="7" w:tplc="C420877A">
      <w:start w:val="1"/>
      <w:numFmt w:val="bullet"/>
      <w:lvlText w:val="o"/>
      <w:lvlJc w:val="left"/>
      <w:pPr>
        <w:ind w:left="5760"/>
      </w:pPr>
      <w:rPr>
        <w:rFonts w:ascii="Segoe UI Symbol" w:eastAsia="Segoe UI Symbol" w:hAnsi="Segoe UI Symbol" w:cs="Segoe UI Symbol"/>
        <w:b w:val="0"/>
        <w:i w:val="0"/>
        <w:strike w:val="0"/>
        <w:dstrike w:val="0"/>
        <w:color w:val="244061"/>
        <w:sz w:val="24"/>
        <w:szCs w:val="24"/>
        <w:u w:val="none" w:color="000000"/>
        <w:bdr w:val="none" w:sz="0" w:space="0" w:color="auto"/>
        <w:shd w:val="clear" w:color="auto" w:fill="auto"/>
        <w:vertAlign w:val="baseline"/>
      </w:rPr>
    </w:lvl>
    <w:lvl w:ilvl="8" w:tplc="BD143580">
      <w:start w:val="1"/>
      <w:numFmt w:val="bullet"/>
      <w:lvlText w:val="▪"/>
      <w:lvlJc w:val="left"/>
      <w:pPr>
        <w:ind w:left="6480"/>
      </w:pPr>
      <w:rPr>
        <w:rFonts w:ascii="Segoe UI Symbol" w:eastAsia="Segoe UI Symbol" w:hAnsi="Segoe UI Symbol" w:cs="Segoe UI Symbol"/>
        <w:b w:val="0"/>
        <w:i w:val="0"/>
        <w:strike w:val="0"/>
        <w:dstrike w:val="0"/>
        <w:color w:val="244061"/>
        <w:sz w:val="24"/>
        <w:szCs w:val="24"/>
        <w:u w:val="none" w:color="000000"/>
        <w:bdr w:val="none" w:sz="0" w:space="0" w:color="auto"/>
        <w:shd w:val="clear" w:color="auto" w:fill="auto"/>
        <w:vertAlign w:val="baseline"/>
      </w:rPr>
    </w:lvl>
  </w:abstractNum>
  <w:num w:numId="1">
    <w:abstractNumId w:val="12"/>
  </w:num>
  <w:num w:numId="2">
    <w:abstractNumId w:val="9"/>
  </w:num>
  <w:num w:numId="3">
    <w:abstractNumId w:val="10"/>
  </w:num>
  <w:num w:numId="4">
    <w:abstractNumId w:val="4"/>
  </w:num>
  <w:num w:numId="5">
    <w:abstractNumId w:val="7"/>
  </w:num>
  <w:num w:numId="6">
    <w:abstractNumId w:val="2"/>
  </w:num>
  <w:num w:numId="7">
    <w:abstractNumId w:val="1"/>
  </w:num>
  <w:num w:numId="8">
    <w:abstractNumId w:val="0"/>
  </w:num>
  <w:num w:numId="9">
    <w:abstractNumId w:val="8"/>
  </w:num>
  <w:num w:numId="10">
    <w:abstractNumId w:val="5"/>
  </w:num>
  <w:num w:numId="11">
    <w:abstractNumId w:val="3"/>
  </w:num>
  <w:num w:numId="12">
    <w:abstractNumId w:val="1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D5"/>
    <w:rsid w:val="00223F53"/>
    <w:rsid w:val="003B218B"/>
    <w:rsid w:val="007D1FFE"/>
    <w:rsid w:val="009731C1"/>
    <w:rsid w:val="009A26F5"/>
    <w:rsid w:val="00DA1CD5"/>
    <w:rsid w:val="00EF3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E870"/>
  <w15:docId w15:val="{37932086-B020-4A90-A4DA-181EBB06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5" w:lineRule="auto"/>
      <w:ind w:left="10" w:right="365"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3"/>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paragraph" w:styleId="Revision">
    <w:name w:val="Revision"/>
    <w:hidden/>
    <w:uiPriority w:val="99"/>
    <w:semiHidden/>
    <w:rsid w:val="003B218B"/>
    <w:pPr>
      <w:spacing w:after="0" w:line="240" w:lineRule="auto"/>
    </w:pPr>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3B2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18B"/>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9A26F5"/>
    <w:rPr>
      <w:sz w:val="16"/>
      <w:szCs w:val="16"/>
    </w:rPr>
  </w:style>
  <w:style w:type="paragraph" w:styleId="CommentText">
    <w:name w:val="annotation text"/>
    <w:basedOn w:val="Normal"/>
    <w:link w:val="CommentTextChar"/>
    <w:uiPriority w:val="99"/>
    <w:semiHidden/>
    <w:unhideWhenUsed/>
    <w:rsid w:val="009A26F5"/>
    <w:pPr>
      <w:spacing w:line="240" w:lineRule="auto"/>
    </w:pPr>
    <w:rPr>
      <w:sz w:val="20"/>
      <w:szCs w:val="20"/>
    </w:rPr>
  </w:style>
  <w:style w:type="character" w:customStyle="1" w:styleId="CommentTextChar">
    <w:name w:val="Comment Text Char"/>
    <w:basedOn w:val="DefaultParagraphFont"/>
    <w:link w:val="CommentText"/>
    <w:uiPriority w:val="99"/>
    <w:semiHidden/>
    <w:rsid w:val="009A26F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26F5"/>
    <w:rPr>
      <w:b/>
      <w:bCs/>
    </w:rPr>
  </w:style>
  <w:style w:type="character" w:customStyle="1" w:styleId="CommentSubjectChar">
    <w:name w:val="Comment Subject Char"/>
    <w:basedOn w:val="CommentTextChar"/>
    <w:link w:val="CommentSubject"/>
    <w:uiPriority w:val="99"/>
    <w:semiHidden/>
    <w:rsid w:val="009A26F5"/>
    <w:rPr>
      <w:rFonts w:ascii="Calibri" w:eastAsia="Calibri" w:hAnsi="Calibri" w:cs="Calibri"/>
      <w:b/>
      <w:bCs/>
      <w:color w:val="000000"/>
      <w:sz w:val="20"/>
      <w:szCs w:val="20"/>
    </w:rPr>
  </w:style>
  <w:style w:type="paragraph" w:styleId="Header">
    <w:name w:val="header"/>
    <w:basedOn w:val="Normal"/>
    <w:link w:val="HeaderChar"/>
    <w:uiPriority w:val="99"/>
    <w:unhideWhenUsed/>
    <w:rsid w:val="00EF3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BA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40.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tes.co.uk/" TargetMode="Externa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image" Target="media/image60.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nspcc.org.uk/" TargetMode="Externa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hyperlink" Target="http://www.nspcc.org.uk/"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0.png"/><Relationship Id="rId22" Type="http://schemas.openxmlformats.org/officeDocument/2006/relationships/hyperlink" Target="http://www.tes.co.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BattL</dc:creator>
  <cp:keywords/>
  <cp:lastModifiedBy>BattL</cp:lastModifiedBy>
  <cp:revision>6</cp:revision>
  <dcterms:created xsi:type="dcterms:W3CDTF">2017-10-06T09:05:00Z</dcterms:created>
  <dcterms:modified xsi:type="dcterms:W3CDTF">2017-11-06T16:51:00Z</dcterms:modified>
</cp:coreProperties>
</file>