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464E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03793B75" w14:textId="77777777" w:rsidR="00A16C0F" w:rsidRDefault="00A16C0F" w:rsidP="00A16C0F">
      <w:pPr>
        <w:pStyle w:val="ListParagraph"/>
        <w:numPr>
          <w:ilvl w:val="0"/>
          <w:numId w:val="1"/>
        </w:numPr>
      </w:pPr>
      <w:r>
        <w:t>Recruitment monitoring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4E635DF7" w:rsidR="00613974" w:rsidRPr="00732442" w:rsidRDefault="00DF2B24" w:rsidP="00BF3AC1">
      <w:pPr>
        <w:jc w:val="both"/>
        <w:rPr>
          <w:b/>
        </w:rPr>
      </w:pPr>
      <w:r w:rsidRPr="00732442">
        <w:rPr>
          <w:b/>
        </w:rPr>
        <w:t xml:space="preserve">Headteacher </w:t>
      </w:r>
    </w:p>
    <w:p w14:paraId="60F85954" w14:textId="77777777" w:rsidR="00B45A58" w:rsidRDefault="00B45A58" w:rsidP="00BF3AC1">
      <w:pPr>
        <w:jc w:val="both"/>
      </w:pPr>
    </w:p>
    <w:p w14:paraId="3287E8FC" w14:textId="49F613A1"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DF2B24">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526FCF40" w:rsidR="00BF3AC1" w:rsidRDefault="00BF3AC1" w:rsidP="00BF3AC1">
      <w:pPr>
        <w:jc w:val="both"/>
      </w:pPr>
      <w:r>
        <w:t>At:</w:t>
      </w:r>
      <w:r w:rsidR="00B45A58">
        <w:t xml:space="preserve">  </w:t>
      </w:r>
      <w:r w:rsidR="00DF2B24" w:rsidRPr="00732442">
        <w:rPr>
          <w:b/>
        </w:rPr>
        <w:t>St Bede’s RC High School Blackburn</w:t>
      </w:r>
      <w:r w:rsidRPr="00732442">
        <w:rPr>
          <w:b/>
        </w:rPr>
        <w:tab/>
      </w:r>
      <w:r>
        <w:t xml:space="preserve"> </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67042078"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DF2B24">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376BD51D" w:rsidR="00BF3AC1" w:rsidRPr="00732442" w:rsidRDefault="00BF3AC1" w:rsidP="00BF3AC1">
      <w:pPr>
        <w:jc w:val="both"/>
        <w:rPr>
          <w:b/>
        </w:rPr>
      </w:pPr>
      <w:r>
        <w:t>In the Local Authority of:</w:t>
      </w:r>
      <w:r w:rsidR="006219F3">
        <w:tab/>
      </w:r>
      <w:r w:rsidR="00B45A58">
        <w:tab/>
      </w:r>
      <w:r w:rsidR="00DF2B24" w:rsidRPr="00732442">
        <w:rPr>
          <w:b/>
        </w:rPr>
        <w:t>Blackburn with Darwen</w:t>
      </w:r>
    </w:p>
    <w:p w14:paraId="30D5815E" w14:textId="77777777" w:rsidR="006219F3" w:rsidRDefault="006219F3" w:rsidP="00BF3AC1">
      <w:pPr>
        <w:jc w:val="both"/>
      </w:pPr>
    </w:p>
    <w:p w14:paraId="09D0CD24" w14:textId="0382E33C" w:rsidR="006219F3" w:rsidRPr="00732442" w:rsidRDefault="006219F3" w:rsidP="00BF3AC1">
      <w:pPr>
        <w:jc w:val="both"/>
        <w:rPr>
          <w:b/>
        </w:rPr>
      </w:pPr>
      <w:r>
        <w:t>In the Archdiocese / Diocese of:</w:t>
      </w:r>
      <w:r>
        <w:tab/>
      </w:r>
      <w:r w:rsidR="00B45A58">
        <w:tab/>
      </w:r>
      <w:r w:rsidR="00DF2B24" w:rsidRPr="00732442">
        <w:rPr>
          <w:b/>
        </w:rPr>
        <w:t>Salford</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1"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6"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7"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8"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9"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0"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Date of qualification as a teacher: </w:t>
      </w:r>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8"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9"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0"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1"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2"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3"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4"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5"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6"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7"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28"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29"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0"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1"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2"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4"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38"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39"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1"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2"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3"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3"/>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4"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4"/>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46"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47"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48"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49"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0"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1"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2"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3"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9"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0"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1"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2"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3"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4"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5"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6"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7"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8"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9"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0"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1"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2"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3"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4"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5"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6"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7"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8"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9"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0"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1"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2"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3"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4"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5"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5"/>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6"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7"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8"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2"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2F002EB0"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w:t>
      </w:r>
      <w:r w:rsidR="00732442">
        <w:t xml:space="preserve">ter applications. </w:t>
      </w:r>
      <w:r w:rsidR="00A512C4">
        <w:t xml:space="preserve">  It is the responsibility of the Applicant to ensure that all named referees</w:t>
      </w:r>
      <w:r w:rsidR="00F00E82">
        <w:t xml:space="preserve">, including Parish Priests, where applicable, have consented </w:t>
      </w:r>
      <w:r w:rsidR="00732442">
        <w:t xml:space="preserve">to providing a reference. </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1B41D61D"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w:t>
      </w:r>
      <w:proofErr w:type="spellStart"/>
      <w:r>
        <w:t>disclosable</w:t>
      </w:r>
      <w:proofErr w:type="spellEnd"/>
      <w:r>
        <w:t xml:space="preserv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AF494BA" w:rsidR="0017243E" w:rsidRDefault="0017243E" w:rsidP="0017243E">
      <w:pPr>
        <w:pStyle w:val="ListParagraph"/>
        <w:numPr>
          <w:ilvl w:val="0"/>
          <w:numId w:val="3"/>
        </w:numPr>
        <w:jc w:val="both"/>
      </w:pPr>
      <w:r>
        <w:t>We are</w:t>
      </w:r>
      <w:r w:rsidR="00732442">
        <w:t xml:space="preserve"> St Bede’s RC High School</w:t>
      </w:r>
      <w:r w:rsidR="00643D67">
        <w:t>.</w:t>
      </w:r>
    </w:p>
    <w:p w14:paraId="783B8483" w14:textId="77777777" w:rsidR="0017243E" w:rsidRDefault="0017243E" w:rsidP="0017243E">
      <w:pPr>
        <w:pStyle w:val="ListParagraph"/>
        <w:jc w:val="both"/>
      </w:pPr>
    </w:p>
    <w:p w14:paraId="1E577B6B" w14:textId="41956DF2"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w:t>
      </w:r>
      <w:proofErr w:type="gramStart"/>
      <w:r w:rsidR="009774BC">
        <w:t>school’s  Diocesan</w:t>
      </w:r>
      <w:proofErr w:type="gramEnd"/>
      <w:r w:rsidR="009774BC">
        <w:t xml:space="preserve"> Authority, the school’s Local Authority, the Department for Education, the Catholic Education Service </w:t>
      </w:r>
      <w:r w:rsidR="00732442">
        <w:t>and</w:t>
      </w:r>
      <w:r w:rsidR="00643D67">
        <w:t xml:space="preserv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0F6B99D" w:rsidR="00643D67" w:rsidRPr="00643D67" w:rsidRDefault="00643D67" w:rsidP="00732442">
      <w:pPr>
        <w:pStyle w:val="ListParagraph"/>
        <w:numPr>
          <w:ilvl w:val="0"/>
          <w:numId w:val="3"/>
        </w:numPr>
        <w:jc w:val="both"/>
      </w:pPr>
      <w:r>
        <w:t xml:space="preserve">The person responsible for data protection within our organisation is </w:t>
      </w:r>
      <w:r w:rsidR="004464ED">
        <w:t>The Compliance Manager</w:t>
      </w:r>
      <w:bookmarkStart w:id="112" w:name="_GoBack"/>
      <w:bookmarkEnd w:id="112"/>
      <w:r w:rsidR="001A741A">
        <w:t xml:space="preserve"> </w:t>
      </w:r>
      <w:r>
        <w:t>and you can contact them with any questions relating to our handling of your</w:t>
      </w:r>
      <w:r w:rsidR="00732442">
        <w:t xml:space="preserve"> data.  You can contact them on </w:t>
      </w:r>
      <w:hyperlink r:id="rId14" w:history="1">
        <w:r w:rsidR="00732442" w:rsidRPr="00C81C0F">
          <w:rPr>
            <w:rStyle w:val="Hyperlink"/>
          </w:rPr>
          <w:t>contact@stbedesblackburn.com</w:t>
        </w:r>
      </w:hyperlink>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62FEBDF" w:rsidR="003A1E93" w:rsidRDefault="003A1E93" w:rsidP="006F18C6">
      <w:pPr>
        <w:pStyle w:val="ListParagraph"/>
        <w:numPr>
          <w:ilvl w:val="0"/>
          <w:numId w:val="3"/>
        </w:numPr>
        <w:jc w:val="both"/>
      </w:pPr>
      <w:r>
        <w:t>If you wish to complain about how we have collected and processed the information you have provided on this form, you can make a comp</w:t>
      </w:r>
      <w:r w:rsidR="002B2404">
        <w:t>laint</w:t>
      </w:r>
      <w:r w:rsidR="00AA0402">
        <w:t xml:space="preserve"> to our organisation via our HR department at </w:t>
      </w:r>
      <w:hyperlink r:id="rId15" w:history="1">
        <w:r w:rsidR="00AA0402" w:rsidRPr="00C81C0F">
          <w:rPr>
            <w:rStyle w:val="Hyperlink"/>
          </w:rPr>
          <w:t>contact@stbedesblackburn.com</w:t>
        </w:r>
      </w:hyperlink>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2BC0DD71" w:rsidR="00C440E8" w:rsidRDefault="00C440E8" w:rsidP="00C440E8">
      <w:pPr>
        <w:jc w:val="both"/>
      </w:pPr>
      <w:r>
        <w:t xml:space="preserve">The ability to communicate with members of the public in accurate spoken </w:t>
      </w:r>
      <w:r w:rsidR="00AA0402">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2637100D" w:rsidR="007F3282" w:rsidRDefault="007F3282" w:rsidP="00AA0402">
      <w:pPr>
        <w:rPr>
          <w:b/>
          <w:sz w:val="28"/>
          <w:szCs w:val="28"/>
        </w:rPr>
      </w:pPr>
      <w:r>
        <w:br w:type="page"/>
      </w: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7"/>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732442" w:rsidRDefault="00732442" w:rsidP="00BF3AC1">
      <w:pPr>
        <w:spacing w:after="0" w:line="240" w:lineRule="auto"/>
      </w:pPr>
      <w:r>
        <w:separator/>
      </w:r>
    </w:p>
  </w:endnote>
  <w:endnote w:type="continuationSeparator" w:id="0">
    <w:p w14:paraId="79B5EE4F" w14:textId="77777777" w:rsidR="00732442" w:rsidRDefault="0073244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732442" w:rsidRDefault="00732442">
    <w:pPr>
      <w:pStyle w:val="Footer"/>
      <w:rPr>
        <w:sz w:val="18"/>
        <w:szCs w:val="18"/>
      </w:rPr>
    </w:pPr>
    <w:r>
      <w:rPr>
        <w:sz w:val="18"/>
        <w:szCs w:val="18"/>
      </w:rPr>
      <w:t>Model Application Form – Senior Leadership – September 2013 – updated December 2020</w:t>
    </w:r>
  </w:p>
  <w:p w14:paraId="1BA25479" w14:textId="77777777" w:rsidR="00732442" w:rsidRPr="00BF3AC1" w:rsidRDefault="00732442">
    <w:pPr>
      <w:pStyle w:val="Footer"/>
      <w:rPr>
        <w:sz w:val="18"/>
        <w:szCs w:val="18"/>
      </w:rPr>
    </w:pPr>
    <w:r>
      <w:rPr>
        <w:sz w:val="18"/>
        <w:szCs w:val="18"/>
      </w:rPr>
      <w:t>THE CATHOLIC EDUCATION SERVICE ©</w:t>
    </w:r>
  </w:p>
  <w:p w14:paraId="3D8F6040" w14:textId="77777777" w:rsidR="00732442" w:rsidRDefault="007324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732442" w:rsidRDefault="00732442" w:rsidP="00BF3AC1">
      <w:pPr>
        <w:spacing w:after="0" w:line="240" w:lineRule="auto"/>
      </w:pPr>
      <w:r>
        <w:separator/>
      </w:r>
    </w:p>
  </w:footnote>
  <w:footnote w:type="continuationSeparator" w:id="0">
    <w:p w14:paraId="068BEC9A" w14:textId="77777777" w:rsidR="00732442" w:rsidRDefault="00732442" w:rsidP="00BF3AC1">
      <w:pPr>
        <w:spacing w:after="0" w:line="240" w:lineRule="auto"/>
      </w:pPr>
      <w:r>
        <w:continuationSeparator/>
      </w:r>
    </w:p>
  </w:footnote>
  <w:footnote w:id="1">
    <w:p w14:paraId="1E763539" w14:textId="77777777" w:rsidR="00732442" w:rsidRPr="00643D67" w:rsidRDefault="0073244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D22A860" w:rsidR="00732442" w:rsidRDefault="0073244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464ED" w:rsidRPr="004464ED">
          <w:rPr>
            <w:b/>
            <w:bCs/>
            <w:noProof/>
          </w:rPr>
          <w:t>17</w:t>
        </w:r>
        <w:r>
          <w:rPr>
            <w:b/>
            <w:bCs/>
            <w:noProof/>
          </w:rPr>
          <w:fldChar w:fldCharType="end"/>
        </w:r>
      </w:p>
    </w:sdtContent>
  </w:sdt>
  <w:p w14:paraId="1CB2B884" w14:textId="77777777" w:rsidR="00732442" w:rsidRDefault="007324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C279B"/>
    <w:rsid w:val="000D1D68"/>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464ED"/>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32442"/>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95FDD"/>
    <w:rsid w:val="009A3EF0"/>
    <w:rsid w:val="009D597F"/>
    <w:rsid w:val="009F162F"/>
    <w:rsid w:val="00A16C0F"/>
    <w:rsid w:val="00A512C4"/>
    <w:rsid w:val="00A92554"/>
    <w:rsid w:val="00AA0402"/>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DF2B24"/>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ntact@stbedesblackburn.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stbedesblackbur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528E5-0710-417B-8D47-F11FA8083505}">
  <ds:schemaRefs>
    <ds:schemaRef ds:uri="http://purl.org/dc/terms/"/>
    <ds:schemaRef ds:uri="d4dfaa1f-f179-4211-beb9-86f6063cde03"/>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E73A7FD-5FE4-4048-9D83-E54F41F23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3025</Words>
  <Characters>17247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Karen Caton</cp:lastModifiedBy>
  <cp:revision>5</cp:revision>
  <cp:lastPrinted>2019-03-28T16:35:00Z</cp:lastPrinted>
  <dcterms:created xsi:type="dcterms:W3CDTF">2021-02-04T08:40:00Z</dcterms:created>
  <dcterms:modified xsi:type="dcterms:W3CDTF">2021-02-04T09:19:00Z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