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771" w:rsidRDefault="00D22771" w:rsidP="00D22771">
      <w:pPr>
        <w:jc w:val="center"/>
        <w:rPr>
          <w:rFonts w:asciiTheme="minorHAnsi" w:hAnsiTheme="minorHAnsi" w:cstheme="minorHAnsi"/>
          <w:szCs w:val="24"/>
        </w:rPr>
      </w:pPr>
      <w:r w:rsidRPr="00E15444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5121D40B" wp14:editId="19D0820A">
            <wp:extent cx="676275" cy="800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771" w:rsidRDefault="00D22771" w:rsidP="00D22771">
      <w:pPr>
        <w:jc w:val="center"/>
        <w:rPr>
          <w:rFonts w:asciiTheme="minorHAnsi" w:hAnsiTheme="minorHAnsi" w:cstheme="minorHAnsi"/>
          <w:szCs w:val="24"/>
        </w:rPr>
      </w:pPr>
    </w:p>
    <w:p w:rsidR="00D22771" w:rsidRDefault="00D22771" w:rsidP="00D22771">
      <w:pPr>
        <w:jc w:val="center"/>
        <w:rPr>
          <w:rFonts w:asciiTheme="minorHAnsi" w:hAnsiTheme="minorHAnsi" w:cstheme="minorHAnsi"/>
          <w:szCs w:val="24"/>
        </w:rPr>
      </w:pPr>
      <w:r w:rsidRPr="00E15444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6F49B96C" wp14:editId="7A5B4E41">
            <wp:extent cx="4635975" cy="1181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045" t="45708" r="26730" b="9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523" cy="118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771" w:rsidRDefault="00D22771" w:rsidP="00D22771">
      <w:pPr>
        <w:jc w:val="center"/>
        <w:rPr>
          <w:rFonts w:asciiTheme="minorHAnsi" w:hAnsiTheme="minorHAnsi" w:cstheme="minorHAnsi"/>
          <w:szCs w:val="24"/>
        </w:rPr>
      </w:pPr>
    </w:p>
    <w:p w:rsidR="00D22771" w:rsidRDefault="00D22771" w:rsidP="00D22771">
      <w:pPr>
        <w:jc w:val="center"/>
        <w:rPr>
          <w:rFonts w:asciiTheme="minorHAnsi" w:hAnsiTheme="minorHAnsi" w:cstheme="minorHAnsi"/>
          <w:b/>
          <w:color w:val="7030A0"/>
          <w:sz w:val="48"/>
          <w:szCs w:val="24"/>
        </w:rPr>
      </w:pPr>
    </w:p>
    <w:p w:rsidR="00D22771" w:rsidRPr="00D22771" w:rsidRDefault="00D22771" w:rsidP="00D22771">
      <w:pPr>
        <w:jc w:val="center"/>
        <w:rPr>
          <w:rFonts w:asciiTheme="minorHAnsi" w:hAnsiTheme="minorHAnsi" w:cstheme="minorHAnsi"/>
          <w:b/>
          <w:color w:val="7030A0"/>
          <w:sz w:val="40"/>
          <w:szCs w:val="24"/>
        </w:rPr>
      </w:pPr>
      <w:r w:rsidRPr="00D22771">
        <w:rPr>
          <w:rFonts w:asciiTheme="minorHAnsi" w:hAnsiTheme="minorHAnsi" w:cstheme="minorHAnsi"/>
          <w:b/>
          <w:color w:val="7030A0"/>
          <w:sz w:val="48"/>
          <w:szCs w:val="24"/>
        </w:rPr>
        <w:t>ST BARTHOLOMEW’S SCHOOL</w:t>
      </w:r>
    </w:p>
    <w:p w:rsidR="00D22771" w:rsidRDefault="00D22771" w:rsidP="00D22771">
      <w:pPr>
        <w:jc w:val="center"/>
        <w:rPr>
          <w:rFonts w:asciiTheme="minorHAnsi" w:hAnsiTheme="minorHAnsi" w:cstheme="minorHAnsi"/>
          <w:b/>
          <w:color w:val="7030A0"/>
          <w:sz w:val="40"/>
          <w:szCs w:val="24"/>
        </w:rPr>
      </w:pPr>
    </w:p>
    <w:p w:rsidR="00D22771" w:rsidRPr="002468C3" w:rsidRDefault="00D22771" w:rsidP="00D22771">
      <w:pPr>
        <w:jc w:val="center"/>
        <w:rPr>
          <w:rFonts w:asciiTheme="minorHAnsi" w:hAnsiTheme="minorHAnsi" w:cstheme="minorHAnsi"/>
          <w:b/>
          <w:color w:val="7030A0"/>
          <w:sz w:val="40"/>
          <w:szCs w:val="24"/>
        </w:rPr>
      </w:pPr>
    </w:p>
    <w:p w:rsidR="00D22771" w:rsidRPr="002468C3" w:rsidRDefault="002468C3" w:rsidP="00D22771">
      <w:pPr>
        <w:jc w:val="center"/>
        <w:rPr>
          <w:rFonts w:asciiTheme="minorHAnsi" w:hAnsiTheme="minorHAnsi" w:cstheme="minorHAnsi"/>
          <w:b/>
          <w:color w:val="7030A0"/>
          <w:sz w:val="52"/>
          <w:szCs w:val="24"/>
        </w:rPr>
      </w:pPr>
      <w:r w:rsidRPr="002468C3">
        <w:rPr>
          <w:rFonts w:asciiTheme="minorHAnsi" w:hAnsiTheme="minorHAnsi" w:cstheme="minorHAnsi"/>
          <w:b/>
          <w:color w:val="7030A0"/>
          <w:sz w:val="52"/>
          <w:szCs w:val="24"/>
        </w:rPr>
        <w:t>HUMAN RESOURCES ADMINISTRATOR</w:t>
      </w:r>
    </w:p>
    <w:p w:rsidR="00D22771" w:rsidRPr="002468C3" w:rsidRDefault="00D22771" w:rsidP="00D22771">
      <w:pPr>
        <w:jc w:val="center"/>
        <w:rPr>
          <w:rFonts w:asciiTheme="minorHAnsi" w:hAnsiTheme="minorHAnsi" w:cstheme="minorHAnsi"/>
          <w:b/>
          <w:color w:val="7030A0"/>
          <w:sz w:val="40"/>
          <w:szCs w:val="24"/>
        </w:rPr>
      </w:pPr>
    </w:p>
    <w:p w:rsidR="00D22771" w:rsidRPr="002468C3" w:rsidRDefault="00D22771" w:rsidP="00D22771">
      <w:pPr>
        <w:jc w:val="center"/>
        <w:rPr>
          <w:rFonts w:asciiTheme="minorHAnsi" w:hAnsiTheme="minorHAnsi" w:cstheme="minorHAnsi"/>
          <w:b/>
          <w:color w:val="7030A0"/>
          <w:sz w:val="40"/>
          <w:szCs w:val="24"/>
        </w:rPr>
      </w:pPr>
    </w:p>
    <w:p w:rsidR="00D22771" w:rsidRPr="002468C3" w:rsidRDefault="00D22771" w:rsidP="00D22771">
      <w:pPr>
        <w:jc w:val="center"/>
        <w:rPr>
          <w:rFonts w:asciiTheme="minorHAnsi" w:hAnsiTheme="minorHAnsi" w:cstheme="minorHAnsi"/>
          <w:b/>
          <w:color w:val="7030A0"/>
          <w:sz w:val="40"/>
          <w:szCs w:val="24"/>
        </w:rPr>
      </w:pPr>
      <w:r w:rsidRPr="002468C3">
        <w:rPr>
          <w:rFonts w:asciiTheme="minorHAnsi" w:hAnsiTheme="minorHAnsi" w:cstheme="minorHAnsi"/>
          <w:b/>
          <w:color w:val="7030A0"/>
          <w:sz w:val="40"/>
          <w:szCs w:val="24"/>
        </w:rPr>
        <w:t>PART-TIME, PERMANENT</w:t>
      </w:r>
    </w:p>
    <w:p w:rsidR="00D22771" w:rsidRDefault="00D22771" w:rsidP="00D22771">
      <w:pPr>
        <w:jc w:val="center"/>
        <w:rPr>
          <w:rFonts w:asciiTheme="minorHAnsi" w:hAnsiTheme="minorHAnsi" w:cstheme="minorHAnsi"/>
          <w:szCs w:val="24"/>
        </w:rPr>
      </w:pPr>
    </w:p>
    <w:p w:rsidR="00D22771" w:rsidRDefault="00D22771" w:rsidP="00D22771">
      <w:pPr>
        <w:jc w:val="center"/>
        <w:rPr>
          <w:rFonts w:asciiTheme="minorHAnsi" w:hAnsiTheme="minorHAnsi" w:cstheme="minorHAnsi"/>
          <w:szCs w:val="24"/>
        </w:rPr>
      </w:pPr>
    </w:p>
    <w:p w:rsidR="00D22771" w:rsidRDefault="00D22771" w:rsidP="00D22771">
      <w:pPr>
        <w:jc w:val="center"/>
        <w:rPr>
          <w:rFonts w:asciiTheme="minorHAnsi" w:hAnsiTheme="minorHAnsi" w:cstheme="minorHAnsi"/>
          <w:szCs w:val="24"/>
        </w:rPr>
      </w:pPr>
      <w:r w:rsidRPr="00E15444">
        <w:rPr>
          <w:rFonts w:asciiTheme="minorHAnsi" w:hAnsiTheme="minorHAnsi" w:cstheme="minorHAnsi"/>
          <w:b/>
          <w:noProof/>
          <w:lang w:eastAsia="en-GB"/>
        </w:rPr>
        <w:drawing>
          <wp:inline distT="0" distB="0" distL="0" distR="0" wp14:anchorId="43458B2D" wp14:editId="5DF91589">
            <wp:extent cx="3218815" cy="18167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2771" w:rsidRDefault="00D22771" w:rsidP="00D22771">
      <w:pPr>
        <w:jc w:val="center"/>
        <w:rPr>
          <w:rFonts w:asciiTheme="minorHAnsi" w:hAnsiTheme="minorHAnsi" w:cstheme="minorHAnsi"/>
          <w:szCs w:val="24"/>
        </w:rPr>
      </w:pPr>
    </w:p>
    <w:p w:rsidR="00D22771" w:rsidRDefault="00D22771" w:rsidP="00D22771">
      <w:pPr>
        <w:jc w:val="center"/>
        <w:rPr>
          <w:rFonts w:asciiTheme="minorHAnsi" w:hAnsiTheme="minorHAnsi" w:cstheme="minorHAnsi"/>
          <w:b/>
          <w:szCs w:val="24"/>
        </w:rPr>
      </w:pPr>
    </w:p>
    <w:p w:rsidR="00D22771" w:rsidRPr="004E4FB2" w:rsidRDefault="00D22771" w:rsidP="00D22771">
      <w:pPr>
        <w:jc w:val="center"/>
        <w:rPr>
          <w:rFonts w:asciiTheme="minorHAnsi" w:hAnsiTheme="minorHAnsi" w:cstheme="minorHAnsi"/>
          <w:b/>
          <w:color w:val="7030A0"/>
          <w:szCs w:val="24"/>
        </w:rPr>
      </w:pPr>
      <w:r w:rsidRPr="004E4FB2">
        <w:rPr>
          <w:rFonts w:asciiTheme="minorHAnsi" w:hAnsiTheme="minorHAnsi" w:cstheme="minorHAnsi"/>
          <w:b/>
          <w:color w:val="7030A0"/>
          <w:szCs w:val="24"/>
        </w:rPr>
        <w:t>Andover Road</w:t>
      </w:r>
    </w:p>
    <w:p w:rsidR="00D22771" w:rsidRPr="004E4FB2" w:rsidRDefault="00D22771" w:rsidP="00D22771">
      <w:pPr>
        <w:jc w:val="center"/>
        <w:rPr>
          <w:rFonts w:asciiTheme="minorHAnsi" w:hAnsiTheme="minorHAnsi" w:cstheme="minorHAnsi"/>
          <w:b/>
          <w:color w:val="7030A0"/>
          <w:szCs w:val="24"/>
        </w:rPr>
      </w:pPr>
      <w:r w:rsidRPr="004E4FB2">
        <w:rPr>
          <w:rFonts w:asciiTheme="minorHAnsi" w:hAnsiTheme="minorHAnsi" w:cstheme="minorHAnsi"/>
          <w:b/>
          <w:color w:val="7030A0"/>
          <w:szCs w:val="24"/>
        </w:rPr>
        <w:t>Newbury</w:t>
      </w:r>
    </w:p>
    <w:p w:rsidR="00D22771" w:rsidRPr="004E4FB2" w:rsidRDefault="00D22771" w:rsidP="00D22771">
      <w:pPr>
        <w:jc w:val="center"/>
        <w:rPr>
          <w:rFonts w:asciiTheme="minorHAnsi" w:hAnsiTheme="minorHAnsi" w:cstheme="minorHAnsi"/>
          <w:b/>
          <w:color w:val="7030A0"/>
          <w:szCs w:val="24"/>
        </w:rPr>
      </w:pPr>
      <w:r w:rsidRPr="004E4FB2">
        <w:rPr>
          <w:rFonts w:asciiTheme="minorHAnsi" w:hAnsiTheme="minorHAnsi" w:cstheme="minorHAnsi"/>
          <w:b/>
          <w:color w:val="7030A0"/>
          <w:szCs w:val="24"/>
        </w:rPr>
        <w:t>Berkshire</w:t>
      </w:r>
    </w:p>
    <w:p w:rsidR="00D22771" w:rsidRPr="004E4FB2" w:rsidRDefault="00D22771" w:rsidP="00D22771">
      <w:pPr>
        <w:jc w:val="center"/>
        <w:rPr>
          <w:rFonts w:asciiTheme="minorHAnsi" w:hAnsiTheme="minorHAnsi" w:cstheme="minorHAnsi"/>
          <w:b/>
          <w:color w:val="7030A0"/>
          <w:szCs w:val="24"/>
        </w:rPr>
      </w:pPr>
      <w:r w:rsidRPr="004E4FB2">
        <w:rPr>
          <w:rFonts w:asciiTheme="minorHAnsi" w:hAnsiTheme="minorHAnsi" w:cstheme="minorHAnsi"/>
          <w:b/>
          <w:color w:val="7030A0"/>
          <w:szCs w:val="24"/>
        </w:rPr>
        <w:t>RG14 6JP</w:t>
      </w:r>
    </w:p>
    <w:p w:rsidR="00D22771" w:rsidRPr="004E4FB2" w:rsidRDefault="00D22771" w:rsidP="00D22771">
      <w:pPr>
        <w:jc w:val="center"/>
        <w:rPr>
          <w:rFonts w:asciiTheme="minorHAnsi" w:hAnsiTheme="minorHAnsi" w:cstheme="minorHAnsi"/>
          <w:b/>
          <w:color w:val="7030A0"/>
          <w:szCs w:val="24"/>
        </w:rPr>
      </w:pPr>
    </w:p>
    <w:p w:rsidR="00D22771" w:rsidRPr="004E4FB2" w:rsidRDefault="00D22771" w:rsidP="00D22771">
      <w:pPr>
        <w:jc w:val="center"/>
        <w:rPr>
          <w:rFonts w:asciiTheme="minorHAnsi" w:hAnsiTheme="minorHAnsi" w:cstheme="minorHAnsi"/>
          <w:b/>
          <w:color w:val="7030A0"/>
          <w:szCs w:val="24"/>
        </w:rPr>
      </w:pPr>
    </w:p>
    <w:p w:rsidR="00D22771" w:rsidRPr="004E4FB2" w:rsidRDefault="00D22771" w:rsidP="00D22771">
      <w:pPr>
        <w:ind w:left="2880" w:firstLine="720"/>
        <w:rPr>
          <w:rFonts w:asciiTheme="minorHAnsi" w:hAnsiTheme="minorHAnsi" w:cstheme="minorHAnsi"/>
          <w:b/>
          <w:color w:val="7030A0"/>
          <w:szCs w:val="24"/>
        </w:rPr>
      </w:pPr>
      <w:r w:rsidRPr="004E4FB2">
        <w:rPr>
          <w:rFonts w:asciiTheme="minorHAnsi" w:hAnsiTheme="minorHAnsi" w:cstheme="minorHAnsi"/>
          <w:b/>
          <w:color w:val="7030A0"/>
          <w:szCs w:val="24"/>
        </w:rPr>
        <w:t>Tel:</w:t>
      </w:r>
      <w:r w:rsidRPr="004E4FB2">
        <w:rPr>
          <w:rFonts w:asciiTheme="minorHAnsi" w:hAnsiTheme="minorHAnsi" w:cstheme="minorHAnsi"/>
          <w:b/>
          <w:color w:val="7030A0"/>
          <w:szCs w:val="24"/>
        </w:rPr>
        <w:tab/>
      </w:r>
      <w:r w:rsidRPr="004E4FB2">
        <w:rPr>
          <w:rFonts w:asciiTheme="minorHAnsi" w:hAnsiTheme="minorHAnsi" w:cstheme="minorHAnsi"/>
          <w:b/>
          <w:color w:val="7030A0"/>
          <w:szCs w:val="24"/>
        </w:rPr>
        <w:tab/>
        <w:t>01635 521255</w:t>
      </w:r>
    </w:p>
    <w:p w:rsidR="00D22771" w:rsidRPr="004E4FB2" w:rsidRDefault="00D22771" w:rsidP="00D22771">
      <w:pPr>
        <w:ind w:left="2880" w:firstLine="720"/>
        <w:rPr>
          <w:rFonts w:asciiTheme="minorHAnsi" w:hAnsiTheme="minorHAnsi" w:cstheme="minorHAnsi"/>
          <w:b/>
          <w:color w:val="7030A0"/>
          <w:szCs w:val="24"/>
        </w:rPr>
      </w:pPr>
      <w:r w:rsidRPr="004E4FB2">
        <w:rPr>
          <w:rFonts w:asciiTheme="minorHAnsi" w:hAnsiTheme="minorHAnsi" w:cstheme="minorHAnsi"/>
          <w:b/>
          <w:color w:val="7030A0"/>
          <w:szCs w:val="24"/>
        </w:rPr>
        <w:t>Email:</w:t>
      </w:r>
      <w:r w:rsidRPr="004E4FB2">
        <w:rPr>
          <w:rFonts w:asciiTheme="minorHAnsi" w:hAnsiTheme="minorHAnsi" w:cstheme="minorHAnsi"/>
          <w:b/>
          <w:color w:val="7030A0"/>
          <w:szCs w:val="24"/>
        </w:rPr>
        <w:tab/>
      </w:r>
      <w:r w:rsidRPr="004E4FB2">
        <w:rPr>
          <w:rFonts w:asciiTheme="minorHAnsi" w:hAnsiTheme="minorHAnsi" w:cstheme="minorHAnsi"/>
          <w:b/>
          <w:color w:val="7030A0"/>
          <w:szCs w:val="24"/>
        </w:rPr>
        <w:tab/>
      </w:r>
      <w:hyperlink r:id="rId10" w:history="1">
        <w:r w:rsidRPr="004E4FB2">
          <w:rPr>
            <w:rStyle w:val="Hyperlink"/>
            <w:rFonts w:asciiTheme="minorHAnsi" w:hAnsiTheme="minorHAnsi" w:cstheme="minorHAnsi"/>
            <w:b/>
            <w:color w:val="7030A0"/>
            <w:szCs w:val="24"/>
          </w:rPr>
          <w:t>recruitment@stbarts.co.uk</w:t>
        </w:r>
      </w:hyperlink>
    </w:p>
    <w:p w:rsidR="00D22771" w:rsidRPr="004E4FB2" w:rsidRDefault="00D22771" w:rsidP="00D22771">
      <w:pPr>
        <w:ind w:left="2880" w:firstLine="720"/>
        <w:rPr>
          <w:rFonts w:asciiTheme="minorHAnsi" w:hAnsiTheme="minorHAnsi" w:cstheme="minorHAnsi"/>
          <w:b/>
          <w:color w:val="7030A0"/>
          <w:szCs w:val="24"/>
        </w:rPr>
      </w:pPr>
      <w:r w:rsidRPr="004E4FB2">
        <w:rPr>
          <w:rFonts w:asciiTheme="minorHAnsi" w:hAnsiTheme="minorHAnsi" w:cstheme="minorHAnsi"/>
          <w:b/>
          <w:color w:val="7030A0"/>
          <w:szCs w:val="24"/>
        </w:rPr>
        <w:t>Website:</w:t>
      </w:r>
      <w:r w:rsidRPr="004E4FB2">
        <w:rPr>
          <w:rFonts w:asciiTheme="minorHAnsi" w:hAnsiTheme="minorHAnsi" w:cstheme="minorHAnsi"/>
          <w:b/>
          <w:color w:val="7030A0"/>
          <w:szCs w:val="24"/>
        </w:rPr>
        <w:tab/>
      </w:r>
      <w:hyperlink r:id="rId11" w:history="1">
        <w:r w:rsidRPr="004E4FB2">
          <w:rPr>
            <w:rStyle w:val="Hyperlink"/>
            <w:rFonts w:asciiTheme="minorHAnsi" w:hAnsiTheme="minorHAnsi" w:cstheme="minorHAnsi"/>
            <w:b/>
            <w:color w:val="7030A0"/>
            <w:szCs w:val="24"/>
          </w:rPr>
          <w:t>www.stbarts.co.uk</w:t>
        </w:r>
      </w:hyperlink>
    </w:p>
    <w:p w:rsidR="00D22771" w:rsidRPr="004E4FB2" w:rsidRDefault="00D22771" w:rsidP="00D22771">
      <w:pPr>
        <w:rPr>
          <w:rFonts w:asciiTheme="minorHAnsi" w:hAnsiTheme="minorHAnsi" w:cstheme="minorHAnsi"/>
          <w:color w:val="7030A0"/>
          <w:szCs w:val="24"/>
        </w:rPr>
      </w:pPr>
    </w:p>
    <w:p w:rsidR="00D22771" w:rsidRDefault="00D22771">
      <w:pPr>
        <w:rPr>
          <w:rFonts w:asciiTheme="minorHAnsi" w:hAnsiTheme="minorHAnsi" w:cstheme="minorHAnsi"/>
          <w:szCs w:val="24"/>
        </w:rPr>
      </w:pPr>
    </w:p>
    <w:p w:rsidR="00D22771" w:rsidRDefault="00D22771">
      <w:pPr>
        <w:rPr>
          <w:rFonts w:asciiTheme="minorHAnsi" w:hAnsiTheme="minorHAnsi" w:cstheme="minorHAnsi"/>
          <w:szCs w:val="24"/>
        </w:rPr>
      </w:pPr>
    </w:p>
    <w:p w:rsidR="00727651" w:rsidRPr="00E15444" w:rsidRDefault="00D22771" w:rsidP="00F50C77">
      <w:pPr>
        <w:rPr>
          <w:rFonts w:asciiTheme="minorHAnsi" w:hAnsiTheme="minorHAnsi" w:cstheme="minorHAnsi"/>
          <w:i/>
          <w:color w:val="FF0000"/>
        </w:rPr>
      </w:pPr>
      <w:r>
        <w:rPr>
          <w:rFonts w:asciiTheme="minorHAnsi" w:hAnsiTheme="minorHAnsi" w:cstheme="minorHAnsi"/>
          <w:szCs w:val="24"/>
        </w:rPr>
        <w:br w:type="page"/>
      </w:r>
      <w:r w:rsidR="00DE5136">
        <w:rPr>
          <w:rFonts w:asciiTheme="minorHAnsi" w:hAnsiTheme="minorHAnsi" w:cstheme="minorHAnsi"/>
          <w:szCs w:val="24"/>
        </w:rPr>
        <w:lastRenderedPageBreak/>
        <w:t xml:space="preserve"> </w:t>
      </w:r>
    </w:p>
    <w:p w:rsidR="003F45B6" w:rsidRPr="00C750A6" w:rsidRDefault="003F45B6" w:rsidP="003F45B6">
      <w:pPr>
        <w:jc w:val="both"/>
        <w:rPr>
          <w:rFonts w:asciiTheme="minorHAnsi" w:hAnsiTheme="minorHAnsi"/>
          <w:b/>
          <w:color w:val="7030A0"/>
          <w:szCs w:val="24"/>
          <w:u w:val="single"/>
        </w:rPr>
      </w:pPr>
      <w:r>
        <w:rPr>
          <w:rFonts w:asciiTheme="minorHAnsi" w:hAnsiTheme="minorHAnsi"/>
          <w:b/>
          <w:color w:val="7030A0"/>
          <w:szCs w:val="24"/>
        </w:rPr>
        <w:t>The Faculty</w:t>
      </w:r>
    </w:p>
    <w:p w:rsidR="00F50C77" w:rsidRDefault="00F50C77" w:rsidP="00C750A6">
      <w:pPr>
        <w:jc w:val="both"/>
        <w:rPr>
          <w:rFonts w:asciiTheme="minorHAnsi" w:hAnsiTheme="minorHAnsi"/>
          <w:b/>
          <w:color w:val="7030A0"/>
          <w:szCs w:val="24"/>
        </w:rPr>
      </w:pPr>
    </w:p>
    <w:p w:rsidR="002468C3" w:rsidRPr="00E15444" w:rsidRDefault="002468C3" w:rsidP="002468C3">
      <w:pPr>
        <w:rPr>
          <w:rFonts w:asciiTheme="minorHAnsi" w:hAnsiTheme="minorHAnsi" w:cstheme="minorHAnsi"/>
          <w:b/>
          <w:color w:val="7030A0"/>
        </w:rPr>
      </w:pPr>
      <w:r w:rsidRPr="00E15444">
        <w:rPr>
          <w:rFonts w:asciiTheme="minorHAnsi" w:hAnsiTheme="minorHAnsi" w:cstheme="minorHAnsi"/>
          <w:b/>
          <w:color w:val="7030A0"/>
        </w:rPr>
        <w:t xml:space="preserve">The </w:t>
      </w:r>
      <w:r>
        <w:rPr>
          <w:rFonts w:asciiTheme="minorHAnsi" w:hAnsiTheme="minorHAnsi" w:cstheme="minorHAnsi"/>
          <w:b/>
          <w:color w:val="7030A0"/>
        </w:rPr>
        <w:t>Department</w:t>
      </w:r>
    </w:p>
    <w:p w:rsidR="002468C3" w:rsidRPr="00BC78BF" w:rsidRDefault="002468C3" w:rsidP="002468C3">
      <w:pPr>
        <w:pStyle w:val="NoSpacing"/>
        <w:jc w:val="both"/>
        <w:rPr>
          <w:rFonts w:asciiTheme="minorHAnsi" w:hAnsiTheme="minorHAnsi" w:cstheme="minorHAnsi"/>
        </w:rPr>
      </w:pPr>
      <w:r w:rsidRPr="00BC78BF">
        <w:rPr>
          <w:rFonts w:asciiTheme="minorHAnsi" w:hAnsiTheme="minorHAnsi" w:cstheme="minorHAnsi"/>
        </w:rPr>
        <w:t xml:space="preserve">The Human Resources department is made up of 3 part-time staff and forms part of the Administration function, including </w:t>
      </w:r>
      <w:r>
        <w:rPr>
          <w:rFonts w:asciiTheme="minorHAnsi" w:hAnsiTheme="minorHAnsi" w:cstheme="minorHAnsi"/>
        </w:rPr>
        <w:t xml:space="preserve">the </w:t>
      </w:r>
      <w:r w:rsidRPr="00BC78BF">
        <w:rPr>
          <w:rFonts w:asciiTheme="minorHAnsi" w:hAnsiTheme="minorHAnsi" w:cstheme="minorHAnsi"/>
        </w:rPr>
        <w:t xml:space="preserve">Catering, Facilities, Finance, ICT and Premises teams. </w:t>
      </w:r>
    </w:p>
    <w:p w:rsidR="003F45B6" w:rsidRDefault="003F45B6" w:rsidP="00C750A6">
      <w:pPr>
        <w:jc w:val="both"/>
        <w:rPr>
          <w:rFonts w:asciiTheme="minorHAnsi" w:hAnsiTheme="minorHAnsi"/>
          <w:b/>
          <w:color w:val="7030A0"/>
          <w:szCs w:val="24"/>
        </w:rPr>
      </w:pPr>
    </w:p>
    <w:p w:rsidR="00C750A6" w:rsidRPr="00C750A6" w:rsidRDefault="00C750A6" w:rsidP="00C750A6">
      <w:pPr>
        <w:jc w:val="both"/>
        <w:rPr>
          <w:rFonts w:asciiTheme="minorHAnsi" w:hAnsiTheme="minorHAnsi"/>
          <w:b/>
          <w:color w:val="7030A0"/>
          <w:szCs w:val="24"/>
          <w:u w:val="single"/>
        </w:rPr>
      </w:pPr>
      <w:r>
        <w:rPr>
          <w:rFonts w:asciiTheme="minorHAnsi" w:hAnsiTheme="minorHAnsi"/>
          <w:b/>
          <w:color w:val="7030A0"/>
          <w:szCs w:val="24"/>
        </w:rPr>
        <w:t>The Post</w:t>
      </w:r>
    </w:p>
    <w:p w:rsidR="00C750A6" w:rsidRPr="00F3051E" w:rsidRDefault="00C750A6" w:rsidP="00C750A6">
      <w:pPr>
        <w:pStyle w:val="ListParagraph"/>
        <w:numPr>
          <w:ilvl w:val="0"/>
          <w:numId w:val="2"/>
        </w:numPr>
        <w:spacing w:after="120"/>
        <w:jc w:val="both"/>
        <w:rPr>
          <w:rFonts w:asciiTheme="minorHAnsi" w:hAnsiTheme="minorHAnsi"/>
          <w:szCs w:val="24"/>
        </w:rPr>
      </w:pPr>
      <w:r w:rsidRPr="00F3051E">
        <w:rPr>
          <w:rFonts w:asciiTheme="minorHAnsi" w:hAnsiTheme="minorHAnsi"/>
          <w:szCs w:val="24"/>
        </w:rPr>
        <w:t xml:space="preserve">We are seeking to appoint a </w:t>
      </w:r>
      <w:r w:rsidR="002468C3" w:rsidRPr="00F3051E">
        <w:rPr>
          <w:rFonts w:asciiTheme="minorHAnsi" w:hAnsiTheme="minorHAnsi"/>
          <w:szCs w:val="24"/>
        </w:rPr>
        <w:t>Human Resources Administrator</w:t>
      </w:r>
      <w:r w:rsidRPr="00F3051E">
        <w:rPr>
          <w:rFonts w:asciiTheme="minorHAnsi" w:hAnsiTheme="minorHAnsi"/>
          <w:szCs w:val="24"/>
        </w:rPr>
        <w:t xml:space="preserve"> </w:t>
      </w:r>
      <w:r w:rsidR="00F50C77" w:rsidRPr="00F3051E">
        <w:rPr>
          <w:rFonts w:asciiTheme="minorHAnsi" w:hAnsiTheme="minorHAnsi"/>
          <w:szCs w:val="24"/>
        </w:rPr>
        <w:t xml:space="preserve">reporting to the </w:t>
      </w:r>
      <w:r w:rsidR="002468C3" w:rsidRPr="00F3051E">
        <w:rPr>
          <w:rFonts w:asciiTheme="minorHAnsi" w:hAnsiTheme="minorHAnsi"/>
          <w:szCs w:val="24"/>
        </w:rPr>
        <w:t>HR Manager, st</w:t>
      </w:r>
      <w:r w:rsidR="00F50C77" w:rsidRPr="00F3051E">
        <w:rPr>
          <w:rFonts w:asciiTheme="minorHAnsi" w:hAnsiTheme="minorHAnsi"/>
          <w:szCs w:val="24"/>
        </w:rPr>
        <w:t xml:space="preserve">arting as soon as possible </w:t>
      </w:r>
      <w:r w:rsidRPr="00F3051E">
        <w:rPr>
          <w:rFonts w:asciiTheme="minorHAnsi" w:hAnsiTheme="minorHAnsi"/>
          <w:szCs w:val="24"/>
        </w:rPr>
        <w:t>on a permanent</w:t>
      </w:r>
      <w:r w:rsidR="003F45B6" w:rsidRPr="00F3051E">
        <w:rPr>
          <w:rFonts w:asciiTheme="minorHAnsi" w:hAnsiTheme="minorHAnsi"/>
          <w:szCs w:val="24"/>
        </w:rPr>
        <w:t xml:space="preserve"> basis</w:t>
      </w:r>
      <w:r w:rsidR="002468C3" w:rsidRPr="00F3051E">
        <w:rPr>
          <w:rFonts w:asciiTheme="minorHAnsi" w:hAnsiTheme="minorHAnsi"/>
          <w:szCs w:val="24"/>
        </w:rPr>
        <w:t>.</w:t>
      </w:r>
    </w:p>
    <w:p w:rsidR="002468C3" w:rsidRPr="00F3051E" w:rsidRDefault="00C750A6" w:rsidP="002468C3">
      <w:pPr>
        <w:pStyle w:val="ListParagraph"/>
        <w:numPr>
          <w:ilvl w:val="0"/>
          <w:numId w:val="2"/>
        </w:numPr>
        <w:spacing w:after="120"/>
        <w:jc w:val="both"/>
      </w:pPr>
      <w:r w:rsidRPr="00F3051E">
        <w:rPr>
          <w:rFonts w:asciiTheme="minorHAnsi" w:hAnsiTheme="minorHAnsi"/>
          <w:szCs w:val="24"/>
        </w:rPr>
        <w:t xml:space="preserve">The position is part-time, </w:t>
      </w:r>
      <w:r w:rsidR="002468C3" w:rsidRPr="00F3051E">
        <w:rPr>
          <w:rFonts w:asciiTheme="minorHAnsi" w:hAnsiTheme="minorHAnsi"/>
          <w:szCs w:val="24"/>
        </w:rPr>
        <w:t xml:space="preserve">30 </w:t>
      </w:r>
      <w:r w:rsidR="00F50C77" w:rsidRPr="00F3051E">
        <w:rPr>
          <w:rFonts w:asciiTheme="minorHAnsi" w:hAnsiTheme="minorHAnsi"/>
          <w:szCs w:val="24"/>
        </w:rPr>
        <w:t>hours per week</w:t>
      </w:r>
      <w:r w:rsidR="002468C3" w:rsidRPr="00F3051E">
        <w:rPr>
          <w:rFonts w:asciiTheme="minorHAnsi" w:hAnsiTheme="minorHAnsi"/>
          <w:szCs w:val="24"/>
        </w:rPr>
        <w:t xml:space="preserve"> to be worked Monday to Friday</w:t>
      </w:r>
      <w:r w:rsidR="00F50C77" w:rsidRPr="00F3051E">
        <w:rPr>
          <w:rFonts w:asciiTheme="minorHAnsi" w:hAnsiTheme="minorHAnsi"/>
          <w:szCs w:val="24"/>
        </w:rPr>
        <w:t xml:space="preserve">, </w:t>
      </w:r>
      <w:r w:rsidR="002468C3" w:rsidRPr="00F3051E">
        <w:rPr>
          <w:rFonts w:asciiTheme="minorHAnsi" w:hAnsiTheme="minorHAnsi"/>
          <w:szCs w:val="24"/>
        </w:rPr>
        <w:t>term-</w:t>
      </w:r>
      <w:r w:rsidRPr="00F3051E">
        <w:rPr>
          <w:rFonts w:asciiTheme="minorHAnsi" w:hAnsiTheme="minorHAnsi"/>
          <w:szCs w:val="24"/>
        </w:rPr>
        <w:t xml:space="preserve">time plus </w:t>
      </w:r>
      <w:r w:rsidR="002468C3" w:rsidRPr="00F3051E">
        <w:rPr>
          <w:rFonts w:asciiTheme="minorHAnsi" w:hAnsiTheme="minorHAnsi"/>
          <w:szCs w:val="24"/>
        </w:rPr>
        <w:t xml:space="preserve">5 days pro rata during the school holiday and </w:t>
      </w:r>
      <w:r w:rsidRPr="00F3051E">
        <w:rPr>
          <w:rFonts w:asciiTheme="minorHAnsi" w:hAnsiTheme="minorHAnsi"/>
          <w:szCs w:val="24"/>
        </w:rPr>
        <w:t>5 training days pro rata.</w:t>
      </w:r>
    </w:p>
    <w:p w:rsidR="00C750A6" w:rsidRPr="00F3051E" w:rsidRDefault="002468C3" w:rsidP="002468C3">
      <w:pPr>
        <w:pStyle w:val="ListParagraph"/>
        <w:spacing w:after="120"/>
        <w:jc w:val="both"/>
      </w:pPr>
      <w:r w:rsidRPr="00F3051E">
        <w:t xml:space="preserve"> </w:t>
      </w:r>
    </w:p>
    <w:p w:rsidR="00C750A6" w:rsidRPr="00F3051E" w:rsidRDefault="00C750A6" w:rsidP="008D4FB8">
      <w:pPr>
        <w:pStyle w:val="NoSpacing"/>
        <w:rPr>
          <w:rFonts w:asciiTheme="minorHAnsi" w:hAnsiTheme="minorHAnsi" w:cstheme="minorHAnsi"/>
          <w:b/>
        </w:rPr>
      </w:pPr>
      <w:r w:rsidRPr="00F3051E">
        <w:rPr>
          <w:rFonts w:asciiTheme="minorHAnsi" w:hAnsiTheme="minorHAnsi" w:cstheme="minorHAnsi"/>
          <w:b/>
        </w:rPr>
        <w:t>The Salary</w:t>
      </w:r>
    </w:p>
    <w:p w:rsidR="00C750A6" w:rsidRPr="00F3051E" w:rsidRDefault="00C750A6" w:rsidP="0076443E">
      <w:pPr>
        <w:pStyle w:val="NoSpacing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3051E">
        <w:rPr>
          <w:rFonts w:asciiTheme="minorHAnsi" w:hAnsiTheme="minorHAnsi" w:cstheme="minorHAnsi"/>
        </w:rPr>
        <w:t xml:space="preserve">The successful candidate will be paid in accordance with the national APT&amp;C scale, point </w:t>
      </w:r>
      <w:r w:rsidR="002468C3" w:rsidRPr="00F3051E">
        <w:rPr>
          <w:rFonts w:asciiTheme="minorHAnsi" w:hAnsiTheme="minorHAnsi" w:cstheme="minorHAnsi"/>
        </w:rPr>
        <w:t>3 - 4</w:t>
      </w:r>
      <w:r w:rsidRPr="00F3051E">
        <w:rPr>
          <w:rFonts w:asciiTheme="minorHAnsi" w:hAnsiTheme="minorHAnsi" w:cstheme="minorHAnsi"/>
        </w:rPr>
        <w:t xml:space="preserve"> (currently £</w:t>
      </w:r>
      <w:r w:rsidR="002468C3" w:rsidRPr="00F3051E">
        <w:rPr>
          <w:rFonts w:asciiTheme="minorHAnsi" w:hAnsiTheme="minorHAnsi" w:cstheme="minorHAnsi"/>
        </w:rPr>
        <w:t>18562.00</w:t>
      </w:r>
      <w:r w:rsidRPr="00F3051E">
        <w:rPr>
          <w:rFonts w:asciiTheme="minorHAnsi" w:hAnsiTheme="minorHAnsi" w:cstheme="minorHAnsi"/>
        </w:rPr>
        <w:t xml:space="preserve"> to £</w:t>
      </w:r>
      <w:r w:rsidR="002468C3" w:rsidRPr="00F3051E">
        <w:rPr>
          <w:rFonts w:asciiTheme="minorHAnsi" w:hAnsiTheme="minorHAnsi" w:cstheme="minorHAnsi"/>
        </w:rPr>
        <w:t>18933.00</w:t>
      </w:r>
      <w:r w:rsidRPr="00F3051E">
        <w:rPr>
          <w:rFonts w:asciiTheme="minorHAnsi" w:hAnsiTheme="minorHAnsi" w:cstheme="minorHAnsi"/>
        </w:rPr>
        <w:t xml:space="preserve"> per annum full-time equivalent). This equates to a starting salary of £</w:t>
      </w:r>
      <w:r w:rsidR="00F3051E" w:rsidRPr="00F3051E">
        <w:rPr>
          <w:rFonts w:asciiTheme="minorHAnsi" w:hAnsiTheme="minorHAnsi" w:cstheme="minorHAnsi"/>
        </w:rPr>
        <w:t>13161.73</w:t>
      </w:r>
      <w:r w:rsidRPr="00F3051E">
        <w:rPr>
          <w:rFonts w:asciiTheme="minorHAnsi" w:hAnsiTheme="minorHAnsi" w:cstheme="minorHAnsi"/>
        </w:rPr>
        <w:t xml:space="preserve"> gross per annum or £</w:t>
      </w:r>
      <w:r w:rsidR="00F3051E" w:rsidRPr="00F3051E">
        <w:rPr>
          <w:rFonts w:asciiTheme="minorHAnsi" w:hAnsiTheme="minorHAnsi" w:cstheme="minorHAnsi"/>
        </w:rPr>
        <w:t>9.62</w:t>
      </w:r>
      <w:r w:rsidR="00F50C77" w:rsidRPr="00F3051E">
        <w:rPr>
          <w:rFonts w:asciiTheme="minorHAnsi" w:hAnsiTheme="minorHAnsi" w:cstheme="minorHAnsi"/>
        </w:rPr>
        <w:t xml:space="preserve"> </w:t>
      </w:r>
      <w:r w:rsidRPr="00F3051E">
        <w:rPr>
          <w:rFonts w:asciiTheme="minorHAnsi" w:hAnsiTheme="minorHAnsi" w:cstheme="minorHAnsi"/>
        </w:rPr>
        <w:t>per hour. Staff will be appointed to the start point of the advertised scale unless there is a specific experience reason for the Headteacher to agree an alternative point within the range.</w:t>
      </w:r>
    </w:p>
    <w:p w:rsidR="00C750A6" w:rsidRPr="00F3051E" w:rsidRDefault="00C750A6" w:rsidP="00C750A6">
      <w:pPr>
        <w:pStyle w:val="ListParagraph"/>
        <w:jc w:val="both"/>
      </w:pPr>
    </w:p>
    <w:p w:rsidR="00C750A6" w:rsidRPr="00562D05" w:rsidRDefault="00C750A6" w:rsidP="00C750A6">
      <w:pPr>
        <w:pStyle w:val="ListParagraph"/>
        <w:numPr>
          <w:ilvl w:val="0"/>
          <w:numId w:val="1"/>
        </w:numPr>
        <w:spacing w:after="200"/>
        <w:jc w:val="both"/>
        <w:rPr>
          <w:rFonts w:asciiTheme="minorHAnsi" w:hAnsiTheme="minorHAnsi"/>
          <w:szCs w:val="24"/>
        </w:rPr>
      </w:pPr>
      <w:r w:rsidRPr="00F3051E">
        <w:rPr>
          <w:rFonts w:asciiTheme="minorHAnsi" w:hAnsiTheme="minorHAnsi"/>
          <w:szCs w:val="24"/>
        </w:rPr>
        <w:t xml:space="preserve">All leave must be taken during school holidays. Your annual salary will be calculated to include payment for your leave entitlement. Your annual salary will therefore be </w:t>
      </w:r>
      <w:r w:rsidR="00F3051E" w:rsidRPr="00F3051E">
        <w:rPr>
          <w:rFonts w:asciiTheme="minorHAnsi" w:hAnsiTheme="minorHAnsi"/>
          <w:szCs w:val="24"/>
        </w:rPr>
        <w:t>45.6</w:t>
      </w:r>
      <w:r w:rsidRPr="00F3051E">
        <w:rPr>
          <w:rFonts w:asciiTheme="minorHAnsi" w:hAnsiTheme="minorHAnsi"/>
          <w:szCs w:val="24"/>
        </w:rPr>
        <w:t xml:space="preserve"> weeks pay</w:t>
      </w:r>
      <w:r w:rsidRPr="00562D05">
        <w:rPr>
          <w:rFonts w:asciiTheme="minorHAnsi" w:hAnsiTheme="minorHAnsi"/>
          <w:szCs w:val="24"/>
        </w:rPr>
        <w:t>, to be paid in 12 equal monthly amounts.</w:t>
      </w:r>
    </w:p>
    <w:p w:rsidR="00021249" w:rsidRDefault="00021249">
      <w:pPr>
        <w:tabs>
          <w:tab w:val="left" w:pos="480"/>
        </w:tabs>
        <w:rPr>
          <w:rFonts w:asciiTheme="minorHAnsi" w:hAnsiTheme="minorHAnsi" w:cstheme="minorHAnsi"/>
          <w:b/>
          <w:bCs/>
          <w:color w:val="7030A0"/>
          <w:szCs w:val="24"/>
        </w:rPr>
      </w:pPr>
    </w:p>
    <w:p w:rsidR="00297813" w:rsidRDefault="00C750A6">
      <w:pPr>
        <w:tabs>
          <w:tab w:val="left" w:pos="480"/>
        </w:tabs>
        <w:rPr>
          <w:rFonts w:asciiTheme="minorHAnsi" w:hAnsiTheme="minorHAnsi" w:cstheme="minorHAnsi"/>
          <w:b/>
          <w:bCs/>
          <w:color w:val="7030A0"/>
          <w:szCs w:val="24"/>
        </w:rPr>
      </w:pPr>
      <w:r>
        <w:rPr>
          <w:rFonts w:asciiTheme="minorHAnsi" w:hAnsiTheme="minorHAnsi" w:cstheme="minorHAnsi"/>
          <w:b/>
          <w:bCs/>
          <w:color w:val="7030A0"/>
          <w:szCs w:val="24"/>
        </w:rPr>
        <w:t>How to Apply</w:t>
      </w:r>
    </w:p>
    <w:p w:rsidR="0029449F" w:rsidRPr="00E15444" w:rsidRDefault="0029449F" w:rsidP="0076443E">
      <w:pPr>
        <w:ind w:left="600"/>
        <w:jc w:val="both"/>
        <w:rPr>
          <w:rFonts w:asciiTheme="minorHAnsi" w:hAnsiTheme="minorHAnsi" w:cstheme="minorHAnsi"/>
          <w:sz w:val="23"/>
          <w:szCs w:val="23"/>
        </w:rPr>
      </w:pPr>
      <w:r w:rsidRPr="00E15444">
        <w:rPr>
          <w:rFonts w:asciiTheme="minorHAnsi" w:hAnsiTheme="minorHAnsi" w:cstheme="minorHAnsi"/>
          <w:sz w:val="23"/>
          <w:szCs w:val="23"/>
        </w:rPr>
        <w:t>Full post details, an application form and instructions on how to upload your completed application are available via the</w:t>
      </w:r>
      <w:r w:rsidR="00262431" w:rsidRPr="00E15444">
        <w:rPr>
          <w:rFonts w:asciiTheme="minorHAnsi" w:hAnsiTheme="minorHAnsi" w:cstheme="minorHAnsi"/>
          <w:sz w:val="23"/>
          <w:szCs w:val="23"/>
        </w:rPr>
        <w:t xml:space="preserve"> Jobs &amp; Training</w:t>
      </w:r>
      <w:r w:rsidRPr="00E15444">
        <w:rPr>
          <w:rFonts w:asciiTheme="minorHAnsi" w:hAnsiTheme="minorHAnsi" w:cstheme="minorHAnsi"/>
          <w:sz w:val="23"/>
          <w:szCs w:val="23"/>
        </w:rPr>
        <w:t xml:space="preserve"> / Job Opportunities section on the School’s website:  </w:t>
      </w:r>
    </w:p>
    <w:p w:rsidR="00341FFB" w:rsidRPr="00E15444" w:rsidRDefault="00341FFB" w:rsidP="0076443E">
      <w:pPr>
        <w:ind w:left="600"/>
        <w:jc w:val="both"/>
        <w:rPr>
          <w:rFonts w:asciiTheme="minorHAnsi" w:hAnsiTheme="minorHAnsi" w:cstheme="minorHAnsi"/>
          <w:szCs w:val="24"/>
        </w:rPr>
      </w:pPr>
    </w:p>
    <w:p w:rsidR="00475653" w:rsidRPr="00FA7646" w:rsidRDefault="00F3051E" w:rsidP="00475653">
      <w:pPr>
        <w:ind w:left="600"/>
        <w:jc w:val="center"/>
        <w:rPr>
          <w:rFonts w:asciiTheme="minorHAnsi" w:hAnsiTheme="minorHAnsi" w:cstheme="minorHAnsi"/>
          <w:b/>
          <w:color w:val="7030A0"/>
          <w:szCs w:val="24"/>
        </w:rPr>
      </w:pPr>
      <w:hyperlink r:id="rId12" w:history="1">
        <w:r w:rsidR="00590E04" w:rsidRPr="00FA7646">
          <w:rPr>
            <w:rStyle w:val="Hyperlink"/>
            <w:rFonts w:asciiTheme="minorHAnsi" w:hAnsiTheme="minorHAnsi" w:cstheme="minorHAnsi"/>
            <w:b/>
            <w:color w:val="7030A0"/>
            <w:szCs w:val="24"/>
          </w:rPr>
          <w:t>www.stbarts.co.uk</w:t>
        </w:r>
      </w:hyperlink>
    </w:p>
    <w:p w:rsidR="00341FFB" w:rsidRPr="00E15444" w:rsidRDefault="00341FFB" w:rsidP="00341FFB">
      <w:pPr>
        <w:ind w:left="600"/>
        <w:rPr>
          <w:rFonts w:asciiTheme="minorHAnsi" w:hAnsiTheme="minorHAnsi" w:cstheme="minorHAnsi"/>
          <w:szCs w:val="24"/>
        </w:rPr>
      </w:pPr>
      <w:r w:rsidRPr="00E15444">
        <w:rPr>
          <w:rFonts w:asciiTheme="minorHAnsi" w:hAnsiTheme="minorHAnsi" w:cstheme="minorHAnsi"/>
          <w:szCs w:val="24"/>
        </w:rPr>
        <w:t xml:space="preserve"> </w:t>
      </w:r>
    </w:p>
    <w:p w:rsidR="00341FFB" w:rsidRPr="00E15444" w:rsidRDefault="00341FFB" w:rsidP="00C23106">
      <w:pPr>
        <w:ind w:left="540"/>
        <w:rPr>
          <w:rFonts w:asciiTheme="minorHAnsi" w:hAnsiTheme="minorHAnsi" w:cstheme="minorHAnsi"/>
          <w:szCs w:val="24"/>
        </w:rPr>
      </w:pPr>
      <w:r w:rsidRPr="00E15444">
        <w:rPr>
          <w:rFonts w:asciiTheme="minorHAnsi" w:hAnsiTheme="minorHAnsi" w:cstheme="minorHAnsi"/>
          <w:szCs w:val="24"/>
        </w:rPr>
        <w:t xml:space="preserve">(Please note that </w:t>
      </w:r>
      <w:r w:rsidR="000D448C" w:rsidRPr="00E15444">
        <w:rPr>
          <w:rFonts w:asciiTheme="minorHAnsi" w:hAnsiTheme="minorHAnsi" w:cstheme="minorHAnsi"/>
          <w:szCs w:val="24"/>
        </w:rPr>
        <w:t>curriculum vitae</w:t>
      </w:r>
      <w:r w:rsidRPr="00E15444">
        <w:rPr>
          <w:rFonts w:asciiTheme="minorHAnsi" w:hAnsiTheme="minorHAnsi" w:cstheme="minorHAnsi"/>
          <w:szCs w:val="24"/>
        </w:rPr>
        <w:t xml:space="preserve"> and cove</w:t>
      </w:r>
      <w:r w:rsidR="00C23106" w:rsidRPr="00E15444">
        <w:rPr>
          <w:rFonts w:asciiTheme="minorHAnsi" w:hAnsiTheme="minorHAnsi" w:cstheme="minorHAnsi"/>
          <w:szCs w:val="24"/>
        </w:rPr>
        <w:t>ring letters cannot be accepted</w:t>
      </w:r>
      <w:r w:rsidRPr="00E15444">
        <w:rPr>
          <w:rFonts w:asciiTheme="minorHAnsi" w:hAnsiTheme="minorHAnsi" w:cstheme="minorHAnsi"/>
          <w:szCs w:val="24"/>
        </w:rPr>
        <w:t>)</w:t>
      </w:r>
    </w:p>
    <w:p w:rsidR="00074CAF" w:rsidRPr="00E15444" w:rsidRDefault="00074CAF" w:rsidP="00074CAF">
      <w:pPr>
        <w:ind w:left="540"/>
        <w:rPr>
          <w:rFonts w:asciiTheme="minorHAnsi" w:hAnsiTheme="minorHAnsi" w:cstheme="minorHAnsi"/>
          <w:szCs w:val="24"/>
        </w:rPr>
      </w:pPr>
    </w:p>
    <w:p w:rsidR="00074CAF" w:rsidRPr="00E15444" w:rsidRDefault="00074CAF" w:rsidP="0076443E">
      <w:pPr>
        <w:ind w:left="540"/>
        <w:jc w:val="both"/>
        <w:rPr>
          <w:rFonts w:asciiTheme="minorHAnsi" w:hAnsiTheme="minorHAnsi" w:cstheme="minorHAnsi"/>
          <w:szCs w:val="24"/>
        </w:rPr>
      </w:pPr>
      <w:r w:rsidRPr="00E15444">
        <w:rPr>
          <w:rFonts w:asciiTheme="minorHAnsi" w:hAnsiTheme="minorHAnsi" w:cstheme="minorHAnsi"/>
          <w:szCs w:val="24"/>
        </w:rPr>
        <w:t xml:space="preserve">Successful candidates will be subject to a DBS enhanced check along with other relevant employment checks. </w:t>
      </w:r>
    </w:p>
    <w:p w:rsidR="00810339" w:rsidRPr="00E15444" w:rsidRDefault="00810339" w:rsidP="0076443E">
      <w:pPr>
        <w:pStyle w:val="Heading2"/>
        <w:tabs>
          <w:tab w:val="clear" w:pos="360"/>
          <w:tab w:val="left" w:pos="480"/>
          <w:tab w:val="left" w:pos="4080"/>
        </w:tabs>
        <w:jc w:val="both"/>
        <w:rPr>
          <w:rFonts w:asciiTheme="minorHAnsi" w:hAnsiTheme="minorHAnsi" w:cstheme="minorHAnsi"/>
          <w:szCs w:val="24"/>
        </w:rPr>
      </w:pPr>
    </w:p>
    <w:p w:rsidR="00F3051E" w:rsidRPr="00F3051E" w:rsidRDefault="0026430F" w:rsidP="00F3051E">
      <w:pPr>
        <w:pStyle w:val="Heading2"/>
        <w:tabs>
          <w:tab w:val="clear" w:pos="360"/>
          <w:tab w:val="left" w:pos="480"/>
          <w:tab w:val="left" w:pos="4080"/>
        </w:tabs>
        <w:jc w:val="center"/>
        <w:rPr>
          <w:rFonts w:asciiTheme="minorHAnsi" w:hAnsiTheme="minorHAnsi" w:cstheme="minorHAnsi"/>
          <w:color w:val="7030A0"/>
          <w:sz w:val="28"/>
          <w:szCs w:val="28"/>
        </w:rPr>
      </w:pPr>
      <w:r w:rsidRPr="00E15444">
        <w:rPr>
          <w:rFonts w:asciiTheme="minorHAnsi" w:hAnsiTheme="minorHAnsi" w:cstheme="minorHAnsi"/>
          <w:color w:val="7030A0"/>
          <w:sz w:val="28"/>
          <w:szCs w:val="28"/>
        </w:rPr>
        <w:t xml:space="preserve">Closing date:  </w:t>
      </w:r>
      <w:r w:rsidR="00F3051E">
        <w:rPr>
          <w:rFonts w:asciiTheme="minorHAnsi" w:hAnsiTheme="minorHAnsi" w:cstheme="minorHAnsi"/>
          <w:color w:val="7030A0"/>
          <w:sz w:val="28"/>
          <w:szCs w:val="28"/>
        </w:rPr>
        <w:t>Sunday 26 September 2021</w:t>
      </w:r>
      <w:bookmarkStart w:id="0" w:name="_GoBack"/>
      <w:bookmarkEnd w:id="0"/>
    </w:p>
    <w:p w:rsidR="009B4CA3" w:rsidRPr="00E15444" w:rsidRDefault="009B4CA3" w:rsidP="00297813">
      <w:pPr>
        <w:tabs>
          <w:tab w:val="left" w:pos="480"/>
          <w:tab w:val="left" w:pos="4080"/>
        </w:tabs>
        <w:rPr>
          <w:rFonts w:asciiTheme="minorHAnsi" w:hAnsiTheme="minorHAnsi" w:cstheme="minorHAnsi"/>
          <w:b/>
          <w:bCs/>
          <w:szCs w:val="24"/>
        </w:rPr>
      </w:pPr>
    </w:p>
    <w:p w:rsidR="008744D4" w:rsidRPr="00E15444" w:rsidRDefault="008744D4">
      <w:pPr>
        <w:rPr>
          <w:rFonts w:asciiTheme="minorHAnsi" w:hAnsiTheme="minorHAnsi" w:cstheme="minorHAnsi"/>
          <w:szCs w:val="24"/>
        </w:rPr>
      </w:pPr>
    </w:p>
    <w:p w:rsidR="00297813" w:rsidRPr="00E15444" w:rsidRDefault="00297813">
      <w:pPr>
        <w:rPr>
          <w:rFonts w:asciiTheme="minorHAnsi" w:hAnsiTheme="minorHAnsi" w:cstheme="minorHAnsi"/>
          <w:szCs w:val="24"/>
        </w:rPr>
      </w:pPr>
      <w:r w:rsidRPr="00E15444">
        <w:rPr>
          <w:rFonts w:asciiTheme="minorHAnsi" w:hAnsiTheme="minorHAnsi" w:cstheme="minorHAnsi"/>
          <w:szCs w:val="24"/>
        </w:rPr>
        <w:t>Thank you for consider</w:t>
      </w:r>
      <w:r w:rsidR="008744D4" w:rsidRPr="00E15444">
        <w:rPr>
          <w:rFonts w:asciiTheme="minorHAnsi" w:hAnsiTheme="minorHAnsi" w:cstheme="minorHAnsi"/>
          <w:szCs w:val="24"/>
        </w:rPr>
        <w:t>ing St Bartholomew’s School</w:t>
      </w:r>
      <w:r w:rsidR="001B6397">
        <w:rPr>
          <w:rFonts w:asciiTheme="minorHAnsi" w:hAnsiTheme="minorHAnsi" w:cstheme="minorHAnsi"/>
          <w:szCs w:val="24"/>
        </w:rPr>
        <w:t>, we look forward to hearing from you</w:t>
      </w:r>
      <w:r w:rsidR="008744D4" w:rsidRPr="00E15444">
        <w:rPr>
          <w:rFonts w:asciiTheme="minorHAnsi" w:hAnsiTheme="minorHAnsi" w:cstheme="minorHAnsi"/>
          <w:szCs w:val="24"/>
        </w:rPr>
        <w:t>.</w:t>
      </w:r>
      <w:r w:rsidRPr="00E15444">
        <w:rPr>
          <w:rFonts w:asciiTheme="minorHAnsi" w:hAnsiTheme="minorHAnsi" w:cstheme="minorHAnsi"/>
          <w:szCs w:val="24"/>
        </w:rPr>
        <w:tab/>
      </w:r>
      <w:r w:rsidRPr="00E15444">
        <w:rPr>
          <w:rFonts w:asciiTheme="minorHAnsi" w:hAnsiTheme="minorHAnsi" w:cstheme="minorHAnsi"/>
          <w:szCs w:val="24"/>
        </w:rPr>
        <w:tab/>
      </w:r>
      <w:r w:rsidRPr="00E15444">
        <w:rPr>
          <w:rFonts w:asciiTheme="minorHAnsi" w:hAnsiTheme="minorHAnsi" w:cstheme="minorHAnsi"/>
          <w:szCs w:val="24"/>
        </w:rPr>
        <w:tab/>
      </w:r>
      <w:r w:rsidRPr="00E15444">
        <w:rPr>
          <w:rFonts w:asciiTheme="minorHAnsi" w:hAnsiTheme="minorHAnsi" w:cstheme="minorHAnsi"/>
          <w:szCs w:val="24"/>
        </w:rPr>
        <w:tab/>
      </w:r>
      <w:r w:rsidRPr="00E15444">
        <w:rPr>
          <w:rFonts w:asciiTheme="minorHAnsi" w:hAnsiTheme="minorHAnsi" w:cstheme="minorHAnsi"/>
          <w:szCs w:val="24"/>
        </w:rPr>
        <w:tab/>
      </w:r>
      <w:r w:rsidRPr="00E15444">
        <w:rPr>
          <w:rFonts w:asciiTheme="minorHAnsi" w:hAnsiTheme="minorHAnsi" w:cstheme="minorHAnsi"/>
          <w:szCs w:val="24"/>
        </w:rPr>
        <w:tab/>
      </w:r>
      <w:r w:rsidRPr="00E15444">
        <w:rPr>
          <w:rFonts w:asciiTheme="minorHAnsi" w:hAnsiTheme="minorHAnsi" w:cstheme="minorHAnsi"/>
          <w:szCs w:val="24"/>
        </w:rPr>
        <w:tab/>
      </w:r>
      <w:r w:rsidRPr="00E15444">
        <w:rPr>
          <w:rFonts w:asciiTheme="minorHAnsi" w:hAnsiTheme="minorHAnsi" w:cstheme="minorHAnsi"/>
          <w:szCs w:val="24"/>
        </w:rPr>
        <w:tab/>
      </w:r>
      <w:r w:rsidRPr="00E15444">
        <w:rPr>
          <w:rFonts w:asciiTheme="minorHAnsi" w:hAnsiTheme="minorHAnsi" w:cstheme="minorHAnsi"/>
          <w:szCs w:val="24"/>
        </w:rPr>
        <w:tab/>
      </w:r>
    </w:p>
    <w:p w:rsidR="00297813" w:rsidRPr="00E15444" w:rsidRDefault="00297813">
      <w:pPr>
        <w:rPr>
          <w:rFonts w:asciiTheme="minorHAnsi" w:hAnsiTheme="minorHAnsi" w:cstheme="minorHAnsi"/>
          <w:szCs w:val="24"/>
        </w:rPr>
      </w:pPr>
    </w:p>
    <w:sectPr w:rsidR="00297813" w:rsidRPr="00E15444" w:rsidSect="00D22771">
      <w:pgSz w:w="11909" w:h="16834" w:code="9"/>
      <w:pgMar w:top="709" w:right="851" w:bottom="357" w:left="709" w:header="720" w:footer="720" w:gutter="0"/>
      <w:paperSrc w:first="257" w:other="257"/>
      <w:pgBorders w:display="firstPage" w:offsetFrom="page">
        <w:top w:val="thickThinLargeGap" w:sz="24" w:space="24" w:color="7030A0"/>
        <w:left w:val="thickThinLargeGap" w:sz="24" w:space="24" w:color="7030A0"/>
        <w:bottom w:val="thinThickLargeGap" w:sz="24" w:space="24" w:color="7030A0"/>
        <w:right w:val="thinThickLargeGap" w:sz="24" w:space="24" w:color="7030A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33E" w:rsidRDefault="00E4133E">
      <w:r>
        <w:separator/>
      </w:r>
    </w:p>
  </w:endnote>
  <w:endnote w:type="continuationSeparator" w:id="0">
    <w:p w:rsidR="00E4133E" w:rsidRDefault="00E4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33E" w:rsidRDefault="00E4133E">
      <w:r>
        <w:separator/>
      </w:r>
    </w:p>
  </w:footnote>
  <w:footnote w:type="continuationSeparator" w:id="0">
    <w:p w:rsidR="00E4133E" w:rsidRDefault="00E4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F71"/>
    <w:multiLevelType w:val="hybridMultilevel"/>
    <w:tmpl w:val="AE06C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B0B40"/>
    <w:multiLevelType w:val="hybridMultilevel"/>
    <w:tmpl w:val="89B2E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E423F"/>
    <w:multiLevelType w:val="hybridMultilevel"/>
    <w:tmpl w:val="7382D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135A6"/>
    <w:multiLevelType w:val="hybridMultilevel"/>
    <w:tmpl w:val="C88C5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05"/>
    <w:rsid w:val="00016B8C"/>
    <w:rsid w:val="00021249"/>
    <w:rsid w:val="00025FA6"/>
    <w:rsid w:val="0005264E"/>
    <w:rsid w:val="00060221"/>
    <w:rsid w:val="00074CAF"/>
    <w:rsid w:val="0008734A"/>
    <w:rsid w:val="00090E65"/>
    <w:rsid w:val="0009185A"/>
    <w:rsid w:val="000A145C"/>
    <w:rsid w:val="000C3AB7"/>
    <w:rsid w:val="000D448C"/>
    <w:rsid w:val="000D7CE9"/>
    <w:rsid w:val="00105C14"/>
    <w:rsid w:val="00135867"/>
    <w:rsid w:val="00164572"/>
    <w:rsid w:val="00165EE3"/>
    <w:rsid w:val="00170B67"/>
    <w:rsid w:val="001801AF"/>
    <w:rsid w:val="001A1BA3"/>
    <w:rsid w:val="001A4974"/>
    <w:rsid w:val="001B6397"/>
    <w:rsid w:val="001C46F0"/>
    <w:rsid w:val="001C5EEC"/>
    <w:rsid w:val="001D1901"/>
    <w:rsid w:val="001D76DE"/>
    <w:rsid w:val="002073D1"/>
    <w:rsid w:val="00216642"/>
    <w:rsid w:val="00244315"/>
    <w:rsid w:val="002468C3"/>
    <w:rsid w:val="00251310"/>
    <w:rsid w:val="00262431"/>
    <w:rsid w:val="0026430F"/>
    <w:rsid w:val="0029449F"/>
    <w:rsid w:val="00295F95"/>
    <w:rsid w:val="002960E5"/>
    <w:rsid w:val="00297813"/>
    <w:rsid w:val="002A609B"/>
    <w:rsid w:val="002D5476"/>
    <w:rsid w:val="002E1590"/>
    <w:rsid w:val="002E4F3C"/>
    <w:rsid w:val="003075C0"/>
    <w:rsid w:val="00341FFB"/>
    <w:rsid w:val="003457FB"/>
    <w:rsid w:val="0035080E"/>
    <w:rsid w:val="00355EB9"/>
    <w:rsid w:val="003574AA"/>
    <w:rsid w:val="00364656"/>
    <w:rsid w:val="00367A6E"/>
    <w:rsid w:val="003A35FA"/>
    <w:rsid w:val="003D51F6"/>
    <w:rsid w:val="003E4976"/>
    <w:rsid w:val="003E4CA8"/>
    <w:rsid w:val="003E708D"/>
    <w:rsid w:val="003F079E"/>
    <w:rsid w:val="003F1A55"/>
    <w:rsid w:val="003F45B6"/>
    <w:rsid w:val="00400A17"/>
    <w:rsid w:val="00415DC1"/>
    <w:rsid w:val="004265B7"/>
    <w:rsid w:val="00431C38"/>
    <w:rsid w:val="00433072"/>
    <w:rsid w:val="0044295C"/>
    <w:rsid w:val="00443144"/>
    <w:rsid w:val="004631D3"/>
    <w:rsid w:val="00463CD8"/>
    <w:rsid w:val="004676D8"/>
    <w:rsid w:val="00470F49"/>
    <w:rsid w:val="00475653"/>
    <w:rsid w:val="00476866"/>
    <w:rsid w:val="00476D7A"/>
    <w:rsid w:val="0049581A"/>
    <w:rsid w:val="004E4FB2"/>
    <w:rsid w:val="004F674E"/>
    <w:rsid w:val="00513548"/>
    <w:rsid w:val="0056284B"/>
    <w:rsid w:val="00590E04"/>
    <w:rsid w:val="005A571A"/>
    <w:rsid w:val="005B35AC"/>
    <w:rsid w:val="005C227E"/>
    <w:rsid w:val="005F70AC"/>
    <w:rsid w:val="0060091E"/>
    <w:rsid w:val="00654C81"/>
    <w:rsid w:val="00682E88"/>
    <w:rsid w:val="006977E6"/>
    <w:rsid w:val="006A521A"/>
    <w:rsid w:val="006E5AC2"/>
    <w:rsid w:val="006E785E"/>
    <w:rsid w:val="0070396B"/>
    <w:rsid w:val="0071340F"/>
    <w:rsid w:val="0071468B"/>
    <w:rsid w:val="00727651"/>
    <w:rsid w:val="00731A4D"/>
    <w:rsid w:val="00734D41"/>
    <w:rsid w:val="00740221"/>
    <w:rsid w:val="00740DC7"/>
    <w:rsid w:val="0076443E"/>
    <w:rsid w:val="007A0021"/>
    <w:rsid w:val="007B6029"/>
    <w:rsid w:val="007B7FF6"/>
    <w:rsid w:val="007C410D"/>
    <w:rsid w:val="00806B46"/>
    <w:rsid w:val="00810339"/>
    <w:rsid w:val="0081202C"/>
    <w:rsid w:val="00840817"/>
    <w:rsid w:val="008423DA"/>
    <w:rsid w:val="008450F2"/>
    <w:rsid w:val="00850F34"/>
    <w:rsid w:val="008612D2"/>
    <w:rsid w:val="008673F5"/>
    <w:rsid w:val="008744D4"/>
    <w:rsid w:val="00897BBA"/>
    <w:rsid w:val="008A674B"/>
    <w:rsid w:val="008B34D7"/>
    <w:rsid w:val="008C5E90"/>
    <w:rsid w:val="008D4FB8"/>
    <w:rsid w:val="00924622"/>
    <w:rsid w:val="00943CE8"/>
    <w:rsid w:val="0095030E"/>
    <w:rsid w:val="00953887"/>
    <w:rsid w:val="0097585B"/>
    <w:rsid w:val="00985E83"/>
    <w:rsid w:val="009B4CA3"/>
    <w:rsid w:val="009B74C4"/>
    <w:rsid w:val="009E1146"/>
    <w:rsid w:val="009E4E79"/>
    <w:rsid w:val="00A05580"/>
    <w:rsid w:val="00A47207"/>
    <w:rsid w:val="00AA7D8B"/>
    <w:rsid w:val="00AB6628"/>
    <w:rsid w:val="00AC5405"/>
    <w:rsid w:val="00AE5608"/>
    <w:rsid w:val="00AF08D3"/>
    <w:rsid w:val="00B212E4"/>
    <w:rsid w:val="00B312D4"/>
    <w:rsid w:val="00B62942"/>
    <w:rsid w:val="00B730C7"/>
    <w:rsid w:val="00B8422C"/>
    <w:rsid w:val="00B92138"/>
    <w:rsid w:val="00B956F1"/>
    <w:rsid w:val="00B95B53"/>
    <w:rsid w:val="00BB7666"/>
    <w:rsid w:val="00BC5899"/>
    <w:rsid w:val="00BD5A1D"/>
    <w:rsid w:val="00BF6DEE"/>
    <w:rsid w:val="00C00233"/>
    <w:rsid w:val="00C22903"/>
    <w:rsid w:val="00C23106"/>
    <w:rsid w:val="00C5078D"/>
    <w:rsid w:val="00C56AFF"/>
    <w:rsid w:val="00C60C98"/>
    <w:rsid w:val="00C73E4A"/>
    <w:rsid w:val="00C750A6"/>
    <w:rsid w:val="00C75C43"/>
    <w:rsid w:val="00C87971"/>
    <w:rsid w:val="00CB7C95"/>
    <w:rsid w:val="00CF5438"/>
    <w:rsid w:val="00CF5D13"/>
    <w:rsid w:val="00CF6564"/>
    <w:rsid w:val="00D00518"/>
    <w:rsid w:val="00D07EA6"/>
    <w:rsid w:val="00D16C89"/>
    <w:rsid w:val="00D22771"/>
    <w:rsid w:val="00D247A6"/>
    <w:rsid w:val="00D55B9D"/>
    <w:rsid w:val="00D5764F"/>
    <w:rsid w:val="00D614FB"/>
    <w:rsid w:val="00D66B70"/>
    <w:rsid w:val="00D70888"/>
    <w:rsid w:val="00D801B2"/>
    <w:rsid w:val="00D90D83"/>
    <w:rsid w:val="00D97AD4"/>
    <w:rsid w:val="00DA361C"/>
    <w:rsid w:val="00DD252E"/>
    <w:rsid w:val="00DE5136"/>
    <w:rsid w:val="00DE68EC"/>
    <w:rsid w:val="00DF59B2"/>
    <w:rsid w:val="00E15444"/>
    <w:rsid w:val="00E15C03"/>
    <w:rsid w:val="00E26ED4"/>
    <w:rsid w:val="00E35620"/>
    <w:rsid w:val="00E4133E"/>
    <w:rsid w:val="00E44CDA"/>
    <w:rsid w:val="00E61FA3"/>
    <w:rsid w:val="00E73B4D"/>
    <w:rsid w:val="00EB1F3B"/>
    <w:rsid w:val="00EB50BF"/>
    <w:rsid w:val="00EC7A29"/>
    <w:rsid w:val="00ED70C8"/>
    <w:rsid w:val="00EE45A8"/>
    <w:rsid w:val="00F058C8"/>
    <w:rsid w:val="00F3051E"/>
    <w:rsid w:val="00F45B89"/>
    <w:rsid w:val="00F50C77"/>
    <w:rsid w:val="00F74D91"/>
    <w:rsid w:val="00F90B3D"/>
    <w:rsid w:val="00FA5F2D"/>
    <w:rsid w:val="00FA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95151"/>
  <w15:docId w15:val="{58784B25-0FC5-4DC9-A766-CCAA6CEC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91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0091E"/>
    <w:pPr>
      <w:keepNext/>
      <w:pBdr>
        <w:top w:val="thinThickSmallGap" w:sz="24" w:space="1" w:color="auto"/>
        <w:left w:val="thinThickSmallGap" w:sz="24" w:space="1" w:color="auto"/>
        <w:bottom w:val="thickThinSmallGap" w:sz="24" w:space="1" w:color="auto"/>
        <w:right w:val="thickThinSmallGap" w:sz="2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60091E"/>
    <w:pPr>
      <w:keepNext/>
      <w:tabs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0091E"/>
    <w:pPr>
      <w:keepNext/>
      <w:tabs>
        <w:tab w:val="left" w:pos="720"/>
        <w:tab w:val="left" w:pos="1440"/>
      </w:tabs>
      <w:spacing w:after="200"/>
      <w:jc w:val="both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qFormat/>
    <w:rsid w:val="0060091E"/>
    <w:pPr>
      <w:keepNext/>
      <w:tabs>
        <w:tab w:val="left" w:pos="3120"/>
      </w:tabs>
      <w:ind w:left="10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0091E"/>
    <w:pPr>
      <w:keepNext/>
      <w:ind w:left="108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60091E"/>
    <w:pPr>
      <w:keepNext/>
      <w:spacing w:after="20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60091E"/>
    <w:pPr>
      <w:keepNext/>
      <w:pBdr>
        <w:top w:val="thinThickSmallGap" w:sz="24" w:space="1" w:color="auto"/>
        <w:left w:val="thinThickSmallGap" w:sz="24" w:space="1" w:color="auto"/>
        <w:bottom w:val="thickThinSmallGap" w:sz="24" w:space="1" w:color="auto"/>
        <w:right w:val="thickThinSmallGap" w:sz="2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6"/>
    </w:pPr>
    <w:rPr>
      <w:bCs/>
      <w:sz w:val="36"/>
    </w:rPr>
  </w:style>
  <w:style w:type="paragraph" w:styleId="Heading8">
    <w:name w:val="heading 8"/>
    <w:basedOn w:val="Normal"/>
    <w:next w:val="Normal"/>
    <w:qFormat/>
    <w:rsid w:val="0060091E"/>
    <w:pPr>
      <w:keepNext/>
      <w:pBdr>
        <w:top w:val="thinThickSmallGap" w:sz="24" w:space="1" w:color="auto"/>
        <w:left w:val="thinThickSmallGap" w:sz="24" w:space="1" w:color="auto"/>
        <w:bottom w:val="thickThinSmallGap" w:sz="24" w:space="1" w:color="auto"/>
        <w:right w:val="thickThinSmallGap" w:sz="24" w:space="1" w:color="auto"/>
      </w:pBdr>
      <w:shd w:val="solid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7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0091E"/>
    <w:pPr>
      <w:tabs>
        <w:tab w:val="center" w:pos="4819"/>
        <w:tab w:val="right" w:pos="9071"/>
      </w:tabs>
    </w:pPr>
    <w:rPr>
      <w:rFonts w:ascii="CG Times" w:hAnsi="CG Times"/>
      <w:sz w:val="28"/>
    </w:rPr>
  </w:style>
  <w:style w:type="paragraph" w:styleId="BodyTextIndent">
    <w:name w:val="Body Text Indent"/>
    <w:basedOn w:val="Normal"/>
    <w:rsid w:val="0060091E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540" w:hanging="540"/>
      <w:jc w:val="both"/>
    </w:pPr>
  </w:style>
  <w:style w:type="paragraph" w:styleId="BodyTextIndent2">
    <w:name w:val="Body Text Indent 2"/>
    <w:basedOn w:val="Normal"/>
    <w:rsid w:val="0060091E"/>
    <w:pPr>
      <w:ind w:left="1134" w:firstLine="22"/>
      <w:jc w:val="both"/>
    </w:pPr>
  </w:style>
  <w:style w:type="paragraph" w:styleId="BodyTextIndent3">
    <w:name w:val="Body Text Indent 3"/>
    <w:basedOn w:val="Normal"/>
    <w:rsid w:val="0060091E"/>
    <w:pPr>
      <w:ind w:left="2160" w:hanging="1080"/>
      <w:jc w:val="both"/>
    </w:pPr>
  </w:style>
  <w:style w:type="paragraph" w:styleId="BlockText">
    <w:name w:val="Block Text"/>
    <w:basedOn w:val="Normal"/>
    <w:rsid w:val="0060091E"/>
    <w:pPr>
      <w:numPr>
        <w:ilvl w:val="12"/>
      </w:numPr>
      <w:spacing w:before="120"/>
      <w:ind w:left="284" w:right="-14" w:hanging="284"/>
      <w:jc w:val="both"/>
    </w:pPr>
    <w:rPr>
      <w:sz w:val="26"/>
    </w:rPr>
  </w:style>
  <w:style w:type="paragraph" w:styleId="BalloonText">
    <w:name w:val="Balloon Text"/>
    <w:basedOn w:val="Normal"/>
    <w:semiHidden/>
    <w:rsid w:val="00431C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643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6029"/>
    <w:pPr>
      <w:ind w:left="720"/>
      <w:contextualSpacing/>
    </w:pPr>
  </w:style>
  <w:style w:type="paragraph" w:styleId="NoSpacing">
    <w:name w:val="No Spacing"/>
    <w:uiPriority w:val="1"/>
    <w:qFormat/>
    <w:rsid w:val="0072765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stbart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barts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ruitment@stbarts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Networks</Company>
  <LinksUpToDate>false</LinksUpToDate>
  <CharactersWithSpaces>2084</CharactersWithSpaces>
  <SharedDoc>false</SharedDoc>
  <HLinks>
    <vt:vector size="12" baseType="variant">
      <vt:variant>
        <vt:i4>2752559</vt:i4>
      </vt:variant>
      <vt:variant>
        <vt:i4>3</vt:i4>
      </vt:variant>
      <vt:variant>
        <vt:i4>0</vt:i4>
      </vt:variant>
      <vt:variant>
        <vt:i4>5</vt:i4>
      </vt:variant>
      <vt:variant>
        <vt:lpwstr>https://www.teshirewire.com/StBartholomewsSchool/RG146JP/index.asp</vt:lpwstr>
      </vt:variant>
      <vt:variant>
        <vt:lpwstr/>
      </vt:variant>
      <vt:variant>
        <vt:i4>4784178</vt:i4>
      </vt:variant>
      <vt:variant>
        <vt:i4>0</vt:i4>
      </vt:variant>
      <vt:variant>
        <vt:i4>0</vt:i4>
      </vt:variant>
      <vt:variant>
        <vt:i4>5</vt:i4>
      </vt:variant>
      <vt:variant>
        <vt:lpwstr>https://www.hirewire.co.uk/StBartholomewsSchool/RG146JP/MS_Index.aspx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</dc:creator>
  <cp:lastModifiedBy>Mrs S Ettridge</cp:lastModifiedBy>
  <cp:revision>3</cp:revision>
  <cp:lastPrinted>2018-10-10T14:18:00Z</cp:lastPrinted>
  <dcterms:created xsi:type="dcterms:W3CDTF">2021-09-13T11:02:00Z</dcterms:created>
  <dcterms:modified xsi:type="dcterms:W3CDTF">2021-09-13T11:14:00Z</dcterms:modified>
</cp:coreProperties>
</file>