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35F" w:rsidRDefault="00067B63">
      <w:r w:rsidRPr="00067B63">
        <w:rPr>
          <w:rFonts w:ascii="Calibri" w:eastAsia="Calibri" w:hAnsi="Calibri" w:cs="Calibri"/>
          <w:b/>
          <w:noProof/>
          <w:sz w:val="28"/>
          <w:lang w:eastAsia="en-GB"/>
        </w:rPr>
        <w:drawing>
          <wp:anchor distT="0" distB="0" distL="114300" distR="114300" simplePos="0" relativeHeight="251659264" behindDoc="0" locked="0" layoutInCell="1" allowOverlap="1" wp14:anchorId="683CB3BB" wp14:editId="7BC80B56">
            <wp:simplePos x="0" y="0"/>
            <wp:positionH relativeFrom="column">
              <wp:posOffset>4743450</wp:posOffset>
            </wp:positionH>
            <wp:positionV relativeFrom="page">
              <wp:posOffset>361950</wp:posOffset>
            </wp:positionV>
            <wp:extent cx="1540510" cy="67119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vot-1 - No backgro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0510" cy="671195"/>
                    </a:xfrm>
                    <a:prstGeom prst="rect">
                      <a:avLst/>
                    </a:prstGeom>
                  </pic:spPr>
                </pic:pic>
              </a:graphicData>
            </a:graphic>
          </wp:anchor>
        </w:drawing>
      </w:r>
    </w:p>
    <w:p w:rsidR="00067B63" w:rsidRDefault="00067B63"/>
    <w:p w:rsidR="00067B63" w:rsidRPr="00067B63" w:rsidRDefault="00067B63" w:rsidP="00067B63">
      <w:pPr>
        <w:spacing w:after="0"/>
        <w:ind w:left="10" w:right="50" w:hanging="10"/>
        <w:jc w:val="center"/>
        <w:rPr>
          <w:rFonts w:ascii="Calibri" w:eastAsia="Calibri" w:hAnsi="Calibri" w:cs="Calibri"/>
          <w:b/>
          <w:sz w:val="28"/>
          <w:lang w:eastAsia="en-GB"/>
        </w:rPr>
      </w:pPr>
      <w:r>
        <w:rPr>
          <w:rFonts w:ascii="Calibri" w:eastAsia="Calibri" w:hAnsi="Calibri" w:cs="Calibri"/>
          <w:b/>
          <w:sz w:val="28"/>
          <w:lang w:eastAsia="en-GB"/>
        </w:rPr>
        <w:t xml:space="preserve">Teacher </w:t>
      </w:r>
    </w:p>
    <w:p w:rsidR="00067B63" w:rsidRPr="00067B63" w:rsidRDefault="00067B63" w:rsidP="00067B63">
      <w:pPr>
        <w:spacing w:after="0"/>
        <w:ind w:left="10" w:right="50" w:hanging="10"/>
        <w:jc w:val="center"/>
        <w:rPr>
          <w:rFonts w:ascii="Calibri" w:eastAsia="Calibri" w:hAnsi="Calibri" w:cs="Calibri"/>
          <w:b/>
          <w:sz w:val="28"/>
          <w:lang w:eastAsia="en-GB"/>
        </w:rPr>
      </w:pPr>
      <w:r w:rsidRPr="00067B63">
        <w:rPr>
          <w:rFonts w:ascii="Calibri" w:eastAsia="Calibri" w:hAnsi="Calibri" w:cs="Calibri"/>
          <w:b/>
          <w:sz w:val="28"/>
          <w:lang w:eastAsia="en-GB"/>
        </w:rPr>
        <w:t>TPA (The Pivot Academy)</w:t>
      </w:r>
      <w:r w:rsidR="00D249E0">
        <w:rPr>
          <w:rFonts w:ascii="Calibri" w:eastAsia="Calibri" w:hAnsi="Calibri" w:cs="Calibri"/>
          <w:b/>
          <w:sz w:val="28"/>
          <w:lang w:eastAsia="en-GB"/>
        </w:rPr>
        <w:t xml:space="preserve"> – The Bungalow</w:t>
      </w:r>
    </w:p>
    <w:p w:rsidR="00067B63" w:rsidRPr="00067B63" w:rsidRDefault="00067B63" w:rsidP="00067B63">
      <w:pPr>
        <w:spacing w:after="0"/>
        <w:ind w:left="10" w:right="50" w:hanging="10"/>
        <w:jc w:val="center"/>
        <w:rPr>
          <w:rFonts w:ascii="Calibri" w:eastAsia="Calibri" w:hAnsi="Calibri" w:cs="Calibri"/>
          <w:lang w:eastAsia="en-GB"/>
        </w:rPr>
      </w:pPr>
      <w:r w:rsidRPr="00067B63">
        <w:rPr>
          <w:rFonts w:ascii="Calibri" w:eastAsia="Calibri" w:hAnsi="Calibri" w:cs="Calibri"/>
          <w:b/>
          <w:sz w:val="28"/>
          <w:lang w:eastAsia="en-GB"/>
        </w:rPr>
        <w:t>Job Description</w:t>
      </w:r>
    </w:p>
    <w:p w:rsidR="00067B63" w:rsidRPr="00067B63" w:rsidRDefault="00067B63" w:rsidP="00067B63">
      <w:pPr>
        <w:spacing w:after="0"/>
        <w:jc w:val="right"/>
        <w:rPr>
          <w:rFonts w:ascii="Calibri" w:eastAsia="Calibri" w:hAnsi="Calibri" w:cs="Calibri"/>
          <w:lang w:eastAsia="en-GB"/>
        </w:rPr>
      </w:pPr>
      <w:r w:rsidRPr="00067B63">
        <w:rPr>
          <w:rFonts w:ascii="Calibri" w:eastAsia="Calibri" w:hAnsi="Calibri" w:cs="Calibri"/>
          <w:b/>
          <w:sz w:val="28"/>
          <w:lang w:eastAsia="en-GB"/>
        </w:rPr>
        <w:t xml:space="preserve"> </w:t>
      </w:r>
    </w:p>
    <w:p w:rsidR="00067B63" w:rsidRPr="00067B63" w:rsidRDefault="00067B63" w:rsidP="00067B63">
      <w:pPr>
        <w:spacing w:after="0"/>
        <w:rPr>
          <w:rFonts w:ascii="Calibri" w:eastAsia="Calibri" w:hAnsi="Calibri" w:cs="Calibri"/>
          <w:lang w:eastAsia="en-GB"/>
        </w:rPr>
      </w:pPr>
    </w:p>
    <w:p w:rsidR="00067B63" w:rsidRPr="00067B63" w:rsidRDefault="00067B63" w:rsidP="00067B63">
      <w:pPr>
        <w:spacing w:after="4" w:line="249" w:lineRule="auto"/>
        <w:ind w:left="10" w:hanging="10"/>
        <w:jc w:val="both"/>
        <w:rPr>
          <w:rFonts w:eastAsia="Calibri" w:cs="Arial"/>
          <w:color w:val="000000"/>
          <w:lang w:eastAsia="en-GB"/>
        </w:rPr>
      </w:pPr>
      <w:r w:rsidRPr="00067B63">
        <w:rPr>
          <w:rFonts w:eastAsia="Calibri" w:cs="Arial"/>
          <w:color w:val="000000" w:themeColor="text1"/>
          <w:lang w:eastAsia="en-GB"/>
        </w:rPr>
        <w:t xml:space="preserve">Here at Pivot </w:t>
      </w:r>
      <w:r w:rsidRPr="00067B63">
        <w:rPr>
          <w:rFonts w:eastAsia="Calibri" w:cs="Arial"/>
          <w:color w:val="000000"/>
          <w:lang w:eastAsia="en-GB"/>
        </w:rPr>
        <w:t xml:space="preserve">our vision and passion to grow as a company and provider is stronger than ever. We remain committed to putting children at the centre of everything we do and as a result we have achieved phenomenal results with schools, local authorities and most importantly, children. We pride ourselves on our ability to think outside the box and take comfort in challenging the norms and developing a creative response to need in our specialist areas of special educational needs, pastoral, inclusion and alternative educational services and support. We work with students who display challenging behaviour in certain situations. It is our job to enable them to take responsibility for themselves and to be able to contribute successfully to society. </w:t>
      </w:r>
    </w:p>
    <w:p w:rsidR="00067B63" w:rsidRPr="00067B63" w:rsidRDefault="00067B63" w:rsidP="00067B63">
      <w:pPr>
        <w:keepNext/>
        <w:keepLines/>
        <w:spacing w:after="0"/>
        <w:outlineLvl w:val="0"/>
        <w:rPr>
          <w:rFonts w:ascii="Calibri" w:eastAsia="Calibri" w:hAnsi="Calibri" w:cs="Calibri"/>
          <w:b/>
          <w:lang w:eastAsia="en-GB"/>
        </w:rPr>
      </w:pPr>
    </w:p>
    <w:p w:rsidR="007256ED" w:rsidRPr="00902A26" w:rsidRDefault="007256ED" w:rsidP="007256ED">
      <w:pPr>
        <w:rPr>
          <w:rFonts w:cs="Arial"/>
        </w:rPr>
      </w:pPr>
      <w:r>
        <w:rPr>
          <w:rFonts w:cs="Arial"/>
        </w:rPr>
        <w:t>We are setting up a small centre (The Bungalow) to enhance the provision specifically for SEMH young people in Kirklees.  The Bungalow will initially cater for up to 8 KS3 young people.  The priority will be working with them to improve their emotional well-being, resilience and confidence to enable them to access education successfully.  The team will consist of a lead therapist, 2 teachers, 2 HLTAs and 2 learning/behaviour mentors with additional support from other specialist staff - therapists/educational psychologist/social worker.</w:t>
      </w:r>
    </w:p>
    <w:p w:rsidR="00067B63" w:rsidRPr="00067B63" w:rsidRDefault="00067B63" w:rsidP="00067B63">
      <w:pPr>
        <w:keepNext/>
        <w:keepLines/>
        <w:spacing w:after="0"/>
        <w:ind w:left="-5" w:hanging="10"/>
        <w:outlineLvl w:val="0"/>
        <w:rPr>
          <w:rFonts w:ascii="Calibri" w:eastAsia="Calibri" w:hAnsi="Calibri" w:cs="Calibri"/>
          <w:b/>
          <w:lang w:eastAsia="en-GB"/>
        </w:rPr>
      </w:pPr>
    </w:p>
    <w:p w:rsidR="00067B63" w:rsidRPr="00067B63" w:rsidRDefault="00067B63" w:rsidP="00067B63">
      <w:pPr>
        <w:keepNext/>
        <w:keepLines/>
        <w:spacing w:after="0"/>
        <w:outlineLvl w:val="0"/>
        <w:rPr>
          <w:rFonts w:ascii="Calibri" w:eastAsia="Calibri" w:hAnsi="Calibri" w:cs="Calibri"/>
          <w:b/>
          <w:lang w:eastAsia="en-GB"/>
        </w:rPr>
      </w:pPr>
      <w:r w:rsidRPr="00067B63">
        <w:rPr>
          <w:rFonts w:ascii="Calibri" w:eastAsia="Calibri" w:hAnsi="Calibri" w:cs="Calibri"/>
          <w:b/>
          <w:lang w:eastAsia="en-GB"/>
        </w:rPr>
        <w:t xml:space="preserve">Job Purpose </w:t>
      </w:r>
    </w:p>
    <w:p w:rsidR="00067B63" w:rsidRPr="00067B63" w:rsidRDefault="00067B63" w:rsidP="00067B63">
      <w:pPr>
        <w:spacing w:after="4" w:line="249" w:lineRule="auto"/>
        <w:ind w:left="10" w:hanging="10"/>
        <w:jc w:val="both"/>
        <w:rPr>
          <w:rFonts w:ascii="Calibri" w:eastAsia="Calibri" w:hAnsi="Calibri" w:cs="Calibri"/>
          <w:color w:val="000000"/>
          <w:lang w:eastAsia="en-GB"/>
        </w:rPr>
      </w:pPr>
    </w:p>
    <w:p w:rsidR="00067B63" w:rsidRPr="00067B63" w:rsidRDefault="00D53CC0" w:rsidP="00067B63">
      <w:pPr>
        <w:spacing w:after="4" w:line="249" w:lineRule="auto"/>
        <w:ind w:left="10" w:right="56" w:hanging="10"/>
        <w:jc w:val="both"/>
        <w:rPr>
          <w:rFonts w:ascii="Calibri" w:eastAsia="Calibri" w:hAnsi="Calibri" w:cs="Calibri"/>
          <w:lang w:eastAsia="en-GB"/>
        </w:rPr>
      </w:pPr>
      <w:r>
        <w:rPr>
          <w:rFonts w:ascii="Calibri" w:eastAsia="Calibri" w:hAnsi="Calibri" w:cs="Calibri"/>
          <w:lang w:eastAsia="en-GB"/>
        </w:rPr>
        <w:t>We are seeking teachers who are</w:t>
      </w:r>
      <w:r w:rsidR="00067B63" w:rsidRPr="00067B63">
        <w:rPr>
          <w:rFonts w:ascii="Calibri" w:eastAsia="Calibri" w:hAnsi="Calibri" w:cs="Calibri"/>
          <w:lang w:eastAsia="en-GB"/>
        </w:rPr>
        <w:t xml:space="preserve"> resilient, innovative and enthusiastic and who can </w:t>
      </w:r>
      <w:r w:rsidR="00067B63" w:rsidRPr="00067B63">
        <w:rPr>
          <w:rFonts w:ascii="Calibri" w:eastAsia="Calibri" w:hAnsi="Calibri" w:cs="Arial"/>
          <w:color w:val="000000"/>
          <w:lang w:eastAsia="en-GB"/>
        </w:rPr>
        <w:t>lead and coo</w:t>
      </w:r>
      <w:r>
        <w:rPr>
          <w:rFonts w:ascii="Calibri" w:eastAsia="Calibri" w:hAnsi="Calibri" w:cs="Arial"/>
          <w:color w:val="000000"/>
          <w:lang w:eastAsia="en-GB"/>
        </w:rPr>
        <w:t xml:space="preserve">rdinate the delivery of </w:t>
      </w:r>
      <w:r w:rsidR="004713BA">
        <w:rPr>
          <w:rFonts w:ascii="Calibri" w:eastAsia="Calibri" w:hAnsi="Calibri" w:cs="Arial"/>
          <w:color w:val="000000"/>
          <w:lang w:eastAsia="en-GB"/>
        </w:rPr>
        <w:t xml:space="preserve">a range of </w:t>
      </w:r>
      <w:r>
        <w:rPr>
          <w:rFonts w:ascii="Calibri" w:eastAsia="Calibri" w:hAnsi="Calibri" w:cs="Arial"/>
          <w:color w:val="000000"/>
          <w:lang w:eastAsia="en-GB"/>
        </w:rPr>
        <w:t xml:space="preserve">subjects </w:t>
      </w:r>
      <w:r w:rsidR="00067B63" w:rsidRPr="00067B63">
        <w:rPr>
          <w:rFonts w:ascii="Calibri" w:eastAsia="Calibri" w:hAnsi="Calibri" w:cs="Arial"/>
          <w:color w:val="000000"/>
          <w:lang w:eastAsia="en-GB"/>
        </w:rPr>
        <w:t xml:space="preserve">across </w:t>
      </w:r>
      <w:r w:rsidR="00067B63" w:rsidRPr="00067B63">
        <w:rPr>
          <w:rFonts w:ascii="Calibri" w:eastAsia="Calibri" w:hAnsi="Calibri" w:cs="Calibri"/>
          <w:lang w:eastAsia="en-GB"/>
        </w:rPr>
        <w:t>The Pivot Academy (TPA)</w:t>
      </w:r>
      <w:r w:rsidR="007256ED">
        <w:rPr>
          <w:rFonts w:ascii="Calibri" w:eastAsia="Calibri" w:hAnsi="Calibri" w:cs="Calibri"/>
          <w:lang w:eastAsia="en-GB"/>
        </w:rPr>
        <w:t>, specifically based at The Bungalow</w:t>
      </w:r>
      <w:r w:rsidR="00067B63" w:rsidRPr="00067B63">
        <w:rPr>
          <w:rFonts w:ascii="Calibri" w:eastAsia="Calibri" w:hAnsi="Calibri" w:cs="Calibri"/>
          <w:lang w:eastAsia="en-GB"/>
        </w:rPr>
        <w:t xml:space="preserve">  You will demonstrate a real passion for working with children with SEND</w:t>
      </w:r>
      <w:r w:rsidR="007256ED">
        <w:rPr>
          <w:rFonts w:ascii="Calibri" w:eastAsia="Calibri" w:hAnsi="Calibri" w:cs="Calibri"/>
          <w:lang w:eastAsia="en-GB"/>
        </w:rPr>
        <w:t>/SEMH</w:t>
      </w:r>
      <w:r w:rsidR="00067B63" w:rsidRPr="00067B63">
        <w:rPr>
          <w:rFonts w:ascii="Calibri" w:eastAsia="Calibri" w:hAnsi="Calibri" w:cs="Calibri"/>
          <w:lang w:eastAsia="en-GB"/>
        </w:rPr>
        <w:t xml:space="preserve"> and dedication to promoting and engaging </w:t>
      </w:r>
      <w:r>
        <w:rPr>
          <w:rFonts w:ascii="Calibri" w:eastAsia="Calibri" w:hAnsi="Calibri" w:cs="Calibri"/>
          <w:lang w:eastAsia="en-GB"/>
        </w:rPr>
        <w:t>young people in your subject area</w:t>
      </w:r>
      <w:r w:rsidR="00B7436E">
        <w:rPr>
          <w:rFonts w:ascii="Calibri" w:eastAsia="Calibri" w:hAnsi="Calibri" w:cs="Calibri"/>
          <w:lang w:eastAsia="en-GB"/>
        </w:rPr>
        <w:t>/</w:t>
      </w:r>
      <w:r>
        <w:rPr>
          <w:rFonts w:ascii="Calibri" w:eastAsia="Calibri" w:hAnsi="Calibri" w:cs="Calibri"/>
          <w:lang w:eastAsia="en-GB"/>
        </w:rPr>
        <w:t>s</w:t>
      </w:r>
      <w:r w:rsidR="00067B63" w:rsidRPr="00067B63">
        <w:rPr>
          <w:rFonts w:ascii="Calibri" w:eastAsia="Calibri" w:hAnsi="Calibri" w:cs="Calibri"/>
          <w:lang w:eastAsia="en-GB"/>
        </w:rPr>
        <w:t xml:space="preserve">; </w:t>
      </w:r>
      <w:r w:rsidR="00067B63" w:rsidRPr="00067B63">
        <w:rPr>
          <w:rFonts w:ascii="Calibri" w:eastAsia="Calibri" w:hAnsi="Calibri" w:cs="Arial"/>
          <w:color w:val="000000"/>
          <w:lang w:eastAsia="en-GB"/>
        </w:rPr>
        <w:t xml:space="preserve">You will work with school managers, teaching staff and support staff to assist in all aspects of the work to promote a healthy and supportive working environment. </w:t>
      </w:r>
      <w:r w:rsidR="00067B63" w:rsidRPr="00067B63">
        <w:rPr>
          <w:rFonts w:ascii="Calibri" w:eastAsia="Calibri" w:hAnsi="Calibri" w:cs="Calibri"/>
          <w:lang w:eastAsia="en-GB"/>
        </w:rPr>
        <w:t>Committed to delivering highest quality education and with experience of working with SEND</w:t>
      </w:r>
      <w:r w:rsidR="007256ED">
        <w:rPr>
          <w:rFonts w:ascii="Calibri" w:eastAsia="Calibri" w:hAnsi="Calibri" w:cs="Calibri"/>
          <w:lang w:eastAsia="en-GB"/>
        </w:rPr>
        <w:t xml:space="preserve"> and/or SEMH</w:t>
      </w:r>
      <w:r w:rsidR="00067B63" w:rsidRPr="00067B63">
        <w:rPr>
          <w:rFonts w:ascii="Calibri" w:eastAsia="Calibri" w:hAnsi="Calibri" w:cs="Calibri"/>
          <w:lang w:eastAsia="en-GB"/>
        </w:rPr>
        <w:t xml:space="preserve"> you will help us achieve the highest of standards and continue to deliver the best for our students.</w:t>
      </w:r>
    </w:p>
    <w:p w:rsidR="00067B63" w:rsidRPr="00067B63" w:rsidRDefault="00067B63" w:rsidP="00067B63">
      <w:pPr>
        <w:spacing w:after="0"/>
        <w:rPr>
          <w:rFonts w:ascii="Calibri" w:eastAsia="Calibri" w:hAnsi="Calibri" w:cs="Calibri"/>
          <w:i/>
          <w:lang w:eastAsia="en-GB"/>
        </w:rPr>
      </w:pPr>
      <w:r w:rsidRPr="00067B63">
        <w:rPr>
          <w:rFonts w:ascii="Calibri" w:eastAsia="Calibri" w:hAnsi="Calibri" w:cs="Calibri"/>
          <w:i/>
          <w:lang w:eastAsia="en-GB"/>
        </w:rPr>
        <w:t xml:space="preserve"> </w:t>
      </w:r>
    </w:p>
    <w:p w:rsidR="00067B63" w:rsidRPr="00067B63" w:rsidRDefault="00067B63" w:rsidP="00067B63">
      <w:pPr>
        <w:spacing w:after="4" w:line="249" w:lineRule="auto"/>
        <w:ind w:left="10" w:right="56" w:hanging="10"/>
        <w:jc w:val="both"/>
        <w:rPr>
          <w:rFonts w:ascii="Calibri" w:eastAsia="Calibri" w:hAnsi="Calibri" w:cs="Calibri"/>
          <w:lang w:eastAsia="en-GB"/>
        </w:rPr>
      </w:pPr>
      <w:r w:rsidRPr="00067B63">
        <w:rPr>
          <w:rFonts w:ascii="Calibri" w:eastAsia="Calibri" w:hAnsi="Calibri" w:cs="Calibri"/>
          <w:lang w:eastAsia="en-GB"/>
        </w:rPr>
        <w:t xml:space="preserve">You will be enthusiastic and sensitive, with the ability to keep calm in challenging situations. </w:t>
      </w:r>
    </w:p>
    <w:p w:rsidR="00067B63" w:rsidRPr="00067B63" w:rsidRDefault="00067B63" w:rsidP="00067B63">
      <w:pPr>
        <w:spacing w:after="0"/>
        <w:rPr>
          <w:rFonts w:ascii="Calibri" w:eastAsia="Calibri" w:hAnsi="Calibri" w:cs="Calibri"/>
          <w:lang w:eastAsia="en-GB"/>
        </w:rPr>
      </w:pPr>
      <w:r w:rsidRPr="00067B63">
        <w:rPr>
          <w:rFonts w:ascii="Calibri" w:eastAsia="Calibri" w:hAnsi="Calibri" w:cs="Calibri"/>
          <w:lang w:eastAsia="en-GB"/>
        </w:rPr>
        <w:t xml:space="preserve"> </w:t>
      </w:r>
    </w:p>
    <w:p w:rsidR="00067B63" w:rsidRPr="00067B63" w:rsidRDefault="00067B63" w:rsidP="00067B63">
      <w:pPr>
        <w:spacing w:after="25"/>
        <w:ind w:left="-5" w:hanging="10"/>
        <w:rPr>
          <w:rFonts w:ascii="Calibri" w:eastAsia="Calibri" w:hAnsi="Calibri" w:cs="Calibri"/>
          <w:lang w:eastAsia="en-GB"/>
        </w:rPr>
      </w:pPr>
      <w:r w:rsidRPr="00067B63">
        <w:rPr>
          <w:rFonts w:ascii="Calibri" w:eastAsia="Calibri" w:hAnsi="Calibri" w:cs="Calibri"/>
          <w:b/>
          <w:lang w:eastAsia="en-GB"/>
        </w:rPr>
        <w:t>Particular / General Responsibilities</w:t>
      </w:r>
    </w:p>
    <w:p w:rsidR="00067B63" w:rsidRPr="00067B63" w:rsidRDefault="00067B63" w:rsidP="00067B63">
      <w:pPr>
        <w:spacing w:after="38" w:line="249" w:lineRule="auto"/>
        <w:ind w:left="10" w:right="56" w:hanging="10"/>
        <w:jc w:val="both"/>
        <w:rPr>
          <w:rFonts w:ascii="Calibri" w:eastAsia="Calibri" w:hAnsi="Calibri" w:cs="Calibri"/>
          <w:lang w:eastAsia="en-GB"/>
        </w:rPr>
      </w:pPr>
      <w:r w:rsidRPr="00067B63">
        <w:rPr>
          <w:rFonts w:ascii="Calibri" w:eastAsia="Calibri" w:hAnsi="Calibri" w:cs="Calibri"/>
          <w:lang w:eastAsia="en-GB"/>
        </w:rPr>
        <w:t>Working within the overall strategy and guidelines of Pivot, be accountable for the leadership and management of your subject area</w:t>
      </w:r>
      <w:r w:rsidR="00B7436E">
        <w:rPr>
          <w:rFonts w:ascii="Calibri" w:eastAsia="Calibri" w:hAnsi="Calibri" w:cs="Calibri"/>
          <w:lang w:eastAsia="en-GB"/>
        </w:rPr>
        <w:t>/s</w:t>
      </w:r>
      <w:r w:rsidRPr="00067B63">
        <w:rPr>
          <w:rFonts w:ascii="Calibri" w:eastAsia="Calibri" w:hAnsi="Calibri" w:cs="Calibri"/>
          <w:lang w:eastAsia="en-GB"/>
        </w:rPr>
        <w:t xml:space="preserve"> and provide clear direction, support and practical advice to TPA teaching and support team.  This involves: </w:t>
      </w:r>
    </w:p>
    <w:p w:rsidR="00067B63" w:rsidRPr="00067B63" w:rsidRDefault="00067B63" w:rsidP="00067B63">
      <w:pPr>
        <w:numPr>
          <w:ilvl w:val="0"/>
          <w:numId w:val="3"/>
        </w:numPr>
        <w:spacing w:after="0" w:line="240" w:lineRule="auto"/>
        <w:jc w:val="both"/>
        <w:rPr>
          <w:rFonts w:ascii="Calibri" w:eastAsia="Calibri" w:hAnsi="Calibri" w:cs="Calibri"/>
          <w:color w:val="000000" w:themeColor="text1"/>
          <w:lang w:eastAsia="en-GB"/>
        </w:rPr>
      </w:pPr>
      <w:r w:rsidRPr="00067B63">
        <w:rPr>
          <w:rFonts w:ascii="Calibri" w:eastAsia="Calibri" w:hAnsi="Calibri" w:cs="Calibri"/>
          <w:color w:val="000000"/>
          <w:lang w:eastAsia="en-GB"/>
        </w:rPr>
        <w:t>Have accountability for leading, mana</w:t>
      </w:r>
      <w:r w:rsidR="00B7436E">
        <w:rPr>
          <w:rFonts w:ascii="Calibri" w:eastAsia="Calibri" w:hAnsi="Calibri" w:cs="Calibri"/>
          <w:color w:val="000000"/>
          <w:lang w:eastAsia="en-GB"/>
        </w:rPr>
        <w:t xml:space="preserve">ging and developing the </w:t>
      </w:r>
      <w:r w:rsidRPr="00067B63">
        <w:rPr>
          <w:rFonts w:ascii="Calibri" w:eastAsia="Calibri" w:hAnsi="Calibri" w:cs="Calibri"/>
          <w:color w:val="000000"/>
          <w:lang w:eastAsia="en-GB"/>
        </w:rPr>
        <w:t>curriculum across</w:t>
      </w:r>
      <w:r w:rsidR="00B7436E">
        <w:rPr>
          <w:rFonts w:ascii="Calibri" w:eastAsia="Calibri" w:hAnsi="Calibri" w:cs="Calibri"/>
          <w:color w:val="000000"/>
          <w:lang w:eastAsia="en-GB"/>
        </w:rPr>
        <w:t xml:space="preserve"> your subject area/s within</w:t>
      </w:r>
      <w:r w:rsidRPr="00067B63">
        <w:rPr>
          <w:rFonts w:ascii="Calibri" w:eastAsia="Calibri" w:hAnsi="Calibri" w:cs="Calibri"/>
          <w:color w:val="000000"/>
          <w:lang w:eastAsia="en-GB"/>
        </w:rPr>
        <w:t xml:space="preserve"> </w:t>
      </w:r>
      <w:r w:rsidRPr="00067B63">
        <w:rPr>
          <w:rFonts w:ascii="Calibri" w:eastAsia="Calibri" w:hAnsi="Calibri" w:cs="Calibri"/>
          <w:color w:val="000000" w:themeColor="text1"/>
          <w:lang w:eastAsia="en-GB"/>
        </w:rPr>
        <w:t>TPA</w:t>
      </w:r>
    </w:p>
    <w:p w:rsidR="00067B63" w:rsidRPr="00067B63" w:rsidRDefault="00067B63" w:rsidP="00067B63">
      <w:pPr>
        <w:numPr>
          <w:ilvl w:val="0"/>
          <w:numId w:val="3"/>
        </w:numPr>
        <w:spacing w:after="0" w:line="240" w:lineRule="auto"/>
        <w:jc w:val="both"/>
        <w:rPr>
          <w:rFonts w:ascii="Calibri" w:eastAsia="Calibri" w:hAnsi="Calibri" w:cs="Calibri"/>
          <w:color w:val="000000" w:themeColor="text1"/>
          <w:lang w:eastAsia="en-GB"/>
        </w:rPr>
      </w:pPr>
      <w:r w:rsidRPr="00067B63">
        <w:rPr>
          <w:rFonts w:ascii="Calibri" w:eastAsia="Calibri" w:hAnsi="Calibri" w:cs="Calibri"/>
          <w:color w:val="000000"/>
          <w:lang w:eastAsia="en-GB"/>
        </w:rPr>
        <w:t>Responsible for att</w:t>
      </w:r>
      <w:r w:rsidR="00B7436E">
        <w:rPr>
          <w:rFonts w:ascii="Calibri" w:eastAsia="Calibri" w:hAnsi="Calibri" w:cs="Calibri"/>
          <w:color w:val="000000"/>
          <w:lang w:eastAsia="en-GB"/>
        </w:rPr>
        <w:t xml:space="preserve">ainment and progress in your subject area/s </w:t>
      </w:r>
      <w:r w:rsidRPr="00067B63">
        <w:rPr>
          <w:rFonts w:ascii="Calibri" w:eastAsia="Calibri" w:hAnsi="Calibri" w:cs="Calibri"/>
          <w:color w:val="000000"/>
          <w:lang w:eastAsia="en-GB"/>
        </w:rPr>
        <w:t xml:space="preserve">for all students enrolled at </w:t>
      </w:r>
      <w:r w:rsidRPr="00067B63">
        <w:rPr>
          <w:rFonts w:ascii="Calibri" w:eastAsia="Calibri" w:hAnsi="Calibri" w:cs="Calibri"/>
          <w:color w:val="000000" w:themeColor="text1"/>
          <w:lang w:eastAsia="en-GB"/>
        </w:rPr>
        <w:t>TPA</w:t>
      </w:r>
      <w:r w:rsidRPr="00067B63">
        <w:rPr>
          <w:rFonts w:ascii="Calibri" w:eastAsia="Calibri" w:hAnsi="Calibri" w:cs="Calibri"/>
          <w:color w:val="000000"/>
          <w:lang w:eastAsia="en-GB"/>
        </w:rPr>
        <w:t>, in line with agreed targets</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Supporting, develop and enhance the teaching practice of others so that they teach lessons that are not judged less than typically good</w:t>
      </w:r>
    </w:p>
    <w:p w:rsid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lastRenderedPageBreak/>
        <w:t>Helping to create and manage a caring, supportive, purposeful and stimulating environment which is conducive to children’s learning</w:t>
      </w:r>
    </w:p>
    <w:p w:rsidR="007256ED" w:rsidRPr="003D0E9C" w:rsidRDefault="007256ED" w:rsidP="003D0E9C">
      <w:pPr>
        <w:numPr>
          <w:ilvl w:val="0"/>
          <w:numId w:val="3"/>
        </w:numPr>
        <w:spacing w:after="0" w:line="240" w:lineRule="auto"/>
      </w:pPr>
      <w:r>
        <w:t>Helping to create and manage an environment that supports the emotional well-being and development of the young people.</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Planning and preparing lessons in order to deliver the National Curriculum, and other accredited areas, ensuring effective breadth and balance</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Identifying clear teaching objectives and learning outcomes, with appropriate challenge and high expectations</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Teaching lessons that are judged to be at least typically good</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Helping to maintain good order and discipline among the students, safeguarding their health and safety</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Organising and managing groups or individual students, ensuring differentiation of learning needs, reflecting all abilities</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Planning opportunities to develop the social, moral, emotional and cultural aspects of students’ learning</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Developing and maintaining a regular system of monitoring, assessment, record-keeping and reporting of student’s progress</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Ensuring effective use of support staff within the classroom</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Ensuring students attain, achieve and make appropriate rates of progress as determined by agreed targets</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To participate in staff meetings as required</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To communicate and consult with parents over all aspects of their child’s education – academic, social and emotional</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To cover in the absence of a colleague</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If required, to be a mentor to a student or group of students and communicate regularly with parents</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To partake in the quality assurance of TPA and promote without prejudice the agreed policies of the school</w:t>
      </w:r>
    </w:p>
    <w:p w:rsidR="00067B63" w:rsidRPr="00067B63" w:rsidRDefault="00067B63" w:rsidP="00067B63">
      <w:pPr>
        <w:numPr>
          <w:ilvl w:val="0"/>
          <w:numId w:val="3"/>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Communicating an exciting and stimulating shared vision, which ﬁts within the overall Pivot strategy, and inspires and motivates students, staﬀ and all other members of the school community </w:t>
      </w:r>
    </w:p>
    <w:p w:rsidR="00067B63" w:rsidRPr="00067B63" w:rsidRDefault="00067B63" w:rsidP="00067B63">
      <w:pPr>
        <w:numPr>
          <w:ilvl w:val="0"/>
          <w:numId w:val="3"/>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Providing a safe and orderly environment that protects and cares for the young people and staﬀ based at TPA</w:t>
      </w:r>
      <w:r w:rsidR="007256ED">
        <w:rPr>
          <w:rFonts w:ascii="Calibri" w:eastAsia="Calibri" w:hAnsi="Calibri" w:cs="Calibri"/>
          <w:lang w:eastAsia="en-GB"/>
        </w:rPr>
        <w:t xml:space="preserve"> – The Bungalow </w:t>
      </w:r>
    </w:p>
    <w:p w:rsidR="00067B63" w:rsidRPr="00067B63" w:rsidRDefault="00067B63" w:rsidP="00067B63">
      <w:pPr>
        <w:numPr>
          <w:ilvl w:val="0"/>
          <w:numId w:val="3"/>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Embedding a culture of positivity and motivation</w:t>
      </w:r>
    </w:p>
    <w:p w:rsidR="00067B63" w:rsidRPr="00067B63" w:rsidRDefault="00B7436E" w:rsidP="00067B63">
      <w:pPr>
        <w:numPr>
          <w:ilvl w:val="0"/>
          <w:numId w:val="3"/>
        </w:numPr>
        <w:spacing w:after="4" w:line="249" w:lineRule="auto"/>
        <w:ind w:right="56"/>
        <w:contextualSpacing/>
        <w:jc w:val="both"/>
        <w:rPr>
          <w:rFonts w:ascii="Calibri" w:eastAsia="Calibri" w:hAnsi="Calibri" w:cs="Calibri"/>
          <w:lang w:eastAsia="en-GB"/>
        </w:rPr>
      </w:pPr>
      <w:r>
        <w:rPr>
          <w:rFonts w:ascii="Calibri" w:eastAsia="Calibri" w:hAnsi="Calibri" w:cs="Calibri"/>
          <w:lang w:eastAsia="en-GB"/>
        </w:rPr>
        <w:t>Ensuring your subject area/s meet</w:t>
      </w:r>
      <w:r w:rsidR="00067B63" w:rsidRPr="00067B63">
        <w:rPr>
          <w:rFonts w:ascii="Calibri" w:eastAsia="Calibri" w:hAnsi="Calibri" w:cs="Calibri"/>
          <w:lang w:eastAsia="en-GB"/>
        </w:rPr>
        <w:t xml:space="preserve"> all statutory requirements as deﬁned by Ofsted/ DFE, and other external bodies</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To undertake other roles or responsibilities as determined by the School Directors and Executive / Head Teacher</w:t>
      </w:r>
      <w:r w:rsidR="007256ED">
        <w:rPr>
          <w:rFonts w:ascii="Calibri" w:eastAsia="Calibri" w:hAnsi="Calibri" w:cs="Calibri"/>
          <w:color w:val="000000"/>
          <w:lang w:eastAsia="en-GB"/>
        </w:rPr>
        <w:t xml:space="preserve"> / Lead Therapist</w:t>
      </w:r>
    </w:p>
    <w:p w:rsidR="00067B63" w:rsidRPr="00067B63" w:rsidRDefault="00067B63" w:rsidP="00067B63">
      <w:pPr>
        <w:spacing w:after="4" w:line="249" w:lineRule="auto"/>
        <w:ind w:right="56"/>
        <w:jc w:val="both"/>
        <w:rPr>
          <w:rFonts w:ascii="Calibri" w:eastAsia="Calibri" w:hAnsi="Calibri" w:cs="Calibri"/>
          <w:lang w:eastAsia="en-GB"/>
        </w:rPr>
      </w:pPr>
    </w:p>
    <w:p w:rsidR="00067B63" w:rsidRPr="00067B63" w:rsidRDefault="00067B63" w:rsidP="00067B63">
      <w:pPr>
        <w:spacing w:after="4" w:line="249" w:lineRule="auto"/>
        <w:ind w:left="10" w:right="56" w:hanging="10"/>
        <w:jc w:val="both"/>
        <w:rPr>
          <w:rFonts w:ascii="Calibri" w:eastAsia="Calibri" w:hAnsi="Calibri" w:cs="Calibri"/>
          <w:lang w:eastAsia="en-GB"/>
        </w:rPr>
      </w:pPr>
    </w:p>
    <w:p w:rsidR="00067B63" w:rsidRPr="00067B63" w:rsidRDefault="00067B63" w:rsidP="00067B63">
      <w:pPr>
        <w:keepNext/>
        <w:keepLines/>
        <w:spacing w:after="25"/>
        <w:ind w:left="-5" w:hanging="10"/>
        <w:outlineLvl w:val="0"/>
        <w:rPr>
          <w:rFonts w:ascii="Calibri" w:eastAsia="Calibri" w:hAnsi="Calibri" w:cs="Calibri"/>
          <w:b/>
          <w:lang w:eastAsia="en-GB"/>
        </w:rPr>
      </w:pPr>
      <w:r w:rsidRPr="00067B63">
        <w:rPr>
          <w:rFonts w:ascii="Calibri" w:eastAsia="Calibri" w:hAnsi="Calibri" w:cs="Calibri"/>
          <w:b/>
          <w:lang w:eastAsia="en-GB"/>
        </w:rPr>
        <w:t xml:space="preserve">Academic Progress </w:t>
      </w:r>
    </w:p>
    <w:p w:rsidR="00067B63" w:rsidRPr="00067B63" w:rsidRDefault="00067B63" w:rsidP="00067B63">
      <w:pPr>
        <w:numPr>
          <w:ilvl w:val="0"/>
          <w:numId w:val="4"/>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To work with the </w:t>
      </w:r>
      <w:r w:rsidR="007256ED">
        <w:rPr>
          <w:rFonts w:ascii="Calibri" w:eastAsia="Calibri" w:hAnsi="Calibri" w:cs="Calibri"/>
          <w:lang w:eastAsia="en-GB"/>
        </w:rPr>
        <w:t>Lead Therapist</w:t>
      </w:r>
      <w:r w:rsidRPr="00067B63">
        <w:rPr>
          <w:rFonts w:ascii="Calibri" w:eastAsia="Calibri" w:hAnsi="Calibri" w:cs="Calibri"/>
          <w:lang w:eastAsia="en-GB"/>
        </w:rPr>
        <w:t xml:space="preserve"> to </w:t>
      </w:r>
      <w:r w:rsidR="00B7436E">
        <w:rPr>
          <w:rFonts w:ascii="Calibri" w:eastAsia="Calibri" w:hAnsi="Calibri" w:cs="Calibri"/>
          <w:lang w:eastAsia="en-GB"/>
        </w:rPr>
        <w:t xml:space="preserve">monitor and analyse the </w:t>
      </w:r>
      <w:r w:rsidRPr="00067B63">
        <w:rPr>
          <w:rFonts w:ascii="Calibri" w:eastAsia="Calibri" w:hAnsi="Calibri" w:cs="Calibri"/>
          <w:lang w:eastAsia="en-GB"/>
        </w:rPr>
        <w:t>academic progress of the cohort of students in the provision in</w:t>
      </w:r>
      <w:r w:rsidR="00B7436E">
        <w:rPr>
          <w:rFonts w:ascii="Calibri" w:eastAsia="Calibri" w:hAnsi="Calibri" w:cs="Calibri"/>
          <w:lang w:eastAsia="en-GB"/>
        </w:rPr>
        <w:t xml:space="preserve"> your subject area/s in </w:t>
      </w:r>
      <w:r w:rsidRPr="00067B63">
        <w:rPr>
          <w:rFonts w:ascii="Calibri" w:eastAsia="Calibri" w:hAnsi="Calibri" w:cs="Calibri"/>
          <w:lang w:eastAsia="en-GB"/>
        </w:rPr>
        <w:t>order to secure and sustain effective learning, with particular reference to the proportion of students who are able to meet targets</w:t>
      </w:r>
      <w:r w:rsidR="007256ED">
        <w:rPr>
          <w:rFonts w:ascii="Calibri" w:eastAsia="Calibri" w:hAnsi="Calibri" w:cs="Calibri"/>
          <w:lang w:eastAsia="en-GB"/>
        </w:rPr>
        <w:t xml:space="preserve"> based on their </w:t>
      </w:r>
      <w:r w:rsidR="003D0E9C">
        <w:rPr>
          <w:rFonts w:ascii="Calibri" w:eastAsia="Calibri" w:hAnsi="Calibri" w:cs="Calibri"/>
          <w:lang w:eastAsia="en-GB"/>
        </w:rPr>
        <w:t>EHCP</w:t>
      </w:r>
    </w:p>
    <w:p w:rsidR="00067B63" w:rsidRPr="00067B63" w:rsidRDefault="00067B63" w:rsidP="00067B63">
      <w:pPr>
        <w:numPr>
          <w:ilvl w:val="0"/>
          <w:numId w:val="4"/>
        </w:numPr>
        <w:spacing w:after="4" w:line="249" w:lineRule="auto"/>
        <w:contextualSpacing/>
        <w:jc w:val="both"/>
        <w:rPr>
          <w:rFonts w:ascii="Calibri" w:eastAsia="Calibri" w:hAnsi="Calibri" w:cs="Calibri"/>
          <w:lang w:eastAsia="en-GB"/>
        </w:rPr>
      </w:pPr>
      <w:r w:rsidRPr="00067B63">
        <w:rPr>
          <w:rFonts w:ascii="Calibri" w:eastAsia="Calibri" w:hAnsi="Calibri" w:cs="Calibri"/>
          <w:lang w:eastAsia="en-GB"/>
        </w:rPr>
        <w:t>To ident</w:t>
      </w:r>
      <w:r w:rsidR="00B7436E">
        <w:rPr>
          <w:rFonts w:ascii="Calibri" w:eastAsia="Calibri" w:hAnsi="Calibri" w:cs="Calibri"/>
          <w:lang w:eastAsia="en-GB"/>
        </w:rPr>
        <w:t xml:space="preserve">ify underachievement in your subject areas </w:t>
      </w:r>
      <w:r w:rsidRPr="00067B63">
        <w:rPr>
          <w:rFonts w:ascii="Calibri" w:eastAsia="Calibri" w:hAnsi="Calibri" w:cs="Calibri"/>
          <w:lang w:eastAsia="en-GB"/>
        </w:rPr>
        <w:t xml:space="preserve">with a view to establishing and coordinating improvement strategies/interventions in conjunction with the </w:t>
      </w:r>
      <w:proofErr w:type="spellStart"/>
      <w:r w:rsidRPr="00067B63">
        <w:rPr>
          <w:rFonts w:ascii="Calibri" w:eastAsia="Calibri" w:hAnsi="Calibri" w:cs="Calibri"/>
          <w:lang w:eastAsia="en-GB"/>
        </w:rPr>
        <w:t>SENCo</w:t>
      </w:r>
      <w:proofErr w:type="spellEnd"/>
      <w:r w:rsidRPr="00067B63">
        <w:rPr>
          <w:rFonts w:ascii="Calibri" w:eastAsia="Calibri" w:hAnsi="Calibri" w:cs="Calibri"/>
          <w:lang w:eastAsia="en-GB"/>
        </w:rPr>
        <w:t>,</w:t>
      </w:r>
      <w:r w:rsidR="007256ED">
        <w:rPr>
          <w:rFonts w:ascii="Calibri" w:eastAsia="Calibri" w:hAnsi="Calibri" w:cs="Calibri"/>
          <w:lang w:eastAsia="en-GB"/>
        </w:rPr>
        <w:t xml:space="preserve"> Lead Therapist</w:t>
      </w:r>
      <w:r w:rsidRPr="00067B63">
        <w:rPr>
          <w:rFonts w:ascii="Calibri" w:eastAsia="Calibri" w:hAnsi="Calibri" w:cs="Calibri"/>
          <w:lang w:eastAsia="en-GB"/>
        </w:rPr>
        <w:t xml:space="preserve"> teachers, subject leaders and HLTAs </w:t>
      </w:r>
    </w:p>
    <w:p w:rsidR="00067B63" w:rsidRPr="00067B63" w:rsidRDefault="00067B63" w:rsidP="00067B63">
      <w:pPr>
        <w:numPr>
          <w:ilvl w:val="0"/>
          <w:numId w:val="4"/>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To liaise with key staff, including the SENCO, regarding the strategies that are deployed to raise academic achievement </w:t>
      </w:r>
    </w:p>
    <w:p w:rsidR="00067B63" w:rsidRPr="00067B63" w:rsidRDefault="00067B63" w:rsidP="00067B63">
      <w:pPr>
        <w:numPr>
          <w:ilvl w:val="0"/>
          <w:numId w:val="4"/>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lastRenderedPageBreak/>
        <w:t>To report to a line manager the progress of the cohort as and when required</w:t>
      </w:r>
    </w:p>
    <w:p w:rsidR="00067B63" w:rsidRPr="00067B63" w:rsidRDefault="00067B63" w:rsidP="00067B63">
      <w:pPr>
        <w:spacing w:after="0"/>
        <w:rPr>
          <w:rFonts w:ascii="Calibri" w:eastAsia="Calibri" w:hAnsi="Calibri" w:cs="Calibri"/>
          <w:lang w:eastAsia="en-GB"/>
        </w:rPr>
      </w:pPr>
      <w:r w:rsidRPr="00067B63">
        <w:rPr>
          <w:rFonts w:ascii="Calibri" w:eastAsia="Calibri" w:hAnsi="Calibri" w:cs="Calibri"/>
          <w:lang w:eastAsia="en-GB"/>
        </w:rPr>
        <w:t xml:space="preserve"> </w:t>
      </w:r>
    </w:p>
    <w:p w:rsidR="00067B63" w:rsidRPr="00067B63" w:rsidRDefault="00067B63" w:rsidP="00067B63">
      <w:pPr>
        <w:keepNext/>
        <w:keepLines/>
        <w:spacing w:after="25"/>
        <w:ind w:left="-5" w:hanging="10"/>
        <w:outlineLvl w:val="0"/>
        <w:rPr>
          <w:rFonts w:ascii="Calibri" w:eastAsia="Calibri" w:hAnsi="Calibri" w:cs="Calibri"/>
          <w:b/>
          <w:lang w:eastAsia="en-GB"/>
        </w:rPr>
      </w:pPr>
      <w:r w:rsidRPr="00067B63">
        <w:rPr>
          <w:rFonts w:ascii="Calibri" w:eastAsia="Calibri" w:hAnsi="Calibri" w:cs="Calibri"/>
          <w:b/>
          <w:lang w:eastAsia="en-GB"/>
        </w:rPr>
        <w:t xml:space="preserve">Leadership and Management </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motivate and work with others to create a shared culture and positive climate</w:t>
      </w:r>
    </w:p>
    <w:p w:rsidR="00067B63" w:rsidRPr="00067B63" w:rsidRDefault="00067B63" w:rsidP="00067B63">
      <w:pPr>
        <w:numPr>
          <w:ilvl w:val="0"/>
          <w:numId w:val="5"/>
        </w:numPr>
        <w:spacing w:after="4"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In </w:t>
      </w:r>
      <w:r w:rsidR="00B7436E">
        <w:rPr>
          <w:rFonts w:ascii="Calibri" w:eastAsia="Calibri" w:hAnsi="Calibri" w:cs="Calibri"/>
          <w:lang w:eastAsia="en-GB"/>
        </w:rPr>
        <w:t xml:space="preserve">relation to your subject area/s, </w:t>
      </w:r>
      <w:r w:rsidRPr="00067B63">
        <w:rPr>
          <w:rFonts w:ascii="Calibri" w:eastAsia="Calibri" w:hAnsi="Calibri" w:cs="Calibri"/>
          <w:lang w:eastAsia="en-GB"/>
        </w:rPr>
        <w:t>ensure eﬀective planning, allocation, support and evaluation of work undertaken by teams and individuals, ensuring clear delegation of tasks and responsibilities</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create and maintain eﬀective partnerships with parents/carers to support and improve students’ achievement and personal development</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To participate in parent/carer information events including evenings </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support good order and discipline at all times, both on and oﬀ the school site</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strike/>
          <w:lang w:eastAsia="en-GB"/>
        </w:rPr>
      </w:pPr>
      <w:r w:rsidRPr="00067B63">
        <w:rPr>
          <w:rFonts w:ascii="Calibri" w:eastAsia="Calibri" w:hAnsi="Calibri" w:cs="Calibri"/>
          <w:lang w:eastAsia="en-GB"/>
        </w:rPr>
        <w:t>To contribute to the management of key school events</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strike/>
          <w:lang w:eastAsia="en-GB"/>
        </w:rPr>
      </w:pPr>
      <w:r w:rsidRPr="00067B63">
        <w:rPr>
          <w:rFonts w:ascii="Calibri" w:eastAsia="Calibri" w:hAnsi="Calibri" w:cs="Calibri"/>
          <w:lang w:eastAsia="en-GB"/>
        </w:rPr>
        <w:t xml:space="preserve">To maintain awareness of current educational policy and practice and relevant </w:t>
      </w:r>
      <w:proofErr w:type="spellStart"/>
      <w:r w:rsidRPr="00067B63">
        <w:rPr>
          <w:rFonts w:ascii="Calibri" w:eastAsia="Calibri" w:hAnsi="Calibri" w:cs="Calibri"/>
          <w:lang w:eastAsia="en-GB"/>
        </w:rPr>
        <w:t>DfE</w:t>
      </w:r>
      <w:proofErr w:type="spellEnd"/>
      <w:r w:rsidRPr="00067B63">
        <w:rPr>
          <w:rFonts w:ascii="Calibri" w:eastAsia="Calibri" w:hAnsi="Calibri" w:cs="Calibri"/>
          <w:lang w:eastAsia="en-GB"/>
        </w:rPr>
        <w:t xml:space="preserve"> and Government diktat</w:t>
      </w:r>
    </w:p>
    <w:p w:rsidR="00067B63" w:rsidRPr="00067B63" w:rsidRDefault="00067B63" w:rsidP="00067B63">
      <w:pPr>
        <w:spacing w:after="0"/>
        <w:ind w:left="720"/>
        <w:rPr>
          <w:rFonts w:ascii="Calibri" w:eastAsia="Calibri" w:hAnsi="Calibri" w:cs="Calibri"/>
          <w:lang w:eastAsia="en-GB"/>
        </w:rPr>
      </w:pPr>
      <w:r w:rsidRPr="00067B63">
        <w:rPr>
          <w:rFonts w:ascii="Calibri" w:eastAsia="Calibri" w:hAnsi="Calibri" w:cs="Calibri"/>
          <w:lang w:eastAsia="en-GB"/>
        </w:rPr>
        <w:t xml:space="preserve"> </w:t>
      </w:r>
    </w:p>
    <w:p w:rsidR="00067B63" w:rsidRPr="00067B63" w:rsidRDefault="00067B63" w:rsidP="00067B63">
      <w:pPr>
        <w:keepNext/>
        <w:keepLines/>
        <w:spacing w:after="25"/>
        <w:ind w:left="-5" w:hanging="10"/>
        <w:outlineLvl w:val="0"/>
        <w:rPr>
          <w:rFonts w:ascii="Calibri" w:eastAsia="Calibri" w:hAnsi="Calibri" w:cs="Calibri"/>
          <w:b/>
          <w:lang w:eastAsia="en-GB"/>
        </w:rPr>
      </w:pPr>
      <w:r w:rsidRPr="00067B63">
        <w:rPr>
          <w:rFonts w:ascii="Calibri" w:eastAsia="Calibri" w:hAnsi="Calibri" w:cs="Calibri"/>
          <w:b/>
          <w:lang w:eastAsia="en-GB"/>
        </w:rPr>
        <w:t xml:space="preserve">Administration </w:t>
      </w:r>
    </w:p>
    <w:p w:rsidR="00067B63" w:rsidRPr="00067B63" w:rsidRDefault="00067B63" w:rsidP="00067B63">
      <w:pPr>
        <w:numPr>
          <w:ilvl w:val="0"/>
          <w:numId w:val="6"/>
        </w:numPr>
        <w:spacing w:after="4"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To maintain individual student records as necessary and ensure that they are kept up to date </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To monitor student behaviour, attendance and achievement using the Behaviour Log and, in consultation with key staff, decide on appropriate sanctions, interventions and rewards. </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monitor incidents where students require positive handling and ensure appropriate recording and reporting takes place in accordance with Group and school policies</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oversee and undertake the completion of progress checks as appropriate</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contribute to school reports including writing a summary</w:t>
      </w:r>
      <w:r w:rsidR="007256ED">
        <w:rPr>
          <w:rFonts w:ascii="Calibri" w:eastAsia="Calibri" w:hAnsi="Calibri" w:cs="Calibri"/>
          <w:lang w:eastAsia="en-GB"/>
        </w:rPr>
        <w:t xml:space="preserve"> subject</w:t>
      </w:r>
      <w:r w:rsidRPr="00067B63">
        <w:rPr>
          <w:rFonts w:ascii="Calibri" w:eastAsia="Calibri" w:hAnsi="Calibri" w:cs="Calibri"/>
          <w:lang w:eastAsia="en-GB"/>
        </w:rPr>
        <w:t xml:space="preserve"> comment</w:t>
      </w:r>
      <w:r w:rsidR="007256ED">
        <w:rPr>
          <w:rFonts w:ascii="Calibri" w:eastAsia="Calibri" w:hAnsi="Calibri" w:cs="Calibri"/>
          <w:lang w:eastAsia="en-GB"/>
        </w:rPr>
        <w:t>s</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To play a full part in preparing students </w:t>
      </w:r>
      <w:r w:rsidR="007256ED">
        <w:rPr>
          <w:rFonts w:ascii="Calibri" w:eastAsia="Calibri" w:hAnsi="Calibri" w:cs="Calibri"/>
          <w:lang w:eastAsia="en-GB"/>
        </w:rPr>
        <w:t>where appropriate</w:t>
      </w:r>
      <w:r w:rsidR="003D0E9C">
        <w:rPr>
          <w:rFonts w:ascii="Calibri" w:eastAsia="Calibri" w:hAnsi="Calibri" w:cs="Calibri"/>
          <w:lang w:eastAsia="en-GB"/>
        </w:rPr>
        <w:t xml:space="preserve"> </w:t>
      </w:r>
      <w:r w:rsidRPr="00067B63">
        <w:rPr>
          <w:rFonts w:ascii="Calibri" w:eastAsia="Calibri" w:hAnsi="Calibri" w:cs="Calibri"/>
          <w:lang w:eastAsia="en-GB"/>
        </w:rPr>
        <w:t xml:space="preserve">for public examinations and secure appropriate access arrangements by liaising with the </w:t>
      </w:r>
      <w:proofErr w:type="spellStart"/>
      <w:r w:rsidRPr="00067B63">
        <w:rPr>
          <w:rFonts w:ascii="Calibri" w:eastAsia="Calibri" w:hAnsi="Calibri" w:cs="Calibri"/>
          <w:lang w:eastAsia="en-GB"/>
        </w:rPr>
        <w:t>SENCo</w:t>
      </w:r>
      <w:proofErr w:type="spellEnd"/>
      <w:r w:rsidRPr="00067B63">
        <w:rPr>
          <w:rFonts w:ascii="Calibri" w:eastAsia="Calibri" w:hAnsi="Calibri" w:cs="Calibri"/>
          <w:lang w:eastAsia="en-GB"/>
        </w:rPr>
        <w:t xml:space="preserve"> </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lead revision and preparation for any end of year assessments</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To support students onto </w:t>
      </w:r>
      <w:r w:rsidR="007256ED">
        <w:rPr>
          <w:rFonts w:ascii="Calibri" w:eastAsia="Calibri" w:hAnsi="Calibri" w:cs="Calibri"/>
          <w:lang w:eastAsia="en-GB"/>
        </w:rPr>
        <w:t xml:space="preserve">appropriate </w:t>
      </w:r>
      <w:r w:rsidRPr="00067B63">
        <w:rPr>
          <w:rFonts w:ascii="Calibri" w:eastAsia="Calibri" w:hAnsi="Calibri" w:cs="Calibri"/>
          <w:lang w:eastAsia="en-GB"/>
        </w:rPr>
        <w:t>KS4 programmes of study</w:t>
      </w:r>
      <w:r w:rsidR="007256ED">
        <w:rPr>
          <w:rFonts w:ascii="Calibri" w:eastAsia="Calibri" w:hAnsi="Calibri" w:cs="Calibri"/>
          <w:lang w:eastAsia="en-GB"/>
        </w:rPr>
        <w:t xml:space="preserve"> based on their abilities and needs</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oversee st</w:t>
      </w:r>
      <w:r w:rsidR="00B7436E">
        <w:rPr>
          <w:rFonts w:ascii="Calibri" w:eastAsia="Calibri" w:hAnsi="Calibri" w:cs="Calibri"/>
          <w:lang w:eastAsia="en-GB"/>
        </w:rPr>
        <w:t xml:space="preserve">udent progress on their  courses in your subject area/s </w:t>
      </w:r>
      <w:r w:rsidRPr="00067B63">
        <w:rPr>
          <w:rFonts w:ascii="Calibri" w:eastAsia="Calibri" w:hAnsi="Calibri" w:cs="Calibri"/>
          <w:lang w:eastAsia="en-GB"/>
        </w:rPr>
        <w:t xml:space="preserve">in order to identify underachievement, with a view to establishing and co-ordinating improvement strategies </w:t>
      </w:r>
    </w:p>
    <w:p w:rsidR="00067B63" w:rsidRPr="00067B63" w:rsidRDefault="00067B63" w:rsidP="00067B63">
      <w:pPr>
        <w:spacing w:after="0"/>
        <w:rPr>
          <w:rFonts w:ascii="Calibri" w:eastAsia="Calibri" w:hAnsi="Calibri" w:cs="Calibri"/>
          <w:lang w:eastAsia="en-GB"/>
        </w:rPr>
      </w:pPr>
      <w:r w:rsidRPr="00067B63">
        <w:rPr>
          <w:rFonts w:ascii="Calibri" w:eastAsia="Calibri" w:hAnsi="Calibri" w:cs="Calibri"/>
          <w:lang w:eastAsia="en-GB"/>
        </w:rPr>
        <w:t xml:space="preserve"> </w:t>
      </w:r>
    </w:p>
    <w:p w:rsidR="00067B63" w:rsidRPr="00067B63" w:rsidRDefault="00067B63" w:rsidP="00067B63">
      <w:pPr>
        <w:keepNext/>
        <w:keepLines/>
        <w:spacing w:after="0"/>
        <w:ind w:left="-5" w:hanging="10"/>
        <w:outlineLvl w:val="0"/>
        <w:rPr>
          <w:rFonts w:ascii="Calibri" w:eastAsia="Calibri" w:hAnsi="Calibri" w:cs="Calibri"/>
          <w:b/>
          <w:lang w:eastAsia="en-GB"/>
        </w:rPr>
      </w:pPr>
      <w:r w:rsidRPr="00067B63">
        <w:rPr>
          <w:rFonts w:ascii="Calibri" w:eastAsia="Calibri" w:hAnsi="Calibri" w:cs="Calibri"/>
          <w:b/>
          <w:lang w:eastAsia="en-GB"/>
        </w:rPr>
        <w:t xml:space="preserve">Line Management </w:t>
      </w:r>
    </w:p>
    <w:p w:rsidR="00067B63" w:rsidRPr="00067B63" w:rsidRDefault="00067B63" w:rsidP="00067B63">
      <w:pPr>
        <w:spacing w:after="4" w:line="249" w:lineRule="auto"/>
        <w:ind w:left="10" w:right="56" w:hanging="10"/>
        <w:jc w:val="both"/>
        <w:rPr>
          <w:rFonts w:ascii="Calibri" w:eastAsia="Calibri" w:hAnsi="Calibri" w:cs="Calibri"/>
          <w:lang w:eastAsia="en-GB"/>
        </w:rPr>
      </w:pPr>
      <w:r w:rsidRPr="00067B63">
        <w:rPr>
          <w:rFonts w:ascii="Calibri" w:eastAsia="Calibri" w:hAnsi="Calibri" w:cs="Calibri"/>
          <w:lang w:eastAsia="en-GB"/>
        </w:rPr>
        <w:t xml:space="preserve">Teachers will be line managed by The </w:t>
      </w:r>
      <w:r w:rsidR="007256ED">
        <w:rPr>
          <w:rFonts w:ascii="Calibri" w:eastAsia="Calibri" w:hAnsi="Calibri" w:cs="Calibri"/>
          <w:lang w:eastAsia="en-GB"/>
        </w:rPr>
        <w:t>Lead Therapist</w:t>
      </w:r>
    </w:p>
    <w:p w:rsidR="00067B63" w:rsidRPr="00067B63" w:rsidRDefault="00067B63" w:rsidP="00067B63">
      <w:pPr>
        <w:rPr>
          <w:rFonts w:ascii="Calibri" w:eastAsia="Calibri" w:hAnsi="Calibri" w:cs="Calibri"/>
          <w:lang w:eastAsia="en-GB"/>
        </w:rPr>
      </w:pPr>
      <w:r w:rsidRPr="00067B63">
        <w:rPr>
          <w:rFonts w:ascii="Calibri" w:eastAsia="Calibri" w:hAnsi="Calibri" w:cs="Calibri"/>
          <w:lang w:eastAsia="en-GB"/>
        </w:rPr>
        <w:br w:type="page"/>
      </w:r>
    </w:p>
    <w:p w:rsidR="00067B63" w:rsidRPr="00067B63" w:rsidRDefault="00067B63" w:rsidP="00067B63">
      <w:pPr>
        <w:spacing w:after="0"/>
        <w:ind w:right="64"/>
        <w:jc w:val="center"/>
        <w:rPr>
          <w:rFonts w:ascii="Calibri" w:eastAsia="Calibri" w:hAnsi="Calibri" w:cs="Calibri"/>
          <w:lang w:eastAsia="en-GB"/>
        </w:rPr>
      </w:pPr>
      <w:r w:rsidRPr="00067B63">
        <w:rPr>
          <w:rFonts w:ascii="Calibri" w:eastAsia="Calibri" w:hAnsi="Calibri" w:cs="Calibri"/>
          <w:b/>
          <w:lang w:eastAsia="en-GB"/>
        </w:rPr>
        <w:lastRenderedPageBreak/>
        <w:t xml:space="preserve">PERSON SPECIFICATION </w:t>
      </w:r>
    </w:p>
    <w:p w:rsidR="00067B63" w:rsidRPr="00067B63" w:rsidRDefault="00067B63" w:rsidP="00067B63">
      <w:pPr>
        <w:spacing w:after="0"/>
        <w:ind w:right="13"/>
        <w:jc w:val="center"/>
        <w:rPr>
          <w:rFonts w:ascii="Calibri" w:eastAsia="Calibri" w:hAnsi="Calibri" w:cs="Calibri"/>
          <w:lang w:eastAsia="en-GB"/>
        </w:rPr>
      </w:pPr>
      <w:r w:rsidRPr="00067B63">
        <w:rPr>
          <w:rFonts w:ascii="Calibri" w:eastAsia="Calibri" w:hAnsi="Calibri" w:cs="Calibri"/>
          <w:b/>
          <w:lang w:eastAsia="en-GB"/>
        </w:rPr>
        <w:t xml:space="preserve"> </w:t>
      </w:r>
    </w:p>
    <w:p w:rsidR="00067B63" w:rsidRPr="00067B63" w:rsidRDefault="00D53CC0" w:rsidP="00067B63">
      <w:pPr>
        <w:keepNext/>
        <w:keepLines/>
        <w:spacing w:after="0"/>
        <w:ind w:left="-5" w:hanging="10"/>
        <w:outlineLvl w:val="0"/>
        <w:rPr>
          <w:rFonts w:ascii="Calibri" w:eastAsia="Calibri" w:hAnsi="Calibri" w:cs="Calibri"/>
          <w:b/>
          <w:lang w:eastAsia="en-GB"/>
        </w:rPr>
      </w:pPr>
      <w:r>
        <w:rPr>
          <w:rFonts w:ascii="Calibri" w:eastAsia="Calibri" w:hAnsi="Calibri" w:cs="Calibri"/>
          <w:b/>
          <w:lang w:eastAsia="en-GB"/>
        </w:rPr>
        <w:t xml:space="preserve">JOB TITLE:  Teacher </w:t>
      </w:r>
      <w:r w:rsidR="00067B63" w:rsidRPr="00067B63">
        <w:rPr>
          <w:rFonts w:ascii="Calibri" w:eastAsia="Calibri" w:hAnsi="Calibri" w:cs="Calibri"/>
          <w:b/>
          <w:lang w:eastAsia="en-GB"/>
        </w:rPr>
        <w:t>- TPA</w:t>
      </w:r>
    </w:p>
    <w:p w:rsidR="00067B63" w:rsidRPr="00067B63" w:rsidRDefault="00067B63" w:rsidP="00067B63">
      <w:pPr>
        <w:spacing w:after="0"/>
        <w:ind w:right="13"/>
        <w:jc w:val="center"/>
        <w:rPr>
          <w:rFonts w:ascii="Calibri" w:eastAsia="Calibri" w:hAnsi="Calibri" w:cs="Calibri"/>
          <w:lang w:eastAsia="en-GB"/>
        </w:rPr>
      </w:pPr>
      <w:r w:rsidRPr="00067B63">
        <w:rPr>
          <w:rFonts w:ascii="Calibri" w:eastAsia="Calibri" w:hAnsi="Calibri" w:cs="Calibri"/>
          <w:b/>
          <w:lang w:eastAsia="en-GB"/>
        </w:rPr>
        <w:t xml:space="preserve"> </w:t>
      </w:r>
    </w:p>
    <w:tbl>
      <w:tblPr>
        <w:tblStyle w:val="TableGrid"/>
        <w:tblW w:w="9577" w:type="dxa"/>
        <w:tblInd w:w="5" w:type="dxa"/>
        <w:tblCellMar>
          <w:top w:w="49" w:type="dxa"/>
          <w:right w:w="72" w:type="dxa"/>
        </w:tblCellMar>
        <w:tblLook w:val="04A0" w:firstRow="1" w:lastRow="0" w:firstColumn="1" w:lastColumn="0" w:noHBand="0" w:noVBand="1"/>
      </w:tblPr>
      <w:tblGrid>
        <w:gridCol w:w="2089"/>
        <w:gridCol w:w="4680"/>
        <w:gridCol w:w="468"/>
        <w:gridCol w:w="2340"/>
      </w:tblGrid>
      <w:tr w:rsidR="00067B63" w:rsidRPr="00067B63" w:rsidTr="00DE6353">
        <w:trPr>
          <w:trHeight w:val="345"/>
        </w:trPr>
        <w:tc>
          <w:tcPr>
            <w:tcW w:w="2088" w:type="dxa"/>
            <w:tcBorders>
              <w:top w:val="single" w:sz="4" w:space="0" w:color="000000"/>
              <w:left w:val="single" w:sz="4" w:space="0" w:color="000000"/>
              <w:bottom w:val="single" w:sz="4" w:space="0" w:color="000000"/>
              <w:right w:val="single" w:sz="4" w:space="0" w:color="000000"/>
            </w:tcBorders>
            <w:vAlign w:val="center"/>
          </w:tcPr>
          <w:p w:rsidR="00067B63" w:rsidRPr="00067B63" w:rsidRDefault="00067B63" w:rsidP="00067B63">
            <w:pPr>
              <w:ind w:left="121"/>
              <w:jc w:val="center"/>
              <w:rPr>
                <w:rFonts w:ascii="Calibri" w:eastAsia="Calibri" w:hAnsi="Calibri" w:cs="Calibri"/>
              </w:rPr>
            </w:pPr>
            <w:r w:rsidRPr="00067B63">
              <w:rPr>
                <w:rFonts w:ascii="Calibri" w:eastAsia="Calibri" w:hAnsi="Calibri" w:cs="Calibri"/>
                <w:b/>
              </w:rPr>
              <w:t xml:space="preserve"> Attributes </w:t>
            </w:r>
          </w:p>
        </w:tc>
        <w:tc>
          <w:tcPr>
            <w:tcW w:w="4680" w:type="dxa"/>
            <w:tcBorders>
              <w:top w:val="single" w:sz="4" w:space="0" w:color="000000"/>
              <w:left w:val="single" w:sz="4" w:space="0" w:color="000000"/>
              <w:bottom w:val="single" w:sz="4" w:space="0" w:color="000000"/>
              <w:right w:val="single" w:sz="4" w:space="0" w:color="000000"/>
            </w:tcBorders>
            <w:vAlign w:val="center"/>
          </w:tcPr>
          <w:p w:rsidR="00067B63" w:rsidRPr="00067B63" w:rsidRDefault="00067B63" w:rsidP="00067B63">
            <w:pPr>
              <w:ind w:left="121"/>
              <w:jc w:val="center"/>
              <w:rPr>
                <w:rFonts w:ascii="Calibri" w:eastAsia="Calibri" w:hAnsi="Calibri" w:cs="Calibri"/>
              </w:rPr>
            </w:pPr>
            <w:r w:rsidRPr="00067B63">
              <w:rPr>
                <w:rFonts w:ascii="Calibri" w:eastAsia="Calibri" w:hAnsi="Calibri" w:cs="Calibri"/>
                <w:b/>
              </w:rPr>
              <w:t xml:space="preserve"> Essential </w:t>
            </w:r>
          </w:p>
        </w:tc>
        <w:tc>
          <w:tcPr>
            <w:tcW w:w="468" w:type="dxa"/>
            <w:tcBorders>
              <w:top w:val="single" w:sz="4" w:space="0" w:color="000000"/>
              <w:left w:val="single" w:sz="4" w:space="0" w:color="000000"/>
              <w:bottom w:val="single" w:sz="4" w:space="0" w:color="000000"/>
              <w:right w:val="nil"/>
            </w:tcBorders>
            <w:vAlign w:val="center"/>
          </w:tcPr>
          <w:p w:rsidR="00067B63" w:rsidRPr="00067B63" w:rsidRDefault="00067B63" w:rsidP="00067B63">
            <w:pPr>
              <w:jc w:val="center"/>
              <w:rPr>
                <w:rFonts w:ascii="Calibri" w:eastAsia="Calibri" w:hAnsi="Calibri" w:cs="Calibri"/>
              </w:rPr>
            </w:pPr>
          </w:p>
        </w:tc>
        <w:tc>
          <w:tcPr>
            <w:tcW w:w="2340" w:type="dxa"/>
            <w:tcBorders>
              <w:top w:val="single" w:sz="4" w:space="0" w:color="000000"/>
              <w:left w:val="nil"/>
              <w:bottom w:val="single" w:sz="4" w:space="0" w:color="000000"/>
              <w:right w:val="single" w:sz="4" w:space="0" w:color="000000"/>
            </w:tcBorders>
            <w:vAlign w:val="center"/>
          </w:tcPr>
          <w:p w:rsidR="00067B63" w:rsidRPr="00067B63" w:rsidRDefault="00067B63" w:rsidP="00067B63">
            <w:pPr>
              <w:jc w:val="both"/>
              <w:rPr>
                <w:rFonts w:ascii="Calibri" w:eastAsia="Calibri" w:hAnsi="Calibri" w:cs="Calibri"/>
              </w:rPr>
            </w:pPr>
            <w:r w:rsidRPr="00067B63">
              <w:rPr>
                <w:rFonts w:ascii="Calibri" w:eastAsia="Calibri" w:hAnsi="Calibri" w:cs="Calibri"/>
                <w:b/>
              </w:rPr>
              <w:t xml:space="preserve">          Preferred  </w:t>
            </w:r>
          </w:p>
        </w:tc>
      </w:tr>
      <w:tr w:rsidR="00067B63" w:rsidRPr="00067B63" w:rsidTr="00DE6353">
        <w:trPr>
          <w:trHeight w:val="546"/>
        </w:trPr>
        <w:tc>
          <w:tcPr>
            <w:tcW w:w="2088"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Education/ </w:t>
            </w:r>
          </w:p>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Qualifications </w:t>
            </w:r>
          </w:p>
        </w:tc>
        <w:tc>
          <w:tcPr>
            <w:tcW w:w="4680"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tabs>
                <w:tab w:val="center" w:pos="1339"/>
              </w:tabs>
              <w:ind w:left="10" w:hanging="10"/>
              <w:rPr>
                <w:rFonts w:ascii="Calibri" w:eastAsia="Calibri" w:hAnsi="Calibri" w:cs="Calibri"/>
              </w:rPr>
            </w:pPr>
            <w:r w:rsidRPr="00067B63">
              <w:rPr>
                <w:rFonts w:ascii="Calibri" w:eastAsia="Calibri" w:hAnsi="Calibri" w:cs="Calibri"/>
              </w:rPr>
              <w:t xml:space="preserve">         Educated to degree level</w:t>
            </w:r>
          </w:p>
          <w:p w:rsidR="00067B63" w:rsidRPr="00067B63" w:rsidRDefault="00067B63" w:rsidP="00067B63">
            <w:pPr>
              <w:tabs>
                <w:tab w:val="center" w:pos="1339"/>
              </w:tabs>
              <w:ind w:left="10" w:hanging="10"/>
              <w:rPr>
                <w:rFonts w:ascii="Calibri" w:eastAsia="Calibri" w:hAnsi="Calibri" w:cs="Calibri"/>
              </w:rPr>
            </w:pPr>
            <w:r w:rsidRPr="00067B63">
              <w:rPr>
                <w:rFonts w:ascii="Calibri" w:eastAsia="Calibri" w:hAnsi="Calibri" w:cs="Calibri"/>
              </w:rPr>
              <w:t xml:space="preserve">         Evidence of recent high quality CPD</w:t>
            </w:r>
          </w:p>
          <w:p w:rsidR="00067B63" w:rsidRPr="00067B63" w:rsidRDefault="00067B63" w:rsidP="00067B63">
            <w:pPr>
              <w:tabs>
                <w:tab w:val="center" w:pos="1339"/>
              </w:tabs>
              <w:ind w:left="10" w:hanging="10"/>
              <w:rPr>
                <w:rFonts w:ascii="Calibri" w:eastAsia="Calibri" w:hAnsi="Calibri" w:cs="Calibri"/>
              </w:rPr>
            </w:pPr>
            <w:r w:rsidRPr="00067B63">
              <w:rPr>
                <w:rFonts w:ascii="Calibri" w:eastAsia="Calibri" w:hAnsi="Calibri" w:cs="Calibri"/>
              </w:rPr>
              <w:t xml:space="preserve">         </w:t>
            </w:r>
          </w:p>
        </w:tc>
        <w:tc>
          <w:tcPr>
            <w:tcW w:w="468" w:type="dxa"/>
            <w:tcBorders>
              <w:top w:val="single" w:sz="4" w:space="0" w:color="000000"/>
              <w:left w:val="single" w:sz="4" w:space="0" w:color="000000"/>
              <w:bottom w:val="single" w:sz="4" w:space="0" w:color="000000"/>
              <w:right w:val="nil"/>
            </w:tcBorders>
          </w:tcPr>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 </w:t>
            </w:r>
          </w:p>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 </w:t>
            </w:r>
          </w:p>
        </w:tc>
        <w:tc>
          <w:tcPr>
            <w:tcW w:w="2340" w:type="dxa"/>
            <w:tcBorders>
              <w:top w:val="single" w:sz="4" w:space="0" w:color="000000"/>
              <w:left w:val="nil"/>
              <w:bottom w:val="single" w:sz="4" w:space="0" w:color="000000"/>
              <w:right w:val="single" w:sz="4" w:space="0" w:color="000000"/>
            </w:tcBorders>
          </w:tcPr>
          <w:p w:rsidR="00067B63" w:rsidRPr="00067B63" w:rsidRDefault="00067B63" w:rsidP="00067B63">
            <w:pPr>
              <w:rPr>
                <w:rFonts w:ascii="Calibri" w:eastAsia="Calibri" w:hAnsi="Calibri" w:cs="Calibri"/>
              </w:rPr>
            </w:pPr>
            <w:r w:rsidRPr="00067B63">
              <w:rPr>
                <w:rFonts w:ascii="Calibri" w:eastAsia="Calibri" w:hAnsi="Calibri" w:cs="Calibri"/>
              </w:rPr>
              <w:t>SEN Qualification</w:t>
            </w:r>
          </w:p>
          <w:p w:rsidR="00067B63" w:rsidRPr="00067B63" w:rsidRDefault="00067B63" w:rsidP="00067B63">
            <w:pPr>
              <w:rPr>
                <w:rFonts w:ascii="Calibri" w:eastAsia="Calibri" w:hAnsi="Calibri" w:cs="Calibri"/>
              </w:rPr>
            </w:pPr>
            <w:r w:rsidRPr="00067B63">
              <w:rPr>
                <w:rFonts w:ascii="Calibri" w:eastAsia="Calibri" w:hAnsi="Calibri" w:cs="Calibri"/>
              </w:rPr>
              <w:t>PGCE – QTS/QTLS</w:t>
            </w:r>
          </w:p>
          <w:p w:rsidR="00067B63" w:rsidRPr="00067B63" w:rsidRDefault="00067B63" w:rsidP="00067B63">
            <w:pPr>
              <w:rPr>
                <w:rFonts w:ascii="Calibri" w:eastAsia="Calibri" w:hAnsi="Calibri" w:cs="Calibri"/>
              </w:rPr>
            </w:pPr>
            <w:r w:rsidRPr="00067B63">
              <w:rPr>
                <w:rFonts w:ascii="Calibri" w:eastAsia="Calibri" w:hAnsi="Calibri" w:cs="Calibri"/>
              </w:rPr>
              <w:t>Masters Qualification</w:t>
            </w:r>
          </w:p>
        </w:tc>
      </w:tr>
      <w:tr w:rsidR="00067B63" w:rsidRPr="00067B63" w:rsidTr="00DE6353">
        <w:trPr>
          <w:trHeight w:val="2756"/>
        </w:trPr>
        <w:tc>
          <w:tcPr>
            <w:tcW w:w="2088"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Experience/ </w:t>
            </w:r>
          </w:p>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Knowledge/ </w:t>
            </w:r>
          </w:p>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Attributes </w:t>
            </w:r>
          </w:p>
        </w:tc>
        <w:tc>
          <w:tcPr>
            <w:tcW w:w="4680"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numPr>
                <w:ilvl w:val="0"/>
                <w:numId w:val="1"/>
              </w:numPr>
              <w:spacing w:line="249" w:lineRule="auto"/>
              <w:jc w:val="both"/>
              <w:rPr>
                <w:rFonts w:ascii="Calibri" w:eastAsia="Calibri" w:hAnsi="Calibri" w:cs="Calibri"/>
              </w:rPr>
            </w:pPr>
            <w:r w:rsidRPr="00067B63">
              <w:rPr>
                <w:rFonts w:ascii="Calibri" w:eastAsia="Calibri" w:hAnsi="Calibri" w:cs="Calibri"/>
              </w:rPr>
              <w:t>Fluent in SEN Code of Practice</w:t>
            </w:r>
          </w:p>
          <w:p w:rsidR="00067B63" w:rsidRPr="00067B63" w:rsidRDefault="00067B63" w:rsidP="00067B63">
            <w:pPr>
              <w:numPr>
                <w:ilvl w:val="0"/>
                <w:numId w:val="1"/>
              </w:numPr>
              <w:spacing w:line="249" w:lineRule="auto"/>
              <w:jc w:val="both"/>
              <w:rPr>
                <w:rFonts w:ascii="Calibri" w:eastAsia="Calibri" w:hAnsi="Calibri" w:cs="Calibri"/>
              </w:rPr>
            </w:pPr>
            <w:r w:rsidRPr="00067B63">
              <w:rPr>
                <w:rFonts w:ascii="Calibri" w:eastAsia="Calibri" w:hAnsi="Calibri" w:cs="Calibri"/>
              </w:rPr>
              <w:t>Previous leadership experience</w:t>
            </w:r>
          </w:p>
          <w:p w:rsidR="00067B63" w:rsidRPr="00067B63" w:rsidRDefault="00067B63" w:rsidP="00067B63">
            <w:pPr>
              <w:numPr>
                <w:ilvl w:val="0"/>
                <w:numId w:val="1"/>
              </w:numPr>
              <w:spacing w:line="249" w:lineRule="auto"/>
              <w:jc w:val="both"/>
              <w:rPr>
                <w:rFonts w:ascii="Calibri" w:eastAsia="Calibri" w:hAnsi="Calibri" w:cs="Calibri"/>
              </w:rPr>
            </w:pPr>
            <w:r w:rsidRPr="00067B63">
              <w:rPr>
                <w:rFonts w:ascii="Calibri" w:eastAsia="Calibri" w:hAnsi="Calibri" w:cs="Calibri"/>
              </w:rPr>
              <w:t>A good working understanding of special needs, especially SEMH needs of young people</w:t>
            </w:r>
          </w:p>
          <w:p w:rsidR="00067B63" w:rsidRPr="00067B63" w:rsidRDefault="00067B63" w:rsidP="00067B63">
            <w:pPr>
              <w:numPr>
                <w:ilvl w:val="0"/>
                <w:numId w:val="1"/>
              </w:numPr>
              <w:spacing w:line="249" w:lineRule="auto"/>
              <w:jc w:val="both"/>
              <w:rPr>
                <w:rFonts w:ascii="Calibri" w:eastAsia="Calibri" w:hAnsi="Calibri" w:cs="Calibri"/>
              </w:rPr>
            </w:pPr>
            <w:r w:rsidRPr="00067B63">
              <w:rPr>
                <w:rFonts w:ascii="Calibri" w:eastAsia="Calibri" w:hAnsi="Calibri" w:cs="Calibri"/>
              </w:rPr>
              <w:t>Detailed knowledge of the National Curriculum and approaches within SEN</w:t>
            </w:r>
            <w:r w:rsidR="007256ED">
              <w:rPr>
                <w:rFonts w:ascii="Calibri" w:eastAsia="Calibri" w:hAnsi="Calibri" w:cs="Calibri"/>
              </w:rPr>
              <w:t>/SEMH</w:t>
            </w:r>
          </w:p>
          <w:p w:rsidR="00067B63" w:rsidRPr="00067B63" w:rsidRDefault="00067B63" w:rsidP="00067B63">
            <w:pPr>
              <w:numPr>
                <w:ilvl w:val="0"/>
                <w:numId w:val="1"/>
              </w:numPr>
              <w:spacing w:line="249" w:lineRule="auto"/>
              <w:jc w:val="both"/>
              <w:rPr>
                <w:rFonts w:ascii="Calibri" w:eastAsia="Calibri" w:hAnsi="Calibri" w:cs="Calibri"/>
              </w:rPr>
            </w:pPr>
            <w:r w:rsidRPr="00067B63">
              <w:rPr>
                <w:rFonts w:ascii="Calibri" w:eastAsia="Calibri" w:hAnsi="Calibri" w:cs="Calibri"/>
              </w:rPr>
              <w:t xml:space="preserve">Experience of involvement with </w:t>
            </w:r>
            <w:proofErr w:type="spellStart"/>
            <w:r w:rsidRPr="00067B63">
              <w:rPr>
                <w:rFonts w:ascii="Calibri" w:eastAsia="Calibri" w:hAnsi="Calibri" w:cs="Calibri"/>
              </w:rPr>
              <w:t>OfSTED</w:t>
            </w:r>
            <w:proofErr w:type="spellEnd"/>
            <w:r w:rsidRPr="00067B63">
              <w:rPr>
                <w:rFonts w:ascii="Calibri" w:eastAsia="Calibri" w:hAnsi="Calibri" w:cs="Calibri"/>
              </w:rPr>
              <w:t xml:space="preserve"> and external scrutiny processes</w:t>
            </w:r>
          </w:p>
          <w:p w:rsidR="00067B63" w:rsidRPr="00067B63" w:rsidRDefault="00067B63" w:rsidP="00067B63">
            <w:pPr>
              <w:numPr>
                <w:ilvl w:val="0"/>
                <w:numId w:val="1"/>
              </w:numPr>
              <w:spacing w:after="45" w:line="241" w:lineRule="auto"/>
              <w:jc w:val="both"/>
              <w:rPr>
                <w:rFonts w:ascii="Calibri" w:eastAsia="Calibri" w:hAnsi="Calibri" w:cs="Calibri"/>
              </w:rPr>
            </w:pPr>
            <w:r w:rsidRPr="00067B63">
              <w:rPr>
                <w:rFonts w:ascii="Calibri" w:eastAsia="Calibri" w:hAnsi="Calibri" w:cs="Calibri"/>
              </w:rPr>
              <w:t xml:space="preserve">Successful experience of handling difficult and sensitive situations  </w:t>
            </w:r>
          </w:p>
          <w:p w:rsidR="00067B63" w:rsidRPr="00067B63" w:rsidRDefault="00067B63" w:rsidP="00067B63">
            <w:pPr>
              <w:numPr>
                <w:ilvl w:val="0"/>
                <w:numId w:val="1"/>
              </w:numPr>
              <w:spacing w:after="45" w:line="241" w:lineRule="auto"/>
              <w:jc w:val="both"/>
              <w:rPr>
                <w:rFonts w:ascii="Calibri" w:eastAsia="Calibri" w:hAnsi="Calibri" w:cs="Calibri"/>
              </w:rPr>
            </w:pPr>
            <w:r w:rsidRPr="00067B63">
              <w:rPr>
                <w:rFonts w:ascii="Calibri" w:eastAsia="Calibri" w:hAnsi="Calibri" w:cs="Calibri"/>
              </w:rPr>
              <w:t xml:space="preserve">Strategies for raising </w:t>
            </w:r>
            <w:r w:rsidR="00D249E0">
              <w:rPr>
                <w:rFonts w:ascii="Calibri" w:eastAsia="Calibri" w:hAnsi="Calibri" w:cs="Calibri"/>
              </w:rPr>
              <w:t>student</w:t>
            </w:r>
            <w:r w:rsidRPr="00067B63">
              <w:rPr>
                <w:rFonts w:ascii="Calibri" w:eastAsia="Calibri" w:hAnsi="Calibri" w:cs="Calibri"/>
              </w:rPr>
              <w:t>s’ achievements (educationally and socially)</w:t>
            </w:r>
          </w:p>
          <w:p w:rsidR="00067B63" w:rsidRPr="00067B63" w:rsidRDefault="00067B63" w:rsidP="00067B63">
            <w:pPr>
              <w:numPr>
                <w:ilvl w:val="0"/>
                <w:numId w:val="1"/>
              </w:numPr>
              <w:spacing w:line="249" w:lineRule="auto"/>
              <w:jc w:val="both"/>
              <w:rPr>
                <w:rFonts w:ascii="Calibri" w:eastAsia="Calibri" w:hAnsi="Calibri" w:cs="Calibri"/>
              </w:rPr>
            </w:pPr>
            <w:r w:rsidRPr="00067B63">
              <w:rPr>
                <w:rFonts w:ascii="Calibri" w:eastAsia="Calibri" w:hAnsi="Calibri" w:cs="Calibri"/>
              </w:rPr>
              <w:t>Use of comparative local and national data to establish benchmarks and set targets for improvement</w:t>
            </w:r>
          </w:p>
          <w:p w:rsidR="00067B63" w:rsidRPr="00067B63" w:rsidRDefault="00067B63" w:rsidP="00067B63">
            <w:pPr>
              <w:numPr>
                <w:ilvl w:val="0"/>
                <w:numId w:val="1"/>
              </w:numPr>
              <w:spacing w:line="249" w:lineRule="auto"/>
              <w:jc w:val="both"/>
              <w:rPr>
                <w:rFonts w:ascii="Calibri" w:eastAsia="Calibri" w:hAnsi="Calibri" w:cs="Calibri"/>
              </w:rPr>
            </w:pPr>
            <w:r w:rsidRPr="00067B63">
              <w:rPr>
                <w:rFonts w:ascii="Calibri" w:eastAsia="Calibri" w:hAnsi="Calibri" w:cs="Calibri"/>
              </w:rPr>
              <w:t>Experience of chairing meetings, handling administration, making phone calls to parents</w:t>
            </w:r>
          </w:p>
        </w:tc>
        <w:tc>
          <w:tcPr>
            <w:tcW w:w="468" w:type="dxa"/>
            <w:tcBorders>
              <w:top w:val="single" w:sz="4" w:space="0" w:color="000000"/>
              <w:left w:val="single" w:sz="4" w:space="0" w:color="000000"/>
              <w:bottom w:val="single" w:sz="4" w:space="0" w:color="000000"/>
              <w:right w:val="nil"/>
            </w:tcBorders>
          </w:tcPr>
          <w:p w:rsidR="00067B63" w:rsidRPr="00067B63" w:rsidRDefault="00067B63" w:rsidP="00067B63">
            <w:pPr>
              <w:ind w:left="108"/>
              <w:rPr>
                <w:rFonts w:ascii="Calibri" w:eastAsia="Calibri" w:hAnsi="Calibri" w:cs="Calibri"/>
              </w:rPr>
            </w:pPr>
          </w:p>
          <w:p w:rsidR="00067B63" w:rsidRPr="00067B63" w:rsidRDefault="00067B63" w:rsidP="00067B63">
            <w:pPr>
              <w:ind w:left="108"/>
              <w:rPr>
                <w:rFonts w:ascii="Calibri" w:eastAsia="Calibri" w:hAnsi="Calibri" w:cs="Calibri"/>
              </w:rPr>
            </w:pPr>
          </w:p>
        </w:tc>
        <w:tc>
          <w:tcPr>
            <w:tcW w:w="2340" w:type="dxa"/>
            <w:tcBorders>
              <w:top w:val="single" w:sz="4" w:space="0" w:color="000000"/>
              <w:left w:val="nil"/>
              <w:bottom w:val="single" w:sz="4" w:space="0" w:color="000000"/>
              <w:right w:val="single" w:sz="4" w:space="0" w:color="000000"/>
            </w:tcBorders>
          </w:tcPr>
          <w:p w:rsidR="00067B63" w:rsidRPr="00067B63" w:rsidRDefault="00067B63" w:rsidP="00067B63">
            <w:pPr>
              <w:rPr>
                <w:rFonts w:ascii="Calibri" w:eastAsia="Calibri" w:hAnsi="Calibri" w:cs="Calibri"/>
              </w:rPr>
            </w:pPr>
            <w:r w:rsidRPr="00067B63">
              <w:rPr>
                <w:rFonts w:ascii="Calibri" w:eastAsia="Calibri" w:hAnsi="Calibri" w:cs="Calibri"/>
              </w:rPr>
              <w:t>SENCO or Assistant SENCO.</w:t>
            </w:r>
          </w:p>
          <w:p w:rsidR="00067B63" w:rsidRDefault="00067B63" w:rsidP="00067B63">
            <w:pPr>
              <w:rPr>
                <w:rFonts w:ascii="Calibri" w:eastAsia="Calibri" w:hAnsi="Calibri" w:cs="Calibri"/>
              </w:rPr>
            </w:pPr>
          </w:p>
          <w:p w:rsidR="007256ED" w:rsidRPr="00067B63" w:rsidRDefault="007256ED" w:rsidP="00067B63">
            <w:pPr>
              <w:rPr>
                <w:rFonts w:ascii="Calibri" w:eastAsia="Calibri" w:hAnsi="Calibri" w:cs="Calibri"/>
              </w:rPr>
            </w:pPr>
            <w:r>
              <w:rPr>
                <w:rFonts w:ascii="Calibri" w:eastAsia="Calibri" w:hAnsi="Calibri" w:cs="Calibri"/>
              </w:rPr>
              <w:t>SEMH experience</w:t>
            </w:r>
          </w:p>
          <w:p w:rsidR="00067B63" w:rsidRPr="00067B63" w:rsidRDefault="005E1AF5" w:rsidP="00067B63">
            <w:pPr>
              <w:rPr>
                <w:rFonts w:ascii="Calibri" w:eastAsia="Calibri" w:hAnsi="Calibri" w:cs="Calibri"/>
              </w:rPr>
            </w:pPr>
            <w:r>
              <w:rPr>
                <w:rFonts w:ascii="Calibri" w:eastAsia="Calibri" w:hAnsi="Calibri" w:cs="Calibri"/>
              </w:rPr>
              <w:t>Knowledge of SIMS or other relevant management information programmes</w:t>
            </w:r>
          </w:p>
          <w:p w:rsidR="00067B63" w:rsidRPr="00067B63" w:rsidRDefault="00067B63" w:rsidP="00067B63">
            <w:pPr>
              <w:rPr>
                <w:rFonts w:ascii="Calibri" w:eastAsia="Calibri" w:hAnsi="Calibri" w:cs="Calibri"/>
              </w:rPr>
            </w:pPr>
          </w:p>
          <w:p w:rsidR="00067B63" w:rsidRDefault="00067B63" w:rsidP="00067B63">
            <w:pPr>
              <w:rPr>
                <w:rFonts w:ascii="Calibri" w:eastAsia="Calibri" w:hAnsi="Calibri" w:cs="Calibri"/>
              </w:rPr>
            </w:pPr>
            <w:r w:rsidRPr="00067B63">
              <w:rPr>
                <w:rFonts w:ascii="Calibri" w:eastAsia="Calibri" w:hAnsi="Calibri" w:cs="Calibri"/>
              </w:rPr>
              <w:t>Strategic planning linked to school Improvement</w:t>
            </w:r>
          </w:p>
          <w:p w:rsidR="003D0E9C" w:rsidRDefault="003D0E9C" w:rsidP="00067B63">
            <w:pPr>
              <w:rPr>
                <w:rFonts w:ascii="Calibri" w:eastAsia="Calibri" w:hAnsi="Calibri" w:cs="Calibri"/>
              </w:rPr>
            </w:pPr>
          </w:p>
          <w:p w:rsidR="003D0E9C" w:rsidRDefault="003D0E9C" w:rsidP="003D0E9C">
            <w:pPr>
              <w:spacing w:line="259" w:lineRule="auto"/>
            </w:pPr>
            <w:r>
              <w:t>Nurture group experience/knowledge</w:t>
            </w:r>
          </w:p>
          <w:p w:rsidR="003D0E9C" w:rsidRPr="00067B63" w:rsidRDefault="003D0E9C" w:rsidP="00067B63">
            <w:pPr>
              <w:rPr>
                <w:rFonts w:ascii="Calibri" w:eastAsia="Calibri" w:hAnsi="Calibri" w:cs="Calibri"/>
              </w:rPr>
            </w:pPr>
          </w:p>
        </w:tc>
      </w:tr>
      <w:tr w:rsidR="00067B63" w:rsidRPr="00067B63" w:rsidTr="00DE6353">
        <w:trPr>
          <w:trHeight w:val="650"/>
        </w:trPr>
        <w:tc>
          <w:tcPr>
            <w:tcW w:w="2088"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ind w:left="108"/>
              <w:rPr>
                <w:rFonts w:ascii="Calibri" w:eastAsia="Calibri" w:hAnsi="Calibri" w:cs="Calibri"/>
              </w:rPr>
            </w:pPr>
            <w:r w:rsidRPr="00067B63">
              <w:rPr>
                <w:rFonts w:ascii="Calibri" w:eastAsia="Calibri" w:hAnsi="Calibri" w:cs="Calibri"/>
                <w:b/>
              </w:rPr>
              <w:t>Skills/Personal Qualities</w:t>
            </w:r>
          </w:p>
        </w:tc>
        <w:tc>
          <w:tcPr>
            <w:tcW w:w="4680"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numPr>
                <w:ilvl w:val="0"/>
                <w:numId w:val="2"/>
              </w:numPr>
              <w:spacing w:after="47"/>
              <w:jc w:val="both"/>
              <w:rPr>
                <w:rFonts w:ascii="Calibri" w:eastAsia="Calibri" w:hAnsi="Calibri" w:cs="Calibri"/>
              </w:rPr>
            </w:pPr>
            <w:r w:rsidRPr="00067B63">
              <w:rPr>
                <w:rFonts w:ascii="Calibri" w:eastAsia="Calibri" w:hAnsi="Calibri" w:cs="Calibri"/>
              </w:rPr>
              <w:t xml:space="preserve">Good standards of IT skills (word processing and spreadsheets) </w:t>
            </w:r>
          </w:p>
          <w:p w:rsidR="00067B63" w:rsidRPr="00067B63" w:rsidRDefault="00067B63" w:rsidP="00067B63">
            <w:pPr>
              <w:numPr>
                <w:ilvl w:val="0"/>
                <w:numId w:val="2"/>
              </w:numPr>
              <w:spacing w:after="45" w:line="241" w:lineRule="auto"/>
              <w:jc w:val="both"/>
              <w:rPr>
                <w:rFonts w:ascii="Calibri" w:eastAsia="Calibri" w:hAnsi="Calibri" w:cs="Calibri"/>
              </w:rPr>
            </w:pPr>
            <w:r w:rsidRPr="00067B63">
              <w:rPr>
                <w:rFonts w:ascii="Calibri" w:eastAsia="Calibri" w:hAnsi="Calibri" w:cs="Calibri"/>
              </w:rPr>
              <w:t>Good organisational skills and ability to prioritise workload</w:t>
            </w:r>
          </w:p>
          <w:p w:rsidR="00067B63" w:rsidRPr="00067B63" w:rsidRDefault="00067B63" w:rsidP="00067B63">
            <w:pPr>
              <w:numPr>
                <w:ilvl w:val="0"/>
                <w:numId w:val="2"/>
              </w:numPr>
              <w:spacing w:after="45" w:line="241" w:lineRule="auto"/>
              <w:jc w:val="both"/>
              <w:rPr>
                <w:rFonts w:ascii="Calibri" w:eastAsia="Calibri" w:hAnsi="Calibri" w:cs="Calibri"/>
              </w:rPr>
            </w:pPr>
            <w:r w:rsidRPr="00067B63">
              <w:rPr>
                <w:rFonts w:ascii="Calibri" w:eastAsia="Calibri" w:hAnsi="Calibri" w:cs="Calibri"/>
              </w:rPr>
              <w:t>Communication skills ­ the ability to make points clearly and listen to and understand the views of others</w:t>
            </w:r>
          </w:p>
          <w:p w:rsidR="00067B63" w:rsidRPr="00067B63" w:rsidRDefault="00067B63" w:rsidP="00067B63">
            <w:pPr>
              <w:numPr>
                <w:ilvl w:val="0"/>
                <w:numId w:val="2"/>
              </w:numPr>
              <w:spacing w:after="45" w:line="241" w:lineRule="auto"/>
              <w:jc w:val="both"/>
              <w:rPr>
                <w:rFonts w:ascii="Calibri" w:eastAsia="Calibri" w:hAnsi="Calibri" w:cs="Calibri"/>
              </w:rPr>
            </w:pPr>
            <w:r w:rsidRPr="00067B63">
              <w:rPr>
                <w:rFonts w:ascii="Calibri" w:eastAsia="Calibri" w:hAnsi="Calibri" w:cs="Calibri"/>
              </w:rPr>
              <w:t>Decision making skills ­ the ability to investigate, solve problems and make and implement decisions</w:t>
            </w:r>
          </w:p>
          <w:p w:rsidR="00067B63" w:rsidRPr="00067B63" w:rsidRDefault="00067B63" w:rsidP="00067B63">
            <w:pPr>
              <w:numPr>
                <w:ilvl w:val="0"/>
                <w:numId w:val="2"/>
              </w:numPr>
              <w:spacing w:after="45" w:line="241" w:lineRule="auto"/>
              <w:jc w:val="both"/>
              <w:rPr>
                <w:rFonts w:ascii="Calibri" w:eastAsia="Calibri" w:hAnsi="Calibri" w:cs="Calibri"/>
              </w:rPr>
            </w:pPr>
            <w:r w:rsidRPr="00067B63">
              <w:rPr>
                <w:rFonts w:ascii="Calibri" w:eastAsia="Calibri" w:hAnsi="Calibri" w:cs="Calibri"/>
              </w:rPr>
              <w:t>Ability to hold others to account</w:t>
            </w:r>
          </w:p>
          <w:p w:rsidR="00067B63" w:rsidRPr="00067B63" w:rsidRDefault="00067B63" w:rsidP="00067B63">
            <w:pPr>
              <w:numPr>
                <w:ilvl w:val="0"/>
                <w:numId w:val="2"/>
              </w:numPr>
              <w:spacing w:line="249" w:lineRule="auto"/>
              <w:jc w:val="both"/>
              <w:rPr>
                <w:rFonts w:ascii="Calibri" w:eastAsia="Calibri" w:hAnsi="Calibri" w:cs="Calibri"/>
              </w:rPr>
            </w:pPr>
            <w:r w:rsidRPr="00067B63">
              <w:rPr>
                <w:rFonts w:ascii="Calibri" w:eastAsia="Calibri" w:hAnsi="Calibri" w:cs="Calibri"/>
              </w:rPr>
              <w:t>Ability to work as a member of a team</w:t>
            </w:r>
          </w:p>
          <w:p w:rsidR="00067B63" w:rsidRPr="00067B63" w:rsidRDefault="00067B63" w:rsidP="00067B63">
            <w:pPr>
              <w:numPr>
                <w:ilvl w:val="0"/>
                <w:numId w:val="2"/>
              </w:numPr>
              <w:spacing w:line="249" w:lineRule="auto"/>
              <w:jc w:val="both"/>
              <w:rPr>
                <w:rFonts w:ascii="Calibri" w:eastAsia="Calibri" w:hAnsi="Calibri" w:cs="Calibri"/>
              </w:rPr>
            </w:pPr>
            <w:r w:rsidRPr="00067B63">
              <w:rPr>
                <w:rFonts w:ascii="Calibri" w:eastAsia="Calibri" w:hAnsi="Calibri" w:cs="Calibri"/>
              </w:rPr>
              <w:t>Ability to work to tight deadlines</w:t>
            </w:r>
          </w:p>
          <w:p w:rsidR="00067B63" w:rsidRPr="00067B63" w:rsidRDefault="00067B63" w:rsidP="00067B63">
            <w:pPr>
              <w:numPr>
                <w:ilvl w:val="0"/>
                <w:numId w:val="2"/>
              </w:numPr>
              <w:spacing w:line="249" w:lineRule="auto"/>
              <w:jc w:val="both"/>
              <w:rPr>
                <w:rFonts w:ascii="Calibri" w:eastAsia="Calibri" w:hAnsi="Calibri" w:cs="Calibri"/>
              </w:rPr>
            </w:pPr>
            <w:r w:rsidRPr="00067B63">
              <w:rPr>
                <w:rFonts w:ascii="Calibri" w:eastAsia="Calibri" w:hAnsi="Calibri" w:cs="Calibri"/>
              </w:rPr>
              <w:t>Ability to work on own initiative within set boundaries</w:t>
            </w:r>
          </w:p>
          <w:p w:rsidR="00067B63" w:rsidRPr="00067B63" w:rsidRDefault="00067B63" w:rsidP="00067B63">
            <w:pPr>
              <w:numPr>
                <w:ilvl w:val="0"/>
                <w:numId w:val="2"/>
              </w:numPr>
              <w:spacing w:line="249" w:lineRule="auto"/>
              <w:jc w:val="both"/>
              <w:rPr>
                <w:rFonts w:ascii="Calibri" w:eastAsia="Calibri" w:hAnsi="Calibri" w:cs="Calibri"/>
              </w:rPr>
            </w:pPr>
            <w:r w:rsidRPr="00067B63">
              <w:rPr>
                <w:rFonts w:ascii="Calibri" w:eastAsia="Calibri" w:hAnsi="Calibri" w:cs="Calibri"/>
              </w:rPr>
              <w:t>Evidence of being able to build and sustain eﬀective working relationships with young people, staﬀ, parents/carers and the community</w:t>
            </w:r>
          </w:p>
          <w:p w:rsidR="00067B63" w:rsidRPr="00067B63" w:rsidRDefault="00067B63" w:rsidP="00067B63">
            <w:pPr>
              <w:numPr>
                <w:ilvl w:val="0"/>
                <w:numId w:val="2"/>
              </w:numPr>
              <w:spacing w:line="249" w:lineRule="auto"/>
              <w:jc w:val="both"/>
              <w:rPr>
                <w:rFonts w:ascii="Calibri" w:eastAsia="Calibri" w:hAnsi="Calibri" w:cs="Calibri"/>
              </w:rPr>
            </w:pPr>
            <w:r w:rsidRPr="00067B63">
              <w:rPr>
                <w:rFonts w:ascii="Calibri" w:eastAsia="Calibri" w:hAnsi="Calibri" w:cs="Calibri"/>
              </w:rPr>
              <w:t>Ability to remain calm and composed during a range of challenging situations</w:t>
            </w:r>
          </w:p>
        </w:tc>
        <w:tc>
          <w:tcPr>
            <w:tcW w:w="468" w:type="dxa"/>
            <w:tcBorders>
              <w:top w:val="single" w:sz="4" w:space="0" w:color="000000"/>
              <w:left w:val="single" w:sz="4" w:space="0" w:color="000000"/>
              <w:bottom w:val="single" w:sz="4" w:space="0" w:color="000000"/>
              <w:right w:val="nil"/>
            </w:tcBorders>
          </w:tcPr>
          <w:p w:rsidR="00067B63" w:rsidRPr="00067B63" w:rsidRDefault="00067B63" w:rsidP="00067B63">
            <w:pPr>
              <w:ind w:left="108"/>
              <w:rPr>
                <w:rFonts w:ascii="Calibri" w:eastAsia="Calibri" w:hAnsi="Calibri" w:cs="Calibri"/>
              </w:rPr>
            </w:pPr>
            <w:r w:rsidRPr="00067B63">
              <w:rPr>
                <w:rFonts w:ascii="Calibri" w:eastAsia="Calibri" w:hAnsi="Calibri" w:cs="Calibri"/>
              </w:rPr>
              <w:t xml:space="preserve"> </w:t>
            </w:r>
          </w:p>
        </w:tc>
        <w:tc>
          <w:tcPr>
            <w:tcW w:w="2340" w:type="dxa"/>
            <w:tcBorders>
              <w:top w:val="single" w:sz="4" w:space="0" w:color="000000"/>
              <w:left w:val="nil"/>
              <w:bottom w:val="single" w:sz="4" w:space="0" w:color="000000"/>
              <w:right w:val="single" w:sz="4" w:space="0" w:color="000000"/>
            </w:tcBorders>
          </w:tcPr>
          <w:p w:rsidR="00067B63" w:rsidRPr="00067B63" w:rsidRDefault="00067B63" w:rsidP="00067B63">
            <w:pPr>
              <w:rPr>
                <w:rFonts w:ascii="Calibri" w:eastAsia="Calibri" w:hAnsi="Calibri" w:cs="Calibri"/>
              </w:rPr>
            </w:pPr>
          </w:p>
        </w:tc>
      </w:tr>
      <w:tr w:rsidR="00067B63" w:rsidRPr="00067B63" w:rsidTr="00DE6353">
        <w:trPr>
          <w:trHeight w:val="278"/>
        </w:trPr>
        <w:tc>
          <w:tcPr>
            <w:tcW w:w="2088"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Motivation </w:t>
            </w:r>
          </w:p>
        </w:tc>
        <w:tc>
          <w:tcPr>
            <w:tcW w:w="4680"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numPr>
                <w:ilvl w:val="0"/>
                <w:numId w:val="7"/>
              </w:numPr>
              <w:spacing w:line="249" w:lineRule="auto"/>
              <w:ind w:left="452" w:hanging="284"/>
              <w:contextualSpacing/>
              <w:jc w:val="both"/>
              <w:rPr>
                <w:rFonts w:ascii="Calibri" w:eastAsia="Calibri" w:hAnsi="Calibri" w:cs="Calibri"/>
              </w:rPr>
            </w:pPr>
            <w:r w:rsidRPr="00067B63">
              <w:rPr>
                <w:rFonts w:ascii="Calibri" w:eastAsia="Calibri" w:hAnsi="Calibri" w:cs="Calibri"/>
              </w:rPr>
              <w:t>Willingness to undertake further training</w:t>
            </w:r>
          </w:p>
          <w:p w:rsidR="00067B63" w:rsidRPr="00067B63" w:rsidRDefault="00067B63" w:rsidP="00067B63">
            <w:pPr>
              <w:numPr>
                <w:ilvl w:val="0"/>
                <w:numId w:val="7"/>
              </w:numPr>
              <w:spacing w:line="249" w:lineRule="auto"/>
              <w:ind w:left="452" w:hanging="284"/>
              <w:contextualSpacing/>
              <w:jc w:val="both"/>
              <w:rPr>
                <w:rFonts w:ascii="Calibri" w:eastAsia="Calibri" w:hAnsi="Calibri" w:cs="Calibri"/>
              </w:rPr>
            </w:pPr>
            <w:r w:rsidRPr="00067B63">
              <w:rPr>
                <w:rFonts w:ascii="Calibri" w:eastAsia="Calibri" w:hAnsi="Calibri" w:cs="Calibri"/>
              </w:rPr>
              <w:lastRenderedPageBreak/>
              <w:t>Demonstrate enthusiasm and sensitivity</w:t>
            </w:r>
          </w:p>
          <w:p w:rsidR="00067B63" w:rsidRPr="00067B63" w:rsidRDefault="00067B63" w:rsidP="00067B63">
            <w:pPr>
              <w:numPr>
                <w:ilvl w:val="0"/>
                <w:numId w:val="7"/>
              </w:numPr>
              <w:spacing w:line="249" w:lineRule="auto"/>
              <w:ind w:left="452" w:hanging="284"/>
              <w:contextualSpacing/>
              <w:jc w:val="both"/>
              <w:rPr>
                <w:rFonts w:ascii="Calibri" w:eastAsia="Calibri" w:hAnsi="Calibri" w:cs="Calibri"/>
              </w:rPr>
            </w:pPr>
            <w:r w:rsidRPr="00067B63">
              <w:rPr>
                <w:rFonts w:ascii="Calibri" w:eastAsia="Calibri" w:hAnsi="Calibri" w:cs="Calibri"/>
              </w:rPr>
              <w:t>Demonstrate a stimulating and innovative approach</w:t>
            </w:r>
          </w:p>
        </w:tc>
        <w:tc>
          <w:tcPr>
            <w:tcW w:w="468" w:type="dxa"/>
            <w:tcBorders>
              <w:top w:val="single" w:sz="4" w:space="0" w:color="000000"/>
              <w:left w:val="single" w:sz="4" w:space="0" w:color="000000"/>
              <w:bottom w:val="single" w:sz="4" w:space="0" w:color="000000"/>
              <w:right w:val="nil"/>
            </w:tcBorders>
          </w:tcPr>
          <w:p w:rsidR="00067B63" w:rsidRPr="00067B63" w:rsidRDefault="00067B63" w:rsidP="00067B63">
            <w:pPr>
              <w:ind w:left="108"/>
              <w:rPr>
                <w:rFonts w:ascii="Calibri" w:eastAsia="Calibri" w:hAnsi="Calibri" w:cs="Calibri"/>
              </w:rPr>
            </w:pPr>
            <w:r w:rsidRPr="00067B63">
              <w:rPr>
                <w:rFonts w:ascii="Calibri" w:eastAsia="Calibri" w:hAnsi="Calibri" w:cs="Calibri"/>
              </w:rPr>
              <w:lastRenderedPageBreak/>
              <w:t xml:space="preserve"> </w:t>
            </w:r>
          </w:p>
        </w:tc>
        <w:tc>
          <w:tcPr>
            <w:tcW w:w="2340" w:type="dxa"/>
            <w:tcBorders>
              <w:top w:val="single" w:sz="4" w:space="0" w:color="000000"/>
              <w:left w:val="nil"/>
              <w:bottom w:val="single" w:sz="4" w:space="0" w:color="000000"/>
              <w:right w:val="single" w:sz="4" w:space="0" w:color="000000"/>
            </w:tcBorders>
          </w:tcPr>
          <w:p w:rsidR="00067B63" w:rsidRPr="00067B63" w:rsidRDefault="00067B63" w:rsidP="00067B63">
            <w:pPr>
              <w:rPr>
                <w:rFonts w:ascii="Calibri" w:eastAsia="Calibri" w:hAnsi="Calibri" w:cs="Calibri"/>
              </w:rPr>
            </w:pPr>
          </w:p>
        </w:tc>
      </w:tr>
    </w:tbl>
    <w:p w:rsidR="00067B63" w:rsidRPr="00067B63" w:rsidRDefault="00067B63" w:rsidP="00067B63">
      <w:pPr>
        <w:spacing w:after="0"/>
        <w:rPr>
          <w:rFonts w:ascii="Calibri" w:eastAsia="Calibri" w:hAnsi="Calibri" w:cs="Calibri"/>
          <w:lang w:eastAsia="en-GB"/>
        </w:rPr>
      </w:pPr>
      <w:r w:rsidRPr="00067B63">
        <w:rPr>
          <w:rFonts w:ascii="Calibri" w:eastAsia="Calibri" w:hAnsi="Calibri" w:cs="Calibri"/>
          <w:lang w:eastAsia="en-GB"/>
        </w:rPr>
        <w:lastRenderedPageBreak/>
        <w:t xml:space="preserve"> </w:t>
      </w:r>
    </w:p>
    <w:p w:rsidR="00067B63" w:rsidRPr="00067B63" w:rsidRDefault="00067B63" w:rsidP="00067B63">
      <w:pPr>
        <w:spacing w:after="38" w:line="249" w:lineRule="auto"/>
        <w:ind w:left="10" w:right="56" w:hanging="10"/>
        <w:jc w:val="both"/>
        <w:rPr>
          <w:rFonts w:ascii="Segoe UI" w:eastAsia="Calibri" w:hAnsi="Segoe UI" w:cs="Segoe UI"/>
          <w:b/>
          <w:color w:val="000000" w:themeColor="text1"/>
          <w:u w:val="single"/>
          <w:lang w:eastAsia="en-GB"/>
        </w:rPr>
      </w:pPr>
      <w:r w:rsidRPr="00067B63">
        <w:rPr>
          <w:rFonts w:ascii="Segoe UI" w:eastAsia="Calibri" w:hAnsi="Segoe UI" w:cs="Segoe UI"/>
          <w:b/>
          <w:color w:val="000000" w:themeColor="text1"/>
          <w:u w:val="single"/>
          <w:lang w:eastAsia="en-GB"/>
        </w:rPr>
        <w:t>To apply</w:t>
      </w:r>
    </w:p>
    <w:p w:rsidR="00067B63" w:rsidRPr="00067B63" w:rsidRDefault="00067B63" w:rsidP="00067B63">
      <w:pPr>
        <w:spacing w:after="4" w:line="256" w:lineRule="auto"/>
        <w:rPr>
          <w:rFonts w:ascii="Segoe UI" w:eastAsia="Calibri" w:hAnsi="Segoe UI" w:cs="Segoe UI"/>
          <w:b/>
          <w:color w:val="000000"/>
          <w:lang w:eastAsia="en-GB"/>
        </w:rPr>
      </w:pPr>
    </w:p>
    <w:p w:rsidR="00067B63" w:rsidRPr="00067B63" w:rsidRDefault="00067B63" w:rsidP="00067B63">
      <w:pPr>
        <w:spacing w:after="4" w:line="249" w:lineRule="auto"/>
        <w:ind w:left="10" w:hanging="10"/>
        <w:rPr>
          <w:rFonts w:ascii="Segoe UI" w:eastAsia="Calibri" w:hAnsi="Segoe UI" w:cs="Segoe UI"/>
          <w:b/>
          <w:color w:val="000000"/>
          <w:lang w:eastAsia="en-GB"/>
        </w:rPr>
      </w:pPr>
      <w:r w:rsidRPr="00067B63">
        <w:rPr>
          <w:rFonts w:ascii="Segoe UI" w:eastAsia="Calibri" w:hAnsi="Segoe UI" w:cs="Segoe UI"/>
          <w:b/>
          <w:color w:val="000000"/>
          <w:lang w:eastAsia="en-GB"/>
        </w:rPr>
        <w:t>Applications can be made via email or in writing to:</w:t>
      </w:r>
    </w:p>
    <w:p w:rsidR="00067B63" w:rsidRPr="00067B63" w:rsidRDefault="00D062FE" w:rsidP="00067B63">
      <w:pPr>
        <w:autoSpaceDE w:val="0"/>
        <w:autoSpaceDN w:val="0"/>
        <w:adjustRightInd w:val="0"/>
        <w:spacing w:after="0" w:line="241" w:lineRule="atLeast"/>
        <w:rPr>
          <w:rFonts w:ascii="Segoe UI" w:eastAsia="Calibri" w:hAnsi="Segoe UI" w:cs="Segoe UI"/>
          <w:color w:val="000000"/>
          <w:lang w:eastAsia="en-GB"/>
        </w:rPr>
      </w:pPr>
      <w:bookmarkStart w:id="0" w:name="_GoBack"/>
      <w:r>
        <w:rPr>
          <w:rFonts w:ascii="Segoe UI" w:eastAsia="Calibri" w:hAnsi="Segoe UI" w:cs="Segoe UI"/>
          <w:lang w:eastAsia="en-GB"/>
        </w:rPr>
        <w:t xml:space="preserve">Anne </w:t>
      </w:r>
      <w:proofErr w:type="gramStart"/>
      <w:r>
        <w:rPr>
          <w:rFonts w:ascii="Segoe UI" w:eastAsia="Calibri" w:hAnsi="Segoe UI" w:cs="Segoe UI"/>
          <w:lang w:eastAsia="en-GB"/>
        </w:rPr>
        <w:t xml:space="preserve">Forbes </w:t>
      </w:r>
      <w:r w:rsidR="00067B63" w:rsidRPr="00067B63">
        <w:rPr>
          <w:rFonts w:ascii="Segoe UI" w:eastAsia="Calibri" w:hAnsi="Segoe UI" w:cs="Segoe UI"/>
          <w:color w:val="000000"/>
          <w:lang w:eastAsia="en-GB"/>
        </w:rPr>
        <w:t xml:space="preserve"> –</w:t>
      </w:r>
      <w:proofErr w:type="gramEnd"/>
      <w:r w:rsidR="003D0E9C">
        <w:rPr>
          <w:rFonts w:ascii="Segoe UI" w:eastAsia="Calibri" w:hAnsi="Segoe UI" w:cs="Segoe UI"/>
          <w:color w:val="000000"/>
          <w:lang w:eastAsia="en-GB"/>
        </w:rPr>
        <w:t xml:space="preserve"> </w:t>
      </w:r>
      <w:hyperlink r:id="rId7" w:history="1">
        <w:r w:rsidR="003D0E9C" w:rsidRPr="00A44B3F">
          <w:rPr>
            <w:rStyle w:val="Hyperlink"/>
            <w:rFonts w:ascii="Segoe UI" w:eastAsia="Calibri" w:hAnsi="Segoe UI" w:cs="Segoe UI"/>
            <w:lang w:eastAsia="en-GB"/>
          </w:rPr>
          <w:t>Anne.Forbes@pivot-group.co.uk</w:t>
        </w:r>
      </w:hyperlink>
      <w:bookmarkEnd w:id="0"/>
      <w:r w:rsidR="003D0E9C">
        <w:rPr>
          <w:rFonts w:ascii="Segoe UI" w:eastAsia="Calibri" w:hAnsi="Segoe UI" w:cs="Segoe UI"/>
          <w:color w:val="000000"/>
          <w:lang w:eastAsia="en-GB"/>
        </w:rPr>
        <w:t xml:space="preserve"> </w:t>
      </w:r>
      <w:r>
        <w:t xml:space="preserve"> </w:t>
      </w:r>
      <w:r w:rsidR="00067B63" w:rsidRPr="00067B63">
        <w:rPr>
          <w:rFonts w:ascii="Segoe UI" w:eastAsia="Calibri" w:hAnsi="Segoe UI" w:cs="Segoe UI"/>
          <w:color w:val="000000"/>
          <w:lang w:eastAsia="en-GB"/>
        </w:rPr>
        <w:t xml:space="preserve">or </w:t>
      </w:r>
      <w:hyperlink r:id="rId8" w:history="1">
        <w:r w:rsidR="003D0E9C" w:rsidRPr="00A44B3F">
          <w:rPr>
            <w:rStyle w:val="Hyperlink"/>
            <w:rFonts w:ascii="Segoe UI" w:eastAsia="Calibri" w:hAnsi="Segoe UI" w:cs="Segoe UI"/>
            <w:lang w:eastAsia="en-GB"/>
          </w:rPr>
          <w:t>info@pivot-group.co.uk</w:t>
        </w:r>
      </w:hyperlink>
      <w:r w:rsidR="00067B63" w:rsidRPr="00067B63">
        <w:rPr>
          <w:rFonts w:ascii="Segoe UI" w:eastAsia="Calibri" w:hAnsi="Segoe UI" w:cs="Segoe UI"/>
          <w:color w:val="000000"/>
          <w:lang w:eastAsia="en-GB"/>
        </w:rPr>
        <w:t xml:space="preserve"> </w:t>
      </w:r>
    </w:p>
    <w:p w:rsidR="00067B63" w:rsidRPr="00067B63" w:rsidRDefault="00067B63" w:rsidP="00067B63">
      <w:pPr>
        <w:autoSpaceDE w:val="0"/>
        <w:autoSpaceDN w:val="0"/>
        <w:adjustRightInd w:val="0"/>
        <w:spacing w:after="0" w:line="241" w:lineRule="atLeast"/>
        <w:rPr>
          <w:rFonts w:ascii="Segoe UI" w:eastAsia="Calibri" w:hAnsi="Segoe UI" w:cs="Segoe UI"/>
          <w:color w:val="000000"/>
          <w:lang w:eastAsia="en-GB"/>
        </w:rPr>
      </w:pPr>
      <w:r w:rsidRPr="00067B63">
        <w:rPr>
          <w:rFonts w:ascii="Segoe UI" w:eastAsia="Calibri" w:hAnsi="Segoe UI" w:cs="Segoe UI"/>
          <w:color w:val="000000"/>
          <w:lang w:eastAsia="en-GB"/>
        </w:rPr>
        <w:t xml:space="preserve">Address – Pivot, </w:t>
      </w:r>
      <w:proofErr w:type="spellStart"/>
      <w:r w:rsidRPr="00067B63">
        <w:rPr>
          <w:rFonts w:ascii="Segoe UI" w:eastAsia="Calibri" w:hAnsi="Segoe UI" w:cs="Segoe UI"/>
          <w:color w:val="000000"/>
          <w:lang w:eastAsia="en-GB"/>
        </w:rPr>
        <w:t>Spen</w:t>
      </w:r>
      <w:proofErr w:type="spellEnd"/>
      <w:r w:rsidRPr="00067B63">
        <w:rPr>
          <w:rFonts w:ascii="Segoe UI" w:eastAsia="Calibri" w:hAnsi="Segoe UI" w:cs="Segoe UI"/>
          <w:color w:val="000000"/>
          <w:lang w:eastAsia="en-GB"/>
        </w:rPr>
        <w:t xml:space="preserve"> Valley Industrial Park, </w:t>
      </w:r>
      <w:proofErr w:type="spellStart"/>
      <w:r w:rsidRPr="00067B63">
        <w:rPr>
          <w:rFonts w:ascii="Segoe UI" w:eastAsia="Calibri" w:hAnsi="Segoe UI" w:cs="Segoe UI"/>
          <w:color w:val="000000"/>
          <w:lang w:eastAsia="en-GB"/>
        </w:rPr>
        <w:t>Rawfolds</w:t>
      </w:r>
      <w:proofErr w:type="spellEnd"/>
      <w:r w:rsidRPr="00067B63">
        <w:rPr>
          <w:rFonts w:ascii="Segoe UI" w:eastAsia="Calibri" w:hAnsi="Segoe UI" w:cs="Segoe UI"/>
          <w:color w:val="000000"/>
          <w:lang w:eastAsia="en-GB"/>
        </w:rPr>
        <w:t xml:space="preserve"> Way, </w:t>
      </w:r>
      <w:proofErr w:type="spellStart"/>
      <w:r w:rsidRPr="00067B63">
        <w:rPr>
          <w:rFonts w:ascii="Segoe UI" w:eastAsia="Calibri" w:hAnsi="Segoe UI" w:cs="Segoe UI"/>
          <w:color w:val="000000"/>
          <w:lang w:eastAsia="en-GB"/>
        </w:rPr>
        <w:t>Cleckheaton</w:t>
      </w:r>
      <w:proofErr w:type="spellEnd"/>
      <w:r w:rsidRPr="00067B63">
        <w:rPr>
          <w:rFonts w:ascii="Segoe UI" w:eastAsia="Calibri" w:hAnsi="Segoe UI" w:cs="Segoe UI"/>
          <w:color w:val="000000"/>
          <w:lang w:eastAsia="en-GB"/>
        </w:rPr>
        <w:t>, BD195LJ</w:t>
      </w:r>
    </w:p>
    <w:p w:rsidR="00067B63" w:rsidRPr="00067B63" w:rsidRDefault="00067B63" w:rsidP="00067B63">
      <w:pPr>
        <w:autoSpaceDE w:val="0"/>
        <w:autoSpaceDN w:val="0"/>
        <w:adjustRightInd w:val="0"/>
        <w:spacing w:after="0" w:line="241" w:lineRule="atLeast"/>
        <w:rPr>
          <w:rFonts w:ascii="Segoe UI" w:eastAsia="Calibri" w:hAnsi="Segoe UI" w:cs="Segoe UI"/>
          <w:lang w:eastAsia="en-GB"/>
        </w:rPr>
      </w:pPr>
      <w:r w:rsidRPr="00067B63">
        <w:rPr>
          <w:rFonts w:ascii="Segoe UI" w:eastAsia="Calibri" w:hAnsi="Segoe UI" w:cs="Segoe UI"/>
          <w:color w:val="000000"/>
          <w:lang w:eastAsia="en-GB"/>
        </w:rPr>
        <w:t>T: 01484 766350</w:t>
      </w:r>
    </w:p>
    <w:p w:rsidR="00067B63" w:rsidRPr="00067B63" w:rsidRDefault="00067B63" w:rsidP="00067B63">
      <w:pPr>
        <w:spacing w:after="0"/>
        <w:rPr>
          <w:rFonts w:ascii="Calibri" w:eastAsia="Calibri" w:hAnsi="Calibri" w:cs="Calibri"/>
          <w:lang w:eastAsia="en-GB"/>
        </w:rPr>
      </w:pPr>
    </w:p>
    <w:p w:rsidR="00067B63" w:rsidRDefault="00067B63"/>
    <w:sectPr w:rsidR="00067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B88"/>
    <w:multiLevelType w:val="hybridMultilevel"/>
    <w:tmpl w:val="0242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663733"/>
    <w:multiLevelType w:val="hybridMultilevel"/>
    <w:tmpl w:val="C42C794C"/>
    <w:lvl w:ilvl="0" w:tplc="D8B2C32A">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3AA5E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EE9B8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3493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86C6D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8C873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9260D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8721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7A9FE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30543DE8"/>
    <w:multiLevelType w:val="hybridMultilevel"/>
    <w:tmpl w:val="D726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0E00FA"/>
    <w:multiLevelType w:val="hybridMultilevel"/>
    <w:tmpl w:val="37C02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F1D081D"/>
    <w:multiLevelType w:val="hybridMultilevel"/>
    <w:tmpl w:val="C2525748"/>
    <w:lvl w:ilvl="0" w:tplc="D8B2C32A">
      <w:start w:val="1"/>
      <w:numFmt w:val="bullet"/>
      <w:lvlText w:val="•"/>
      <w:lvlJc w:val="left"/>
      <w:pPr>
        <w:ind w:left="82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
    <w:nsid w:val="73473D02"/>
    <w:multiLevelType w:val="hybridMultilevel"/>
    <w:tmpl w:val="0E2A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D516124"/>
    <w:multiLevelType w:val="hybridMultilevel"/>
    <w:tmpl w:val="F746D0F8"/>
    <w:lvl w:ilvl="0" w:tplc="64E87A42">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64154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CE7B0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64EFA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AC84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F8276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8CDD5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A62F5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E8474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6"/>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B63"/>
    <w:rsid w:val="00067B63"/>
    <w:rsid w:val="003D0E9C"/>
    <w:rsid w:val="004713BA"/>
    <w:rsid w:val="005E1AF5"/>
    <w:rsid w:val="007256ED"/>
    <w:rsid w:val="00B7436E"/>
    <w:rsid w:val="00C3035F"/>
    <w:rsid w:val="00D062FE"/>
    <w:rsid w:val="00D249E0"/>
    <w:rsid w:val="00D5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67B63"/>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25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6ED"/>
    <w:rPr>
      <w:rFonts w:ascii="Tahoma" w:hAnsi="Tahoma" w:cs="Tahoma"/>
      <w:sz w:val="16"/>
      <w:szCs w:val="16"/>
    </w:rPr>
  </w:style>
  <w:style w:type="character" w:styleId="Hyperlink">
    <w:name w:val="Hyperlink"/>
    <w:basedOn w:val="DefaultParagraphFont"/>
    <w:uiPriority w:val="99"/>
    <w:unhideWhenUsed/>
    <w:rsid w:val="003D0E9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67B63"/>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25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6ED"/>
    <w:rPr>
      <w:rFonts w:ascii="Tahoma" w:hAnsi="Tahoma" w:cs="Tahoma"/>
      <w:sz w:val="16"/>
      <w:szCs w:val="16"/>
    </w:rPr>
  </w:style>
  <w:style w:type="character" w:styleId="Hyperlink">
    <w:name w:val="Hyperlink"/>
    <w:basedOn w:val="DefaultParagraphFont"/>
    <w:uiPriority w:val="99"/>
    <w:unhideWhenUsed/>
    <w:rsid w:val="003D0E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ivot-group.co.uk" TargetMode="External"/><Relationship Id="rId3" Type="http://schemas.microsoft.com/office/2007/relationships/stylesWithEffects" Target="stylesWithEffects.xml"/><Relationship Id="rId7" Type="http://schemas.openxmlformats.org/officeDocument/2006/relationships/hyperlink" Target="mailto:Anne.Forbes@pivot-grou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Kitterick</dc:creator>
  <cp:lastModifiedBy>Soo</cp:lastModifiedBy>
  <cp:revision>5</cp:revision>
  <dcterms:created xsi:type="dcterms:W3CDTF">2017-10-17T08:34:00Z</dcterms:created>
  <dcterms:modified xsi:type="dcterms:W3CDTF">2017-10-31T10:32:00Z</dcterms:modified>
</cp:coreProperties>
</file>