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01F5" w14:textId="2A054B12" w:rsidR="00A72F8C" w:rsidRDefault="006F0023" w:rsidP="006F0023">
      <w:pPr>
        <w:pStyle w:val="NoSpacing"/>
        <w:jc w:val="center"/>
        <w:rPr>
          <w:rFonts w:ascii="Arial" w:hAnsi="Arial" w:cs="Arial"/>
          <w:b/>
          <w:sz w:val="24"/>
          <w:szCs w:val="24"/>
        </w:rPr>
      </w:pPr>
      <w:r>
        <w:rPr>
          <w:noProof/>
          <w:lang w:eastAsia="en-GB"/>
        </w:rPr>
        <w:drawing>
          <wp:anchor distT="0" distB="0" distL="114300" distR="114300" simplePos="0" relativeHeight="251659264" behindDoc="1" locked="0" layoutInCell="1" allowOverlap="1" wp14:anchorId="65A631B0" wp14:editId="10504832">
            <wp:simplePos x="0" y="0"/>
            <wp:positionH relativeFrom="column">
              <wp:posOffset>5577840</wp:posOffset>
            </wp:positionH>
            <wp:positionV relativeFrom="page">
              <wp:posOffset>71755</wp:posOffset>
            </wp:positionV>
            <wp:extent cx="989965" cy="948055"/>
            <wp:effectExtent l="0" t="0" r="635" b="0"/>
            <wp:wrapNone/>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965" cy="948055"/>
                    </a:xfrm>
                    <a:prstGeom prst="rect">
                      <a:avLst/>
                    </a:prstGeom>
                    <a:noFill/>
                  </pic:spPr>
                </pic:pic>
              </a:graphicData>
            </a:graphic>
            <wp14:sizeRelH relativeFrom="page">
              <wp14:pctWidth>0</wp14:pctWidth>
            </wp14:sizeRelH>
            <wp14:sizeRelV relativeFrom="page">
              <wp14:pctHeight>0</wp14:pctHeight>
            </wp14:sizeRelV>
          </wp:anchor>
        </w:drawing>
      </w:r>
      <w:r w:rsidR="00A72F8C">
        <w:rPr>
          <w:rFonts w:ascii="Arial" w:hAnsi="Arial" w:cs="Arial"/>
          <w:b/>
          <w:sz w:val="24"/>
          <w:szCs w:val="24"/>
        </w:rPr>
        <w:t>Northern Education Trust</w:t>
      </w:r>
    </w:p>
    <w:p w14:paraId="6CEAFE8D" w14:textId="77777777" w:rsidR="00A72F8C" w:rsidRDefault="00A72F8C" w:rsidP="00B64F23">
      <w:pPr>
        <w:pStyle w:val="NoSpacing"/>
        <w:jc w:val="center"/>
        <w:rPr>
          <w:rFonts w:ascii="Arial" w:hAnsi="Arial" w:cs="Arial"/>
          <w:b/>
          <w:sz w:val="24"/>
          <w:szCs w:val="24"/>
        </w:rPr>
      </w:pPr>
      <w:r w:rsidRPr="00775E43">
        <w:rPr>
          <w:rFonts w:ascii="Arial" w:hAnsi="Arial" w:cs="Arial"/>
          <w:b/>
          <w:sz w:val="24"/>
          <w:szCs w:val="24"/>
        </w:rPr>
        <w:t>Job Description</w:t>
      </w:r>
      <w:r>
        <w:rPr>
          <w:rFonts w:ascii="Arial" w:hAnsi="Arial" w:cs="Arial"/>
          <w:b/>
          <w:sz w:val="24"/>
          <w:szCs w:val="24"/>
        </w:rPr>
        <w:t xml:space="preserve"> </w:t>
      </w:r>
    </w:p>
    <w:p w14:paraId="322DF2B6" w14:textId="478D9EB4" w:rsidR="00775E43" w:rsidRPr="0005764D" w:rsidRDefault="00775E43" w:rsidP="00B64F23">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05764D" w14:paraId="72133A9B" w14:textId="77777777" w:rsidTr="00775E43">
        <w:tc>
          <w:tcPr>
            <w:tcW w:w="2689" w:type="dxa"/>
            <w:shd w:val="clear" w:color="auto" w:fill="F2F2F2" w:themeFill="background1" w:themeFillShade="F2"/>
          </w:tcPr>
          <w:p w14:paraId="27C5022A" w14:textId="77777777" w:rsidR="00775E43" w:rsidRPr="0005764D" w:rsidRDefault="00775E43" w:rsidP="00B64F23">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BF0DB20" w14:textId="361E6AD3" w:rsidR="00775E43" w:rsidRPr="0005764D" w:rsidRDefault="001508B0" w:rsidP="00B64F23">
            <w:pPr>
              <w:pStyle w:val="NoSpacing"/>
              <w:rPr>
                <w:rFonts w:ascii="Arial" w:hAnsi="Arial" w:cs="Arial"/>
              </w:rPr>
            </w:pPr>
            <w:r>
              <w:rPr>
                <w:rFonts w:ascii="Arial" w:hAnsi="Arial" w:cs="Arial"/>
              </w:rPr>
              <w:t>Executive Assistant</w:t>
            </w:r>
            <w:r w:rsidR="00B64F23">
              <w:rPr>
                <w:rFonts w:ascii="Arial" w:hAnsi="Arial" w:cs="Arial"/>
              </w:rPr>
              <w:t xml:space="preserve"> to Chief Operating and Financial Officer</w:t>
            </w:r>
          </w:p>
        </w:tc>
      </w:tr>
      <w:tr w:rsidR="00775E43" w:rsidRPr="0005764D" w14:paraId="7210EA8C" w14:textId="77777777" w:rsidTr="00775E43">
        <w:tc>
          <w:tcPr>
            <w:tcW w:w="2689" w:type="dxa"/>
            <w:shd w:val="clear" w:color="auto" w:fill="F2F2F2" w:themeFill="background1" w:themeFillShade="F2"/>
          </w:tcPr>
          <w:p w14:paraId="66BC404C" w14:textId="77777777" w:rsidR="00775E43" w:rsidRPr="0005764D" w:rsidRDefault="00775E43" w:rsidP="00B64F23">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5EFB8457" w14:textId="00E788DA" w:rsidR="00775E43" w:rsidRPr="0005764D" w:rsidRDefault="00AC68F7" w:rsidP="00B64F23">
            <w:pPr>
              <w:pStyle w:val="NoSpacing"/>
              <w:rPr>
                <w:rFonts w:ascii="Arial" w:hAnsi="Arial" w:cs="Arial"/>
              </w:rPr>
            </w:pPr>
            <w:r>
              <w:rPr>
                <w:rFonts w:ascii="Arial" w:hAnsi="Arial" w:cs="Arial"/>
              </w:rPr>
              <w:t>North Shore Academy</w:t>
            </w:r>
          </w:p>
        </w:tc>
      </w:tr>
      <w:tr w:rsidR="00775E43" w:rsidRPr="0005764D" w14:paraId="57D016F6" w14:textId="77777777" w:rsidTr="003D501F">
        <w:tc>
          <w:tcPr>
            <w:tcW w:w="2689" w:type="dxa"/>
            <w:shd w:val="clear" w:color="auto" w:fill="F2F2F2" w:themeFill="background1" w:themeFillShade="F2"/>
          </w:tcPr>
          <w:p w14:paraId="0E03011C" w14:textId="77777777" w:rsidR="00775E43" w:rsidRPr="0005764D" w:rsidRDefault="00775E43" w:rsidP="00B64F23">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244E5994" w14:textId="22CF4FB2" w:rsidR="00775E43" w:rsidRPr="0005764D" w:rsidRDefault="00BD093C" w:rsidP="006F0023">
            <w:pPr>
              <w:pStyle w:val="NoSpacing"/>
              <w:rPr>
                <w:rFonts w:ascii="Arial" w:hAnsi="Arial" w:cs="Arial"/>
              </w:rPr>
            </w:pPr>
            <w:r>
              <w:rPr>
                <w:rFonts w:ascii="Arial" w:hAnsi="Arial" w:cs="Arial"/>
              </w:rPr>
              <w:t xml:space="preserve">Director of Executive </w:t>
            </w:r>
            <w:r w:rsidR="00126C21">
              <w:rPr>
                <w:rFonts w:ascii="Arial" w:hAnsi="Arial" w:cs="Arial"/>
              </w:rPr>
              <w:t xml:space="preserve">&amp; Business </w:t>
            </w:r>
            <w:r>
              <w:rPr>
                <w:rFonts w:ascii="Arial" w:hAnsi="Arial" w:cs="Arial"/>
              </w:rPr>
              <w:t>Services</w:t>
            </w:r>
            <w:r w:rsidR="00126C21">
              <w:rPr>
                <w:rFonts w:ascii="Arial" w:hAnsi="Arial" w:cs="Arial"/>
              </w:rPr>
              <w:t xml:space="preserve"> </w:t>
            </w:r>
          </w:p>
        </w:tc>
        <w:tc>
          <w:tcPr>
            <w:tcW w:w="1211" w:type="dxa"/>
            <w:shd w:val="clear" w:color="auto" w:fill="F2F2F2" w:themeFill="background1" w:themeFillShade="F2"/>
          </w:tcPr>
          <w:p w14:paraId="6CCF4467" w14:textId="3C517241" w:rsidR="00775E43" w:rsidRPr="0005764D" w:rsidRDefault="000A0B3B" w:rsidP="00B64F23">
            <w:pPr>
              <w:pStyle w:val="NoSpacing"/>
              <w:rPr>
                <w:rFonts w:ascii="Arial" w:hAnsi="Arial" w:cs="Arial"/>
                <w:b/>
              </w:rPr>
            </w:pPr>
            <w:r>
              <w:rPr>
                <w:rFonts w:ascii="Arial" w:hAnsi="Arial" w:cs="Arial"/>
                <w:b/>
              </w:rPr>
              <w:t>Grade</w:t>
            </w:r>
            <w:r w:rsidR="00775E43" w:rsidRPr="0005764D">
              <w:rPr>
                <w:rFonts w:ascii="Arial" w:hAnsi="Arial" w:cs="Arial"/>
                <w:b/>
              </w:rPr>
              <w:t>:</w:t>
            </w:r>
          </w:p>
        </w:tc>
        <w:tc>
          <w:tcPr>
            <w:tcW w:w="2500" w:type="dxa"/>
            <w:shd w:val="clear" w:color="auto" w:fill="F2F2F2" w:themeFill="background1" w:themeFillShade="F2"/>
          </w:tcPr>
          <w:p w14:paraId="314C7683" w14:textId="2D7C95DF" w:rsidR="00261018" w:rsidRPr="00AC68F7" w:rsidRDefault="006B066C" w:rsidP="00B64F23">
            <w:pPr>
              <w:pStyle w:val="NoSpacing"/>
              <w:rPr>
                <w:rFonts w:ascii="Arial" w:hAnsi="Arial" w:cs="Arial"/>
              </w:rPr>
            </w:pPr>
            <w:r>
              <w:rPr>
                <w:rFonts w:ascii="Arial" w:hAnsi="Arial" w:cs="Arial"/>
              </w:rPr>
              <w:t>SCP 23 – 26</w:t>
            </w:r>
          </w:p>
          <w:p w14:paraId="668001C0" w14:textId="50506631" w:rsidR="00261018" w:rsidRPr="00261018" w:rsidRDefault="00261018" w:rsidP="00B64F23">
            <w:pPr>
              <w:pStyle w:val="NoSpacing"/>
              <w:rPr>
                <w:rFonts w:ascii="Arial" w:hAnsi="Arial" w:cs="Arial"/>
                <w:highlight w:val="green"/>
              </w:rPr>
            </w:pPr>
          </w:p>
        </w:tc>
      </w:tr>
      <w:tr w:rsidR="00775E43" w:rsidRPr="0005764D" w14:paraId="78A5AFDD" w14:textId="77777777" w:rsidTr="003D501F">
        <w:tc>
          <w:tcPr>
            <w:tcW w:w="2689" w:type="dxa"/>
            <w:shd w:val="clear" w:color="auto" w:fill="F2F2F2" w:themeFill="background1" w:themeFillShade="F2"/>
          </w:tcPr>
          <w:p w14:paraId="650DD101" w14:textId="5D6B4858" w:rsidR="00775E43" w:rsidRPr="0005764D" w:rsidRDefault="00EA77BD" w:rsidP="00B64F23">
            <w:pPr>
              <w:pStyle w:val="NoSpacing"/>
              <w:rPr>
                <w:rFonts w:ascii="Arial" w:hAnsi="Arial" w:cs="Arial"/>
                <w:b/>
              </w:rPr>
            </w:pPr>
            <w:r w:rsidRPr="0005764D">
              <w:rPr>
                <w:rFonts w:ascii="Arial" w:hAnsi="Arial" w:cs="Arial"/>
                <w:b/>
              </w:rPr>
              <w:t xml:space="preserve">Service </w:t>
            </w:r>
            <w:r w:rsidR="00775E43" w:rsidRPr="0005764D">
              <w:rPr>
                <w:rFonts w:ascii="Arial" w:hAnsi="Arial" w:cs="Arial"/>
                <w:b/>
              </w:rPr>
              <w:t>r</w:t>
            </w:r>
            <w:r w:rsidRPr="0005764D">
              <w:rPr>
                <w:rFonts w:ascii="Arial" w:hAnsi="Arial" w:cs="Arial"/>
                <w:b/>
              </w:rPr>
              <w:t>esponsibility</w:t>
            </w:r>
            <w:r w:rsidR="00775E43" w:rsidRPr="0005764D">
              <w:rPr>
                <w:rFonts w:ascii="Arial" w:hAnsi="Arial" w:cs="Arial"/>
                <w:b/>
              </w:rPr>
              <w:t>:</w:t>
            </w:r>
          </w:p>
        </w:tc>
        <w:tc>
          <w:tcPr>
            <w:tcW w:w="2616" w:type="dxa"/>
            <w:shd w:val="clear" w:color="auto" w:fill="F2F2F2" w:themeFill="background1" w:themeFillShade="F2"/>
          </w:tcPr>
          <w:p w14:paraId="5E17F3F2" w14:textId="03B67966" w:rsidR="00775E43" w:rsidRPr="0005764D" w:rsidRDefault="00B64F23" w:rsidP="00B64F23">
            <w:pPr>
              <w:pStyle w:val="NoSpacing"/>
              <w:rPr>
                <w:rFonts w:ascii="Arial" w:hAnsi="Arial" w:cs="Arial"/>
              </w:rPr>
            </w:pPr>
            <w:r>
              <w:rPr>
                <w:rFonts w:ascii="Arial" w:hAnsi="Arial" w:cs="Arial"/>
              </w:rPr>
              <w:t xml:space="preserve">Executive and </w:t>
            </w:r>
            <w:r w:rsidR="00641DCA">
              <w:rPr>
                <w:rFonts w:ascii="Arial" w:hAnsi="Arial" w:cs="Arial"/>
              </w:rPr>
              <w:t>b</w:t>
            </w:r>
            <w:r>
              <w:rPr>
                <w:rFonts w:ascii="Arial" w:hAnsi="Arial" w:cs="Arial"/>
              </w:rPr>
              <w:t>usiness support for Chief Operating and Financial Officer (COFO)</w:t>
            </w:r>
          </w:p>
        </w:tc>
        <w:tc>
          <w:tcPr>
            <w:tcW w:w="1211" w:type="dxa"/>
            <w:shd w:val="clear" w:color="auto" w:fill="F2F2F2" w:themeFill="background1" w:themeFillShade="F2"/>
          </w:tcPr>
          <w:p w14:paraId="57F669EC" w14:textId="77777777" w:rsidR="00775E43" w:rsidRPr="0005764D" w:rsidRDefault="00775E43" w:rsidP="00B64F23">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234A68DD" w14:textId="229379FC" w:rsidR="00B52710" w:rsidRPr="0005764D" w:rsidRDefault="006B066C" w:rsidP="00B64F23">
            <w:pPr>
              <w:pStyle w:val="NoSpacing"/>
              <w:rPr>
                <w:rFonts w:ascii="Arial" w:hAnsi="Arial" w:cs="Arial"/>
              </w:rPr>
            </w:pPr>
            <w:r>
              <w:rPr>
                <w:rFonts w:ascii="Arial" w:hAnsi="Arial" w:cs="Arial"/>
              </w:rPr>
              <w:t>£26,999 to £29,636</w:t>
            </w:r>
          </w:p>
        </w:tc>
      </w:tr>
      <w:tr w:rsidR="00775E43" w:rsidRPr="0005764D" w14:paraId="22C6C139" w14:textId="77777777" w:rsidTr="003D501F">
        <w:tc>
          <w:tcPr>
            <w:tcW w:w="2689" w:type="dxa"/>
            <w:shd w:val="clear" w:color="auto" w:fill="F2F2F2" w:themeFill="background1" w:themeFillShade="F2"/>
          </w:tcPr>
          <w:p w14:paraId="0758995D" w14:textId="77777777" w:rsidR="00775E43" w:rsidRPr="0005764D" w:rsidRDefault="00775E43" w:rsidP="00B64F23">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D0043CC" w14:textId="4AC9EE81" w:rsidR="00775E43" w:rsidRPr="0005764D" w:rsidRDefault="00261018" w:rsidP="00B64F23">
            <w:pPr>
              <w:pStyle w:val="NoSpacing"/>
              <w:rPr>
                <w:rFonts w:ascii="Arial" w:hAnsi="Arial" w:cs="Arial"/>
              </w:rPr>
            </w:pPr>
            <w:r>
              <w:rPr>
                <w:rFonts w:ascii="Arial" w:hAnsi="Arial" w:cs="Arial"/>
              </w:rPr>
              <w:t>Regular travel is</w:t>
            </w:r>
            <w:r w:rsidR="00F63E0D" w:rsidRPr="0005764D">
              <w:rPr>
                <w:rFonts w:ascii="Arial" w:hAnsi="Arial" w:cs="Arial"/>
              </w:rPr>
              <w:t xml:space="preserve"> </w:t>
            </w:r>
            <w:r w:rsidR="00775E43" w:rsidRPr="0005764D">
              <w:rPr>
                <w:rFonts w:ascii="Arial" w:hAnsi="Arial" w:cs="Arial"/>
              </w:rPr>
              <w:t>required</w:t>
            </w:r>
            <w:r w:rsidR="00EA77BD" w:rsidRPr="0005764D">
              <w:rPr>
                <w:rFonts w:ascii="Arial" w:hAnsi="Arial" w:cs="Arial"/>
              </w:rPr>
              <w:t>.</w:t>
            </w:r>
          </w:p>
        </w:tc>
        <w:tc>
          <w:tcPr>
            <w:tcW w:w="1211" w:type="dxa"/>
            <w:shd w:val="clear" w:color="auto" w:fill="F2F2F2" w:themeFill="background1" w:themeFillShade="F2"/>
          </w:tcPr>
          <w:p w14:paraId="3E35E019" w14:textId="77777777" w:rsidR="00775E43" w:rsidRPr="0005764D" w:rsidRDefault="00775E43" w:rsidP="00B64F23">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2243EC23" w14:textId="4E07B633" w:rsidR="00775E43" w:rsidRPr="0005764D" w:rsidRDefault="006F0023" w:rsidP="00B64F23">
            <w:pPr>
              <w:pStyle w:val="NoSpacing"/>
              <w:rPr>
                <w:rFonts w:ascii="Arial" w:hAnsi="Arial" w:cs="Arial"/>
              </w:rPr>
            </w:pPr>
            <w:r>
              <w:rPr>
                <w:rFonts w:ascii="Arial" w:hAnsi="Arial" w:cs="Arial"/>
              </w:rPr>
              <w:t>37 Hours, Whole Time, Temporary Maternity Cover</w:t>
            </w:r>
          </w:p>
        </w:tc>
      </w:tr>
    </w:tbl>
    <w:p w14:paraId="3DEF7EA0" w14:textId="77777777" w:rsidR="00775E43" w:rsidRPr="0005764D" w:rsidRDefault="00775E43" w:rsidP="00B64F23">
      <w:pPr>
        <w:pStyle w:val="NoSpacing"/>
        <w:jc w:val="center"/>
        <w:rPr>
          <w:rFonts w:ascii="Arial" w:hAnsi="Arial" w:cs="Arial"/>
          <w:b/>
        </w:rPr>
      </w:pPr>
    </w:p>
    <w:p w14:paraId="6D3CCBDB" w14:textId="506582C0" w:rsidR="00DD3BA6" w:rsidRPr="006F0023" w:rsidRDefault="00775E43" w:rsidP="00B64F23">
      <w:pPr>
        <w:pStyle w:val="NoSpacing"/>
        <w:jc w:val="both"/>
        <w:rPr>
          <w:rFonts w:ascii="Arial" w:hAnsi="Arial" w:cs="Arial"/>
          <w:b/>
        </w:rPr>
      </w:pPr>
      <w:r w:rsidRPr="006F0023">
        <w:rPr>
          <w:rFonts w:ascii="Arial" w:hAnsi="Arial" w:cs="Arial"/>
          <w:b/>
        </w:rPr>
        <w:t>JOB PURPOSE</w:t>
      </w:r>
    </w:p>
    <w:p w14:paraId="6155D2B2" w14:textId="77777777" w:rsidR="00DD3BA6" w:rsidRPr="006F0023" w:rsidRDefault="00DD3BA6" w:rsidP="00B64F23">
      <w:pPr>
        <w:pStyle w:val="NoSpacing"/>
        <w:jc w:val="both"/>
        <w:rPr>
          <w:rFonts w:ascii="Arial" w:hAnsi="Arial" w:cs="Arial"/>
          <w:b/>
        </w:rPr>
      </w:pPr>
    </w:p>
    <w:p w14:paraId="29AC2316" w14:textId="5D9A3C2B" w:rsidR="009E3D18" w:rsidRPr="006F0023" w:rsidRDefault="009E3D18" w:rsidP="00B64F23">
      <w:pPr>
        <w:pStyle w:val="ListParagraph"/>
        <w:numPr>
          <w:ilvl w:val="0"/>
          <w:numId w:val="2"/>
        </w:numPr>
        <w:spacing w:after="0"/>
        <w:jc w:val="both"/>
        <w:rPr>
          <w:rFonts w:ascii="Arial" w:hAnsi="Arial" w:cs="Arial"/>
        </w:rPr>
      </w:pPr>
      <w:r w:rsidRPr="006F0023">
        <w:rPr>
          <w:rFonts w:ascii="Arial" w:hAnsi="Arial" w:cs="Arial"/>
        </w:rPr>
        <w:t xml:space="preserve">To provide a full range of administrative services </w:t>
      </w:r>
      <w:r w:rsidR="00B64F23" w:rsidRPr="006F0023">
        <w:rPr>
          <w:rFonts w:ascii="Arial" w:hAnsi="Arial" w:cs="Arial"/>
        </w:rPr>
        <w:t xml:space="preserve">and project support </w:t>
      </w:r>
      <w:r w:rsidRPr="006F0023">
        <w:rPr>
          <w:rFonts w:ascii="Arial" w:hAnsi="Arial" w:cs="Arial"/>
        </w:rPr>
        <w:t xml:space="preserve">to the </w:t>
      </w:r>
      <w:r w:rsidR="006F0023">
        <w:rPr>
          <w:rFonts w:ascii="Arial" w:hAnsi="Arial" w:cs="Arial"/>
        </w:rPr>
        <w:t>Chief Operating and Financial Officer</w:t>
      </w:r>
      <w:r w:rsidRPr="006F0023">
        <w:rPr>
          <w:rFonts w:ascii="Arial" w:hAnsi="Arial" w:cs="Arial"/>
        </w:rPr>
        <w:t>;</w:t>
      </w:r>
    </w:p>
    <w:p w14:paraId="7185CDF4" w14:textId="74F82280" w:rsidR="006619AF" w:rsidRPr="006F0023" w:rsidRDefault="009E3D18" w:rsidP="00B64F23">
      <w:pPr>
        <w:pStyle w:val="ListParagraph"/>
        <w:numPr>
          <w:ilvl w:val="0"/>
          <w:numId w:val="2"/>
        </w:numPr>
        <w:spacing w:after="0"/>
        <w:jc w:val="both"/>
        <w:rPr>
          <w:rFonts w:ascii="Arial" w:hAnsi="Arial" w:cs="Arial"/>
        </w:rPr>
      </w:pPr>
      <w:r w:rsidRPr="006F0023">
        <w:rPr>
          <w:rFonts w:ascii="Arial" w:hAnsi="Arial" w:cs="Arial"/>
        </w:rPr>
        <w:t>To provide a channel of communication to</w:t>
      </w:r>
      <w:r w:rsidR="00B64F23" w:rsidRPr="006F0023">
        <w:rPr>
          <w:rFonts w:ascii="Arial" w:hAnsi="Arial" w:cs="Arial"/>
        </w:rPr>
        <w:t xml:space="preserve"> Principals and Business Managers</w:t>
      </w:r>
      <w:r w:rsidRPr="006F0023">
        <w:rPr>
          <w:rFonts w:ascii="Arial" w:hAnsi="Arial" w:cs="Arial"/>
        </w:rPr>
        <w:t>;</w:t>
      </w:r>
    </w:p>
    <w:p w14:paraId="7F4C5B16" w14:textId="266CDE96" w:rsidR="009E3D18" w:rsidRPr="006F0023" w:rsidRDefault="00B64F23" w:rsidP="00B64F23">
      <w:pPr>
        <w:pStyle w:val="ListParagraph"/>
        <w:numPr>
          <w:ilvl w:val="0"/>
          <w:numId w:val="2"/>
        </w:numPr>
        <w:spacing w:after="0"/>
        <w:jc w:val="both"/>
        <w:rPr>
          <w:rFonts w:ascii="Arial" w:hAnsi="Arial" w:cs="Arial"/>
        </w:rPr>
      </w:pPr>
      <w:r w:rsidRPr="006F0023">
        <w:rPr>
          <w:rFonts w:ascii="Arial" w:hAnsi="Arial" w:cs="Arial"/>
        </w:rPr>
        <w:t xml:space="preserve">To support the </w:t>
      </w:r>
      <w:r w:rsidR="006F0023">
        <w:rPr>
          <w:rFonts w:ascii="Arial" w:hAnsi="Arial" w:cs="Arial"/>
        </w:rPr>
        <w:t>Chief Operating and Financial Officer</w:t>
      </w:r>
      <w:r w:rsidRPr="006F0023">
        <w:rPr>
          <w:rFonts w:ascii="Arial" w:hAnsi="Arial" w:cs="Arial"/>
        </w:rPr>
        <w:t xml:space="preserve"> and Director of Executive and Business Services across  (</w:t>
      </w:r>
      <w:r w:rsidR="006F0023">
        <w:rPr>
          <w:rFonts w:ascii="Arial" w:hAnsi="Arial" w:cs="Arial"/>
        </w:rPr>
        <w:t>Director of Executive &amp; Business Services</w:t>
      </w:r>
      <w:r w:rsidRPr="006F0023">
        <w:rPr>
          <w:rFonts w:ascii="Arial" w:hAnsi="Arial" w:cs="Arial"/>
        </w:rPr>
        <w:t>)</w:t>
      </w:r>
    </w:p>
    <w:p w14:paraId="11B166A4" w14:textId="510960F4" w:rsidR="00B64F23" w:rsidRPr="006F0023" w:rsidRDefault="00B64F23" w:rsidP="00B64F23">
      <w:pPr>
        <w:pStyle w:val="ListParagraph"/>
        <w:numPr>
          <w:ilvl w:val="0"/>
          <w:numId w:val="2"/>
        </w:numPr>
        <w:spacing w:after="0"/>
        <w:jc w:val="both"/>
        <w:rPr>
          <w:rFonts w:ascii="Arial" w:hAnsi="Arial" w:cs="Arial"/>
        </w:rPr>
      </w:pPr>
      <w:r w:rsidRPr="006F0023">
        <w:rPr>
          <w:rFonts w:ascii="Arial" w:hAnsi="Arial" w:cs="Arial"/>
        </w:rPr>
        <w:t>To manage Central Team Business Services systems, processes and reporting.</w:t>
      </w:r>
    </w:p>
    <w:p w14:paraId="1AA68A04" w14:textId="77777777" w:rsidR="007151FB" w:rsidRPr="006F0023" w:rsidRDefault="007151FB" w:rsidP="00B64F23">
      <w:pPr>
        <w:pStyle w:val="NoSpacing"/>
        <w:jc w:val="both"/>
        <w:rPr>
          <w:rFonts w:ascii="Arial" w:hAnsi="Arial" w:cs="Arial"/>
          <w:b/>
        </w:rPr>
      </w:pPr>
    </w:p>
    <w:p w14:paraId="28CD8244" w14:textId="737A21B3" w:rsidR="00775E43" w:rsidRPr="006F0023" w:rsidRDefault="00775E43" w:rsidP="00B64F23">
      <w:pPr>
        <w:pStyle w:val="NoSpacing"/>
        <w:jc w:val="both"/>
        <w:rPr>
          <w:rFonts w:ascii="Arial" w:hAnsi="Arial" w:cs="Arial"/>
          <w:b/>
        </w:rPr>
      </w:pPr>
      <w:r w:rsidRPr="006F0023">
        <w:rPr>
          <w:rFonts w:ascii="Arial" w:hAnsi="Arial" w:cs="Arial"/>
          <w:b/>
        </w:rPr>
        <w:t>JOB SUMMARY</w:t>
      </w:r>
    </w:p>
    <w:p w14:paraId="2F6BD361" w14:textId="18E7CB74" w:rsidR="00B64F23" w:rsidRPr="006F0023" w:rsidRDefault="00B64F23" w:rsidP="00B64F23">
      <w:pPr>
        <w:pStyle w:val="NoSpacing"/>
        <w:jc w:val="both"/>
        <w:rPr>
          <w:rFonts w:ascii="Arial" w:hAnsi="Arial" w:cs="Arial"/>
          <w:b/>
        </w:rPr>
      </w:pPr>
    </w:p>
    <w:p w14:paraId="0F74F24B" w14:textId="7D254C79" w:rsidR="00B64F23" w:rsidRPr="007975D5" w:rsidRDefault="00B64F23" w:rsidP="00B64F23">
      <w:pPr>
        <w:pStyle w:val="NoSpacing"/>
        <w:jc w:val="both"/>
        <w:rPr>
          <w:rFonts w:ascii="Arial" w:hAnsi="Arial" w:cs="Arial"/>
          <w:b/>
          <w:u w:val="single"/>
        </w:rPr>
      </w:pPr>
      <w:r w:rsidRPr="007975D5">
        <w:rPr>
          <w:rFonts w:ascii="Arial" w:hAnsi="Arial" w:cs="Arial"/>
          <w:b/>
          <w:u w:val="single"/>
        </w:rPr>
        <w:t>Executive Services</w:t>
      </w:r>
    </w:p>
    <w:p w14:paraId="418E60AE" w14:textId="77777777" w:rsidR="00A46550" w:rsidRPr="007975D5" w:rsidRDefault="00A46550" w:rsidP="00B64F23">
      <w:pPr>
        <w:pStyle w:val="NoSpacing"/>
        <w:jc w:val="both"/>
        <w:rPr>
          <w:rFonts w:ascii="Arial" w:hAnsi="Arial" w:cs="Arial"/>
        </w:rPr>
      </w:pPr>
    </w:p>
    <w:p w14:paraId="3C6EDE72" w14:textId="00A0B15F" w:rsidR="009E3D18" w:rsidRPr="007975D5" w:rsidRDefault="009E3D18" w:rsidP="00B64F23">
      <w:pPr>
        <w:pStyle w:val="ListParagraph"/>
        <w:numPr>
          <w:ilvl w:val="0"/>
          <w:numId w:val="5"/>
        </w:numPr>
        <w:spacing w:after="0" w:line="240" w:lineRule="auto"/>
        <w:jc w:val="both"/>
        <w:rPr>
          <w:rFonts w:ascii="Arial" w:hAnsi="Arial" w:cs="Arial"/>
        </w:rPr>
      </w:pPr>
      <w:r w:rsidRPr="007975D5">
        <w:rPr>
          <w:rFonts w:ascii="Arial" w:hAnsi="Arial" w:cs="Arial"/>
        </w:rPr>
        <w:t>Responsibl</w:t>
      </w:r>
      <w:r w:rsidR="0025711F" w:rsidRPr="007975D5">
        <w:rPr>
          <w:rFonts w:ascii="Arial" w:hAnsi="Arial" w:cs="Arial"/>
        </w:rPr>
        <w:t>e for carrying out the duties of</w:t>
      </w:r>
      <w:r w:rsidR="00641DCA" w:rsidRPr="007975D5">
        <w:rPr>
          <w:rFonts w:ascii="Arial" w:hAnsi="Arial" w:cs="Arial"/>
        </w:rPr>
        <w:t xml:space="preserve"> Personal Assistant as directed on a day-to-day basis by</w:t>
      </w:r>
      <w:r w:rsidRPr="007975D5">
        <w:rPr>
          <w:rFonts w:ascii="Arial" w:hAnsi="Arial" w:cs="Arial"/>
        </w:rPr>
        <w:t xml:space="preserve"> the </w:t>
      </w:r>
      <w:r w:rsidR="006F0023" w:rsidRPr="007975D5">
        <w:rPr>
          <w:rFonts w:ascii="Arial" w:hAnsi="Arial" w:cs="Arial"/>
        </w:rPr>
        <w:t>Chief Operating and Financial Officer</w:t>
      </w:r>
      <w:r w:rsidR="00A10E13" w:rsidRPr="007975D5">
        <w:rPr>
          <w:rFonts w:ascii="Arial" w:hAnsi="Arial" w:cs="Arial"/>
        </w:rPr>
        <w:t xml:space="preserve">.  This </w:t>
      </w:r>
      <w:r w:rsidRPr="007975D5">
        <w:rPr>
          <w:rFonts w:ascii="Arial" w:hAnsi="Arial" w:cs="Arial"/>
        </w:rPr>
        <w:t>include</w:t>
      </w:r>
      <w:r w:rsidR="00A10E13" w:rsidRPr="007975D5">
        <w:rPr>
          <w:rFonts w:ascii="Arial" w:hAnsi="Arial" w:cs="Arial"/>
        </w:rPr>
        <w:t>s</w:t>
      </w:r>
      <w:r w:rsidRPr="007975D5">
        <w:rPr>
          <w:rFonts w:ascii="Arial" w:hAnsi="Arial" w:cs="Arial"/>
        </w:rPr>
        <w:t xml:space="preserve"> organising and maintaining diary commitments, minute taking, maintaining an effective filing system (both electronic and paper) and all other duties as required in order to ensure that the working arrangements of the </w:t>
      </w:r>
      <w:r w:rsidR="006F0023" w:rsidRPr="007975D5">
        <w:rPr>
          <w:rFonts w:ascii="Arial" w:hAnsi="Arial" w:cs="Arial"/>
        </w:rPr>
        <w:t>Chief Operating and Financial Officer</w:t>
      </w:r>
      <w:r w:rsidRPr="007975D5">
        <w:rPr>
          <w:rFonts w:ascii="Arial" w:hAnsi="Arial" w:cs="Arial"/>
        </w:rPr>
        <w:t xml:space="preserve"> are effectively maintained;</w:t>
      </w:r>
    </w:p>
    <w:p w14:paraId="04588A2C" w14:textId="21453EFE" w:rsidR="009E3D18" w:rsidRPr="007975D5" w:rsidRDefault="009E3D18" w:rsidP="00B64F23">
      <w:pPr>
        <w:pStyle w:val="ListParagraph"/>
        <w:numPr>
          <w:ilvl w:val="0"/>
          <w:numId w:val="5"/>
        </w:numPr>
        <w:spacing w:after="0" w:line="240" w:lineRule="auto"/>
        <w:jc w:val="both"/>
        <w:rPr>
          <w:rFonts w:ascii="Arial" w:hAnsi="Arial" w:cs="Arial"/>
        </w:rPr>
      </w:pPr>
      <w:r w:rsidRPr="007975D5">
        <w:rPr>
          <w:rFonts w:ascii="Arial" w:hAnsi="Arial" w:cs="Arial"/>
        </w:rPr>
        <w:t xml:space="preserve">Where necessary, travel to academies within the </w:t>
      </w:r>
      <w:r w:rsidR="00A10E13" w:rsidRPr="007975D5">
        <w:rPr>
          <w:rFonts w:ascii="Arial" w:hAnsi="Arial" w:cs="Arial"/>
        </w:rPr>
        <w:t xml:space="preserve">Trust </w:t>
      </w:r>
      <w:r w:rsidRPr="007975D5">
        <w:rPr>
          <w:rFonts w:ascii="Arial" w:hAnsi="Arial" w:cs="Arial"/>
        </w:rPr>
        <w:t xml:space="preserve">to carry out the above duties, as required by the </w:t>
      </w:r>
      <w:r w:rsidR="006F0023" w:rsidRPr="007975D5">
        <w:rPr>
          <w:rFonts w:ascii="Arial" w:hAnsi="Arial" w:cs="Arial"/>
        </w:rPr>
        <w:t>Chief Operating and Financial Officer</w:t>
      </w:r>
      <w:r w:rsidRPr="007975D5">
        <w:rPr>
          <w:rFonts w:ascii="Arial" w:hAnsi="Arial" w:cs="Arial"/>
        </w:rPr>
        <w:t>.  This may involve some meetings being carried out in the evening;</w:t>
      </w:r>
    </w:p>
    <w:p w14:paraId="08CEFA64" w14:textId="09E49BFE" w:rsidR="009E3D18" w:rsidRPr="006F0023" w:rsidRDefault="009E3D18" w:rsidP="00B64F23">
      <w:pPr>
        <w:pStyle w:val="NoSpacing"/>
        <w:numPr>
          <w:ilvl w:val="0"/>
          <w:numId w:val="5"/>
        </w:numPr>
        <w:jc w:val="both"/>
        <w:rPr>
          <w:rFonts w:ascii="Arial" w:hAnsi="Arial" w:cs="Arial"/>
        </w:rPr>
      </w:pPr>
      <w:r w:rsidRPr="006F0023">
        <w:rPr>
          <w:rFonts w:ascii="Arial" w:hAnsi="Arial" w:cs="Arial"/>
        </w:rPr>
        <w:t xml:space="preserve">Support </w:t>
      </w:r>
      <w:r w:rsidR="00A10E13" w:rsidRPr="006F0023">
        <w:rPr>
          <w:rFonts w:ascii="Arial" w:hAnsi="Arial" w:cs="Arial"/>
        </w:rPr>
        <w:t xml:space="preserve">the </w:t>
      </w:r>
      <w:r w:rsidR="006F0023">
        <w:rPr>
          <w:rFonts w:ascii="Arial" w:hAnsi="Arial" w:cs="Arial"/>
        </w:rPr>
        <w:t>Chief Operating and Financial Officer</w:t>
      </w:r>
      <w:r w:rsidRPr="006F0023">
        <w:rPr>
          <w:rFonts w:ascii="Arial" w:hAnsi="Arial" w:cs="Arial"/>
        </w:rPr>
        <w:t xml:space="preserve"> </w:t>
      </w:r>
      <w:r w:rsidR="00B64F23" w:rsidRPr="006F0023">
        <w:rPr>
          <w:rFonts w:ascii="Arial" w:hAnsi="Arial" w:cs="Arial"/>
        </w:rPr>
        <w:t xml:space="preserve">and </w:t>
      </w:r>
      <w:r w:rsidR="006F0023">
        <w:rPr>
          <w:rFonts w:ascii="Arial" w:hAnsi="Arial" w:cs="Arial"/>
        </w:rPr>
        <w:t>Director of Executive &amp; Business Services</w:t>
      </w:r>
      <w:r w:rsidR="00B64F23" w:rsidRPr="006F0023">
        <w:rPr>
          <w:rFonts w:ascii="Arial" w:hAnsi="Arial" w:cs="Arial"/>
        </w:rPr>
        <w:t xml:space="preserve"> </w:t>
      </w:r>
      <w:r w:rsidRPr="006F0023">
        <w:rPr>
          <w:rFonts w:ascii="Arial" w:hAnsi="Arial" w:cs="Arial"/>
        </w:rPr>
        <w:t>in the implementation a</w:t>
      </w:r>
      <w:r w:rsidR="00A10E13" w:rsidRPr="006F0023">
        <w:rPr>
          <w:rFonts w:ascii="Arial" w:hAnsi="Arial" w:cs="Arial"/>
        </w:rPr>
        <w:t xml:space="preserve">nd maintenance of </w:t>
      </w:r>
      <w:r w:rsidR="00B64F23" w:rsidRPr="006F0023">
        <w:rPr>
          <w:rFonts w:ascii="Arial" w:hAnsi="Arial" w:cs="Arial"/>
        </w:rPr>
        <w:t>business service</w:t>
      </w:r>
      <w:r w:rsidR="00A10E13" w:rsidRPr="006F0023">
        <w:rPr>
          <w:rFonts w:ascii="Arial" w:hAnsi="Arial" w:cs="Arial"/>
        </w:rPr>
        <w:t xml:space="preserve"> </w:t>
      </w:r>
      <w:r w:rsidR="00B64F23" w:rsidRPr="006F0023">
        <w:rPr>
          <w:rFonts w:ascii="Arial" w:hAnsi="Arial" w:cs="Arial"/>
        </w:rPr>
        <w:t xml:space="preserve">systems, </w:t>
      </w:r>
      <w:r w:rsidRPr="006F0023">
        <w:rPr>
          <w:rFonts w:ascii="Arial" w:hAnsi="Arial" w:cs="Arial"/>
        </w:rPr>
        <w:t>model</w:t>
      </w:r>
      <w:r w:rsidR="00A10E13" w:rsidRPr="006F0023">
        <w:rPr>
          <w:rFonts w:ascii="Arial" w:hAnsi="Arial" w:cs="Arial"/>
        </w:rPr>
        <w:t>s</w:t>
      </w:r>
      <w:r w:rsidR="0025711F" w:rsidRPr="006F0023">
        <w:rPr>
          <w:rFonts w:ascii="Arial" w:hAnsi="Arial" w:cs="Arial"/>
        </w:rPr>
        <w:t xml:space="preserve"> </w:t>
      </w:r>
      <w:r w:rsidR="00B64F23" w:rsidRPr="006F0023">
        <w:rPr>
          <w:rFonts w:ascii="Arial" w:hAnsi="Arial" w:cs="Arial"/>
        </w:rPr>
        <w:t xml:space="preserve">and policies </w:t>
      </w:r>
      <w:r w:rsidR="0025711F" w:rsidRPr="006F0023">
        <w:rPr>
          <w:rFonts w:ascii="Arial" w:hAnsi="Arial" w:cs="Arial"/>
        </w:rPr>
        <w:t>across the Trust</w:t>
      </w:r>
      <w:r w:rsidRPr="006F0023">
        <w:rPr>
          <w:rFonts w:ascii="Arial" w:hAnsi="Arial" w:cs="Arial"/>
        </w:rPr>
        <w:t>;</w:t>
      </w:r>
    </w:p>
    <w:p w14:paraId="50DAFB67" w14:textId="36FA5018" w:rsidR="009E3D18" w:rsidRPr="006F0023" w:rsidRDefault="009E3D18" w:rsidP="00B64F23">
      <w:pPr>
        <w:pStyle w:val="NoSpacing"/>
        <w:numPr>
          <w:ilvl w:val="0"/>
          <w:numId w:val="5"/>
        </w:numPr>
        <w:jc w:val="both"/>
        <w:rPr>
          <w:rFonts w:ascii="Arial" w:hAnsi="Arial" w:cs="Arial"/>
        </w:rPr>
      </w:pPr>
      <w:r w:rsidRPr="006F0023">
        <w:rPr>
          <w:rFonts w:ascii="Arial" w:hAnsi="Arial" w:cs="Arial"/>
        </w:rPr>
        <w:t>Facili</w:t>
      </w:r>
      <w:r w:rsidR="00A10E13" w:rsidRPr="006F0023">
        <w:rPr>
          <w:rFonts w:ascii="Arial" w:hAnsi="Arial" w:cs="Arial"/>
        </w:rPr>
        <w:t xml:space="preserve">tate communication between the </w:t>
      </w:r>
      <w:r w:rsidR="006F0023">
        <w:rPr>
          <w:rFonts w:ascii="Arial" w:hAnsi="Arial" w:cs="Arial"/>
        </w:rPr>
        <w:t>Chief Operating and Financial Officer</w:t>
      </w:r>
      <w:r w:rsidRPr="006F0023">
        <w:rPr>
          <w:rFonts w:ascii="Arial" w:hAnsi="Arial" w:cs="Arial"/>
        </w:rPr>
        <w:t xml:space="preserve"> and the Chief Executive and other senior leaders, as well as supportin</w:t>
      </w:r>
      <w:r w:rsidR="001D4B5C" w:rsidRPr="006F0023">
        <w:rPr>
          <w:rFonts w:ascii="Arial" w:hAnsi="Arial" w:cs="Arial"/>
        </w:rPr>
        <w:t>g their communication with Executive</w:t>
      </w:r>
      <w:r w:rsidR="00B52710" w:rsidRPr="006F0023">
        <w:rPr>
          <w:rFonts w:ascii="Arial" w:hAnsi="Arial" w:cs="Arial"/>
        </w:rPr>
        <w:t xml:space="preserve"> Principals</w:t>
      </w:r>
      <w:r w:rsidR="001D4B5C" w:rsidRPr="006F0023">
        <w:rPr>
          <w:rFonts w:ascii="Arial" w:hAnsi="Arial" w:cs="Arial"/>
        </w:rPr>
        <w:t>, Principals</w:t>
      </w:r>
      <w:r w:rsidR="00B52710" w:rsidRPr="006F0023">
        <w:rPr>
          <w:rFonts w:ascii="Arial" w:hAnsi="Arial" w:cs="Arial"/>
        </w:rPr>
        <w:t xml:space="preserve"> and Senior Leadership Team</w:t>
      </w:r>
      <w:r w:rsidRPr="006F0023">
        <w:rPr>
          <w:rFonts w:ascii="Arial" w:hAnsi="Arial" w:cs="Arial"/>
        </w:rPr>
        <w:t>s;</w:t>
      </w:r>
    </w:p>
    <w:p w14:paraId="7BEB764E" w14:textId="1BE6A743" w:rsidR="009E3D18" w:rsidRPr="006F0023" w:rsidRDefault="00B52710" w:rsidP="00B64F23">
      <w:pPr>
        <w:pStyle w:val="ListParagraph"/>
        <w:numPr>
          <w:ilvl w:val="0"/>
          <w:numId w:val="5"/>
        </w:numPr>
        <w:spacing w:after="0" w:line="240" w:lineRule="auto"/>
        <w:jc w:val="both"/>
        <w:rPr>
          <w:rFonts w:ascii="Arial" w:hAnsi="Arial" w:cs="Arial"/>
        </w:rPr>
      </w:pPr>
      <w:r w:rsidRPr="006F0023">
        <w:rPr>
          <w:rFonts w:ascii="Arial" w:hAnsi="Arial" w:cs="Arial"/>
        </w:rPr>
        <w:t>T</w:t>
      </w:r>
      <w:r w:rsidR="009E3D18" w:rsidRPr="006F0023">
        <w:rPr>
          <w:rFonts w:ascii="Arial" w:hAnsi="Arial" w:cs="Arial"/>
        </w:rPr>
        <w:t>he production of materials e.g. presentations, responses and communications with</w:t>
      </w:r>
      <w:r w:rsidR="001D4B5C" w:rsidRPr="006F0023">
        <w:rPr>
          <w:rFonts w:ascii="Arial" w:hAnsi="Arial" w:cs="Arial"/>
        </w:rPr>
        <w:t xml:space="preserve"> national and regional representatives such as </w:t>
      </w:r>
      <w:r w:rsidR="00B64F23" w:rsidRPr="006F0023">
        <w:rPr>
          <w:rFonts w:ascii="Arial" w:hAnsi="Arial" w:cs="Arial"/>
        </w:rPr>
        <w:t>ESFA</w:t>
      </w:r>
      <w:r w:rsidR="001D4B5C" w:rsidRPr="006F0023">
        <w:rPr>
          <w:rFonts w:ascii="Arial" w:hAnsi="Arial" w:cs="Arial"/>
        </w:rPr>
        <w:t>, national and regional schools commissioners</w:t>
      </w:r>
      <w:r w:rsidR="009E3D18" w:rsidRPr="006F0023">
        <w:rPr>
          <w:rFonts w:ascii="Arial" w:hAnsi="Arial" w:cs="Arial"/>
        </w:rPr>
        <w:t>,</w:t>
      </w:r>
      <w:r w:rsidRPr="006F0023">
        <w:rPr>
          <w:rFonts w:ascii="Arial" w:hAnsi="Arial" w:cs="Arial"/>
        </w:rPr>
        <w:t xml:space="preserve"> </w:t>
      </w:r>
      <w:r w:rsidR="001D4B5C" w:rsidRPr="006F0023">
        <w:rPr>
          <w:rFonts w:ascii="Arial" w:hAnsi="Arial" w:cs="Arial"/>
        </w:rPr>
        <w:t xml:space="preserve">producing </w:t>
      </w:r>
      <w:r w:rsidRPr="006F0023">
        <w:rPr>
          <w:rFonts w:ascii="Arial" w:hAnsi="Arial" w:cs="Arial"/>
        </w:rPr>
        <w:t>reports as required, using Trust</w:t>
      </w:r>
      <w:r w:rsidR="009E3D18" w:rsidRPr="006F0023">
        <w:rPr>
          <w:rFonts w:ascii="Arial" w:hAnsi="Arial" w:cs="Arial"/>
        </w:rPr>
        <w:t xml:space="preserve"> templates where appropriate; </w:t>
      </w:r>
      <w:r w:rsidR="001D4B5C" w:rsidRPr="006F0023">
        <w:rPr>
          <w:rFonts w:ascii="Arial" w:hAnsi="Arial" w:cs="Arial"/>
        </w:rPr>
        <w:t xml:space="preserve">and </w:t>
      </w:r>
      <w:r w:rsidR="009E3D18" w:rsidRPr="006F0023">
        <w:rPr>
          <w:rFonts w:ascii="Arial" w:hAnsi="Arial" w:cs="Arial"/>
        </w:rPr>
        <w:t>seeking model and other available documents from across the Trust;</w:t>
      </w:r>
    </w:p>
    <w:p w14:paraId="09458675" w14:textId="4CA51E6D" w:rsidR="00BD093C" w:rsidRPr="006F0023" w:rsidRDefault="00FD659A" w:rsidP="00B64F23">
      <w:pPr>
        <w:pStyle w:val="ListParagraph"/>
        <w:numPr>
          <w:ilvl w:val="0"/>
          <w:numId w:val="5"/>
        </w:numPr>
        <w:spacing w:after="0" w:line="240" w:lineRule="auto"/>
        <w:jc w:val="both"/>
        <w:rPr>
          <w:rFonts w:ascii="Arial" w:hAnsi="Arial" w:cs="Arial"/>
        </w:rPr>
      </w:pPr>
      <w:r w:rsidRPr="006F0023">
        <w:rPr>
          <w:rFonts w:ascii="Arial" w:hAnsi="Arial" w:cs="Arial"/>
        </w:rPr>
        <w:t>Provide administrative</w:t>
      </w:r>
      <w:r w:rsidR="00BD093C" w:rsidRPr="006F0023">
        <w:rPr>
          <w:rFonts w:ascii="Arial" w:hAnsi="Arial" w:cs="Arial"/>
        </w:rPr>
        <w:t xml:space="preserve"> support </w:t>
      </w:r>
      <w:r w:rsidRPr="006F0023">
        <w:rPr>
          <w:rFonts w:ascii="Arial" w:hAnsi="Arial" w:cs="Arial"/>
        </w:rPr>
        <w:t xml:space="preserve">to the </w:t>
      </w:r>
      <w:r w:rsidR="006F0023">
        <w:rPr>
          <w:rFonts w:ascii="Arial" w:hAnsi="Arial" w:cs="Arial"/>
        </w:rPr>
        <w:t>Director of Executive &amp; Business Services</w:t>
      </w:r>
      <w:r w:rsidRPr="006F0023">
        <w:rPr>
          <w:rFonts w:ascii="Arial" w:hAnsi="Arial" w:cs="Arial"/>
        </w:rPr>
        <w:t>, Director of Estates, Director of ICT and Infrastructure and Head of Finance</w:t>
      </w:r>
      <w:r w:rsidR="00BD093C" w:rsidRPr="006F0023">
        <w:rPr>
          <w:rFonts w:ascii="Arial" w:hAnsi="Arial" w:cs="Arial"/>
        </w:rPr>
        <w:t>;</w:t>
      </w:r>
    </w:p>
    <w:p w14:paraId="167E4EB3" w14:textId="002E5982" w:rsidR="00532DAF" w:rsidRPr="006F0023" w:rsidRDefault="00532DAF" w:rsidP="00B64F23">
      <w:pPr>
        <w:pStyle w:val="ListParagraph"/>
        <w:numPr>
          <w:ilvl w:val="0"/>
          <w:numId w:val="5"/>
        </w:numPr>
        <w:spacing w:after="0" w:line="240" w:lineRule="auto"/>
        <w:jc w:val="both"/>
        <w:rPr>
          <w:rFonts w:ascii="Arial" w:hAnsi="Arial" w:cs="Arial"/>
        </w:rPr>
      </w:pPr>
      <w:r w:rsidRPr="006F0023">
        <w:rPr>
          <w:rFonts w:ascii="Arial" w:hAnsi="Arial" w:cs="Arial"/>
        </w:rPr>
        <w:t>Build effective relationships with all points of contact – both internal and external;</w:t>
      </w:r>
    </w:p>
    <w:p w14:paraId="4A35774B" w14:textId="102B9DC6" w:rsidR="00532DAF" w:rsidRPr="006F0023" w:rsidRDefault="00532DAF" w:rsidP="00B64F23">
      <w:pPr>
        <w:pStyle w:val="ListParagraph"/>
        <w:numPr>
          <w:ilvl w:val="0"/>
          <w:numId w:val="5"/>
        </w:numPr>
        <w:spacing w:after="0" w:line="240" w:lineRule="auto"/>
        <w:jc w:val="both"/>
        <w:rPr>
          <w:rFonts w:ascii="Arial" w:hAnsi="Arial" w:cs="Arial"/>
        </w:rPr>
      </w:pPr>
      <w:r w:rsidRPr="006F0023">
        <w:rPr>
          <w:rFonts w:ascii="Arial" w:hAnsi="Arial" w:cs="Arial"/>
        </w:rPr>
        <w:t xml:space="preserve">Undertake </w:t>
      </w:r>
      <w:r w:rsidR="00FD659A" w:rsidRPr="006F0023">
        <w:rPr>
          <w:rFonts w:ascii="Arial" w:hAnsi="Arial" w:cs="Arial"/>
        </w:rPr>
        <w:t xml:space="preserve">financial and operational related </w:t>
      </w:r>
      <w:r w:rsidRPr="006F0023">
        <w:rPr>
          <w:rFonts w:ascii="Arial" w:hAnsi="Arial" w:cs="Arial"/>
        </w:rPr>
        <w:t>projects and assignments commensurate with the responsibilities attached to the post;</w:t>
      </w:r>
    </w:p>
    <w:p w14:paraId="0D2C7ADD" w14:textId="7DDB187A" w:rsidR="00532DAF" w:rsidRPr="006F0023" w:rsidRDefault="00532DAF" w:rsidP="00B64F23">
      <w:pPr>
        <w:pStyle w:val="ListParagraph"/>
        <w:numPr>
          <w:ilvl w:val="0"/>
          <w:numId w:val="5"/>
        </w:numPr>
        <w:spacing w:after="0" w:line="240" w:lineRule="auto"/>
        <w:jc w:val="both"/>
        <w:rPr>
          <w:rFonts w:ascii="Arial" w:hAnsi="Arial" w:cs="Arial"/>
        </w:rPr>
      </w:pPr>
      <w:r w:rsidRPr="006F0023">
        <w:rPr>
          <w:rFonts w:ascii="Arial" w:hAnsi="Arial" w:cs="Arial"/>
        </w:rPr>
        <w:lastRenderedPageBreak/>
        <w:t>Assist with any policy developments and research as required; keeping abreast of sector and policy updates;</w:t>
      </w:r>
    </w:p>
    <w:p w14:paraId="4B180EBA" w14:textId="73BF2B27" w:rsidR="00405944" w:rsidRPr="006F0023" w:rsidRDefault="00405944" w:rsidP="00B64F23">
      <w:pPr>
        <w:pStyle w:val="ListParagraph"/>
        <w:numPr>
          <w:ilvl w:val="0"/>
          <w:numId w:val="5"/>
        </w:numPr>
        <w:spacing w:after="0" w:line="240" w:lineRule="auto"/>
        <w:jc w:val="both"/>
        <w:rPr>
          <w:rFonts w:ascii="Arial" w:hAnsi="Arial" w:cs="Arial"/>
        </w:rPr>
      </w:pPr>
      <w:r w:rsidRPr="006F0023">
        <w:rPr>
          <w:rFonts w:ascii="Arial" w:hAnsi="Arial" w:cs="Arial"/>
        </w:rPr>
        <w:t xml:space="preserve">Be aware of and comply with </w:t>
      </w:r>
      <w:r w:rsidR="00FD659A" w:rsidRPr="006F0023">
        <w:rPr>
          <w:rFonts w:ascii="Arial" w:hAnsi="Arial" w:cs="Arial"/>
        </w:rPr>
        <w:t xml:space="preserve">all areas of statute, ESFA requirements and </w:t>
      </w:r>
      <w:r w:rsidRPr="006F0023">
        <w:rPr>
          <w:rFonts w:ascii="Arial" w:hAnsi="Arial" w:cs="Arial"/>
        </w:rPr>
        <w:t xml:space="preserve">Data Protection </w:t>
      </w:r>
      <w:r w:rsidR="00FD659A" w:rsidRPr="006F0023">
        <w:rPr>
          <w:rFonts w:ascii="Arial" w:hAnsi="Arial" w:cs="Arial"/>
        </w:rPr>
        <w:t>/ confidentiality</w:t>
      </w:r>
      <w:r w:rsidRPr="006F0023">
        <w:rPr>
          <w:rFonts w:ascii="Arial" w:hAnsi="Arial" w:cs="Arial"/>
        </w:rPr>
        <w:t>.</w:t>
      </w:r>
    </w:p>
    <w:p w14:paraId="613492BB" w14:textId="77777777" w:rsidR="00B64F23" w:rsidRPr="006F0023" w:rsidRDefault="00B64F23" w:rsidP="00B64F23">
      <w:pPr>
        <w:spacing w:after="0" w:line="240" w:lineRule="auto"/>
        <w:jc w:val="both"/>
        <w:rPr>
          <w:rFonts w:ascii="Arial" w:hAnsi="Arial" w:cs="Arial"/>
        </w:rPr>
      </w:pPr>
    </w:p>
    <w:p w14:paraId="3D8BBC57" w14:textId="48CB0CD2" w:rsidR="00B64F23" w:rsidRDefault="00B64F23" w:rsidP="00B64F23">
      <w:pPr>
        <w:spacing w:after="0" w:line="240" w:lineRule="auto"/>
        <w:jc w:val="both"/>
        <w:rPr>
          <w:rFonts w:ascii="Arial" w:hAnsi="Arial" w:cs="Arial"/>
          <w:b/>
          <w:u w:val="single"/>
        </w:rPr>
      </w:pPr>
      <w:r w:rsidRPr="007975D5">
        <w:rPr>
          <w:rFonts w:ascii="Arial" w:hAnsi="Arial" w:cs="Arial"/>
          <w:b/>
          <w:u w:val="single"/>
        </w:rPr>
        <w:t>Business Services</w:t>
      </w:r>
    </w:p>
    <w:p w14:paraId="30B7B27A" w14:textId="77777777" w:rsidR="007975D5" w:rsidRPr="007975D5" w:rsidRDefault="007975D5" w:rsidP="00B64F23">
      <w:pPr>
        <w:spacing w:after="0" w:line="240" w:lineRule="auto"/>
        <w:jc w:val="both"/>
        <w:rPr>
          <w:rFonts w:ascii="Arial" w:hAnsi="Arial" w:cs="Arial"/>
          <w:b/>
          <w:u w:val="single"/>
        </w:rPr>
      </w:pPr>
    </w:p>
    <w:p w14:paraId="2142C9BB" w14:textId="064A9486"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rPr>
        <w:t xml:space="preserve">To support the </w:t>
      </w:r>
      <w:r w:rsidR="006F0023">
        <w:rPr>
          <w:rFonts w:ascii="Arial" w:hAnsi="Arial" w:cs="Arial"/>
        </w:rPr>
        <w:t>Chief Operating and Financial Officer</w:t>
      </w:r>
      <w:r w:rsidRPr="006F0023">
        <w:rPr>
          <w:rFonts w:ascii="Arial" w:hAnsi="Arial" w:cs="Arial"/>
          <w:color w:val="000000"/>
        </w:rPr>
        <w:t xml:space="preserve"> in delivering the annual Business Service Conference and monthly Business Service meetings taking a lead role in the booking of conference facilities, accommodation and producing conference packs and materials.</w:t>
      </w:r>
    </w:p>
    <w:p w14:paraId="1BC2D8B2" w14:textId="404087F5" w:rsidR="00641DCA" w:rsidRPr="006F0023" w:rsidRDefault="00641DCA"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rPr>
        <w:t>To act as the Central Team Business Services contact gathering and sharing information and data with other Corporate Directors / Executive Team Members.</w:t>
      </w:r>
    </w:p>
    <w:p w14:paraId="62561C60" w14:textId="7DCDC8E2"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rPr>
        <w:t xml:space="preserve">Support and contribute in the </w:t>
      </w:r>
      <w:r w:rsidRPr="006F0023">
        <w:rPr>
          <w:rFonts w:ascii="Arial" w:hAnsi="Arial" w:cs="Arial"/>
          <w:color w:val="000000" w:themeColor="text1"/>
        </w:rPr>
        <w:t>design of administrative and business service systems that deliver outcomes based on the academy’s aims and goals. This includes acting as a systems super-user supporting Business Managers across the Trust.</w:t>
      </w:r>
    </w:p>
    <w:p w14:paraId="6A0371DA" w14:textId="49FA5CB7"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themeColor="text1"/>
        </w:rPr>
        <w:t xml:space="preserve">Support in managing systems and link processes that interact across the academy to form complete systems </w:t>
      </w:r>
      <w:r w:rsidRPr="006F0023">
        <w:rPr>
          <w:rFonts w:ascii="Arial" w:eastAsia="MS Gothic" w:hAnsi="Arial" w:cs="Arial"/>
          <w:color w:val="000000" w:themeColor="text1"/>
        </w:rPr>
        <w:t>e.g. Business Services Dashboard</w:t>
      </w:r>
      <w:r w:rsidR="00641DCA" w:rsidRPr="006F0023">
        <w:rPr>
          <w:rFonts w:ascii="Arial" w:eastAsia="MS Gothic" w:hAnsi="Arial" w:cs="Arial"/>
          <w:color w:val="000000" w:themeColor="text1"/>
        </w:rPr>
        <w:t>, audit reports and communications.</w:t>
      </w:r>
    </w:p>
    <w:p w14:paraId="4A213807" w14:textId="41AA0DC8"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themeColor="text1"/>
        </w:rPr>
        <w:t xml:space="preserve">To maintain the academy contact record from information provided from relevant Directors i.e. </w:t>
      </w:r>
      <w:r w:rsidR="006F0023">
        <w:rPr>
          <w:rFonts w:ascii="Arial" w:hAnsi="Arial" w:cs="Arial"/>
          <w:color w:val="000000" w:themeColor="text1"/>
        </w:rPr>
        <w:t>Director of Executive &amp; Business Services</w:t>
      </w:r>
      <w:r w:rsidRPr="006F0023">
        <w:rPr>
          <w:rFonts w:ascii="Arial" w:hAnsi="Arial" w:cs="Arial"/>
          <w:color w:val="000000" w:themeColor="text1"/>
        </w:rPr>
        <w:t xml:space="preserve"> will provid</w:t>
      </w:r>
      <w:r w:rsidR="00126C21" w:rsidRPr="006F0023">
        <w:rPr>
          <w:rFonts w:ascii="Arial" w:hAnsi="Arial" w:cs="Arial"/>
          <w:color w:val="000000" w:themeColor="text1"/>
        </w:rPr>
        <w:t>e Business Manager Contacts with HR, Finance, ICT Directors their staff.</w:t>
      </w:r>
    </w:p>
    <w:p w14:paraId="6737A648" w14:textId="514B644C"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themeColor="text1"/>
        </w:rPr>
        <w:t xml:space="preserve">Use data analysis, evaluation and reporting systems to maximum effect by ensuring systems are streamlined to maximise efficiency and avoid duplication </w:t>
      </w:r>
    </w:p>
    <w:p w14:paraId="7D563B86" w14:textId="77777777"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themeColor="text1"/>
        </w:rPr>
        <w:t>Support in the benchmarking of systems and information to assess trends</w:t>
      </w:r>
    </w:p>
    <w:p w14:paraId="385AED2A" w14:textId="204DEBF3"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themeColor="text1"/>
        </w:rPr>
        <w:t xml:space="preserve">With the </w:t>
      </w:r>
      <w:r w:rsidR="006F0023">
        <w:rPr>
          <w:rFonts w:ascii="Arial" w:hAnsi="Arial" w:cs="Arial"/>
          <w:color w:val="000000" w:themeColor="text1"/>
        </w:rPr>
        <w:t>Director of Executive &amp; Business Services</w:t>
      </w:r>
      <w:r w:rsidRPr="006F0023">
        <w:rPr>
          <w:rFonts w:ascii="Arial" w:hAnsi="Arial" w:cs="Arial"/>
          <w:color w:val="000000" w:themeColor="text1"/>
        </w:rPr>
        <w:t xml:space="preserve"> to act as a main academy point of contact for Business Services and report incidents to relevant Directors.</w:t>
      </w:r>
    </w:p>
    <w:p w14:paraId="33C404DC" w14:textId="3E11D1CA" w:rsidR="00B64F23" w:rsidRPr="006F0023" w:rsidRDefault="00B64F23" w:rsidP="00B64F23">
      <w:pPr>
        <w:pStyle w:val="ListParagraph"/>
        <w:widowControl w:val="0"/>
        <w:numPr>
          <w:ilvl w:val="0"/>
          <w:numId w:val="6"/>
        </w:numPr>
        <w:tabs>
          <w:tab w:val="left" w:pos="220"/>
          <w:tab w:val="left" w:pos="720"/>
        </w:tabs>
        <w:autoSpaceDE w:val="0"/>
        <w:autoSpaceDN w:val="0"/>
        <w:adjustRightInd w:val="0"/>
        <w:spacing w:after="0" w:line="240" w:lineRule="auto"/>
        <w:jc w:val="both"/>
        <w:rPr>
          <w:rFonts w:ascii="Arial" w:hAnsi="Arial" w:cs="Arial"/>
          <w:color w:val="000000"/>
        </w:rPr>
      </w:pPr>
      <w:r w:rsidRPr="006F0023">
        <w:rPr>
          <w:rFonts w:ascii="Arial" w:hAnsi="Arial" w:cs="Arial"/>
          <w:color w:val="000000" w:themeColor="text1"/>
        </w:rPr>
        <w:t>Support the Trust in achieving Value for Money (VfM) and support fully Education Skills Funding Agency (ESFA) policies and guidance.</w:t>
      </w:r>
    </w:p>
    <w:p w14:paraId="2FAA7DCA" w14:textId="42F97947" w:rsidR="00B64F23" w:rsidRPr="006F0023" w:rsidRDefault="00B64F23" w:rsidP="00B64F23">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1715CCA9" w14:textId="77777777" w:rsidR="00641DCA" w:rsidRPr="006F0023" w:rsidRDefault="00641DCA" w:rsidP="00641DCA">
      <w:pPr>
        <w:pStyle w:val="NoSpacing"/>
        <w:jc w:val="both"/>
        <w:rPr>
          <w:rFonts w:ascii="Arial" w:hAnsi="Arial" w:cs="Arial"/>
          <w:b/>
          <w:color w:val="000000" w:themeColor="text1"/>
        </w:rPr>
      </w:pPr>
      <w:r w:rsidRPr="006F0023">
        <w:rPr>
          <w:rFonts w:ascii="Arial" w:hAnsi="Arial" w:cs="Arial"/>
          <w:b/>
          <w:color w:val="000000" w:themeColor="text1"/>
        </w:rPr>
        <w:t>General</w:t>
      </w:r>
    </w:p>
    <w:p w14:paraId="3A593381" w14:textId="77777777" w:rsidR="00641DCA" w:rsidRPr="006F0023" w:rsidRDefault="00641DCA" w:rsidP="00641DCA">
      <w:pPr>
        <w:pStyle w:val="NoSpacing"/>
        <w:jc w:val="both"/>
        <w:rPr>
          <w:rFonts w:ascii="Arial" w:hAnsi="Arial" w:cs="Arial"/>
          <w:b/>
          <w:color w:val="000000" w:themeColor="text1"/>
        </w:rPr>
      </w:pPr>
    </w:p>
    <w:p w14:paraId="0B19B9FA" w14:textId="281DC649" w:rsidR="00641DCA" w:rsidRDefault="00641DCA" w:rsidP="00641DCA">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color w:val="000000" w:themeColor="text1"/>
          <w:lang w:val="en-US"/>
        </w:rPr>
      </w:pPr>
      <w:r w:rsidRPr="006F0023">
        <w:rPr>
          <w:rFonts w:ascii="Arial" w:hAnsi="Arial" w:cs="Arial"/>
          <w:color w:val="000000" w:themeColor="text1"/>
          <w:lang w:val="en-US"/>
        </w:rPr>
        <w:t>To participate in wider Trust meetings and working groups as required</w:t>
      </w:r>
    </w:p>
    <w:p w14:paraId="7AD875C8" w14:textId="77777777" w:rsidR="006F0023" w:rsidRDefault="006F0023" w:rsidP="006F0023">
      <w:pPr>
        <w:widowControl w:val="0"/>
        <w:numPr>
          <w:ilvl w:val="0"/>
          <w:numId w:val="1"/>
        </w:numPr>
        <w:tabs>
          <w:tab w:val="left" w:pos="220"/>
          <w:tab w:val="left" w:pos="720"/>
        </w:tabs>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Comply with Trust policies and procedures at all times</w:t>
      </w:r>
      <w:proofErr w:type="gramEnd"/>
      <w:r>
        <w:rPr>
          <w:rFonts w:ascii="Arial" w:hAnsi="Arial" w:cs="Arial"/>
          <w:color w:val="000000"/>
        </w:rPr>
        <w:t xml:space="preserve">, </w:t>
      </w:r>
      <w:proofErr w:type="gramStart"/>
      <w:r>
        <w:rPr>
          <w:rFonts w:ascii="Arial" w:hAnsi="Arial" w:cs="Arial"/>
          <w:color w:val="000000"/>
        </w:rPr>
        <w:t>including GDPR related policies</w:t>
      </w:r>
      <w:bookmarkStart w:id="0" w:name="_GoBack"/>
      <w:bookmarkEnd w:id="0"/>
      <w:proofErr w:type="gramEnd"/>
      <w:r>
        <w:rPr>
          <w:rFonts w:ascii="Arial" w:hAnsi="Arial" w:cs="Arial"/>
          <w:color w:val="000000"/>
        </w:rPr>
        <w:t xml:space="preserve">. </w:t>
      </w:r>
    </w:p>
    <w:p w14:paraId="194CA2B5" w14:textId="77777777" w:rsidR="006F0023" w:rsidRPr="006F0023" w:rsidRDefault="006F0023" w:rsidP="006F0023">
      <w:pPr>
        <w:widowControl w:val="0"/>
        <w:tabs>
          <w:tab w:val="left" w:pos="220"/>
          <w:tab w:val="left" w:pos="360"/>
        </w:tabs>
        <w:autoSpaceDE w:val="0"/>
        <w:autoSpaceDN w:val="0"/>
        <w:adjustRightInd w:val="0"/>
        <w:spacing w:after="0" w:line="240" w:lineRule="auto"/>
        <w:ind w:left="360"/>
        <w:rPr>
          <w:rFonts w:ascii="Arial" w:hAnsi="Arial" w:cs="Arial"/>
          <w:color w:val="000000" w:themeColor="text1"/>
          <w:lang w:val="en-US"/>
        </w:rPr>
      </w:pPr>
    </w:p>
    <w:p w14:paraId="750064B0" w14:textId="77777777" w:rsidR="00641DCA" w:rsidRPr="006F0023" w:rsidRDefault="00641DCA" w:rsidP="00641DCA">
      <w:pPr>
        <w:pStyle w:val="NoSpacing"/>
        <w:jc w:val="both"/>
        <w:rPr>
          <w:rFonts w:ascii="Arial" w:hAnsi="Arial" w:cs="Arial"/>
          <w:b/>
          <w:color w:val="000000" w:themeColor="text1"/>
        </w:rPr>
      </w:pPr>
    </w:p>
    <w:p w14:paraId="2B23AEF9" w14:textId="77777777" w:rsidR="00641DCA" w:rsidRPr="006F0023" w:rsidRDefault="00641DCA" w:rsidP="00641DCA">
      <w:pPr>
        <w:pStyle w:val="NoSpacing"/>
        <w:rPr>
          <w:rFonts w:ascii="Arial" w:hAnsi="Arial" w:cs="Arial"/>
          <w:color w:val="000000" w:themeColor="text1"/>
        </w:rPr>
      </w:pPr>
      <w:r w:rsidRPr="006F0023">
        <w:rPr>
          <w:rFonts w:ascii="Arial" w:hAnsi="Arial" w:cs="Arial"/>
          <w:color w:val="000000" w:themeColor="text1"/>
        </w:rPr>
        <w:t xml:space="preserve">NET is committed to safeguarding and promoting the welfare of children and young people. We expect all staff to share this commitment and to undergo appropriate checks, including an enhanced DBS check. Whilst every effort </w:t>
      </w:r>
      <w:proofErr w:type="gramStart"/>
      <w:r w:rsidRPr="006F0023">
        <w:rPr>
          <w:rFonts w:ascii="Arial" w:hAnsi="Arial" w:cs="Arial"/>
          <w:color w:val="000000" w:themeColor="text1"/>
        </w:rPr>
        <w:t>has been made</w:t>
      </w:r>
      <w:proofErr w:type="gramEnd"/>
      <w:r w:rsidRPr="006F0023">
        <w:rPr>
          <w:rFonts w:ascii="Arial" w:hAnsi="Arial" w:cs="Arial"/>
          <w:color w:val="000000" w:themeColor="text1"/>
        </w:rPr>
        <w:t xml:space="preserv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12FC43D4" w14:textId="77777777" w:rsidR="00641DCA" w:rsidRPr="006F0023" w:rsidRDefault="00641DCA" w:rsidP="00641DCA">
      <w:pPr>
        <w:pStyle w:val="NoSpacing"/>
        <w:rPr>
          <w:rFonts w:ascii="Arial" w:hAnsi="Arial" w:cs="Arial"/>
          <w:color w:val="000000" w:themeColor="text1"/>
        </w:rPr>
      </w:pPr>
    </w:p>
    <w:p w14:paraId="72C2C66C" w14:textId="77777777" w:rsidR="00641DCA" w:rsidRPr="006F0023" w:rsidRDefault="00641DCA" w:rsidP="00641DCA">
      <w:pPr>
        <w:pStyle w:val="NoSpacing"/>
        <w:rPr>
          <w:rFonts w:ascii="Arial" w:hAnsi="Arial" w:cs="Arial"/>
          <w:color w:val="000000" w:themeColor="text1"/>
        </w:rPr>
      </w:pPr>
    </w:p>
    <w:p w14:paraId="35431618" w14:textId="77777777" w:rsidR="00641DCA" w:rsidRPr="006F0023" w:rsidRDefault="00641DCA" w:rsidP="00641DCA">
      <w:pPr>
        <w:pStyle w:val="NoSpacing"/>
        <w:rPr>
          <w:rFonts w:ascii="Arial" w:hAnsi="Arial" w:cs="Arial"/>
        </w:rPr>
      </w:pPr>
      <w:r w:rsidRPr="006F0023">
        <w:rPr>
          <w:rFonts w:ascii="Arial" w:hAnsi="Arial" w:cs="Arial"/>
          <w:color w:val="000000" w:themeColor="text1"/>
        </w:rPr>
        <w:t>Signed: ……………………………………</w:t>
      </w:r>
      <w:r w:rsidRPr="006F0023">
        <w:rPr>
          <w:rFonts w:ascii="Arial" w:hAnsi="Arial" w:cs="Arial"/>
          <w:color w:val="000000" w:themeColor="text1"/>
        </w:rPr>
        <w:tab/>
      </w:r>
      <w:r w:rsidRPr="006F0023">
        <w:rPr>
          <w:rFonts w:ascii="Arial" w:hAnsi="Arial" w:cs="Arial"/>
        </w:rPr>
        <w:tab/>
        <w:t>Date: ……………………………….</w:t>
      </w:r>
    </w:p>
    <w:p w14:paraId="07E3B5B9" w14:textId="77777777" w:rsidR="00A72F8C" w:rsidRDefault="00A72F8C" w:rsidP="00B64F23">
      <w:pPr>
        <w:pStyle w:val="NoSpacing"/>
        <w:jc w:val="both"/>
        <w:rPr>
          <w:rFonts w:ascii="Arial" w:hAnsi="Arial" w:cs="Arial"/>
        </w:rPr>
      </w:pPr>
    </w:p>
    <w:sectPr w:rsidR="00A72F8C" w:rsidSect="00021745">
      <w:footerReference w:type="even" r:id="rId8"/>
      <w:footerReference w:type="default" r:id="rId9"/>
      <w:pgSz w:w="11906" w:h="16838"/>
      <w:pgMar w:top="1026" w:right="1440" w:bottom="1196"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724E4" w14:textId="77777777" w:rsidR="00E05115" w:rsidRDefault="00E05115" w:rsidP="00021745">
      <w:pPr>
        <w:spacing w:after="0" w:line="240" w:lineRule="auto"/>
      </w:pPr>
      <w:r>
        <w:separator/>
      </w:r>
    </w:p>
  </w:endnote>
  <w:endnote w:type="continuationSeparator" w:id="0">
    <w:p w14:paraId="1DFB3FB6" w14:textId="77777777" w:rsidR="00E05115" w:rsidRDefault="00E05115" w:rsidP="0002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1A4B" w14:textId="77777777" w:rsidR="00021745" w:rsidRDefault="00021745" w:rsidP="005A6A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1204E" w14:textId="77777777" w:rsidR="00021745" w:rsidRDefault="00021745" w:rsidP="000217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CB7D" w14:textId="668A6AC7" w:rsidR="00021745" w:rsidRDefault="00021745" w:rsidP="005A6A00">
    <w:pPr>
      <w:pStyle w:val="Footer"/>
      <w:framePr w:wrap="none" w:vAnchor="text" w:hAnchor="margin" w:xAlign="right" w:y="1"/>
      <w:rPr>
        <w:rStyle w:val="PageNumber"/>
      </w:rPr>
    </w:pPr>
  </w:p>
  <w:p w14:paraId="08853264" w14:textId="77777777" w:rsidR="00021745" w:rsidRDefault="00021745" w:rsidP="000217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D2BA" w14:textId="77777777" w:rsidR="00E05115" w:rsidRDefault="00E05115" w:rsidP="00021745">
      <w:pPr>
        <w:spacing w:after="0" w:line="240" w:lineRule="auto"/>
      </w:pPr>
      <w:r>
        <w:separator/>
      </w:r>
    </w:p>
  </w:footnote>
  <w:footnote w:type="continuationSeparator" w:id="0">
    <w:p w14:paraId="026FB042" w14:textId="77777777" w:rsidR="00E05115" w:rsidRDefault="00E05115" w:rsidP="00021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ED8047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2A7D42"/>
    <w:multiLevelType w:val="hybridMultilevel"/>
    <w:tmpl w:val="5F407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1"/>
  </w:num>
  <w:num w:numId="5">
    <w:abstractNumId w:val="13"/>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43"/>
    <w:rsid w:val="00012413"/>
    <w:rsid w:val="00015534"/>
    <w:rsid w:val="00015F7B"/>
    <w:rsid w:val="00021745"/>
    <w:rsid w:val="00021DB3"/>
    <w:rsid w:val="000564F4"/>
    <w:rsid w:val="00056809"/>
    <w:rsid w:val="0005764D"/>
    <w:rsid w:val="00060650"/>
    <w:rsid w:val="0009242D"/>
    <w:rsid w:val="00097BF3"/>
    <w:rsid w:val="000A0B3B"/>
    <w:rsid w:val="000A2BC3"/>
    <w:rsid w:val="000F2D6C"/>
    <w:rsid w:val="00105694"/>
    <w:rsid w:val="00114E30"/>
    <w:rsid w:val="00126C21"/>
    <w:rsid w:val="00132918"/>
    <w:rsid w:val="001508B0"/>
    <w:rsid w:val="00170B41"/>
    <w:rsid w:val="001A1CF5"/>
    <w:rsid w:val="001B3D14"/>
    <w:rsid w:val="001D4B5C"/>
    <w:rsid w:val="001E7C32"/>
    <w:rsid w:val="00220216"/>
    <w:rsid w:val="002239EC"/>
    <w:rsid w:val="00227838"/>
    <w:rsid w:val="00233C46"/>
    <w:rsid w:val="002559E7"/>
    <w:rsid w:val="0025711F"/>
    <w:rsid w:val="00261018"/>
    <w:rsid w:val="00296610"/>
    <w:rsid w:val="002B0863"/>
    <w:rsid w:val="002B2119"/>
    <w:rsid w:val="002E3EE4"/>
    <w:rsid w:val="002F1DBF"/>
    <w:rsid w:val="002F6C0E"/>
    <w:rsid w:val="00347198"/>
    <w:rsid w:val="00352FF3"/>
    <w:rsid w:val="00354981"/>
    <w:rsid w:val="003B6EE3"/>
    <w:rsid w:val="003C3F44"/>
    <w:rsid w:val="003C4324"/>
    <w:rsid w:val="003D501F"/>
    <w:rsid w:val="003F207E"/>
    <w:rsid w:val="003F22B6"/>
    <w:rsid w:val="00405944"/>
    <w:rsid w:val="00413CA5"/>
    <w:rsid w:val="00425927"/>
    <w:rsid w:val="00427E49"/>
    <w:rsid w:val="00435855"/>
    <w:rsid w:val="00456EF8"/>
    <w:rsid w:val="004D5113"/>
    <w:rsid w:val="004E62E0"/>
    <w:rsid w:val="004E663C"/>
    <w:rsid w:val="00500E40"/>
    <w:rsid w:val="00532DAF"/>
    <w:rsid w:val="00545529"/>
    <w:rsid w:val="0054741E"/>
    <w:rsid w:val="00593320"/>
    <w:rsid w:val="005A5E41"/>
    <w:rsid w:val="005B3EE1"/>
    <w:rsid w:val="00641DCA"/>
    <w:rsid w:val="00642286"/>
    <w:rsid w:val="00644D4E"/>
    <w:rsid w:val="006619AF"/>
    <w:rsid w:val="00664B36"/>
    <w:rsid w:val="00670E01"/>
    <w:rsid w:val="006752F0"/>
    <w:rsid w:val="006832DC"/>
    <w:rsid w:val="006852DF"/>
    <w:rsid w:val="00686BB6"/>
    <w:rsid w:val="00691929"/>
    <w:rsid w:val="006A64C7"/>
    <w:rsid w:val="006B066C"/>
    <w:rsid w:val="006C674E"/>
    <w:rsid w:val="006F0023"/>
    <w:rsid w:val="007151FB"/>
    <w:rsid w:val="00721220"/>
    <w:rsid w:val="00722264"/>
    <w:rsid w:val="00723E72"/>
    <w:rsid w:val="00734C3C"/>
    <w:rsid w:val="007363C3"/>
    <w:rsid w:val="00773212"/>
    <w:rsid w:val="00775E43"/>
    <w:rsid w:val="00792922"/>
    <w:rsid w:val="00792D45"/>
    <w:rsid w:val="007932FB"/>
    <w:rsid w:val="007975D5"/>
    <w:rsid w:val="007A1E4B"/>
    <w:rsid w:val="007C4448"/>
    <w:rsid w:val="007C6526"/>
    <w:rsid w:val="007F3090"/>
    <w:rsid w:val="007F326B"/>
    <w:rsid w:val="00817F1B"/>
    <w:rsid w:val="008330CD"/>
    <w:rsid w:val="00846B7F"/>
    <w:rsid w:val="00853AA8"/>
    <w:rsid w:val="00864709"/>
    <w:rsid w:val="00865729"/>
    <w:rsid w:val="008762E9"/>
    <w:rsid w:val="00893939"/>
    <w:rsid w:val="0089634B"/>
    <w:rsid w:val="008A2AF8"/>
    <w:rsid w:val="008A7736"/>
    <w:rsid w:val="008B2B0D"/>
    <w:rsid w:val="008B550B"/>
    <w:rsid w:val="008B5FE9"/>
    <w:rsid w:val="008C32CD"/>
    <w:rsid w:val="00973E69"/>
    <w:rsid w:val="009764FD"/>
    <w:rsid w:val="009874A1"/>
    <w:rsid w:val="00997397"/>
    <w:rsid w:val="009A7D0A"/>
    <w:rsid w:val="009E0B0F"/>
    <w:rsid w:val="009E3D18"/>
    <w:rsid w:val="00A1094F"/>
    <w:rsid w:val="00A10E13"/>
    <w:rsid w:val="00A131DE"/>
    <w:rsid w:val="00A30F30"/>
    <w:rsid w:val="00A46550"/>
    <w:rsid w:val="00A66DFB"/>
    <w:rsid w:val="00A72F8C"/>
    <w:rsid w:val="00A832D1"/>
    <w:rsid w:val="00AB31EE"/>
    <w:rsid w:val="00AC2A59"/>
    <w:rsid w:val="00AC68F7"/>
    <w:rsid w:val="00AF1CDC"/>
    <w:rsid w:val="00B03096"/>
    <w:rsid w:val="00B46740"/>
    <w:rsid w:val="00B52710"/>
    <w:rsid w:val="00B53E17"/>
    <w:rsid w:val="00B543BF"/>
    <w:rsid w:val="00B64F23"/>
    <w:rsid w:val="00B8408E"/>
    <w:rsid w:val="00BD093C"/>
    <w:rsid w:val="00BD4FE5"/>
    <w:rsid w:val="00BD5A33"/>
    <w:rsid w:val="00BE252A"/>
    <w:rsid w:val="00BF4DE4"/>
    <w:rsid w:val="00C056ED"/>
    <w:rsid w:val="00C07452"/>
    <w:rsid w:val="00C16D80"/>
    <w:rsid w:val="00C639CB"/>
    <w:rsid w:val="00C745DA"/>
    <w:rsid w:val="00C82E81"/>
    <w:rsid w:val="00C97AC1"/>
    <w:rsid w:val="00CF547E"/>
    <w:rsid w:val="00D249B9"/>
    <w:rsid w:val="00D363F6"/>
    <w:rsid w:val="00D53EA6"/>
    <w:rsid w:val="00D76061"/>
    <w:rsid w:val="00D9123F"/>
    <w:rsid w:val="00D955CC"/>
    <w:rsid w:val="00D978BA"/>
    <w:rsid w:val="00DB23D5"/>
    <w:rsid w:val="00DB3BE5"/>
    <w:rsid w:val="00DD3BA6"/>
    <w:rsid w:val="00E05115"/>
    <w:rsid w:val="00E4573E"/>
    <w:rsid w:val="00E6382C"/>
    <w:rsid w:val="00E675FC"/>
    <w:rsid w:val="00E91ABA"/>
    <w:rsid w:val="00E93C34"/>
    <w:rsid w:val="00EA77BD"/>
    <w:rsid w:val="00EC7B2F"/>
    <w:rsid w:val="00ED6A89"/>
    <w:rsid w:val="00EE5ABC"/>
    <w:rsid w:val="00F1114C"/>
    <w:rsid w:val="00F47F11"/>
    <w:rsid w:val="00F52165"/>
    <w:rsid w:val="00F63E0D"/>
    <w:rsid w:val="00F70F85"/>
    <w:rsid w:val="00F84807"/>
    <w:rsid w:val="00F95297"/>
    <w:rsid w:val="00F95A4E"/>
    <w:rsid w:val="00FD24C6"/>
    <w:rsid w:val="00FD659A"/>
    <w:rsid w:val="00FE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styleId="Footer">
    <w:name w:val="footer"/>
    <w:basedOn w:val="Normal"/>
    <w:link w:val="FooterChar"/>
    <w:uiPriority w:val="99"/>
    <w:unhideWhenUsed/>
    <w:rsid w:val="00021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745"/>
  </w:style>
  <w:style w:type="character" w:styleId="PageNumber">
    <w:name w:val="page number"/>
    <w:basedOn w:val="DefaultParagraphFont"/>
    <w:uiPriority w:val="99"/>
    <w:semiHidden/>
    <w:unhideWhenUsed/>
    <w:rsid w:val="00021745"/>
  </w:style>
  <w:style w:type="paragraph" w:styleId="Header">
    <w:name w:val="header"/>
    <w:basedOn w:val="Normal"/>
    <w:link w:val="HeaderChar"/>
    <w:uiPriority w:val="99"/>
    <w:unhideWhenUsed/>
    <w:rsid w:val="00641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3830">
      <w:bodyDiv w:val="1"/>
      <w:marLeft w:val="0"/>
      <w:marRight w:val="0"/>
      <w:marTop w:val="0"/>
      <w:marBottom w:val="0"/>
      <w:divBdr>
        <w:top w:val="none" w:sz="0" w:space="0" w:color="auto"/>
        <w:left w:val="none" w:sz="0" w:space="0" w:color="auto"/>
        <w:bottom w:val="none" w:sz="0" w:space="0" w:color="auto"/>
        <w:right w:val="none" w:sz="0" w:space="0" w:color="auto"/>
      </w:divBdr>
    </w:div>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Natalie Sutherland</cp:lastModifiedBy>
  <cp:revision>2</cp:revision>
  <dcterms:created xsi:type="dcterms:W3CDTF">2019-10-11T13:05:00Z</dcterms:created>
  <dcterms:modified xsi:type="dcterms:W3CDTF">2019-10-11T13:05:00Z</dcterms:modified>
</cp:coreProperties>
</file>