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Look w:val="0000"/>
      </w:tblPr>
      <w:tblGrid>
        <w:gridCol w:w="3414"/>
        <w:gridCol w:w="5874"/>
      </w:tblGrid>
      <w:tr w:rsidR="00946834">
        <w:trPr>
          <w:trHeight w:val="582"/>
        </w:trPr>
        <w:tc>
          <w:tcPr>
            <w:tcW w:w="3414" w:type="dxa"/>
            <w:vAlign w:val="bottom"/>
          </w:tcPr>
          <w:p w:rsidR="00946834" w:rsidRDefault="00946834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Job title</w:t>
            </w:r>
          </w:p>
        </w:tc>
        <w:tc>
          <w:tcPr>
            <w:tcW w:w="5874" w:type="dxa"/>
            <w:vAlign w:val="bottom"/>
          </w:tcPr>
          <w:p w:rsidR="00946834" w:rsidRDefault="009468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Class Teacher, </w:t>
            </w:r>
          </w:p>
        </w:tc>
      </w:tr>
      <w:tr w:rsidR="00946834">
        <w:tc>
          <w:tcPr>
            <w:tcW w:w="3414" w:type="dxa"/>
          </w:tcPr>
          <w:p w:rsidR="00946834" w:rsidRDefault="00946834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:rsidR="00946834" w:rsidRDefault="0094683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 xml:space="preserve">Standard national scale in line with the current </w:t>
            </w:r>
            <w:r>
              <w:rPr>
                <w:rFonts w:ascii="Arial" w:hAnsi="Arial" w:cs="Arial"/>
                <w:i/>
                <w:iCs/>
                <w:szCs w:val="22"/>
              </w:rPr>
              <w:t>School Teachers’ Pay and Conditions</w:t>
            </w:r>
            <w:r>
              <w:rPr>
                <w:rFonts w:ascii="Arial" w:hAnsi="Arial" w:cs="Arial"/>
                <w:szCs w:val="22"/>
              </w:rPr>
              <w:t xml:space="preserve"> document</w:t>
            </w:r>
          </w:p>
        </w:tc>
      </w:tr>
      <w:tr w:rsidR="00946834">
        <w:tc>
          <w:tcPr>
            <w:tcW w:w="3414" w:type="dxa"/>
          </w:tcPr>
          <w:p w:rsidR="00946834" w:rsidRDefault="00946834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School:</w:t>
            </w:r>
          </w:p>
        </w:tc>
        <w:tc>
          <w:tcPr>
            <w:tcW w:w="5874" w:type="dxa"/>
          </w:tcPr>
          <w:p w:rsidR="00946834" w:rsidRDefault="00946834">
            <w:pPr>
              <w:rPr>
                <w:rFonts w:ascii="Arial" w:hAnsi="Arial" w:cs="Arial"/>
                <w:bCs/>
              </w:rPr>
            </w:pPr>
          </w:p>
        </w:tc>
      </w:tr>
      <w:tr w:rsidR="00946834">
        <w:tc>
          <w:tcPr>
            <w:tcW w:w="3414" w:type="dxa"/>
          </w:tcPr>
          <w:p w:rsidR="00946834" w:rsidRDefault="00946834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manager:</w:t>
            </w:r>
          </w:p>
        </w:tc>
        <w:tc>
          <w:tcPr>
            <w:tcW w:w="5874" w:type="dxa"/>
          </w:tcPr>
          <w:p w:rsidR="00946834" w:rsidRDefault="00946834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headteacher, members of senior leadership team (SLT) and the governing body of the school</w:t>
            </w:r>
          </w:p>
        </w:tc>
      </w:tr>
      <w:tr w:rsidR="00946834">
        <w:tc>
          <w:tcPr>
            <w:tcW w:w="3414" w:type="dxa"/>
          </w:tcPr>
          <w:p w:rsidR="00946834" w:rsidRDefault="00946834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874" w:type="dxa"/>
          </w:tcPr>
          <w:p w:rsidR="00946834" w:rsidRDefault="00946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postholder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may be responsible for the supervision of the work of classroom assistants relevant to their responsibilities</w:t>
            </w:r>
          </w:p>
        </w:tc>
      </w:tr>
    </w:tbl>
    <w:p w:rsidR="00946834" w:rsidRDefault="00946834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946834" w:rsidRDefault="00946834">
      <w:pPr>
        <w:pStyle w:val="Heading1"/>
        <w:rPr>
          <w:b w:val="0"/>
        </w:rPr>
      </w:pPr>
      <w:r>
        <w:t>Qualifications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Qualified teacher status or equivalent </w:t>
      </w:r>
      <w:r w:rsidR="003F2520">
        <w:rPr>
          <w:rFonts w:ascii="Arial" w:hAnsi="Arial" w:cs="Arial"/>
          <w:sz w:val="20"/>
        </w:rPr>
        <w:t>( or is due to achieve QTS by Septembe</w:t>
      </w:r>
      <w:r w:rsidR="00A26926">
        <w:rPr>
          <w:rFonts w:ascii="Arial" w:hAnsi="Arial" w:cs="Arial"/>
          <w:sz w:val="20"/>
        </w:rPr>
        <w:t>r 2014</w:t>
      </w:r>
      <w:r w:rsidR="003F2520">
        <w:rPr>
          <w:rFonts w:ascii="Arial" w:hAnsi="Arial" w:cs="Arial"/>
          <w:sz w:val="20"/>
        </w:rPr>
        <w:t>)</w:t>
      </w:r>
    </w:p>
    <w:p w:rsidR="00946834" w:rsidRDefault="00946834">
      <w:pPr>
        <w:pStyle w:val="Heading1"/>
      </w:pPr>
      <w:r>
        <w:t>Experience</w:t>
      </w:r>
    </w:p>
    <w:p w:rsidR="00946834" w:rsidRDefault="001E76C1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Teaching experience</w:t>
      </w:r>
    </w:p>
    <w:p w:rsidR="00946834" w:rsidRDefault="00946834">
      <w:pPr>
        <w:pStyle w:val="Heading1"/>
      </w:pPr>
      <w:r>
        <w:t>Knowledge and skills</w:t>
      </w:r>
    </w:p>
    <w:p w:rsidR="00946834" w:rsidRDefault="00946834">
      <w:pPr>
        <w:tabs>
          <w:tab w:val="left" w:pos="-1440"/>
        </w:tabs>
        <w:spacing w:before="120" w:after="120" w:line="214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ability to effectively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Create a stimulating and safe learning environment.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Establish and maintain a purposeful working atmosphere.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Plan, prepare and</w:t>
      </w:r>
      <w:r w:rsidR="00A26926">
        <w:rPr>
          <w:rFonts w:ascii="Arial" w:hAnsi="Arial" w:cs="Arial"/>
          <w:sz w:val="20"/>
        </w:rPr>
        <w:t xml:space="preserve"> deliver the National Curriculum</w:t>
      </w:r>
      <w:r>
        <w:rPr>
          <w:rFonts w:ascii="Arial" w:hAnsi="Arial" w:cs="Arial"/>
          <w:sz w:val="20"/>
        </w:rPr>
        <w:t xml:space="preserve"> as relevant to the age and ability group/subject that you teach, other relevant initiatives and the school’s own policies.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 and record the progress of pupils’ learning to inform next steps and monitor progress.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Teach using a wide range of teaching strategies to meet differing learning styles.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Demonstrate a commitment to equal opportunities and use a variety of strategies and practices to promote the diverse cultural and equality issues in the classroom.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a variety of strategies to maximise achievement for all children including those with special educational needs and high achievers.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Encourage children in developing self-esteem and respect for others.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Successfully deploy a wide range of effective behaviour management strategies.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Communicate both verbally and in writing, to a range of audiences.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Make professional use of ICT.</w:t>
      </w:r>
    </w:p>
    <w:p w:rsidR="00946834" w:rsidRDefault="00946834">
      <w:pPr>
        <w:pStyle w:val="Heading1"/>
      </w:pPr>
      <w:r>
        <w:t>Commitment</w:t>
      </w:r>
    </w:p>
    <w:p w:rsidR="00946834" w:rsidRDefault="00946834">
      <w:pPr>
        <w:tabs>
          <w:tab w:val="left" w:pos="-1440"/>
        </w:tabs>
        <w:spacing w:before="120" w:after="120" w:line="214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Demonstrate a commitment to: </w:t>
      </w:r>
    </w:p>
    <w:p w:rsidR="00946834" w:rsidRDefault="00946834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Promoting parental and local community involvement.</w:t>
      </w:r>
    </w:p>
    <w:p w:rsidR="0021283F" w:rsidRPr="0021283F" w:rsidRDefault="00946834" w:rsidP="0021283F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Working as part of a team with both teaching and support staff.</w:t>
      </w:r>
    </w:p>
    <w:p w:rsidR="00946834" w:rsidRPr="0021283F" w:rsidRDefault="0021283F">
      <w:pPr>
        <w:numPr>
          <w:ilvl w:val="0"/>
          <w:numId w:val="1"/>
        </w:numPr>
        <w:tabs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21283F">
        <w:rPr>
          <w:rFonts w:ascii="Arial" w:hAnsi="Arial" w:cs="Arial"/>
          <w:sz w:val="20"/>
          <w:szCs w:val="20"/>
        </w:rPr>
        <w:t>Demonstrate commitment to safeguarding and child protection and understanding of safeguarding procedures and statutory documentation relating to safeguarding</w:t>
      </w:r>
    </w:p>
    <w:p w:rsidR="00946834" w:rsidRPr="0021283F" w:rsidRDefault="00946834">
      <w:pPr>
        <w:tabs>
          <w:tab w:val="left" w:pos="-1440"/>
        </w:tabs>
        <w:spacing w:before="120" w:after="120" w:line="214" w:lineRule="auto"/>
        <w:jc w:val="both"/>
        <w:rPr>
          <w:rFonts w:ascii="Arial" w:hAnsi="Arial" w:cs="Arial"/>
          <w:sz w:val="20"/>
          <w:szCs w:val="20"/>
        </w:rPr>
      </w:pPr>
    </w:p>
    <w:p w:rsidR="00946834" w:rsidRDefault="00946834">
      <w:pPr>
        <w:pStyle w:val="BodyTextIndent3"/>
        <w:ind w:left="0"/>
      </w:pPr>
      <w:r>
        <w:t>Please note candidates will be asked to provide evidence against selected criteria.</w:t>
      </w:r>
    </w:p>
    <w:sectPr w:rsidR="00946834" w:rsidSect="00744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53F" w:rsidRDefault="001C453F">
      <w:r>
        <w:separator/>
      </w:r>
    </w:p>
  </w:endnote>
  <w:endnote w:type="continuationSeparator" w:id="0">
    <w:p w:rsidR="001C453F" w:rsidRDefault="001C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Footer"/>
      <w:rPr>
        <w:rFonts w:ascii="Arial" w:hAnsi="Arial" w:cs="Arial"/>
        <w:color w:val="000080"/>
        <w:sz w:val="16"/>
      </w:rPr>
    </w:pPr>
    <w:r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color w:val="000080"/>
        <w:sz w:val="16"/>
        <w:lang w:val="en-US"/>
      </w:rPr>
      <w:t xml:space="preserve">- </w:t>
    </w:r>
    <w:r w:rsidR="00911A5D">
      <w:rPr>
        <w:rFonts w:ascii="Arial" w:hAnsi="Arial" w:cs="Arial"/>
        <w:color w:val="000080"/>
        <w:sz w:val="16"/>
        <w:lang w:val="en-US"/>
      </w:rPr>
      <w:fldChar w:fldCharType="begin"/>
    </w:r>
    <w:r>
      <w:rPr>
        <w:rFonts w:ascii="Arial" w:hAnsi="Arial" w:cs="Arial"/>
        <w:color w:val="000080"/>
        <w:sz w:val="16"/>
        <w:lang w:val="en-US"/>
      </w:rPr>
      <w:instrText xml:space="preserve"> PAGE </w:instrText>
    </w:r>
    <w:r w:rsidR="00911A5D">
      <w:rPr>
        <w:rFonts w:ascii="Arial" w:hAnsi="Arial" w:cs="Arial"/>
        <w:color w:val="000080"/>
        <w:sz w:val="16"/>
        <w:lang w:val="en-US"/>
      </w:rPr>
      <w:fldChar w:fldCharType="separate"/>
    </w:r>
    <w:r w:rsidR="0021283F">
      <w:rPr>
        <w:rFonts w:ascii="Arial" w:hAnsi="Arial" w:cs="Arial"/>
        <w:noProof/>
        <w:color w:val="000080"/>
        <w:sz w:val="16"/>
        <w:lang w:val="en-US"/>
      </w:rPr>
      <w:t>1</w:t>
    </w:r>
    <w:r w:rsidR="00911A5D">
      <w:rPr>
        <w:rFonts w:ascii="Arial" w:hAnsi="Arial" w:cs="Arial"/>
        <w:color w:val="000080"/>
        <w:sz w:val="16"/>
        <w:lang w:val="en-US"/>
      </w:rPr>
      <w:fldChar w:fldCharType="end"/>
    </w:r>
    <w:r>
      <w:rPr>
        <w:rFonts w:ascii="Arial" w:hAnsi="Arial" w:cs="Arial"/>
        <w:color w:val="000080"/>
        <w:sz w:val="16"/>
        <w:lang w:val="en-US"/>
      </w:rPr>
      <w:t xml:space="preserve"> –</w:t>
    </w:r>
  </w:p>
  <w:p w:rsidR="009C246E" w:rsidRDefault="009C246E">
    <w:pPr>
      <w:pStyle w:val="Footer"/>
      <w:jc w:val="right"/>
    </w:pPr>
    <w:r>
      <w:rPr>
        <w:rFonts w:ascii="Arial" w:hAnsi="Arial" w:cs="Arial"/>
        <w:color w:val="000080"/>
        <w:sz w:val="16"/>
      </w:rPr>
      <w:t xml:space="preserve"> April 2008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53F" w:rsidRDefault="001C453F">
      <w:r>
        <w:separator/>
      </w:r>
    </w:p>
  </w:footnote>
  <w:footnote w:type="continuationSeparator" w:id="0">
    <w:p w:rsidR="001C453F" w:rsidRDefault="001C4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Title"/>
      <w:rPr>
        <w:rFonts w:ascii="Arial" w:hAnsi="Arial" w:cs="Arial"/>
        <w:color w:val="000080"/>
        <w:sz w:val="28"/>
      </w:rPr>
    </w:pPr>
    <w:r>
      <w:rPr>
        <w:rFonts w:ascii="Arial" w:hAnsi="Arial" w:cs="Arial"/>
        <w:color w:val="000080"/>
        <w:sz w:val="28"/>
      </w:rPr>
      <w:t xml:space="preserve"> Class </w:t>
    </w:r>
    <w:proofErr w:type="gramStart"/>
    <w:r>
      <w:rPr>
        <w:rFonts w:ascii="Arial" w:hAnsi="Arial" w:cs="Arial"/>
        <w:color w:val="000080"/>
        <w:sz w:val="28"/>
      </w:rPr>
      <w:t>Teacher  Person</w:t>
    </w:r>
    <w:proofErr w:type="gramEnd"/>
    <w:r>
      <w:rPr>
        <w:rFonts w:ascii="Arial" w:hAnsi="Arial" w:cs="Arial"/>
        <w:color w:val="000080"/>
        <w:sz w:val="28"/>
      </w:rPr>
      <w:t xml:space="preserve"> Specification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E" w:rsidRDefault="009C24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520"/>
    <w:rsid w:val="001C453F"/>
    <w:rsid w:val="001E76C1"/>
    <w:rsid w:val="0021283F"/>
    <w:rsid w:val="003F2520"/>
    <w:rsid w:val="0074497D"/>
    <w:rsid w:val="00911A5D"/>
    <w:rsid w:val="00946834"/>
    <w:rsid w:val="009C246E"/>
    <w:rsid w:val="00A26926"/>
    <w:rsid w:val="00CA66FF"/>
    <w:rsid w:val="00EB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9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497D"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  <w:lang w:eastAsia="en-GB"/>
    </w:rPr>
  </w:style>
  <w:style w:type="paragraph" w:styleId="Heading2">
    <w:name w:val="heading 2"/>
    <w:basedOn w:val="Normal"/>
    <w:next w:val="Normal"/>
    <w:qFormat/>
    <w:rsid w:val="0074497D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icalIncidentTitle">
    <w:name w:val="Critical Incident Title"/>
    <w:basedOn w:val="Normal"/>
    <w:rsid w:val="0074497D"/>
    <w:rPr>
      <w:rFonts w:ascii="Arial" w:hAnsi="Arial"/>
      <w:b/>
      <w:sz w:val="28"/>
    </w:rPr>
  </w:style>
  <w:style w:type="paragraph" w:styleId="Title">
    <w:name w:val="Title"/>
    <w:basedOn w:val="Normal"/>
    <w:qFormat/>
    <w:rsid w:val="0074497D"/>
    <w:pPr>
      <w:jc w:val="center"/>
    </w:pPr>
    <w:rPr>
      <w:rFonts w:ascii="Comic Sans MS" w:hAnsi="Comic Sans MS"/>
      <w:b/>
      <w:sz w:val="22"/>
      <w:szCs w:val="22"/>
      <w:lang w:eastAsia="en-GB"/>
    </w:rPr>
  </w:style>
  <w:style w:type="paragraph" w:styleId="BodyText">
    <w:name w:val="Body Text"/>
    <w:basedOn w:val="Normal"/>
    <w:rsid w:val="0074497D"/>
    <w:pPr>
      <w:tabs>
        <w:tab w:val="left" w:pos="-1440"/>
      </w:tabs>
      <w:spacing w:line="214" w:lineRule="auto"/>
      <w:jc w:val="both"/>
    </w:pPr>
    <w:rPr>
      <w:rFonts w:ascii="Arial" w:hAnsi="Arial"/>
      <w:szCs w:val="20"/>
    </w:rPr>
  </w:style>
  <w:style w:type="paragraph" w:styleId="BodyTextIndent2">
    <w:name w:val="Body Text Indent 2"/>
    <w:basedOn w:val="Normal"/>
    <w:rsid w:val="0074497D"/>
    <w:pPr>
      <w:ind w:left="462" w:hanging="462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rsid w:val="0074497D"/>
    <w:pPr>
      <w:tabs>
        <w:tab w:val="left" w:pos="-1440"/>
      </w:tabs>
      <w:spacing w:line="214" w:lineRule="auto"/>
      <w:ind w:hanging="2880"/>
      <w:jc w:val="both"/>
    </w:pPr>
    <w:rPr>
      <w:rFonts w:ascii="Arial" w:hAnsi="Arial"/>
      <w:szCs w:val="20"/>
    </w:rPr>
  </w:style>
  <w:style w:type="paragraph" w:styleId="Header">
    <w:name w:val="header"/>
    <w:basedOn w:val="Normal"/>
    <w:rsid w:val="007449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497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74497D"/>
    <w:pPr>
      <w:tabs>
        <w:tab w:val="left" w:pos="-1440"/>
      </w:tabs>
      <w:spacing w:before="120" w:after="120" w:line="214" w:lineRule="auto"/>
      <w:ind w:left="284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Class Teacher (core)</vt:lpstr>
    </vt:vector>
  </TitlesOfParts>
  <Company>London Borough of Ealing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Class Teacher (core)</dc:title>
  <dc:creator>Neena Bahd</dc:creator>
  <cp:lastModifiedBy>gbeeden</cp:lastModifiedBy>
  <cp:revision>5</cp:revision>
  <cp:lastPrinted>2008-04-01T14:55:00Z</cp:lastPrinted>
  <dcterms:created xsi:type="dcterms:W3CDTF">2013-04-23T09:13:00Z</dcterms:created>
  <dcterms:modified xsi:type="dcterms:W3CDTF">2017-01-19T18:25:00Z</dcterms:modified>
</cp:coreProperties>
</file>