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2A" w:rsidRPr="00DA772A" w:rsidRDefault="00DA772A" w:rsidP="00DA772A">
      <w:pPr>
        <w:rPr>
          <w:b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12"/>
        <w:gridCol w:w="7711"/>
      </w:tblGrid>
      <w:tr w:rsidR="00DA772A" w:rsidRPr="00DA772A" w:rsidTr="00DA772A">
        <w:trPr>
          <w:cantSplit/>
        </w:trPr>
        <w:tc>
          <w:tcPr>
            <w:tcW w:w="2212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DA772A" w:rsidRPr="00DA772A" w:rsidRDefault="00DA772A" w:rsidP="00DA772A">
            <w:pPr>
              <w:rPr>
                <w:sz w:val="28"/>
                <w:szCs w:val="24"/>
              </w:rPr>
            </w:pPr>
            <w:r w:rsidRPr="00DA772A">
              <w:rPr>
                <w:sz w:val="28"/>
                <w:szCs w:val="24"/>
              </w:rPr>
              <w:t>Criteria</w:t>
            </w:r>
          </w:p>
        </w:tc>
        <w:tc>
          <w:tcPr>
            <w:tcW w:w="7711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DA772A" w:rsidRPr="00DA772A" w:rsidRDefault="00DA772A" w:rsidP="00DA772A">
            <w:pPr>
              <w:rPr>
                <w:sz w:val="28"/>
                <w:szCs w:val="24"/>
              </w:rPr>
            </w:pPr>
            <w:r w:rsidRPr="00DA772A">
              <w:rPr>
                <w:sz w:val="28"/>
                <w:szCs w:val="24"/>
              </w:rPr>
              <w:t>Qualities</w:t>
            </w:r>
          </w:p>
        </w:tc>
      </w:tr>
      <w:tr w:rsidR="00DA772A" w:rsidRPr="00DA772A" w:rsidTr="00DA772A">
        <w:trPr>
          <w:cantSplit/>
        </w:trPr>
        <w:tc>
          <w:tcPr>
            <w:tcW w:w="2212" w:type="dxa"/>
            <w:tcBorders>
              <w:top w:val="single" w:sz="4" w:space="0" w:color="F8F8F8"/>
            </w:tcBorders>
            <w:shd w:val="clear" w:color="auto" w:fill="auto"/>
          </w:tcPr>
          <w:p w:rsidR="00DA772A" w:rsidRPr="00DA772A" w:rsidRDefault="00DA772A" w:rsidP="00DA772A">
            <w:pPr>
              <w:rPr>
                <w:b/>
                <w:sz w:val="24"/>
                <w:szCs w:val="24"/>
              </w:rPr>
            </w:pPr>
            <w:r w:rsidRPr="00DA772A">
              <w:rPr>
                <w:b/>
                <w:sz w:val="24"/>
                <w:szCs w:val="24"/>
                <w:lang w:val="en-US"/>
              </w:rPr>
              <w:t xml:space="preserve">Qualifications and training </w:t>
            </w:r>
            <w:r w:rsidRPr="00DA772A">
              <w:rPr>
                <w:b/>
                <w:sz w:val="24"/>
                <w:szCs w:val="24"/>
                <w:lang w:val="en-US"/>
              </w:rPr>
              <w:br/>
            </w:r>
          </w:p>
        </w:tc>
        <w:tc>
          <w:tcPr>
            <w:tcW w:w="7711" w:type="dxa"/>
            <w:tcBorders>
              <w:top w:val="single" w:sz="4" w:space="0" w:color="F8F8F8"/>
            </w:tcBorders>
            <w:shd w:val="clear" w:color="auto" w:fill="auto"/>
          </w:tcPr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Qualified T</w:t>
            </w:r>
            <w:r w:rsidRPr="00DA772A">
              <w:rPr>
                <w:sz w:val="24"/>
                <w:szCs w:val="24"/>
                <w:lang w:val="en-US"/>
              </w:rPr>
              <w:t xml:space="preserve">eacher </w:t>
            </w:r>
            <w:r>
              <w:rPr>
                <w:sz w:val="24"/>
                <w:szCs w:val="24"/>
                <w:lang w:val="en-US"/>
              </w:rPr>
              <w:t>S</w:t>
            </w:r>
            <w:r w:rsidRPr="00DA772A">
              <w:rPr>
                <w:sz w:val="24"/>
                <w:szCs w:val="24"/>
                <w:lang w:val="en-US"/>
              </w:rPr>
              <w:t xml:space="preserve">tatus </w:t>
            </w:r>
          </w:p>
          <w:p w:rsidR="00DA772A" w:rsidRPr="00DA772A" w:rsidRDefault="00DA772A" w:rsidP="00DA772A">
            <w:pPr>
              <w:rPr>
                <w:sz w:val="24"/>
                <w:szCs w:val="24"/>
              </w:rPr>
            </w:pPr>
            <w:r w:rsidRPr="00DA772A">
              <w:rPr>
                <w:sz w:val="24"/>
                <w:szCs w:val="24"/>
                <w:lang w:val="en-US"/>
              </w:rPr>
              <w:t>Degree</w:t>
            </w:r>
          </w:p>
        </w:tc>
      </w:tr>
      <w:tr w:rsidR="00DA772A" w:rsidRPr="00DA772A" w:rsidTr="00DA772A">
        <w:trPr>
          <w:cantSplit/>
        </w:trPr>
        <w:tc>
          <w:tcPr>
            <w:tcW w:w="2212" w:type="dxa"/>
            <w:tcBorders>
              <w:top w:val="single" w:sz="4" w:space="0" w:color="F8F8F8"/>
            </w:tcBorders>
            <w:shd w:val="clear" w:color="auto" w:fill="auto"/>
          </w:tcPr>
          <w:p w:rsidR="00DA772A" w:rsidRPr="00DA772A" w:rsidRDefault="00DA772A" w:rsidP="00DA772A">
            <w:pPr>
              <w:rPr>
                <w:b/>
                <w:sz w:val="24"/>
                <w:szCs w:val="24"/>
                <w:lang w:val="en-US"/>
              </w:rPr>
            </w:pPr>
            <w:r w:rsidRPr="00DA772A">
              <w:rPr>
                <w:b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7711" w:type="dxa"/>
            <w:tcBorders>
              <w:top w:val="single" w:sz="4" w:space="0" w:color="F8F8F8"/>
            </w:tcBorders>
            <w:shd w:val="clear" w:color="auto" w:fill="auto"/>
          </w:tcPr>
          <w:p w:rsid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Successful teaching experience 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Experience planning and delivering interventions for </w:t>
            </w:r>
            <w:r>
              <w:rPr>
                <w:sz w:val="24"/>
                <w:szCs w:val="24"/>
                <w:lang w:val="en-US"/>
              </w:rPr>
              <w:t>students</w:t>
            </w:r>
            <w:r w:rsidRPr="00DA772A">
              <w:rPr>
                <w:sz w:val="24"/>
                <w:szCs w:val="24"/>
                <w:lang w:val="en-US"/>
              </w:rPr>
              <w:t xml:space="preserve"> 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Experience of supporting colleagues to develop 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Experience delivering training </w:t>
            </w:r>
          </w:p>
        </w:tc>
      </w:tr>
      <w:tr w:rsidR="00DA772A" w:rsidRPr="00DA772A" w:rsidTr="00DA772A">
        <w:trPr>
          <w:cantSplit/>
        </w:trPr>
        <w:tc>
          <w:tcPr>
            <w:tcW w:w="2212" w:type="dxa"/>
            <w:shd w:val="clear" w:color="auto" w:fill="auto"/>
            <w:tcMar>
              <w:top w:w="113" w:type="dxa"/>
              <w:bottom w:w="113" w:type="dxa"/>
            </w:tcMar>
          </w:tcPr>
          <w:p w:rsidR="00DA772A" w:rsidRPr="00DA772A" w:rsidRDefault="00DA772A" w:rsidP="00DA772A">
            <w:pPr>
              <w:rPr>
                <w:b/>
                <w:sz w:val="24"/>
                <w:szCs w:val="24"/>
              </w:rPr>
            </w:pPr>
            <w:r w:rsidRPr="00DA772A">
              <w:rPr>
                <w:b/>
                <w:sz w:val="24"/>
                <w:szCs w:val="24"/>
                <w:lang w:val="en-US"/>
              </w:rPr>
              <w:t>Skills and knowledge</w:t>
            </w:r>
          </w:p>
        </w:tc>
        <w:tc>
          <w:tcPr>
            <w:tcW w:w="7711" w:type="dxa"/>
            <w:shd w:val="clear" w:color="auto" w:fill="auto"/>
            <w:tcMar>
              <w:top w:w="113" w:type="dxa"/>
              <w:bottom w:w="113" w:type="dxa"/>
            </w:tcMar>
          </w:tcPr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>Knowledge of the National Curriculum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Knowledge of effective </w:t>
            </w:r>
            <w:r>
              <w:rPr>
                <w:sz w:val="24"/>
                <w:szCs w:val="24"/>
                <w:lang w:val="en-US"/>
              </w:rPr>
              <w:t>T</w:t>
            </w:r>
            <w:r w:rsidRPr="00DA772A">
              <w:rPr>
                <w:sz w:val="24"/>
                <w:szCs w:val="24"/>
                <w:lang w:val="en-US"/>
              </w:rPr>
              <w:t xml:space="preserve">eaching and </w:t>
            </w:r>
            <w:r>
              <w:rPr>
                <w:sz w:val="24"/>
                <w:szCs w:val="24"/>
                <w:lang w:val="en-US"/>
              </w:rPr>
              <w:t>L</w:t>
            </w:r>
            <w:r w:rsidRPr="00DA772A">
              <w:rPr>
                <w:sz w:val="24"/>
                <w:szCs w:val="24"/>
                <w:lang w:val="en-US"/>
              </w:rPr>
              <w:t>earning strategies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Knowledge of the barriers to learning that </w:t>
            </w:r>
            <w:r>
              <w:rPr>
                <w:sz w:val="24"/>
                <w:szCs w:val="24"/>
                <w:lang w:val="en-US"/>
              </w:rPr>
              <w:t xml:space="preserve">students </w:t>
            </w:r>
            <w:r w:rsidRPr="00DA772A">
              <w:rPr>
                <w:sz w:val="24"/>
                <w:szCs w:val="24"/>
                <w:lang w:val="en-US"/>
              </w:rPr>
              <w:t xml:space="preserve">may face 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Tailoring plans and interventions to individual </w:t>
            </w:r>
            <w:r>
              <w:rPr>
                <w:sz w:val="24"/>
                <w:szCs w:val="24"/>
                <w:lang w:val="en-US"/>
              </w:rPr>
              <w:t>students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An excellent understanding of how </w:t>
            </w:r>
            <w:r>
              <w:rPr>
                <w:sz w:val="24"/>
                <w:szCs w:val="24"/>
                <w:lang w:val="en-US"/>
              </w:rPr>
              <w:t xml:space="preserve">KS3 and KS4 students </w:t>
            </w:r>
            <w:r w:rsidRPr="00DA772A">
              <w:rPr>
                <w:sz w:val="24"/>
                <w:szCs w:val="24"/>
                <w:lang w:val="en-US"/>
              </w:rPr>
              <w:t>learn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Ability to adapt teaching to meet </w:t>
            </w:r>
            <w:r>
              <w:rPr>
                <w:sz w:val="24"/>
                <w:szCs w:val="24"/>
                <w:lang w:val="en-US"/>
              </w:rPr>
              <w:t>the needs of students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Ability to build effective working relationships with </w:t>
            </w:r>
            <w:r>
              <w:rPr>
                <w:sz w:val="24"/>
                <w:szCs w:val="24"/>
                <w:lang w:val="en-US"/>
              </w:rPr>
              <w:t>students and colleagues</w:t>
            </w:r>
          </w:p>
          <w:p w:rsidR="00DA772A" w:rsidRDefault="00DA772A" w:rsidP="00DA772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Ability to establish C</w:t>
            </w:r>
            <w:r w:rsidRPr="00DA772A">
              <w:rPr>
                <w:sz w:val="24"/>
                <w:szCs w:val="24"/>
                <w:lang w:val="en-US"/>
              </w:rPr>
              <w:t xml:space="preserve">urriculum </w:t>
            </w:r>
            <w:r>
              <w:rPr>
                <w:sz w:val="24"/>
                <w:szCs w:val="24"/>
                <w:lang w:val="en-US"/>
              </w:rPr>
              <w:t>D</w:t>
            </w:r>
            <w:r w:rsidRPr="00DA772A">
              <w:rPr>
                <w:sz w:val="24"/>
                <w:szCs w:val="24"/>
                <w:lang w:val="en-US"/>
              </w:rPr>
              <w:t>evelopment</w:t>
            </w:r>
            <w:r>
              <w:rPr>
                <w:sz w:val="24"/>
                <w:szCs w:val="24"/>
                <w:lang w:val="en-US"/>
              </w:rPr>
              <w:t xml:space="preserve">.  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Knowledge of </w:t>
            </w:r>
            <w:r>
              <w:rPr>
                <w:sz w:val="24"/>
                <w:szCs w:val="24"/>
                <w:lang w:val="en-US"/>
              </w:rPr>
              <w:t>G</w:t>
            </w:r>
            <w:r w:rsidRPr="00DA772A">
              <w:rPr>
                <w:sz w:val="24"/>
                <w:szCs w:val="24"/>
                <w:lang w:val="en-US"/>
              </w:rPr>
              <w:t xml:space="preserve">uidance and requirements around </w:t>
            </w:r>
            <w:r>
              <w:rPr>
                <w:sz w:val="24"/>
                <w:szCs w:val="24"/>
                <w:lang w:val="en-US"/>
              </w:rPr>
              <w:t>S</w:t>
            </w:r>
            <w:r w:rsidRPr="00DA772A">
              <w:rPr>
                <w:sz w:val="24"/>
                <w:szCs w:val="24"/>
                <w:lang w:val="en-US"/>
              </w:rPr>
              <w:t>afeguarding children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Knowledge of effective </w:t>
            </w:r>
            <w:proofErr w:type="spellStart"/>
            <w:r w:rsidRPr="00DA772A">
              <w:rPr>
                <w:sz w:val="24"/>
                <w:szCs w:val="24"/>
                <w:lang w:val="en-US"/>
              </w:rPr>
              <w:t>behaviour</w:t>
            </w:r>
            <w:proofErr w:type="spellEnd"/>
            <w:r w:rsidRPr="00DA772A">
              <w:rPr>
                <w:sz w:val="24"/>
                <w:szCs w:val="24"/>
                <w:lang w:val="en-US"/>
              </w:rPr>
              <w:t xml:space="preserve"> management strategies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Able to use systems and to conduct analysis and produce reports </w:t>
            </w:r>
          </w:p>
          <w:p w:rsidR="00DA772A" w:rsidRPr="00DA772A" w:rsidRDefault="00DA772A" w:rsidP="00DA772A">
            <w:pPr>
              <w:rPr>
                <w:sz w:val="24"/>
                <w:szCs w:val="24"/>
              </w:rPr>
            </w:pPr>
            <w:r w:rsidRPr="00DA772A">
              <w:rPr>
                <w:sz w:val="24"/>
                <w:szCs w:val="24"/>
                <w:lang w:val="en-US"/>
              </w:rPr>
              <w:t>Good ICT skills, particularly using ICT to support learning</w:t>
            </w:r>
          </w:p>
        </w:tc>
      </w:tr>
      <w:tr w:rsidR="00DA772A" w:rsidRPr="00DA772A" w:rsidTr="00DA772A">
        <w:trPr>
          <w:cantSplit/>
        </w:trPr>
        <w:tc>
          <w:tcPr>
            <w:tcW w:w="2212" w:type="dxa"/>
            <w:shd w:val="clear" w:color="auto" w:fill="auto"/>
            <w:tcMar>
              <w:top w:w="113" w:type="dxa"/>
              <w:bottom w:w="113" w:type="dxa"/>
            </w:tcMar>
          </w:tcPr>
          <w:p w:rsidR="00DA772A" w:rsidRPr="00DA772A" w:rsidRDefault="00DA772A" w:rsidP="00DA772A">
            <w:pPr>
              <w:rPr>
                <w:b/>
                <w:sz w:val="24"/>
                <w:szCs w:val="24"/>
                <w:lang w:val="en-US"/>
              </w:rPr>
            </w:pPr>
            <w:r w:rsidRPr="00DA772A">
              <w:rPr>
                <w:b/>
                <w:sz w:val="24"/>
                <w:szCs w:val="24"/>
                <w:lang w:val="en-US"/>
              </w:rPr>
              <w:lastRenderedPageBreak/>
              <w:t>Personal qualities</w:t>
            </w:r>
          </w:p>
        </w:tc>
        <w:tc>
          <w:tcPr>
            <w:tcW w:w="7711" w:type="dxa"/>
            <w:shd w:val="clear" w:color="auto" w:fill="auto"/>
            <w:tcMar>
              <w:top w:w="113" w:type="dxa"/>
              <w:bottom w:w="113" w:type="dxa"/>
            </w:tcMar>
          </w:tcPr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A commitment to getting the best outcomes for all </w:t>
            </w:r>
            <w:r>
              <w:rPr>
                <w:sz w:val="24"/>
                <w:szCs w:val="24"/>
                <w:lang w:val="en-US"/>
              </w:rPr>
              <w:t xml:space="preserve">students </w:t>
            </w:r>
            <w:r w:rsidRPr="00DA772A">
              <w:rPr>
                <w:sz w:val="24"/>
                <w:szCs w:val="24"/>
                <w:lang w:val="en-US"/>
              </w:rPr>
              <w:t>and promoting the ethos and values of the school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>High expectations for children’s attainment and progress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 xml:space="preserve">Ability to work under pressure and </w:t>
            </w:r>
            <w:proofErr w:type="spellStart"/>
            <w:r w:rsidRPr="00DA772A">
              <w:rPr>
                <w:sz w:val="24"/>
                <w:szCs w:val="24"/>
                <w:lang w:val="en-US"/>
              </w:rPr>
              <w:t>prioritise</w:t>
            </w:r>
            <w:bookmarkStart w:id="0" w:name="_GoBack"/>
            <w:bookmarkEnd w:id="0"/>
            <w:proofErr w:type="spellEnd"/>
            <w:r w:rsidRPr="00DA772A">
              <w:rPr>
                <w:sz w:val="24"/>
                <w:szCs w:val="24"/>
                <w:lang w:val="en-US"/>
              </w:rPr>
              <w:t xml:space="preserve"> effectively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>Commitment to maintaining confidentiality at all times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>Commitment to safeguarding and equality</w:t>
            </w:r>
          </w:p>
          <w:p w:rsidR="00DA772A" w:rsidRPr="00DA772A" w:rsidRDefault="00DA772A" w:rsidP="00DA772A">
            <w:pPr>
              <w:rPr>
                <w:sz w:val="24"/>
                <w:szCs w:val="24"/>
                <w:lang w:val="en-US"/>
              </w:rPr>
            </w:pPr>
            <w:r w:rsidRPr="00DA772A">
              <w:rPr>
                <w:sz w:val="24"/>
                <w:szCs w:val="24"/>
                <w:lang w:val="en-US"/>
              </w:rPr>
              <w:t>Add any further qualities needed</w:t>
            </w:r>
          </w:p>
        </w:tc>
      </w:tr>
    </w:tbl>
    <w:p w:rsidR="00DA772A" w:rsidRPr="00DA772A" w:rsidRDefault="00DA772A" w:rsidP="00DA772A">
      <w:pPr>
        <w:rPr>
          <w:sz w:val="24"/>
          <w:szCs w:val="24"/>
        </w:rPr>
      </w:pPr>
    </w:p>
    <w:p w:rsidR="004E7758" w:rsidRPr="00DA772A" w:rsidRDefault="007206AA" w:rsidP="00DA772A">
      <w:pPr>
        <w:rPr>
          <w:sz w:val="24"/>
          <w:szCs w:val="24"/>
        </w:rPr>
      </w:pPr>
    </w:p>
    <w:sectPr w:rsidR="004E7758" w:rsidRPr="00DA772A" w:rsidSect="00DA772A">
      <w:headerReference w:type="default" r:id="rId6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2A" w:rsidRDefault="00DA772A" w:rsidP="00DA772A">
      <w:pPr>
        <w:spacing w:after="0" w:line="240" w:lineRule="auto"/>
      </w:pPr>
      <w:r>
        <w:separator/>
      </w:r>
    </w:p>
  </w:endnote>
  <w:endnote w:type="continuationSeparator" w:id="0">
    <w:p w:rsidR="00DA772A" w:rsidRDefault="00DA772A" w:rsidP="00DA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2A" w:rsidRDefault="00DA772A" w:rsidP="00DA772A">
      <w:pPr>
        <w:spacing w:after="0" w:line="240" w:lineRule="auto"/>
      </w:pPr>
      <w:r>
        <w:separator/>
      </w:r>
    </w:p>
  </w:footnote>
  <w:footnote w:type="continuationSeparator" w:id="0">
    <w:p w:rsidR="00DA772A" w:rsidRDefault="00DA772A" w:rsidP="00DA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3"/>
      <w:gridCol w:w="5363"/>
    </w:tblGrid>
    <w:tr w:rsidR="00DA772A" w:rsidTr="00DA772A">
      <w:tc>
        <w:tcPr>
          <w:tcW w:w="3663" w:type="dxa"/>
        </w:tcPr>
        <w:p w:rsidR="00DA772A" w:rsidRDefault="00DA772A" w:rsidP="00DA772A">
          <w:pPr>
            <w:pStyle w:val="Header"/>
            <w:ind w:firstLine="176"/>
          </w:pPr>
          <w:r>
            <w:rPr>
              <w:noProof/>
              <w:lang w:eastAsia="en-GB"/>
            </w:rPr>
            <w:drawing>
              <wp:inline distT="0" distB="0" distL="0" distR="0" wp14:anchorId="50A85508" wp14:editId="64D2E8CC">
                <wp:extent cx="2072005" cy="933450"/>
                <wp:effectExtent l="0" t="0" r="4445" b="0"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200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</w:tcPr>
        <w:p w:rsidR="00DA772A" w:rsidRDefault="00DA772A" w:rsidP="00DA772A">
          <w:pPr>
            <w:spacing w:before="40" w:after="40"/>
            <w:jc w:val="center"/>
            <w:rPr>
              <w:rFonts w:cs="Arial"/>
              <w:b/>
              <w:bCs/>
              <w:sz w:val="36"/>
            </w:rPr>
          </w:pPr>
        </w:p>
        <w:p w:rsidR="00DA772A" w:rsidRPr="00B100E8" w:rsidRDefault="00DA772A" w:rsidP="00DA772A">
          <w:pPr>
            <w:spacing w:before="40" w:after="40"/>
            <w:jc w:val="center"/>
            <w:rPr>
              <w:rFonts w:cs="Arial"/>
              <w:b/>
              <w:bCs/>
              <w:sz w:val="36"/>
            </w:rPr>
          </w:pPr>
          <w:r>
            <w:rPr>
              <w:rFonts w:cs="Arial"/>
              <w:b/>
              <w:bCs/>
              <w:sz w:val="36"/>
            </w:rPr>
            <w:t xml:space="preserve">LEAD PRACTITIONER </w:t>
          </w:r>
          <w:r w:rsidR="007206AA">
            <w:rPr>
              <w:rFonts w:cs="Arial"/>
              <w:b/>
              <w:bCs/>
              <w:sz w:val="36"/>
            </w:rPr>
            <w:t>SCIENCE</w:t>
          </w:r>
          <w:r>
            <w:rPr>
              <w:rFonts w:cs="Arial"/>
              <w:b/>
              <w:bCs/>
              <w:sz w:val="36"/>
            </w:rPr>
            <w:t xml:space="preserve"> </w:t>
          </w:r>
        </w:p>
        <w:p w:rsidR="00DA772A" w:rsidRPr="001F6AC3" w:rsidRDefault="00DA772A" w:rsidP="00DA772A">
          <w:pPr>
            <w:pStyle w:val="Header"/>
            <w:jc w:val="center"/>
            <w:rPr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  <w:lang w:val="en-US"/>
            </w:rPr>
            <w:t>PERSON SPECIFICATION</w:t>
          </w:r>
        </w:p>
      </w:tc>
    </w:tr>
  </w:tbl>
  <w:p w:rsidR="00DA772A" w:rsidRDefault="00DA7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2A"/>
    <w:rsid w:val="00323A48"/>
    <w:rsid w:val="007206AA"/>
    <w:rsid w:val="008C14A3"/>
    <w:rsid w:val="00D72FF3"/>
    <w:rsid w:val="00DA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0157E4"/>
  <w15:chartTrackingRefBased/>
  <w15:docId w15:val="{2D0461CE-CA47-4776-A0A0-75FEDFA3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7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772A"/>
  </w:style>
  <w:style w:type="paragraph" w:styleId="Footer">
    <w:name w:val="footer"/>
    <w:basedOn w:val="Normal"/>
    <w:link w:val="FooterChar"/>
    <w:uiPriority w:val="99"/>
    <w:unhideWhenUsed/>
    <w:rsid w:val="00DA7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2A"/>
  </w:style>
  <w:style w:type="table" w:styleId="TableGrid">
    <w:name w:val="Table Grid"/>
    <w:basedOn w:val="TableNormal"/>
    <w:uiPriority w:val="59"/>
    <w:rsid w:val="00DA772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KTC-SCCM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Sweeney</dc:creator>
  <cp:keywords/>
  <dc:description/>
  <cp:lastModifiedBy>Margo Sweeney</cp:lastModifiedBy>
  <cp:revision>2</cp:revision>
  <dcterms:created xsi:type="dcterms:W3CDTF">2025-07-17T16:17:00Z</dcterms:created>
  <dcterms:modified xsi:type="dcterms:W3CDTF">2025-07-17T16:17:00Z</dcterms:modified>
</cp:coreProperties>
</file>