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2C" w:rsidRDefault="00797D49">
      <w:pPr>
        <w:pStyle w:val="Title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3995420</wp:posOffset>
            </wp:positionH>
            <wp:positionV relativeFrom="paragraph">
              <wp:posOffset>-542924</wp:posOffset>
            </wp:positionV>
            <wp:extent cx="2047875" cy="120015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-171449</wp:posOffset>
            </wp:positionH>
            <wp:positionV relativeFrom="paragraph">
              <wp:posOffset>-793114</wp:posOffset>
            </wp:positionV>
            <wp:extent cx="2276475" cy="1041400"/>
            <wp:effectExtent l="0" t="0" r="0" b="0"/>
            <wp:wrapNone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412C" w:rsidRDefault="00797D49">
      <w:pPr>
        <w:pStyle w:val="Title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2697480" cy="3797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1809" y="3287558"/>
                          <a:ext cx="5328382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412C" w:rsidRDefault="00A941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4pt;margin-top:9pt;width:212.4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" filled="f" stroked="f">
                <v:textbox inset="2.53958mm,2.53958mm,2.53958mm,2.53958mm">
                  <w:txbxContent>
                    <w:p w:rsidR="00A9412C" w:rsidRDefault="00A9412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412C" w:rsidRDefault="00797D49">
      <w:pPr>
        <w:pStyle w:val="Title"/>
        <w:rPr>
          <w:rFonts w:ascii="Cabin" w:eastAsia="Cabin" w:hAnsi="Cabin" w:cs="Cabin"/>
          <w:color w:val="00B050"/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A9412C" w:rsidRDefault="00A9412C">
      <w:pPr>
        <w:pStyle w:val="Title"/>
        <w:rPr>
          <w:rFonts w:ascii="Arial" w:eastAsia="Arial" w:hAnsi="Arial" w:cs="Arial"/>
          <w:sz w:val="22"/>
          <w:szCs w:val="22"/>
        </w:rPr>
      </w:pPr>
    </w:p>
    <w:p w:rsidR="00A9412C" w:rsidRDefault="00A9412C">
      <w:pPr>
        <w:pStyle w:val="Subtitle"/>
        <w:pBdr>
          <w:bottom w:val="single" w:sz="4" w:space="1" w:color="000000"/>
        </w:pBdr>
        <w:jc w:val="left"/>
        <w:rPr>
          <w:rFonts w:ascii="Cabin" w:eastAsia="Cabin" w:hAnsi="Cabin" w:cs="Cabin"/>
          <w:sz w:val="28"/>
          <w:szCs w:val="28"/>
        </w:rPr>
      </w:pPr>
    </w:p>
    <w:p w:rsidR="00A9412C" w:rsidRDefault="00797D49">
      <w:pPr>
        <w:pStyle w:val="Subtitle"/>
        <w:pBdr>
          <w:bottom w:val="single" w:sz="4" w:space="1" w:color="000000"/>
        </w:pBdr>
        <w:jc w:val="left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JOB DESCRIPTION</w:t>
      </w:r>
    </w:p>
    <w:p w:rsidR="00A9412C" w:rsidRDefault="00A9412C">
      <w:pPr>
        <w:pStyle w:val="Title"/>
        <w:rPr>
          <w:rFonts w:ascii="Cabin" w:eastAsia="Cabin" w:hAnsi="Cabin" w:cs="Cabin"/>
          <w:sz w:val="24"/>
          <w:szCs w:val="24"/>
        </w:rPr>
      </w:pPr>
    </w:p>
    <w:p w:rsidR="00A9412C" w:rsidRDefault="00797D49">
      <w:pPr>
        <w:pStyle w:val="Heading1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 xml:space="preserve">Post Title:  </w:t>
      </w:r>
      <w:r>
        <w:rPr>
          <w:rFonts w:ascii="Cabin" w:eastAsia="Cabin" w:hAnsi="Cabin" w:cs="Cabin"/>
          <w:sz w:val="24"/>
          <w:szCs w:val="24"/>
        </w:rPr>
        <w:t>Science Laboratory Technician</w:t>
      </w:r>
    </w:p>
    <w:p w:rsidR="00A9412C" w:rsidRDefault="00A9412C">
      <w:pPr>
        <w:rPr>
          <w:rFonts w:ascii="Cabin" w:eastAsia="Cabin" w:hAnsi="Cabin" w:cs="Cabin"/>
        </w:rPr>
      </w:pPr>
    </w:p>
    <w:p w:rsidR="00A9412C" w:rsidRDefault="00797D49">
      <w:pPr>
        <w:pStyle w:val="Heading1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b/>
          <w:sz w:val="24"/>
          <w:szCs w:val="24"/>
        </w:rPr>
        <w:t xml:space="preserve">Conditions of Service: </w:t>
      </w:r>
      <w:r>
        <w:rPr>
          <w:rFonts w:ascii="Cabin" w:eastAsia="Cabin" w:hAnsi="Cabin" w:cs="Cabin"/>
          <w:sz w:val="24"/>
          <w:szCs w:val="24"/>
        </w:rPr>
        <w:t xml:space="preserve">NJC </w:t>
      </w:r>
    </w:p>
    <w:p w:rsidR="00A9412C" w:rsidRDefault="00A9412C">
      <w:pPr>
        <w:rPr>
          <w:rFonts w:ascii="Cabin" w:eastAsia="Cabin" w:hAnsi="Cabin" w:cs="Cabin"/>
        </w:rPr>
      </w:pPr>
    </w:p>
    <w:p w:rsidR="00A9412C" w:rsidRDefault="00797D49">
      <w:p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Hours of Work: </w:t>
      </w:r>
      <w:r>
        <w:rPr>
          <w:rFonts w:ascii="Cabin" w:eastAsia="Cabin" w:hAnsi="Cabin" w:cs="Cabin"/>
        </w:rPr>
        <w:t>36 hours per week, term time only - 39 weeks per annum</w:t>
      </w:r>
    </w:p>
    <w:p w:rsidR="00A9412C" w:rsidRDefault="00A9412C">
      <w:pPr>
        <w:rPr>
          <w:rFonts w:ascii="Cabin" w:eastAsia="Cabin" w:hAnsi="Cabin" w:cs="Cabin"/>
        </w:rPr>
      </w:pPr>
    </w:p>
    <w:p w:rsidR="00A9412C" w:rsidRDefault="00797D49">
      <w:p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Reports to:</w:t>
      </w:r>
      <w:r>
        <w:rPr>
          <w:rFonts w:ascii="Cabin" w:eastAsia="Cabin" w:hAnsi="Cabin" w:cs="Cabin"/>
          <w:b/>
        </w:rPr>
        <w:tab/>
      </w:r>
      <w:r>
        <w:rPr>
          <w:rFonts w:ascii="Cabin" w:eastAsia="Cabin" w:hAnsi="Cabin" w:cs="Cabin"/>
        </w:rPr>
        <w:t>Laboratory Manager/Science Technician</w:t>
      </w:r>
    </w:p>
    <w:p w:rsidR="00A9412C" w:rsidRDefault="00797D49">
      <w:pPr>
        <w:ind w:left="720"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Teaching and Learning Leader for Science </w:t>
      </w:r>
    </w:p>
    <w:p w:rsidR="00A9412C" w:rsidRDefault="00A9412C">
      <w:pPr>
        <w:rPr>
          <w:rFonts w:ascii="Cabin" w:eastAsia="Cabin" w:hAnsi="Cabin" w:cs="Cabin"/>
        </w:rPr>
      </w:pPr>
    </w:p>
    <w:p w:rsidR="00A9412C" w:rsidRDefault="00797D49">
      <w:p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Responsible to: </w:t>
      </w:r>
      <w:r>
        <w:rPr>
          <w:rFonts w:ascii="Cabin" w:eastAsia="Cabin" w:hAnsi="Cabin" w:cs="Cabin"/>
        </w:rPr>
        <w:t>Relevant Senior Leadership Team member with responsibility</w:t>
      </w:r>
    </w:p>
    <w:p w:rsidR="00A9412C" w:rsidRDefault="00797D49">
      <w:pPr>
        <w:ind w:left="144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The Headteacher</w:t>
      </w:r>
    </w:p>
    <w:p w:rsidR="00A9412C" w:rsidRDefault="00797D49">
      <w:pPr>
        <w:ind w:left="720" w:firstLine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    The Governing Body</w:t>
      </w:r>
    </w:p>
    <w:p w:rsidR="00A9412C" w:rsidRDefault="00A9412C">
      <w:pPr>
        <w:rPr>
          <w:rFonts w:ascii="Cabin" w:eastAsia="Cabin" w:hAnsi="Cabin" w:cs="Cabin"/>
          <w:sz w:val="16"/>
          <w:szCs w:val="16"/>
        </w:rPr>
      </w:pPr>
    </w:p>
    <w:p w:rsidR="00A9412C" w:rsidRDefault="00797D49">
      <w:p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Job Purpose </w:t>
      </w:r>
    </w:p>
    <w:p w:rsidR="00A9412C" w:rsidRDefault="00A9412C">
      <w:pPr>
        <w:rPr>
          <w:rFonts w:ascii="Cabin" w:eastAsia="Cabin" w:hAnsi="Cabin" w:cs="Cabin"/>
          <w:sz w:val="20"/>
          <w:szCs w:val="20"/>
        </w:rPr>
      </w:pPr>
    </w:p>
    <w:p w:rsidR="00A9412C" w:rsidRDefault="00797D49">
      <w:pPr>
        <w:ind w:right="-46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assist teaching staff and students learning through efficient and effective organisation/maintenance of materials and equipment.  To be a Technician in the School and to assist in the science areas as required and where appropriate use ICT. To contribut</w:t>
      </w:r>
      <w:r>
        <w:rPr>
          <w:rFonts w:ascii="Cabin" w:eastAsia="Cabin" w:hAnsi="Cabin" w:cs="Cabin"/>
        </w:rPr>
        <w:t>e to the development of an ethos of learning throughout the school.</w:t>
      </w:r>
    </w:p>
    <w:p w:rsidR="00A9412C" w:rsidRDefault="00A9412C">
      <w:pPr>
        <w:spacing w:before="69"/>
        <w:ind w:left="108" w:right="207"/>
        <w:jc w:val="both"/>
        <w:rPr>
          <w:rFonts w:ascii="Cabin" w:eastAsia="Cabin" w:hAnsi="Cabin" w:cs="Cabin"/>
          <w:sz w:val="20"/>
          <w:szCs w:val="20"/>
        </w:rPr>
      </w:pPr>
    </w:p>
    <w:p w:rsidR="00A9412C" w:rsidRDefault="00797D49">
      <w:pPr>
        <w:keepNext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Main Duties and Responsibilities</w:t>
      </w:r>
    </w:p>
    <w:p w:rsidR="00A9412C" w:rsidRDefault="00A9412C">
      <w:pPr>
        <w:keepNext/>
        <w:rPr>
          <w:rFonts w:ascii="Cabin" w:eastAsia="Cabin" w:hAnsi="Cabin" w:cs="Cabin"/>
        </w:rPr>
      </w:pPr>
    </w:p>
    <w:p w:rsidR="00A9412C" w:rsidRDefault="00797D49">
      <w:pPr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The postholder will provide assistance to the Science Teaching Staff (as designated)                     in relation </w:t>
      </w:r>
    </w:p>
    <w:p w:rsidR="00A9412C" w:rsidRDefault="00A9412C">
      <w:pPr>
        <w:jc w:val="both"/>
        <w:rPr>
          <w:rFonts w:ascii="Cabin" w:eastAsia="Cabin" w:hAnsi="Cabin" w:cs="Cabin"/>
        </w:rPr>
      </w:pP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ensure science laboratories and</w:t>
      </w:r>
      <w:r>
        <w:rPr>
          <w:rFonts w:ascii="Cabin" w:eastAsia="Cabin" w:hAnsi="Cabin" w:cs="Cabin"/>
        </w:rPr>
        <w:t xml:space="preserve"> prep rooms are maintained to comply with Health and Safety requirements and safety checks as detailed in relevant check lists.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To be aware and regularly updated on Health and Safety regulations to check that Risk Assessments are carried out in prep rooms </w:t>
      </w:r>
      <w:r>
        <w:rPr>
          <w:rFonts w:ascii="Cabin" w:eastAsia="Cabin" w:hAnsi="Cabin" w:cs="Cabin"/>
        </w:rPr>
        <w:t>and workshops.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be aware of Alperton School Health and Safety Policy and the implementation of the Science Department Safety Policy.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Preparation, maintenance and safe storage of apparatus both for demonstration and practical work in the courses taken in </w:t>
      </w:r>
      <w:r>
        <w:rPr>
          <w:rFonts w:ascii="Cabin" w:eastAsia="Cabin" w:hAnsi="Cabin" w:cs="Cabin"/>
        </w:rPr>
        <w:t>the school or department to which the Assistant is allocated and providing the resources required for lessons including photocopying, collation, typing, filing, etc.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General maintenance of each laboratory or room, including the care and maintenance of serv</w:t>
      </w:r>
      <w:r>
        <w:rPr>
          <w:rFonts w:ascii="Cabin" w:eastAsia="Cabin" w:hAnsi="Cabin" w:cs="Cabin"/>
        </w:rPr>
        <w:t xml:space="preserve">ices, stores, laboratory workshop equipment, drainage systems, working surfaces etc., reporting any repairs required to the appropriate person for action.  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Maintain a standard of good cleanliness and tidiness throughout the laboratories and prep rooms e.g</w:t>
      </w:r>
      <w:r>
        <w:rPr>
          <w:rFonts w:ascii="Cabin" w:eastAsia="Cabin" w:hAnsi="Cabin" w:cs="Cabin"/>
        </w:rPr>
        <w:t>. work benches, whiteboards, glassware, sinks etc.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Maintenance of stock to meet requirements, requisitioning to the approved standards, receipt and storage of new materials, including materials requiring special care i.e. toxic chemicals, radio-active mate</w:t>
      </w:r>
      <w:r>
        <w:rPr>
          <w:rFonts w:ascii="Cabin" w:eastAsia="Cabin" w:hAnsi="Cabin" w:cs="Cabin"/>
        </w:rPr>
        <w:t xml:space="preserve">rials, the return of empty bottles and containers. 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Keeping stock records, breakage records and other such records as are required and informing the Manager when stocks are running low.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The construction of apparatus for general or demonstration use, and th</w:t>
      </w:r>
      <w:r>
        <w:rPr>
          <w:rFonts w:ascii="Cabin" w:eastAsia="Cabin" w:hAnsi="Cabin" w:cs="Cabin"/>
        </w:rPr>
        <w:t>e repair of apparatus.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The reduction of laboratory risks, first aid treatment in the laboratory in accordance with the school procedures.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Implementing the safe storage and handling of hazardous chemicals and radioactive sources.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In Biology, Assistant must </w:t>
      </w:r>
      <w:r>
        <w:rPr>
          <w:rFonts w:ascii="Cabin" w:eastAsia="Cabin" w:hAnsi="Cabin" w:cs="Cabin"/>
        </w:rPr>
        <w:t>be capable of caring for insects and plants kept for observations and experimental purposes and will be required to supervise long term experiments and keep accurate records. To maintain the micro-organism master culture without contamination and collect l</w:t>
      </w:r>
      <w:r>
        <w:rPr>
          <w:rFonts w:ascii="Cabin" w:eastAsia="Cabin" w:hAnsi="Cabin" w:cs="Cabin"/>
        </w:rPr>
        <w:t>ive specimens in the field.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Assisting in class with demonstrations of practical techniques and activities 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The setting up visual and aural aids as required for use in science classes.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Practical exams – to set up a required by appropriate exam board.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inv</w:t>
      </w:r>
      <w:r>
        <w:rPr>
          <w:rFonts w:ascii="Cabin" w:eastAsia="Cabin" w:hAnsi="Cabin" w:cs="Cabin"/>
        </w:rPr>
        <w:t>igilate in public examinations, ensuring a professional service in accordance with Exam Guidelines and Procedures.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Attendance at Technician Meetings, contributing to improvement in technical support throughout the school.</w:t>
      </w:r>
    </w:p>
    <w:p w:rsidR="00A9412C" w:rsidRDefault="00797D49">
      <w:pPr>
        <w:numPr>
          <w:ilvl w:val="0"/>
          <w:numId w:val="2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To be a fully trained First Aider </w:t>
      </w:r>
      <w:r>
        <w:rPr>
          <w:rFonts w:ascii="Cabin" w:eastAsia="Cabin" w:hAnsi="Cabin" w:cs="Cabin"/>
        </w:rPr>
        <w:t>and to undertake medical needs training and administering of medication.</w:t>
      </w:r>
    </w:p>
    <w:p w:rsidR="00A9412C" w:rsidRDefault="00A9412C">
      <w:pPr>
        <w:spacing w:line="360" w:lineRule="auto"/>
        <w:ind w:left="720"/>
        <w:jc w:val="both"/>
        <w:rPr>
          <w:rFonts w:ascii="Cabin" w:eastAsia="Cabin" w:hAnsi="Cabin" w:cs="Cabin"/>
        </w:rPr>
      </w:pPr>
    </w:p>
    <w:p w:rsidR="00A9412C" w:rsidRDefault="00797D49">
      <w:pPr>
        <w:keepNext/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General Overview</w:t>
      </w:r>
    </w:p>
    <w:p w:rsidR="00A9412C" w:rsidRDefault="00797D49">
      <w:pPr>
        <w:numPr>
          <w:ilvl w:val="0"/>
          <w:numId w:val="3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take part in the school performance review process</w:t>
      </w:r>
    </w:p>
    <w:p w:rsidR="00A9412C" w:rsidRDefault="00797D49">
      <w:pPr>
        <w:numPr>
          <w:ilvl w:val="0"/>
          <w:numId w:val="3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The post holder will be expected to undertake such tasks, which are commensurate with the position at the direction of the head teacher.</w:t>
      </w:r>
    </w:p>
    <w:p w:rsidR="00A9412C" w:rsidRDefault="00797D49">
      <w:pPr>
        <w:numPr>
          <w:ilvl w:val="0"/>
          <w:numId w:val="3"/>
        </w:numPr>
        <w:spacing w:line="360" w:lineRule="auto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support the Governing Body in its whole-hearted adoption of the School’s policies and aims.</w:t>
      </w:r>
    </w:p>
    <w:p w:rsidR="00A9412C" w:rsidRDefault="00A9412C">
      <w:pPr>
        <w:ind w:right="119"/>
        <w:jc w:val="both"/>
        <w:rPr>
          <w:rFonts w:ascii="Cabin" w:eastAsia="Cabin" w:hAnsi="Cabin" w:cs="Cabin"/>
          <w:color w:val="000000"/>
          <w:sz w:val="22"/>
          <w:szCs w:val="22"/>
        </w:rPr>
      </w:pPr>
    </w:p>
    <w:p w:rsidR="00A9412C" w:rsidRDefault="00A9412C">
      <w:pPr>
        <w:ind w:right="119"/>
        <w:jc w:val="both"/>
        <w:rPr>
          <w:rFonts w:ascii="Cabin" w:eastAsia="Cabin" w:hAnsi="Cabin" w:cs="Cabin"/>
          <w:color w:val="000000"/>
          <w:sz w:val="22"/>
          <w:szCs w:val="22"/>
        </w:rPr>
      </w:pPr>
    </w:p>
    <w:p w:rsidR="00A9412C" w:rsidRDefault="00A9412C">
      <w:pPr>
        <w:ind w:left="360" w:right="119"/>
        <w:jc w:val="both"/>
        <w:rPr>
          <w:rFonts w:ascii="Cabin" w:eastAsia="Cabin" w:hAnsi="Cabin" w:cs="Cabin"/>
          <w:color w:val="000000"/>
          <w:sz w:val="22"/>
          <w:szCs w:val="22"/>
        </w:rPr>
      </w:pPr>
    </w:p>
    <w:p w:rsidR="00A9412C" w:rsidRDefault="00797D49">
      <w:pPr>
        <w:pStyle w:val="Title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-253364</wp:posOffset>
            </wp:positionH>
            <wp:positionV relativeFrom="paragraph">
              <wp:posOffset>-739774</wp:posOffset>
            </wp:positionV>
            <wp:extent cx="2276475" cy="1041400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3957320</wp:posOffset>
            </wp:positionH>
            <wp:positionV relativeFrom="paragraph">
              <wp:posOffset>-396874</wp:posOffset>
            </wp:positionV>
            <wp:extent cx="2047875" cy="120015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412C" w:rsidRDefault="00A9412C">
      <w:pPr>
        <w:pStyle w:val="Title"/>
        <w:rPr>
          <w:rFonts w:ascii="Arial" w:eastAsia="Arial" w:hAnsi="Arial" w:cs="Arial"/>
          <w:sz w:val="4"/>
          <w:szCs w:val="4"/>
        </w:rPr>
      </w:pPr>
    </w:p>
    <w:p w:rsidR="00A9412C" w:rsidRDefault="00797D49">
      <w:pPr>
        <w:pStyle w:val="Title"/>
        <w:rPr>
          <w:rFonts w:ascii="Cabin" w:eastAsia="Cabin" w:hAnsi="Cabin" w:cs="Cabin"/>
          <w:color w:val="00B050"/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114300</wp:posOffset>
                </wp:positionV>
                <wp:extent cx="2697480" cy="37973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1809" y="3287558"/>
                          <a:ext cx="5328382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412C" w:rsidRDefault="00A941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4pt;margin-top:9pt;width:212.4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" filled="f" stroked="f">
                <v:textbox inset="2.53958mm,2.53958mm,2.53958mm,2.53958mm">
                  <w:txbxContent>
                    <w:p w:rsidR="00A9412C" w:rsidRDefault="00A9412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412C" w:rsidRDefault="00797D49">
      <w:pPr>
        <w:rPr>
          <w:rFonts w:ascii="Cabin" w:eastAsia="Cabin" w:hAnsi="Cabin" w:cs="Cabin"/>
          <w:sz w:val="8"/>
          <w:szCs w:val="8"/>
          <w:u w:val="single"/>
        </w:rPr>
      </w:pPr>
      <w:r>
        <w:rPr>
          <w:rFonts w:ascii="Cabin" w:eastAsia="Cabin" w:hAnsi="Cabin" w:cs="Cabin"/>
          <w:sz w:val="22"/>
          <w:szCs w:val="22"/>
        </w:rPr>
        <w:t xml:space="preserve">    </w:t>
      </w:r>
    </w:p>
    <w:p w:rsidR="00A9412C" w:rsidRDefault="00A9412C">
      <w:pPr>
        <w:keepNext/>
        <w:pBdr>
          <w:bottom w:val="single" w:sz="4" w:space="1" w:color="000000"/>
        </w:pBdr>
        <w:rPr>
          <w:rFonts w:ascii="Cabin" w:eastAsia="Cabin" w:hAnsi="Cabin" w:cs="Cabin"/>
          <w:sz w:val="2"/>
          <w:szCs w:val="2"/>
        </w:rPr>
      </w:pPr>
    </w:p>
    <w:p w:rsidR="00A9412C" w:rsidRDefault="00A9412C">
      <w:pPr>
        <w:keepNext/>
        <w:pBdr>
          <w:bottom w:val="single" w:sz="4" w:space="1" w:color="000000"/>
        </w:pBdr>
        <w:rPr>
          <w:rFonts w:ascii="Cabin" w:eastAsia="Cabin" w:hAnsi="Cabin" w:cs="Cabin"/>
          <w:sz w:val="28"/>
          <w:szCs w:val="28"/>
        </w:rPr>
      </w:pPr>
    </w:p>
    <w:p w:rsidR="00A9412C" w:rsidRDefault="00A9412C">
      <w:pPr>
        <w:keepNext/>
        <w:pBdr>
          <w:bottom w:val="single" w:sz="4" w:space="1" w:color="000000"/>
        </w:pBdr>
        <w:rPr>
          <w:rFonts w:ascii="Cabin" w:eastAsia="Cabin" w:hAnsi="Cabin" w:cs="Cabin"/>
          <w:sz w:val="28"/>
          <w:szCs w:val="28"/>
        </w:rPr>
      </w:pPr>
    </w:p>
    <w:p w:rsidR="00A9412C" w:rsidRDefault="00797D49">
      <w:pPr>
        <w:keepNext/>
        <w:pBdr>
          <w:bottom w:val="single" w:sz="4" w:space="1" w:color="000000"/>
        </w:pBdr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PERSON SPECIFICATION</w:t>
      </w:r>
    </w:p>
    <w:p w:rsidR="00A9412C" w:rsidRDefault="00797D49">
      <w:pPr>
        <w:pBdr>
          <w:bottom w:val="single" w:sz="4" w:space="1" w:color="000000"/>
        </w:pBdr>
        <w:ind w:left="34" w:hanging="11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The method of assessment for each criterion is shown with an </w:t>
      </w:r>
      <w:r>
        <w:rPr>
          <w:rFonts w:ascii="Cabin" w:eastAsia="Cabin" w:hAnsi="Cabin" w:cs="Cabin"/>
          <w:color w:val="222222"/>
          <w:sz w:val="22"/>
          <w:szCs w:val="22"/>
          <w:highlight w:val="white"/>
        </w:rPr>
        <w:t>asterisk</w:t>
      </w:r>
      <w:r>
        <w:rPr>
          <w:rFonts w:ascii="Cabin" w:eastAsia="Cabin" w:hAnsi="Cabin" w:cs="Cabin"/>
          <w:sz w:val="22"/>
          <w:szCs w:val="22"/>
        </w:rPr>
        <w:t xml:space="preserve"> (*) denotes essential</w:t>
      </w:r>
      <w:r>
        <w:rPr>
          <w:rFonts w:ascii="Cabin" w:eastAsia="Cabin" w:hAnsi="Cabin" w:cs="Cabin"/>
        </w:rPr>
        <w:t xml:space="preserve">. </w:t>
      </w:r>
      <w:r>
        <w:rPr>
          <w:rFonts w:ascii="Cabin" w:eastAsia="Cabin" w:hAnsi="Cabin" w:cs="Cabin"/>
          <w:sz w:val="22"/>
          <w:szCs w:val="22"/>
        </w:rPr>
        <w:t xml:space="preserve">Shortlisting for an assessment and interview will be based solely on whether the candidate indicates on their application form that they meet shortlisting criteria*.  </w:t>
      </w:r>
    </w:p>
    <w:p w:rsidR="00A9412C" w:rsidRDefault="00A9412C">
      <w:pPr>
        <w:rPr>
          <w:rFonts w:ascii="Cabin" w:eastAsia="Cabin" w:hAnsi="Cabin" w:cs="Cabin"/>
          <w:sz w:val="16"/>
          <w:szCs w:val="16"/>
        </w:rPr>
      </w:pPr>
    </w:p>
    <w:p w:rsidR="00A9412C" w:rsidRDefault="00797D49">
      <w:pPr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Experience and Qualifications</w:t>
      </w:r>
    </w:p>
    <w:p w:rsidR="00A9412C" w:rsidRDefault="00A9412C">
      <w:pPr>
        <w:rPr>
          <w:rFonts w:ascii="Cabin" w:eastAsia="Cabin" w:hAnsi="Cabin" w:cs="Cabin"/>
          <w:sz w:val="16"/>
          <w:szCs w:val="16"/>
        </w:rPr>
      </w:pP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Good general education up to at least GCSE Grade C or eq</w:t>
      </w:r>
      <w:r>
        <w:rPr>
          <w:rFonts w:ascii="Cabin" w:eastAsia="Cabin" w:hAnsi="Cabin" w:cs="Cabin"/>
        </w:rPr>
        <w:t>uivalent</w:t>
      </w:r>
      <w:r>
        <w:rPr>
          <w:rFonts w:ascii="Cabin" w:eastAsia="Cabin" w:hAnsi="Cabin" w:cs="Cabin"/>
          <w:strike/>
        </w:rPr>
        <w:t xml:space="preserve"> </w:t>
      </w:r>
      <w:r>
        <w:rPr>
          <w:rFonts w:ascii="Cabin" w:eastAsia="Cabin" w:hAnsi="Cabin" w:cs="Cabin"/>
        </w:rPr>
        <w:t>in Maths and English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Laboratory/Scientific qualification,* 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Minimum of 1 years relevant experience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Maintenance of stock chemicals 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Excellent Excel and Word 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School experience</w:t>
      </w:r>
    </w:p>
    <w:p w:rsidR="00A9412C" w:rsidRDefault="00A9412C">
      <w:pPr>
        <w:jc w:val="both"/>
        <w:rPr>
          <w:rFonts w:ascii="Cabin" w:eastAsia="Cabin" w:hAnsi="Cabin" w:cs="Cabin"/>
          <w:sz w:val="10"/>
          <w:szCs w:val="10"/>
        </w:rPr>
      </w:pPr>
    </w:p>
    <w:p w:rsidR="00A9412C" w:rsidRDefault="00797D49">
      <w:pPr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Skills/Abilities/Knowledge</w:t>
      </w:r>
    </w:p>
    <w:p w:rsidR="00A9412C" w:rsidRDefault="00A9412C">
      <w:pPr>
        <w:jc w:val="both"/>
        <w:rPr>
          <w:rFonts w:ascii="Cabin" w:eastAsia="Cabin" w:hAnsi="Cabin" w:cs="Cabin"/>
          <w:sz w:val="18"/>
          <w:szCs w:val="18"/>
        </w:rPr>
      </w:pP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Organising and prioritising work 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W</w:t>
      </w:r>
      <w:r>
        <w:rPr>
          <w:rFonts w:ascii="Cabin" w:eastAsia="Cabin" w:hAnsi="Cabin" w:cs="Cabin"/>
        </w:rPr>
        <w:t>orking under pressure and meeting tight deadlines*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Good oral and written communication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Confident and self-motivated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Good interpersonal and negotiation skills 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Attention to detail 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Maintain a positive and flexible attitude  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Health &amp; Safety procedu</w:t>
      </w:r>
      <w:r>
        <w:rPr>
          <w:rFonts w:ascii="Cabin" w:eastAsia="Cabin" w:hAnsi="Cabin" w:cs="Cabin"/>
        </w:rPr>
        <w:t xml:space="preserve">res in laboratories  </w:t>
      </w:r>
      <w:r>
        <w:rPr>
          <w:rFonts w:ascii="Cabin" w:eastAsia="Cabin" w:hAnsi="Cabin" w:cs="Cabin"/>
          <w:strike/>
        </w:rPr>
        <w:t>*</w:t>
      </w:r>
    </w:p>
    <w:p w:rsidR="00A9412C" w:rsidRDefault="00797D49">
      <w:pPr>
        <w:numPr>
          <w:ilvl w:val="0"/>
          <w:numId w:val="1"/>
        </w:numPr>
        <w:spacing w:line="360" w:lineRule="auto"/>
        <w:ind w:left="1077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Ability to work effectively both independently and as a member of a team*</w:t>
      </w:r>
    </w:p>
    <w:p w:rsidR="00A9412C" w:rsidRDefault="00797D49">
      <w:pPr>
        <w:widowControl w:val="0"/>
        <w:numPr>
          <w:ilvl w:val="0"/>
          <w:numId w:val="1"/>
        </w:numPr>
        <w:spacing w:line="360" w:lineRule="auto"/>
        <w:ind w:left="1077" w:right="-20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First Aid – willingness to be trained as a First Aider *</w:t>
      </w:r>
    </w:p>
    <w:p w:rsidR="00A9412C" w:rsidRDefault="00797D49">
      <w:pPr>
        <w:widowControl w:val="0"/>
        <w:spacing w:before="15"/>
        <w:ind w:right="-20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Commitment</w:t>
      </w:r>
    </w:p>
    <w:p w:rsidR="00A9412C" w:rsidRDefault="00A9412C">
      <w:pPr>
        <w:widowControl w:val="0"/>
        <w:spacing w:before="15"/>
        <w:ind w:right="-20"/>
        <w:jc w:val="both"/>
        <w:rPr>
          <w:rFonts w:ascii="Cabin" w:eastAsia="Cabin" w:hAnsi="Cabin" w:cs="Cabin"/>
          <w:sz w:val="6"/>
          <w:szCs w:val="6"/>
        </w:rPr>
      </w:pPr>
    </w:p>
    <w:p w:rsidR="00A9412C" w:rsidRDefault="00797D49">
      <w:pPr>
        <w:numPr>
          <w:ilvl w:val="0"/>
          <w:numId w:val="1"/>
        </w:numPr>
        <w:ind w:left="1077" w:right="-20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>To support the Governing Body in its whole-hearted adoption of the School’s aims &amp; policies.*</w:t>
      </w:r>
    </w:p>
    <w:p w:rsidR="00A9412C" w:rsidRDefault="00A9412C">
      <w:pPr>
        <w:ind w:left="1077" w:right="-20"/>
        <w:jc w:val="both"/>
        <w:rPr>
          <w:rFonts w:ascii="Cabin" w:eastAsia="Cabin" w:hAnsi="Cabin" w:cs="Cabin"/>
          <w:sz w:val="16"/>
          <w:szCs w:val="16"/>
        </w:rPr>
      </w:pPr>
    </w:p>
    <w:p w:rsidR="00A9412C" w:rsidRDefault="00797D49">
      <w:pPr>
        <w:numPr>
          <w:ilvl w:val="0"/>
          <w:numId w:val="1"/>
        </w:numPr>
        <w:ind w:left="1077" w:right="-20" w:hanging="357"/>
        <w:jc w:val="both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providing a welcoming and friendly reception for anyone making contact with the school.*</w:t>
      </w:r>
    </w:p>
    <w:p w:rsidR="00A9412C" w:rsidRDefault="00A9412C">
      <w:pPr>
        <w:rPr>
          <w:rFonts w:ascii="Cabin" w:eastAsia="Cabin" w:hAnsi="Cabin" w:cs="Cabin"/>
        </w:rPr>
      </w:pPr>
    </w:p>
    <w:sectPr w:rsidR="00A9412C">
      <w:footerReference w:type="default" r:id="rId9"/>
      <w:pgSz w:w="11906" w:h="16838"/>
      <w:pgMar w:top="1418" w:right="1133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7D49">
      <w:r>
        <w:separator/>
      </w:r>
    </w:p>
  </w:endnote>
  <w:endnote w:type="continuationSeparator" w:id="0">
    <w:p w:rsidR="00000000" w:rsidRDefault="0079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2C" w:rsidRDefault="00797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bin" w:eastAsia="Cabin" w:hAnsi="Cabin" w:cs="Cabin"/>
        <w:color w:val="000000"/>
        <w:sz w:val="18"/>
        <w:szCs w:val="18"/>
      </w:rPr>
    </w:pPr>
    <w:r>
      <w:rPr>
        <w:rFonts w:ascii="Cabin" w:eastAsia="Cabin" w:hAnsi="Cabin" w:cs="Cabin"/>
        <w:color w:val="000000"/>
        <w:sz w:val="18"/>
        <w:szCs w:val="18"/>
      </w:rP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7D49">
      <w:r>
        <w:separator/>
      </w:r>
    </w:p>
  </w:footnote>
  <w:footnote w:type="continuationSeparator" w:id="0">
    <w:p w:rsidR="00000000" w:rsidRDefault="0079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507"/>
    <w:multiLevelType w:val="multilevel"/>
    <w:tmpl w:val="81D89B9E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5165A73"/>
    <w:multiLevelType w:val="multilevel"/>
    <w:tmpl w:val="61B4B4E0"/>
    <w:lvl w:ilvl="0">
      <w:start w:val="1"/>
      <w:numFmt w:val="decimal"/>
      <w:lvlText w:val="%1)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 w15:restartNumberingAfterBreak="0">
    <w:nsid w:val="3F46171C"/>
    <w:multiLevelType w:val="multilevel"/>
    <w:tmpl w:val="8C621B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2C"/>
    <w:rsid w:val="00797D49"/>
    <w:rsid w:val="00A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B9899-C12E-46ED-A718-4F131803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Garamond" w:eastAsia="Garamond" w:hAnsi="Garamond" w:cs="Garamond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Alperton Community School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COPSON</dc:creator>
  <cp:lastModifiedBy>FLORA COPSON</cp:lastModifiedBy>
  <cp:revision>2</cp:revision>
  <dcterms:created xsi:type="dcterms:W3CDTF">2019-02-08T07:10:00Z</dcterms:created>
  <dcterms:modified xsi:type="dcterms:W3CDTF">2019-02-08T07:10:00Z</dcterms:modified>
</cp:coreProperties>
</file>