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067" w14:textId="77777777" w:rsidR="005176CC" w:rsidRDefault="005176CC" w:rsidP="008F7ABD">
      <w:pPr>
        <w:autoSpaceDE w:val="0"/>
        <w:autoSpaceDN w:val="0"/>
        <w:adjustRightInd w:val="0"/>
        <w:spacing w:after="0" w:line="240" w:lineRule="auto"/>
        <w:rPr>
          <w:rFonts w:ascii="Gill Sans MT" w:hAnsi="Gill Sans MT" w:cs="Garamond-Bold"/>
          <w:b/>
          <w:bCs/>
          <w:color w:val="8DB3E2"/>
          <w:sz w:val="56"/>
          <w:szCs w:val="56"/>
        </w:rPr>
      </w:pPr>
      <w:r>
        <w:rPr>
          <w:rFonts w:ascii="Times New Roman" w:hAnsi="Times New Roman"/>
          <w:noProof/>
          <w:sz w:val="24"/>
          <w:szCs w:val="24"/>
        </w:rPr>
        <w:drawing>
          <wp:anchor distT="36576" distB="36576" distL="36576" distR="36576" simplePos="0" relativeHeight="251660288" behindDoc="0" locked="0" layoutInCell="1" allowOverlap="1" wp14:anchorId="482D81F7" wp14:editId="14DFB028">
            <wp:simplePos x="0" y="0"/>
            <wp:positionH relativeFrom="page">
              <wp:align>right</wp:align>
            </wp:positionH>
            <wp:positionV relativeFrom="paragraph">
              <wp:posOffset>-627380</wp:posOffset>
            </wp:positionV>
            <wp:extent cx="7553325" cy="2066925"/>
            <wp:effectExtent l="0" t="0" r="0" b="9525"/>
            <wp:wrapNone/>
            <wp:docPr id="2" name="Picture 2" descr="Banner 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recruitment"/>
                    <pic:cNvPicPr>
                      <a:picLocks noChangeAspect="1" noChangeArrowheads="1"/>
                    </pic:cNvPicPr>
                  </pic:nvPicPr>
                  <pic:blipFill>
                    <a:blip r:embed="rId11" cstate="print">
                      <a:extLst>
                        <a:ext uri="{28A0092B-C50C-407E-A947-70E740481C1C}">
                          <a14:useLocalDpi xmlns:a14="http://schemas.microsoft.com/office/drawing/2010/main" val="0"/>
                        </a:ext>
                      </a:extLst>
                    </a:blip>
                    <a:srcRect l="-1295" t="25667" r="-1575" b="16812"/>
                    <a:stretch>
                      <a:fillRect/>
                    </a:stretch>
                  </pic:blipFill>
                  <pic:spPr bwMode="auto">
                    <a:xfrm>
                      <a:off x="0" y="0"/>
                      <a:ext cx="7553325" cy="2066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839B78"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0CEFFB3A"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6D858F1F"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37D09B2A"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r w:rsidRPr="00891AEE">
        <w:rPr>
          <w:rFonts w:ascii="Gill Sans MT" w:hAnsi="Gill Sans MT"/>
          <w:noProof/>
          <w:sz w:val="56"/>
          <w:szCs w:val="56"/>
          <w:lang w:eastAsia="en-GB"/>
        </w:rPr>
        <w:drawing>
          <wp:anchor distT="0" distB="0" distL="114300" distR="114300" simplePos="0" relativeHeight="251658752" behindDoc="1" locked="0" layoutInCell="1" allowOverlap="1" wp14:anchorId="6475B6AF" wp14:editId="12EE54B5">
            <wp:simplePos x="0" y="0"/>
            <wp:positionH relativeFrom="column">
              <wp:posOffset>2493010</wp:posOffset>
            </wp:positionH>
            <wp:positionV relativeFrom="paragraph">
              <wp:posOffset>8890</wp:posOffset>
            </wp:positionV>
            <wp:extent cx="1197610" cy="103822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7610" cy="1038225"/>
                    </a:xfrm>
                    <a:prstGeom prst="rect">
                      <a:avLst/>
                    </a:prstGeom>
                  </pic:spPr>
                </pic:pic>
              </a:graphicData>
            </a:graphic>
            <wp14:sizeRelH relativeFrom="page">
              <wp14:pctWidth>0</wp14:pctWidth>
            </wp14:sizeRelH>
            <wp14:sizeRelV relativeFrom="page">
              <wp14:pctHeight>0</wp14:pctHeight>
            </wp14:sizeRelV>
          </wp:anchor>
        </w:drawing>
      </w:r>
    </w:p>
    <w:p w14:paraId="58DD5A52"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0773DF1E" w14:textId="5549F89B" w:rsidR="005176CC" w:rsidRPr="005E3D07" w:rsidRDefault="002C57BC" w:rsidP="008F7ABD">
      <w:pPr>
        <w:autoSpaceDE w:val="0"/>
        <w:autoSpaceDN w:val="0"/>
        <w:adjustRightInd w:val="0"/>
        <w:spacing w:after="0" w:line="240" w:lineRule="auto"/>
        <w:rPr>
          <w:rFonts w:ascii="Gill Sans MT" w:hAnsi="Gill Sans MT" w:cs="Garamond-Bold"/>
          <w:b/>
          <w:bCs/>
          <w:color w:val="8DB3E2"/>
          <w:sz w:val="56"/>
          <w:szCs w:val="56"/>
        </w:rPr>
      </w:pPr>
      <w:r>
        <w:rPr>
          <w:rFonts w:ascii="Gill Sans MT" w:hAnsi="Gill Sans MT" w:cs="Garamond-Bold"/>
          <w:b/>
          <w:bCs/>
          <w:color w:val="8DB3E2"/>
          <w:sz w:val="56"/>
          <w:szCs w:val="56"/>
        </w:rPr>
        <w:t xml:space="preserve">    </w:t>
      </w:r>
    </w:p>
    <w:p w14:paraId="0ECF8AFC" w14:textId="77777777" w:rsidR="00675CFE" w:rsidRDefault="002C57BC" w:rsidP="00675CFE">
      <w:pPr>
        <w:autoSpaceDE w:val="0"/>
        <w:autoSpaceDN w:val="0"/>
        <w:adjustRightInd w:val="0"/>
        <w:spacing w:after="0" w:line="240" w:lineRule="auto"/>
        <w:jc w:val="center"/>
        <w:rPr>
          <w:rFonts w:ascii="Gill Sans MT" w:hAnsi="Gill Sans MT" w:cs="Garamond-Bold"/>
          <w:b/>
          <w:bCs/>
          <w:color w:val="4472C4" w:themeColor="accent5"/>
          <w:sz w:val="48"/>
          <w:szCs w:val="48"/>
        </w:rPr>
      </w:pPr>
      <w:r>
        <w:rPr>
          <w:rFonts w:ascii="Gill Sans MT" w:hAnsi="Gill Sans MT" w:cs="Garamond-Bold"/>
          <w:b/>
          <w:bCs/>
          <w:color w:val="2F5496" w:themeColor="accent5" w:themeShade="BF"/>
          <w:sz w:val="48"/>
          <w:szCs w:val="48"/>
        </w:rPr>
        <w:t xml:space="preserve">        </w:t>
      </w:r>
      <w:r w:rsidR="00891AEE" w:rsidRPr="005176CC">
        <w:rPr>
          <w:rFonts w:ascii="Gill Sans MT" w:hAnsi="Gill Sans MT" w:cs="Garamond-Bold"/>
          <w:b/>
          <w:bCs/>
          <w:color w:val="2F5496" w:themeColor="accent5" w:themeShade="BF"/>
          <w:sz w:val="48"/>
          <w:szCs w:val="48"/>
        </w:rPr>
        <w:t>Learning Support Assistant</w:t>
      </w:r>
      <w:r w:rsidR="005176CC" w:rsidRPr="005176CC">
        <w:rPr>
          <w:rFonts w:ascii="Gill Sans MT" w:hAnsi="Gill Sans MT" w:cs="Garamond-Bold"/>
          <w:b/>
          <w:bCs/>
          <w:color w:val="2F5496" w:themeColor="accent5" w:themeShade="BF"/>
          <w:sz w:val="48"/>
          <w:szCs w:val="48"/>
        </w:rPr>
        <w:t xml:space="preserve"> </w:t>
      </w:r>
      <w:r w:rsidR="008F7ABD" w:rsidRPr="005176CC">
        <w:rPr>
          <w:rFonts w:ascii="Gill Sans MT" w:hAnsi="Gill Sans MT" w:cs="Garamond-Bold"/>
          <w:b/>
          <w:bCs/>
          <w:color w:val="4472C4" w:themeColor="accent5"/>
          <w:sz w:val="48"/>
          <w:szCs w:val="48"/>
        </w:rPr>
        <w:tab/>
      </w:r>
    </w:p>
    <w:p w14:paraId="06BC0396" w14:textId="6F7C4E2A" w:rsidR="0067556D" w:rsidRPr="00C919F7" w:rsidRDefault="008F7ABD" w:rsidP="00675CFE">
      <w:pPr>
        <w:autoSpaceDE w:val="0"/>
        <w:autoSpaceDN w:val="0"/>
        <w:adjustRightInd w:val="0"/>
        <w:spacing w:after="0" w:line="240" w:lineRule="auto"/>
        <w:jc w:val="center"/>
        <w:rPr>
          <w:rFonts w:ascii="Gill Sans MT" w:hAnsi="Gill Sans MT" w:cs="Garamond-Bold"/>
          <w:b/>
          <w:bCs/>
          <w:color w:val="4472C4" w:themeColor="accent5"/>
          <w:sz w:val="28"/>
          <w:szCs w:val="28"/>
        </w:rPr>
      </w:pPr>
      <w:r w:rsidRPr="005176CC">
        <w:rPr>
          <w:rFonts w:ascii="Gill Sans MT" w:hAnsi="Gill Sans MT" w:cs="Garamond-Bold"/>
          <w:b/>
          <w:bCs/>
          <w:color w:val="4472C4" w:themeColor="accent5"/>
          <w:sz w:val="48"/>
          <w:szCs w:val="48"/>
        </w:rPr>
        <w:tab/>
      </w:r>
    </w:p>
    <w:p w14:paraId="5558D602" w14:textId="77777777" w:rsidR="00FC1BDE" w:rsidRDefault="00FC1BDE" w:rsidP="00FC1BDE">
      <w:pPr>
        <w:autoSpaceDE w:val="0"/>
        <w:autoSpaceDN w:val="0"/>
        <w:adjustRightInd w:val="0"/>
        <w:spacing w:after="0" w:line="240" w:lineRule="auto"/>
        <w:jc w:val="center"/>
        <w:rPr>
          <w:rFonts w:ascii="Gill Sans MT" w:hAnsi="Gill Sans MT" w:cs="Garamond-Bold"/>
          <w:b/>
          <w:bCs/>
          <w:color w:val="1F497D"/>
          <w:sz w:val="24"/>
          <w:szCs w:val="24"/>
        </w:rPr>
      </w:pPr>
      <w:r w:rsidRPr="00FF4375">
        <w:rPr>
          <w:rFonts w:ascii="Gill Sans MT" w:hAnsi="Gill Sans MT" w:cs="Garamond-Bold"/>
          <w:b/>
          <w:bCs/>
          <w:color w:val="1F497D"/>
          <w:sz w:val="28"/>
          <w:szCs w:val="28"/>
        </w:rPr>
        <w:t>An exciting opportunity</w:t>
      </w:r>
      <w:r>
        <w:rPr>
          <w:rFonts w:ascii="Gill Sans MT" w:hAnsi="Gill Sans MT" w:cs="Garamond-Bold"/>
          <w:b/>
          <w:bCs/>
          <w:color w:val="1F497D"/>
          <w:sz w:val="28"/>
          <w:szCs w:val="28"/>
        </w:rPr>
        <w:t xml:space="preserve"> has arisen</w:t>
      </w:r>
      <w:r w:rsidRPr="00FF4375">
        <w:rPr>
          <w:rFonts w:ascii="Gill Sans MT" w:hAnsi="Gill Sans MT" w:cs="Garamond-Bold"/>
          <w:b/>
          <w:bCs/>
          <w:color w:val="1F497D"/>
          <w:sz w:val="28"/>
          <w:szCs w:val="28"/>
        </w:rPr>
        <w:t xml:space="preserve"> for a </w:t>
      </w:r>
      <w:r>
        <w:rPr>
          <w:rFonts w:ascii="Gill Sans MT" w:hAnsi="Gill Sans MT" w:cs="Garamond-Bold"/>
          <w:b/>
          <w:bCs/>
          <w:color w:val="1F497D"/>
          <w:sz w:val="28"/>
          <w:szCs w:val="28"/>
        </w:rPr>
        <w:t>dedicated Learning Support Assistant</w:t>
      </w:r>
      <w:r w:rsidRPr="00FF4375">
        <w:rPr>
          <w:rFonts w:ascii="Gill Sans MT" w:hAnsi="Gill Sans MT" w:cs="Garamond-Bold"/>
          <w:b/>
          <w:bCs/>
          <w:color w:val="1F497D"/>
          <w:sz w:val="28"/>
          <w:szCs w:val="28"/>
        </w:rPr>
        <w:t xml:space="preserve"> to join our exceptional </w:t>
      </w:r>
      <w:r>
        <w:rPr>
          <w:rFonts w:ascii="Gill Sans MT" w:hAnsi="Gill Sans MT" w:cs="Garamond-Bold"/>
          <w:b/>
          <w:bCs/>
          <w:color w:val="1F497D"/>
          <w:sz w:val="28"/>
          <w:szCs w:val="28"/>
        </w:rPr>
        <w:t xml:space="preserve">SEND </w:t>
      </w:r>
      <w:r w:rsidRPr="00FF4375">
        <w:rPr>
          <w:rFonts w:ascii="Gill Sans MT" w:hAnsi="Gill Sans MT" w:cs="Garamond-Bold"/>
          <w:b/>
          <w:bCs/>
          <w:color w:val="1F497D"/>
          <w:sz w:val="28"/>
          <w:szCs w:val="28"/>
        </w:rPr>
        <w:t>department</w:t>
      </w:r>
      <w:r>
        <w:rPr>
          <w:rFonts w:ascii="Gill Sans MT" w:hAnsi="Gill Sans MT" w:cs="Garamond-Bold"/>
          <w:b/>
          <w:bCs/>
          <w:color w:val="1F497D"/>
          <w:sz w:val="24"/>
          <w:szCs w:val="24"/>
        </w:rPr>
        <w:t>.</w:t>
      </w:r>
    </w:p>
    <w:p w14:paraId="4C16F37A" w14:textId="77777777" w:rsidR="00FC1BDE" w:rsidRPr="005176CC" w:rsidRDefault="00FC1BDE" w:rsidP="00FC1BDE">
      <w:pPr>
        <w:autoSpaceDE w:val="0"/>
        <w:autoSpaceDN w:val="0"/>
        <w:adjustRightInd w:val="0"/>
        <w:spacing w:after="0" w:line="240" w:lineRule="auto"/>
        <w:rPr>
          <w:rFonts w:ascii="Gill Sans MT" w:hAnsi="Gill Sans MT" w:cs="Garamond-Bold"/>
          <w:b/>
          <w:bCs/>
          <w:color w:val="1F497D"/>
          <w:sz w:val="24"/>
          <w:szCs w:val="24"/>
        </w:rPr>
      </w:pPr>
    </w:p>
    <w:p w14:paraId="2787669D" w14:textId="77777777" w:rsidR="00FC1BDE" w:rsidRPr="00322733" w:rsidRDefault="00FC1BDE" w:rsidP="00FC1BDE">
      <w:pPr>
        <w:jc w:val="both"/>
        <w:rPr>
          <w:rFonts w:ascii="Gill Sans MT" w:hAnsi="Gill Sans MT"/>
        </w:rPr>
      </w:pPr>
      <w:r w:rsidRPr="00322733">
        <w:rPr>
          <w:rFonts w:ascii="Gill Sans MT" w:hAnsi="Gill Sans MT"/>
        </w:rPr>
        <w:t xml:space="preserve">We are a courageous, compassionate community - empowering excellence. We are a value led organisation, being bold within every aspect of our lives at school.  </w:t>
      </w:r>
    </w:p>
    <w:p w14:paraId="10785FF7" w14:textId="77777777" w:rsidR="00FC1BDE" w:rsidRDefault="00FC1BDE" w:rsidP="00FC1BDE">
      <w:pPr>
        <w:jc w:val="both"/>
        <w:rPr>
          <w:rFonts w:ascii="Gill Sans MT" w:hAnsi="Gill Sans MT"/>
        </w:rPr>
      </w:pPr>
      <w:r w:rsidRPr="00322733">
        <w:rPr>
          <w:rFonts w:ascii="Gill Sans MT" w:hAnsi="Gill Sans MT"/>
        </w:rPr>
        <w:t xml:space="preserve">We want all staff to thrive and </w:t>
      </w:r>
      <w:r>
        <w:rPr>
          <w:rFonts w:ascii="Gill Sans MT" w:hAnsi="Gill Sans MT"/>
        </w:rPr>
        <w:t xml:space="preserve">model </w:t>
      </w:r>
      <w:r w:rsidRPr="00322733">
        <w:rPr>
          <w:rFonts w:ascii="Gill Sans MT" w:hAnsi="Gill Sans MT"/>
        </w:rPr>
        <w:t xml:space="preserve">leadership and determination </w:t>
      </w:r>
      <w:r>
        <w:rPr>
          <w:rFonts w:ascii="Gill Sans MT" w:hAnsi="Gill Sans MT"/>
        </w:rPr>
        <w:t xml:space="preserve">to the </w:t>
      </w:r>
      <w:r w:rsidRPr="00322733">
        <w:rPr>
          <w:rFonts w:ascii="Gill Sans MT" w:hAnsi="Gill Sans MT"/>
        </w:rPr>
        <w:t>students and pupils within our rich and diverse community. We opened in 2012 with the vision to create a centre of excellence in the community.</w:t>
      </w:r>
    </w:p>
    <w:p w14:paraId="750652C8" w14:textId="77777777" w:rsidR="00FC1BDE" w:rsidRPr="003F6841" w:rsidRDefault="00FC1BDE" w:rsidP="00FC1BDE">
      <w:pPr>
        <w:jc w:val="both"/>
        <w:rPr>
          <w:rFonts w:ascii="Gill Sans MT" w:hAnsi="Gill Sans MT"/>
        </w:rPr>
      </w:pPr>
      <w:r w:rsidRPr="00322733">
        <w:rPr>
          <w:rFonts w:ascii="Gill Sans MT" w:hAnsi="Gill Sans MT"/>
        </w:rPr>
        <w:t xml:space="preserve">We empower our teams by valuing </w:t>
      </w:r>
      <w:r>
        <w:rPr>
          <w:rFonts w:ascii="Gill Sans MT" w:hAnsi="Gill Sans MT"/>
        </w:rPr>
        <w:t xml:space="preserve">the individual and ensuring personal development. </w:t>
      </w:r>
      <w:r w:rsidRPr="00322733">
        <w:rPr>
          <w:rFonts w:ascii="Gill Sans MT" w:hAnsi="Gill Sans MT"/>
        </w:rPr>
        <w:t xml:space="preserve">This </w:t>
      </w:r>
      <w:r>
        <w:rPr>
          <w:rFonts w:ascii="Gill Sans MT" w:hAnsi="Gill Sans MT"/>
        </w:rPr>
        <w:t xml:space="preserve">is delivered </w:t>
      </w:r>
      <w:r w:rsidRPr="00322733">
        <w:rPr>
          <w:rFonts w:ascii="Gill Sans MT" w:hAnsi="Gill Sans MT"/>
        </w:rPr>
        <w:t xml:space="preserve">through weekly CPD sessions, frequent line management meetings and allowing staff to </w:t>
      </w:r>
      <w:r>
        <w:rPr>
          <w:rFonts w:ascii="Gill Sans MT" w:hAnsi="Gill Sans MT"/>
        </w:rPr>
        <w:t xml:space="preserve">have their voice and </w:t>
      </w:r>
      <w:r w:rsidRPr="00322733">
        <w:rPr>
          <w:rFonts w:ascii="Gill Sans MT" w:hAnsi="Gill Sans MT"/>
        </w:rPr>
        <w:t xml:space="preserve">develop their own ideas and projects. Our staff’s wellbeing is key to creating a friendly supportive community within the school. Guided by our internal wellbeing committee we have a wide range of initiatives designed to improve the motivation and lives of our staff. </w:t>
      </w:r>
    </w:p>
    <w:p w14:paraId="0EA2AA83" w14:textId="115A77F1" w:rsidR="00FC1BDE" w:rsidRDefault="00FC1BDE" w:rsidP="00FC1BDE">
      <w:pPr>
        <w:autoSpaceDE w:val="0"/>
        <w:autoSpaceDN w:val="0"/>
        <w:adjustRightInd w:val="0"/>
        <w:spacing w:after="0"/>
        <w:jc w:val="both"/>
        <w:rPr>
          <w:rFonts w:ascii="Gill Sans MT" w:hAnsi="Gill Sans MT" w:cs="Garamond"/>
          <w:sz w:val="24"/>
          <w:szCs w:val="24"/>
        </w:rPr>
      </w:pPr>
      <w:r>
        <w:rPr>
          <w:rFonts w:ascii="Gill Sans MT" w:hAnsi="Gill Sans MT" w:cs="Garamond"/>
          <w:sz w:val="24"/>
          <w:szCs w:val="24"/>
        </w:rPr>
        <w:t xml:space="preserve">We are looking for an experienced and enthusiastic </w:t>
      </w:r>
      <w:r>
        <w:rPr>
          <w:rFonts w:ascii="Gill Sans MT" w:hAnsi="Gill Sans MT" w:cs="Garamond"/>
          <w:b/>
          <w:sz w:val="24"/>
          <w:szCs w:val="24"/>
        </w:rPr>
        <w:t>Learning Support Assistant</w:t>
      </w:r>
      <w:r w:rsidR="00001C3A">
        <w:rPr>
          <w:rFonts w:ascii="Gill Sans MT" w:hAnsi="Gill Sans MT" w:cs="Garamond"/>
          <w:b/>
          <w:sz w:val="24"/>
          <w:szCs w:val="24"/>
        </w:rPr>
        <w:t>s</w:t>
      </w:r>
      <w:r>
        <w:rPr>
          <w:rFonts w:ascii="Gill Sans MT" w:hAnsi="Gill Sans MT" w:cs="Garamond"/>
          <w:b/>
          <w:sz w:val="24"/>
          <w:szCs w:val="24"/>
        </w:rPr>
        <w:t xml:space="preserve"> (LSA) </w:t>
      </w:r>
      <w:r w:rsidRPr="00FF4375">
        <w:rPr>
          <w:rFonts w:ascii="Gill Sans MT" w:hAnsi="Gill Sans MT" w:cs="Garamond"/>
          <w:sz w:val="24"/>
          <w:szCs w:val="24"/>
        </w:rPr>
        <w:t>with a commitment to helping every child succeed</w:t>
      </w:r>
      <w:r w:rsidRPr="00634199">
        <w:rPr>
          <w:rFonts w:ascii="Gill Sans MT" w:hAnsi="Gill Sans MT" w:cs="Garamond"/>
          <w:sz w:val="24"/>
          <w:szCs w:val="24"/>
        </w:rPr>
        <w:t xml:space="preserve">.  </w:t>
      </w:r>
    </w:p>
    <w:p w14:paraId="511C3766" w14:textId="77777777" w:rsidR="005E3D07" w:rsidRPr="002F7345" w:rsidRDefault="002665A8" w:rsidP="005E3D07">
      <w:pPr>
        <w:jc w:val="both"/>
        <w:rPr>
          <w:rFonts w:ascii="Gill Sans MT" w:hAnsi="Gill Sans MT"/>
          <w:b/>
          <w:color w:val="1F497D"/>
          <w:sz w:val="28"/>
          <w:szCs w:val="28"/>
        </w:rPr>
      </w:pPr>
      <w:r w:rsidRPr="00FF4375">
        <w:rPr>
          <w:rFonts w:ascii="Gill Sans MT" w:hAnsi="Gill Sans MT" w:cs="Garamond-Bold"/>
          <w:b/>
          <w:bCs/>
          <w:color w:val="000000"/>
          <w:sz w:val="28"/>
          <w:szCs w:val="28"/>
        </w:rPr>
        <w:br/>
      </w:r>
      <w:r w:rsidR="005E3D07" w:rsidRPr="002F7345">
        <w:rPr>
          <w:rFonts w:ascii="Gill Sans MT" w:hAnsi="Gill Sans MT"/>
          <w:b/>
          <w:color w:val="1F497D"/>
          <w:sz w:val="28"/>
          <w:szCs w:val="28"/>
        </w:rPr>
        <w:t>The Role</w:t>
      </w:r>
    </w:p>
    <w:p w14:paraId="496A1BB6" w14:textId="673A34D8" w:rsidR="009C19FC" w:rsidRDefault="005E3D07" w:rsidP="005E3D07">
      <w:pPr>
        <w:rPr>
          <w:rFonts w:ascii="Gill Sans MT" w:hAnsi="Gill Sans MT"/>
        </w:rPr>
      </w:pPr>
      <w:r>
        <w:rPr>
          <w:rFonts w:ascii="Gill Sans MT" w:hAnsi="Gill Sans MT"/>
        </w:rPr>
        <w:t xml:space="preserve">The role of Learning Support Assistant is one designed to support the specific needs of individual pupils and work with them to ensure their educational and emotional needs are met whilst at school. Establishing professional relationships with pupils, parents and colleagues based on our core values of being courageous, compassionate to ensure excellence is paramount. </w:t>
      </w:r>
    </w:p>
    <w:p w14:paraId="14DECBC7" w14:textId="1883BB3A" w:rsidR="005E3D07" w:rsidRPr="003D06F9" w:rsidRDefault="005E3D07" w:rsidP="005E3D07">
      <w:pPr>
        <w:spacing w:after="0"/>
        <w:ind w:right="556"/>
        <w:rPr>
          <w:rFonts w:ascii="Gill Sans MT" w:hAnsi="Gill Sans MT"/>
        </w:rPr>
      </w:pPr>
      <w:r w:rsidRPr="003D06F9">
        <w:rPr>
          <w:rFonts w:ascii="Gill Sans MT" w:hAnsi="Gill Sans MT"/>
          <w:b/>
        </w:rPr>
        <w:t>Reports to</w:t>
      </w:r>
      <w:r>
        <w:rPr>
          <w:rFonts w:ascii="Gill Sans MT" w:hAnsi="Gill Sans MT"/>
          <w:b/>
        </w:rPr>
        <w:t>: Head of SEND</w:t>
      </w:r>
    </w:p>
    <w:p w14:paraId="423C6117" w14:textId="4CE5B6AF" w:rsidR="005E3D07" w:rsidRDefault="005E3D07" w:rsidP="005E3D07">
      <w:pPr>
        <w:spacing w:after="0"/>
        <w:ind w:right="556"/>
        <w:rPr>
          <w:rFonts w:ascii="Gill Sans MT" w:hAnsi="Gill Sans MT"/>
        </w:rPr>
      </w:pPr>
      <w:r w:rsidRPr="003D06F9">
        <w:rPr>
          <w:rFonts w:ascii="Gill Sans MT" w:hAnsi="Gill Sans MT"/>
          <w:b/>
        </w:rPr>
        <w:t>Start date</w:t>
      </w:r>
      <w:r w:rsidRPr="003D06F9">
        <w:rPr>
          <w:rFonts w:ascii="Gill Sans MT" w:hAnsi="Gill Sans MT"/>
        </w:rPr>
        <w:t>:</w:t>
      </w:r>
      <w:r w:rsidR="00001C3A">
        <w:rPr>
          <w:rFonts w:ascii="Gill Sans MT" w:hAnsi="Gill Sans MT"/>
        </w:rPr>
        <w:t xml:space="preserve"> </w:t>
      </w:r>
      <w:r w:rsidR="0026538B">
        <w:rPr>
          <w:rFonts w:ascii="Gill Sans MT" w:hAnsi="Gill Sans MT"/>
        </w:rPr>
        <w:t>June</w:t>
      </w:r>
      <w:r w:rsidR="00671C34">
        <w:rPr>
          <w:rFonts w:ascii="Gill Sans MT" w:hAnsi="Gill Sans MT"/>
        </w:rPr>
        <w:t xml:space="preserve"> 202</w:t>
      </w:r>
      <w:r w:rsidR="0026538B">
        <w:rPr>
          <w:rFonts w:ascii="Gill Sans MT" w:hAnsi="Gill Sans MT"/>
        </w:rPr>
        <w:t>3</w:t>
      </w:r>
      <w:r w:rsidRPr="003D06F9">
        <w:rPr>
          <w:rFonts w:ascii="Gill Sans MT" w:hAnsi="Gill Sans MT"/>
        </w:rPr>
        <w:tab/>
        <w:t xml:space="preserve">   </w:t>
      </w:r>
    </w:p>
    <w:p w14:paraId="50A02F30" w14:textId="08AF2079" w:rsidR="008960EC" w:rsidRDefault="005E3D07" w:rsidP="22406902">
      <w:pPr>
        <w:spacing w:after="0"/>
        <w:ind w:right="556"/>
        <w:rPr>
          <w:rFonts w:ascii="Gill Sans MT" w:hAnsi="Gill Sans MT"/>
        </w:rPr>
      </w:pPr>
      <w:r w:rsidRPr="2568C48A">
        <w:rPr>
          <w:rFonts w:ascii="Gill Sans MT" w:hAnsi="Gill Sans MT"/>
          <w:b/>
          <w:bCs/>
        </w:rPr>
        <w:t>Salary</w:t>
      </w:r>
      <w:r w:rsidRPr="2568C48A">
        <w:rPr>
          <w:rFonts w:ascii="Gill Sans MT" w:hAnsi="Gill Sans MT"/>
        </w:rPr>
        <w:t>:</w:t>
      </w:r>
      <w:r w:rsidR="00FC1BDE" w:rsidRPr="2568C48A">
        <w:rPr>
          <w:rFonts w:ascii="Gill Sans MT" w:hAnsi="Gill Sans MT"/>
        </w:rPr>
        <w:t xml:space="preserve"> </w:t>
      </w:r>
      <w:r w:rsidR="00357058">
        <w:rPr>
          <w:rFonts w:ascii="Gill Sans MT" w:hAnsi="Gill Sans MT"/>
        </w:rPr>
        <w:t xml:space="preserve">£24,340 </w:t>
      </w:r>
      <w:r w:rsidR="00A035E2">
        <w:rPr>
          <w:rFonts w:ascii="Gill Sans MT" w:hAnsi="Gill Sans MT"/>
        </w:rPr>
        <w:t>Pro-rata</w:t>
      </w:r>
      <w:r w:rsidR="00357058">
        <w:rPr>
          <w:rFonts w:ascii="Gill Sans MT" w:hAnsi="Gill Sans MT"/>
        </w:rPr>
        <w:t xml:space="preserve"> (</w:t>
      </w:r>
      <w:r w:rsidR="00675CFE" w:rsidRPr="2568C48A">
        <w:rPr>
          <w:rFonts w:ascii="Gill Sans MT" w:hAnsi="Gill Sans MT"/>
        </w:rPr>
        <w:t>Ark Support Staff Band 1</w:t>
      </w:r>
      <w:r w:rsidR="00235F8B">
        <w:rPr>
          <w:rFonts w:ascii="Gill Sans MT" w:hAnsi="Gill Sans MT"/>
        </w:rPr>
        <w:t>-2</w:t>
      </w:r>
      <w:r w:rsidR="00675CFE" w:rsidRPr="2568C48A">
        <w:rPr>
          <w:rFonts w:ascii="Gill Sans MT" w:hAnsi="Gill Sans MT"/>
        </w:rPr>
        <w:t xml:space="preserve">)  </w:t>
      </w:r>
    </w:p>
    <w:p w14:paraId="6E57F9C3" w14:textId="19183E6C" w:rsidR="008960EC" w:rsidRDefault="005E3D07" w:rsidP="00675CFE">
      <w:pPr>
        <w:spacing w:after="0"/>
        <w:ind w:right="556"/>
        <w:rPr>
          <w:rFonts w:ascii="Gill Sans MT" w:hAnsi="Gill Sans MT"/>
        </w:rPr>
      </w:pPr>
      <w:r w:rsidRPr="2568C48A">
        <w:rPr>
          <w:rFonts w:ascii="Gill Sans MT" w:hAnsi="Gill Sans MT"/>
          <w:b/>
          <w:bCs/>
        </w:rPr>
        <w:t xml:space="preserve">Contract: </w:t>
      </w:r>
      <w:r w:rsidR="002A473E">
        <w:rPr>
          <w:rFonts w:ascii="Gill Sans MT" w:hAnsi="Gill Sans MT"/>
        </w:rPr>
        <w:t>Fixed</w:t>
      </w:r>
      <w:r w:rsidR="00923B3F">
        <w:rPr>
          <w:rFonts w:ascii="Gill Sans MT" w:hAnsi="Gill Sans MT"/>
        </w:rPr>
        <w:t xml:space="preserve">-term one year - </w:t>
      </w:r>
      <w:r w:rsidRPr="2568C48A">
        <w:rPr>
          <w:rFonts w:ascii="Gill Sans MT" w:hAnsi="Gill Sans MT"/>
        </w:rPr>
        <w:t>Term Time only</w:t>
      </w:r>
      <w:r w:rsidR="00675CFE" w:rsidRPr="2568C48A">
        <w:rPr>
          <w:rFonts w:ascii="Gill Sans MT" w:hAnsi="Gill Sans MT"/>
        </w:rPr>
        <w:t>.</w:t>
      </w:r>
    </w:p>
    <w:p w14:paraId="5D2F1738" w14:textId="3E71400D" w:rsidR="00675CFE" w:rsidRPr="00001C3A" w:rsidRDefault="00675CFE" w:rsidP="00675CFE">
      <w:pPr>
        <w:spacing w:after="0"/>
        <w:ind w:right="556"/>
        <w:rPr>
          <w:rFonts w:ascii="Gill Sans MT" w:hAnsi="Gill Sans MT"/>
        </w:rPr>
      </w:pPr>
      <w:r w:rsidRPr="22406902">
        <w:rPr>
          <w:rFonts w:ascii="Gill Sans MT" w:hAnsi="Gill Sans MT"/>
          <w:b/>
          <w:bCs/>
        </w:rPr>
        <w:t xml:space="preserve">Closing Date: </w:t>
      </w:r>
      <w:r w:rsidR="0026538B">
        <w:rPr>
          <w:rFonts w:ascii="Gill Sans MT" w:hAnsi="Gill Sans MT"/>
        </w:rPr>
        <w:t>21</w:t>
      </w:r>
      <w:r w:rsidR="0026538B" w:rsidRPr="0026538B">
        <w:rPr>
          <w:rFonts w:ascii="Gill Sans MT" w:hAnsi="Gill Sans MT"/>
          <w:vertAlign w:val="superscript"/>
        </w:rPr>
        <w:t>st</w:t>
      </w:r>
      <w:r w:rsidR="0026538B">
        <w:rPr>
          <w:rFonts w:ascii="Gill Sans MT" w:hAnsi="Gill Sans MT"/>
        </w:rPr>
        <w:t xml:space="preserve"> April 2023</w:t>
      </w:r>
    </w:p>
    <w:p w14:paraId="170E186C" w14:textId="77777777" w:rsidR="008960EC" w:rsidRPr="002C57BC" w:rsidRDefault="008960EC" w:rsidP="00A37D89">
      <w:pPr>
        <w:pStyle w:val="NoSpacing"/>
        <w:spacing w:line="276" w:lineRule="auto"/>
        <w:rPr>
          <w:rFonts w:ascii="Gill Sans MT" w:hAnsi="Gill Sans MT"/>
          <w:b/>
          <w:color w:val="0070C0"/>
          <w:sz w:val="24"/>
          <w:szCs w:val="24"/>
        </w:rPr>
      </w:pPr>
    </w:p>
    <w:p w14:paraId="59FA4889" w14:textId="378D5DEC" w:rsidR="00125696" w:rsidRPr="005E3D07" w:rsidRDefault="005E3D07" w:rsidP="005E3D07">
      <w:pPr>
        <w:spacing w:after="120" w:line="240" w:lineRule="auto"/>
        <w:jc w:val="both"/>
        <w:rPr>
          <w:rFonts w:ascii="Gill Sans MT" w:hAnsi="Gill Sans MT"/>
          <w:b/>
          <w:color w:val="1F3864"/>
          <w:sz w:val="32"/>
          <w:szCs w:val="32"/>
        </w:rPr>
      </w:pPr>
      <w:r w:rsidRPr="005E3D07">
        <w:rPr>
          <w:rFonts w:ascii="Gill Sans MT" w:hAnsi="Gill Sans MT"/>
          <w:b/>
          <w:color w:val="1F3864"/>
          <w:sz w:val="32"/>
          <w:szCs w:val="32"/>
        </w:rPr>
        <w:lastRenderedPageBreak/>
        <w:t>Key Responsibilities</w:t>
      </w:r>
    </w:p>
    <w:p w14:paraId="058D3D6A" w14:textId="68BE45C1" w:rsid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To provide support to pupils during lessons and exams and support the </w:t>
      </w:r>
      <w:r>
        <w:rPr>
          <w:rFonts w:ascii="Gill Sans MT" w:eastAsia="Times New Roman" w:hAnsi="Gill Sans MT"/>
          <w:color w:val="000000"/>
        </w:rPr>
        <w:t xml:space="preserve">Lead LSA and Head of SEND </w:t>
      </w:r>
      <w:r w:rsidRPr="005E3D07">
        <w:rPr>
          <w:rFonts w:ascii="Gill Sans MT" w:eastAsia="Times New Roman" w:hAnsi="Gill Sans MT"/>
          <w:color w:val="000000"/>
        </w:rPr>
        <w:t xml:space="preserve">to facilitate Educational, </w:t>
      </w:r>
      <w:r>
        <w:rPr>
          <w:rFonts w:ascii="Gill Sans MT" w:eastAsia="Times New Roman" w:hAnsi="Gill Sans MT"/>
          <w:color w:val="000000"/>
        </w:rPr>
        <w:t>H</w:t>
      </w:r>
      <w:r w:rsidRPr="005E3D07">
        <w:rPr>
          <w:rFonts w:ascii="Gill Sans MT" w:eastAsia="Times New Roman" w:hAnsi="Gill Sans MT"/>
          <w:color w:val="000000"/>
        </w:rPr>
        <w:t>ealth and Care plans providing pupils with positive outcomes.</w:t>
      </w:r>
    </w:p>
    <w:p w14:paraId="4AE9F9DF" w14:textId="18518ACC" w:rsidR="005E3D07" w:rsidRPr="005E3D07" w:rsidRDefault="005E3D07" w:rsidP="005E3D07">
      <w:pPr>
        <w:pStyle w:val="ListParagraph"/>
        <w:numPr>
          <w:ilvl w:val="0"/>
          <w:numId w:val="27"/>
        </w:numPr>
        <w:spacing w:line="276" w:lineRule="auto"/>
        <w:rPr>
          <w:rFonts w:ascii="Gill Sans MT" w:hAnsi="Gill Sans MT"/>
          <w:color w:val="000000"/>
          <w:sz w:val="22"/>
          <w:szCs w:val="22"/>
          <w:lang w:val="en-GB"/>
        </w:rPr>
      </w:pPr>
      <w:r w:rsidRPr="005E3D07">
        <w:rPr>
          <w:rFonts w:ascii="Gill Sans MT" w:hAnsi="Gill Sans MT"/>
          <w:color w:val="000000"/>
          <w:sz w:val="22"/>
          <w:szCs w:val="22"/>
          <w:lang w:val="en-GB"/>
        </w:rPr>
        <w:t>To facilitate teaching and learning in the classroom to ensure consistent delivery of agreed outcomes.</w:t>
      </w:r>
    </w:p>
    <w:p w14:paraId="1679B1A6" w14:textId="0D635A56"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Establish and build a respectful, </w:t>
      </w:r>
      <w:r w:rsidR="0026538B" w:rsidRPr="005E3D07">
        <w:rPr>
          <w:rFonts w:ascii="Gill Sans MT" w:eastAsia="Times New Roman" w:hAnsi="Gill Sans MT"/>
          <w:color w:val="000000"/>
        </w:rPr>
        <w:t>supportive,</w:t>
      </w:r>
      <w:r w:rsidRPr="005E3D07">
        <w:rPr>
          <w:rFonts w:ascii="Gill Sans MT" w:eastAsia="Times New Roman" w:hAnsi="Gill Sans MT"/>
          <w:color w:val="000000"/>
        </w:rPr>
        <w:t xml:space="preserve"> and </w:t>
      </w:r>
      <w:r w:rsidR="0026538B" w:rsidRPr="005E3D07">
        <w:rPr>
          <w:rFonts w:ascii="Gill Sans MT" w:eastAsia="Times New Roman" w:hAnsi="Gill Sans MT"/>
          <w:color w:val="000000"/>
        </w:rPr>
        <w:t>trust</w:t>
      </w:r>
      <w:r w:rsidR="0026538B">
        <w:rPr>
          <w:rFonts w:ascii="Gill Sans MT" w:eastAsia="Times New Roman" w:hAnsi="Gill Sans MT"/>
          <w:color w:val="000000"/>
        </w:rPr>
        <w:t>ing</w:t>
      </w:r>
      <w:r w:rsidRPr="005E3D07">
        <w:rPr>
          <w:rFonts w:ascii="Gill Sans MT" w:eastAsia="Times New Roman" w:hAnsi="Gill Sans MT"/>
          <w:color w:val="000000"/>
        </w:rPr>
        <w:t xml:space="preserve"> relationships with pupils during the delivery of interventions.</w:t>
      </w:r>
    </w:p>
    <w:p w14:paraId="55A0F23D"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Communicate effectively with pupils, </w:t>
      </w:r>
      <w:proofErr w:type="gramStart"/>
      <w:r w:rsidRPr="005E3D07">
        <w:rPr>
          <w:rFonts w:ascii="Gill Sans MT" w:eastAsia="Times New Roman" w:hAnsi="Gill Sans MT"/>
          <w:color w:val="000000"/>
        </w:rPr>
        <w:t>parents</w:t>
      </w:r>
      <w:proofErr w:type="gramEnd"/>
      <w:r w:rsidRPr="005E3D07">
        <w:rPr>
          <w:rFonts w:ascii="Gill Sans MT" w:eastAsia="Times New Roman" w:hAnsi="Gill Sans MT"/>
          <w:color w:val="000000"/>
        </w:rPr>
        <w:t xml:space="preserve"> and colleagues.</w:t>
      </w:r>
    </w:p>
    <w:p w14:paraId="1A79EC33"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Follow the Bolingbroke values daily and ensure this is reflected in your working practices.  </w:t>
      </w:r>
    </w:p>
    <w:p w14:paraId="5267126E" w14:textId="1C69031C" w:rsid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To assist with the follow through for related services </w:t>
      </w:r>
      <w:proofErr w:type="gramStart"/>
      <w:r w:rsidRPr="005E3D07">
        <w:rPr>
          <w:rFonts w:ascii="Gill Sans MT" w:eastAsia="Times New Roman" w:hAnsi="Gill Sans MT"/>
          <w:color w:val="000000"/>
        </w:rPr>
        <w:t>e.g.</w:t>
      </w:r>
      <w:proofErr w:type="gramEnd"/>
      <w:r w:rsidRPr="005E3D07">
        <w:rPr>
          <w:rFonts w:ascii="Gill Sans MT" w:eastAsia="Times New Roman" w:hAnsi="Gill Sans MT"/>
          <w:color w:val="000000"/>
        </w:rPr>
        <w:t xml:space="preserve"> speech/language therapy, occupational therapy and physical therapy.</w:t>
      </w:r>
    </w:p>
    <w:p w14:paraId="16FA3584" w14:textId="77777777" w:rsidR="005E3D07" w:rsidRPr="005E3D07" w:rsidRDefault="005E3D07" w:rsidP="005E3D07">
      <w:pPr>
        <w:pStyle w:val="ListParagraph"/>
        <w:numPr>
          <w:ilvl w:val="0"/>
          <w:numId w:val="27"/>
        </w:numPr>
        <w:rPr>
          <w:rFonts w:ascii="Gill Sans MT" w:hAnsi="Gill Sans MT"/>
          <w:color w:val="000000"/>
          <w:sz w:val="22"/>
          <w:szCs w:val="22"/>
          <w:lang w:val="en-GB"/>
        </w:rPr>
      </w:pPr>
      <w:r w:rsidRPr="005E3D07">
        <w:rPr>
          <w:rFonts w:ascii="Gill Sans MT" w:hAnsi="Gill Sans MT"/>
          <w:color w:val="000000"/>
          <w:sz w:val="22"/>
          <w:szCs w:val="22"/>
          <w:lang w:val="en-GB"/>
        </w:rPr>
        <w:t>To promote inclusion and acceptance of all pupils in the school, including those with physical, learning and behaviour difficulties.</w:t>
      </w:r>
    </w:p>
    <w:p w14:paraId="03A8F84E" w14:textId="358E3D02" w:rsidR="005E3D07" w:rsidRPr="005E3D07" w:rsidRDefault="005E3D07" w:rsidP="005E3D07">
      <w:pPr>
        <w:pStyle w:val="ListParagraph"/>
        <w:numPr>
          <w:ilvl w:val="0"/>
          <w:numId w:val="27"/>
        </w:numPr>
        <w:spacing w:line="276" w:lineRule="auto"/>
        <w:rPr>
          <w:rFonts w:ascii="Gill Sans MT" w:hAnsi="Gill Sans MT"/>
          <w:color w:val="000000"/>
          <w:sz w:val="22"/>
          <w:szCs w:val="22"/>
          <w:lang w:val="en-GB"/>
        </w:rPr>
      </w:pPr>
      <w:r w:rsidRPr="005E3D07">
        <w:rPr>
          <w:rFonts w:ascii="Gill Sans MT" w:hAnsi="Gill Sans MT"/>
          <w:color w:val="000000"/>
          <w:sz w:val="22"/>
          <w:szCs w:val="22"/>
          <w:lang w:val="en-GB"/>
        </w:rPr>
        <w:t>To assist with behaviour management within and outside the classroom.</w:t>
      </w:r>
    </w:p>
    <w:p w14:paraId="573ADEC0"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Participate in duties based on the needs of the school.</w:t>
      </w:r>
    </w:p>
    <w:p w14:paraId="08804EF5" w14:textId="77777777" w:rsidR="005E3D07" w:rsidRPr="005E3D07" w:rsidRDefault="005E3D07" w:rsidP="005E3D07">
      <w:pPr>
        <w:tabs>
          <w:tab w:val="left" w:pos="180"/>
        </w:tabs>
        <w:spacing w:after="0"/>
        <w:ind w:left="360"/>
        <w:contextualSpacing/>
        <w:rPr>
          <w:rFonts w:ascii="Gill Sans MT" w:eastAsia="Times New Roman" w:hAnsi="Gill Sans MT" w:cs="TradeGothic Light"/>
          <w:b/>
          <w:bCs/>
          <w:color w:val="1F3864"/>
          <w:sz w:val="32"/>
          <w:szCs w:val="32"/>
          <w:lang w:val="en-US"/>
        </w:rPr>
      </w:pPr>
    </w:p>
    <w:p w14:paraId="3D61D35D" w14:textId="0E8F704C" w:rsidR="005E3D07" w:rsidRPr="00125696" w:rsidRDefault="005E3D07" w:rsidP="005E3D07">
      <w:pPr>
        <w:tabs>
          <w:tab w:val="left" w:pos="180"/>
        </w:tabs>
        <w:spacing w:after="0"/>
        <w:rPr>
          <w:rFonts w:ascii="Gill Sans MT" w:eastAsia="Times New Roman" w:hAnsi="Gill Sans MT" w:cs="TradeGothic Light"/>
          <w:b/>
          <w:bCs/>
          <w:color w:val="1F3864"/>
          <w:sz w:val="28"/>
          <w:szCs w:val="28"/>
          <w:lang w:val="en-US"/>
        </w:rPr>
      </w:pPr>
      <w:r w:rsidRPr="005E3D07">
        <w:rPr>
          <w:rFonts w:ascii="Gill Sans MT" w:eastAsia="Times New Roman" w:hAnsi="Gill Sans MT" w:cs="TradeGothic Light"/>
          <w:b/>
          <w:bCs/>
          <w:color w:val="1F3864"/>
          <w:sz w:val="28"/>
          <w:szCs w:val="28"/>
          <w:lang w:val="en-US"/>
        </w:rPr>
        <w:t xml:space="preserve">Strategic Activities </w:t>
      </w:r>
    </w:p>
    <w:p w14:paraId="2FD3C4C3" w14:textId="77777777" w:rsidR="00125696" w:rsidRPr="005E3D07" w:rsidRDefault="00125696" w:rsidP="005E3D07">
      <w:pPr>
        <w:tabs>
          <w:tab w:val="left" w:pos="180"/>
        </w:tabs>
        <w:spacing w:after="0"/>
        <w:rPr>
          <w:rFonts w:ascii="Gill Sans MT" w:eastAsia="Times New Roman" w:hAnsi="Gill Sans MT" w:cs="TradeGothic Light"/>
          <w:b/>
          <w:bCs/>
          <w:color w:val="1F3864"/>
          <w:sz w:val="32"/>
          <w:szCs w:val="32"/>
          <w:lang w:val="en-US"/>
        </w:rPr>
      </w:pPr>
    </w:p>
    <w:p w14:paraId="6CF65FC3" w14:textId="4D2E2608" w:rsidR="005E3D07" w:rsidRPr="005E3D07" w:rsidRDefault="005E3D07" w:rsidP="005E3D07">
      <w:pPr>
        <w:numPr>
          <w:ilvl w:val="0"/>
          <w:numId w:val="16"/>
        </w:numPr>
        <w:tabs>
          <w:tab w:val="left" w:pos="180"/>
        </w:tabs>
        <w:spacing w:after="0" w:line="259" w:lineRule="auto"/>
        <w:contextualSpacing/>
        <w:rPr>
          <w:rFonts w:ascii="Gill Sans MT" w:hAnsi="Gill Sans MT"/>
        </w:rPr>
      </w:pPr>
      <w:r w:rsidRPr="005E3D07">
        <w:rPr>
          <w:rFonts w:ascii="Gill Sans MT" w:hAnsi="Gill Sans MT"/>
        </w:rPr>
        <w:t xml:space="preserve">   Support the Lead LSA to create and design a programme of educational </w:t>
      </w:r>
      <w:r w:rsidR="0026538B">
        <w:rPr>
          <w:rFonts w:ascii="Gill Sans MT" w:hAnsi="Gill Sans MT"/>
        </w:rPr>
        <w:t>interventions</w:t>
      </w:r>
      <w:r w:rsidRPr="005E3D07">
        <w:rPr>
          <w:rFonts w:ascii="Gill Sans MT" w:hAnsi="Gill Sans MT"/>
        </w:rPr>
        <w:t xml:space="preserve"> that </w:t>
      </w:r>
      <w:r w:rsidR="0026538B">
        <w:rPr>
          <w:rFonts w:ascii="Gill Sans MT" w:hAnsi="Gill Sans MT"/>
        </w:rPr>
        <w:t>are</w:t>
      </w:r>
      <w:r w:rsidRPr="005E3D07">
        <w:rPr>
          <w:rFonts w:ascii="Gill Sans MT" w:hAnsi="Gill Sans MT"/>
        </w:rPr>
        <w:t xml:space="preserve"> pupil led</w:t>
      </w:r>
      <w:r w:rsidR="0026538B">
        <w:rPr>
          <w:rFonts w:ascii="Gill Sans MT" w:hAnsi="Gill Sans MT"/>
        </w:rPr>
        <w:t xml:space="preserve">. Support the assessment of outcomes of these interventions and reviews. </w:t>
      </w:r>
      <w:r w:rsidRPr="005E3D07">
        <w:rPr>
          <w:rFonts w:ascii="Gill Sans MT" w:hAnsi="Gill Sans MT"/>
        </w:rPr>
        <w:t xml:space="preserve"> </w:t>
      </w:r>
    </w:p>
    <w:p w14:paraId="42C4B8E5" w14:textId="3D32BC52" w:rsidR="005E3D07" w:rsidRPr="005E3D07" w:rsidRDefault="005E3D07" w:rsidP="005E3D07">
      <w:pPr>
        <w:numPr>
          <w:ilvl w:val="0"/>
          <w:numId w:val="16"/>
        </w:numPr>
        <w:tabs>
          <w:tab w:val="left" w:pos="180"/>
        </w:tabs>
        <w:spacing w:after="0" w:line="259" w:lineRule="auto"/>
        <w:contextualSpacing/>
        <w:rPr>
          <w:rFonts w:ascii="Gill Sans MT" w:hAnsi="Gill Sans MT"/>
        </w:rPr>
      </w:pPr>
      <w:r w:rsidRPr="005E3D07">
        <w:rPr>
          <w:rFonts w:ascii="Gill Sans MT" w:hAnsi="Gill Sans MT"/>
        </w:rPr>
        <w:t xml:space="preserve">   Support the delivery of a creative, </w:t>
      </w:r>
      <w:proofErr w:type="gramStart"/>
      <w:r w:rsidRPr="005E3D07">
        <w:rPr>
          <w:rFonts w:ascii="Gill Sans MT" w:hAnsi="Gill Sans MT"/>
        </w:rPr>
        <w:t>diverse</w:t>
      </w:r>
      <w:proofErr w:type="gramEnd"/>
      <w:r w:rsidRPr="005E3D07">
        <w:rPr>
          <w:rFonts w:ascii="Gill Sans MT" w:hAnsi="Gill Sans MT"/>
        </w:rPr>
        <w:t xml:space="preserve"> and innovative approach to improving </w:t>
      </w:r>
      <w:r w:rsidR="0026538B">
        <w:rPr>
          <w:rFonts w:ascii="Gill Sans MT" w:hAnsi="Gill Sans MT"/>
        </w:rPr>
        <w:t xml:space="preserve">social, </w:t>
      </w:r>
      <w:r w:rsidRPr="005E3D07">
        <w:rPr>
          <w:rFonts w:ascii="Gill Sans MT" w:hAnsi="Gill Sans MT"/>
        </w:rPr>
        <w:t>emotional</w:t>
      </w:r>
      <w:r w:rsidR="0026538B">
        <w:rPr>
          <w:rFonts w:ascii="Gill Sans MT" w:hAnsi="Gill Sans MT"/>
        </w:rPr>
        <w:t xml:space="preserve"> and mental</w:t>
      </w:r>
      <w:r w:rsidRPr="005E3D07">
        <w:rPr>
          <w:rFonts w:ascii="Gill Sans MT" w:hAnsi="Gill Sans MT"/>
        </w:rPr>
        <w:t xml:space="preserve"> health</w:t>
      </w:r>
      <w:r w:rsidR="0026538B">
        <w:rPr>
          <w:rFonts w:ascii="Gill Sans MT" w:hAnsi="Gill Sans MT"/>
        </w:rPr>
        <w:t xml:space="preserve"> </w:t>
      </w:r>
      <w:r w:rsidRPr="005E3D07">
        <w:rPr>
          <w:rFonts w:ascii="Gill Sans MT" w:hAnsi="Gill Sans MT"/>
        </w:rPr>
        <w:t>outcomes for pupils.</w:t>
      </w:r>
    </w:p>
    <w:p w14:paraId="44B522AA" w14:textId="77777777" w:rsidR="002C57BC" w:rsidRPr="002C57BC" w:rsidRDefault="002C57BC" w:rsidP="00A37D89">
      <w:pPr>
        <w:pStyle w:val="NoSpacing"/>
        <w:spacing w:line="276" w:lineRule="auto"/>
        <w:rPr>
          <w:rFonts w:ascii="Gill Sans MT" w:hAnsi="Gill Sans MT"/>
          <w:b/>
          <w:color w:val="0070C0"/>
          <w:sz w:val="24"/>
          <w:szCs w:val="24"/>
        </w:rPr>
      </w:pPr>
    </w:p>
    <w:p w14:paraId="5AA2EF19" w14:textId="5A494799" w:rsidR="00BC6D12" w:rsidRPr="00125696" w:rsidRDefault="00BC6D12" w:rsidP="00C715C8">
      <w:pPr>
        <w:rPr>
          <w:rFonts w:ascii="Gill Sans MT" w:hAnsi="Gill Sans MT"/>
          <w:b/>
          <w:color w:val="1F4E79" w:themeColor="accent1" w:themeShade="80"/>
          <w:sz w:val="28"/>
          <w:szCs w:val="28"/>
        </w:rPr>
      </w:pPr>
      <w:r w:rsidRPr="00125696">
        <w:rPr>
          <w:rFonts w:ascii="Gill Sans MT" w:hAnsi="Gill Sans MT"/>
          <w:b/>
          <w:color w:val="1F4E79" w:themeColor="accent1" w:themeShade="80"/>
          <w:sz w:val="28"/>
          <w:szCs w:val="28"/>
        </w:rPr>
        <w:t>Person Specificatio</w:t>
      </w:r>
      <w:r w:rsidR="00C715C8" w:rsidRPr="00125696">
        <w:rPr>
          <w:rFonts w:ascii="Gill Sans MT" w:hAnsi="Gill Sans MT"/>
          <w:b/>
          <w:color w:val="1F4E79" w:themeColor="accent1" w:themeShade="80"/>
          <w:sz w:val="28"/>
          <w:szCs w:val="28"/>
        </w:rPr>
        <w:t>n</w:t>
      </w:r>
      <w:r w:rsidR="008960EC" w:rsidRPr="00125696">
        <w:rPr>
          <w:rFonts w:ascii="Gill Sans MT" w:hAnsi="Gill Sans MT"/>
          <w:b/>
          <w:color w:val="1F4E79" w:themeColor="accent1" w:themeShade="80"/>
          <w:sz w:val="28"/>
          <w:szCs w:val="28"/>
        </w:rPr>
        <w:t xml:space="preserve"> </w:t>
      </w:r>
    </w:p>
    <w:p w14:paraId="37BB6B9F" w14:textId="77777777" w:rsidR="00C715C8" w:rsidRPr="005E3D07" w:rsidRDefault="00C715C8" w:rsidP="00C715C8">
      <w:pPr>
        <w:rPr>
          <w:rFonts w:ascii="Gill Sans MT" w:hAnsi="Gill Sans MT"/>
          <w:b/>
          <w:color w:val="1F4E79" w:themeColor="accent1" w:themeShade="80"/>
          <w:sz w:val="24"/>
          <w:szCs w:val="24"/>
        </w:rPr>
      </w:pPr>
      <w:r w:rsidRPr="005E3D07">
        <w:rPr>
          <w:rFonts w:ascii="Gill Sans MT" w:hAnsi="Gill Sans MT"/>
          <w:b/>
          <w:color w:val="1F4E79" w:themeColor="accent1" w:themeShade="80"/>
          <w:sz w:val="24"/>
          <w:szCs w:val="24"/>
        </w:rPr>
        <w:t>Essential</w:t>
      </w:r>
    </w:p>
    <w:p w14:paraId="2C1C8EED" w14:textId="4B08773A" w:rsidR="001662F6" w:rsidRDefault="001662F6" w:rsidP="001662F6">
      <w:pPr>
        <w:numPr>
          <w:ilvl w:val="0"/>
          <w:numId w:val="6"/>
        </w:numPr>
        <w:shd w:val="clear" w:color="auto" w:fill="FFFFFF"/>
        <w:spacing w:before="100" w:beforeAutospacing="1" w:after="100" w:afterAutospacing="1"/>
        <w:rPr>
          <w:rFonts w:ascii="Gill Sans MT" w:hAnsi="Gill Sans MT"/>
          <w:color w:val="000000"/>
        </w:rPr>
      </w:pPr>
      <w:r w:rsidRPr="000D321A">
        <w:rPr>
          <w:rFonts w:ascii="Gill Sans MT" w:hAnsi="Gill Sans MT"/>
          <w:color w:val="000000"/>
        </w:rPr>
        <w:t>GCSE English and Mathematics (or equivalent) at grade C or above.</w:t>
      </w:r>
    </w:p>
    <w:p w14:paraId="4F797666" w14:textId="47C2C752" w:rsidR="00C715C8" w:rsidRPr="0026538B" w:rsidRDefault="00C715C8" w:rsidP="0026538B">
      <w:pPr>
        <w:shd w:val="clear" w:color="auto" w:fill="FFFFFF"/>
        <w:spacing w:before="100" w:beforeAutospacing="1" w:after="100" w:afterAutospacing="1"/>
        <w:rPr>
          <w:rFonts w:ascii="Gill Sans MT" w:hAnsi="Gill Sans MT"/>
          <w:b/>
          <w:bCs/>
          <w:color w:val="2E74B5" w:themeColor="accent1" w:themeShade="BF"/>
          <w:sz w:val="24"/>
          <w:szCs w:val="24"/>
        </w:rPr>
      </w:pPr>
      <w:r w:rsidRPr="0026538B">
        <w:rPr>
          <w:rFonts w:ascii="Gill Sans MT" w:hAnsi="Gill Sans MT"/>
          <w:b/>
          <w:bCs/>
          <w:color w:val="1F4E79" w:themeColor="accent1" w:themeShade="80"/>
          <w:sz w:val="24"/>
          <w:szCs w:val="24"/>
        </w:rPr>
        <w:t>Desirable</w:t>
      </w:r>
    </w:p>
    <w:p w14:paraId="4C5D5416" w14:textId="6C3F14A9" w:rsidR="0026538B" w:rsidRDefault="0026538B" w:rsidP="001662F6">
      <w:pPr>
        <w:numPr>
          <w:ilvl w:val="0"/>
          <w:numId w:val="6"/>
        </w:numPr>
        <w:shd w:val="clear" w:color="auto" w:fill="FFFFFF"/>
        <w:spacing w:before="100" w:beforeAutospacing="1" w:after="100" w:afterAutospacing="1"/>
        <w:rPr>
          <w:rFonts w:ascii="Gill Sans MT" w:hAnsi="Gill Sans MT"/>
          <w:color w:val="000000"/>
        </w:rPr>
      </w:pPr>
      <w:r>
        <w:rPr>
          <w:rFonts w:ascii="Gill Sans MT" w:hAnsi="Gill Sans MT"/>
          <w:color w:val="000000"/>
        </w:rPr>
        <w:t xml:space="preserve">Experience working with young people with Special Educational Needs and Disabilities. </w:t>
      </w:r>
    </w:p>
    <w:p w14:paraId="01C000E6" w14:textId="084B5089" w:rsidR="001662F6" w:rsidRPr="000D321A" w:rsidRDefault="001662F6" w:rsidP="001662F6">
      <w:pPr>
        <w:numPr>
          <w:ilvl w:val="0"/>
          <w:numId w:val="6"/>
        </w:numPr>
        <w:shd w:val="clear" w:color="auto" w:fill="FFFFFF"/>
        <w:spacing w:before="100" w:beforeAutospacing="1" w:after="100" w:afterAutospacing="1"/>
        <w:rPr>
          <w:rFonts w:ascii="Gill Sans MT" w:hAnsi="Gill Sans MT"/>
          <w:color w:val="000000"/>
        </w:rPr>
      </w:pPr>
      <w:r w:rsidRPr="000D321A">
        <w:rPr>
          <w:rFonts w:ascii="Gill Sans MT" w:hAnsi="Gill Sans MT"/>
          <w:color w:val="000000"/>
        </w:rPr>
        <w:t xml:space="preserve">Degree level </w:t>
      </w:r>
      <w:r w:rsidR="00C715C8" w:rsidRPr="000D321A">
        <w:rPr>
          <w:rFonts w:ascii="Gill Sans MT" w:hAnsi="Gill Sans MT"/>
          <w:color w:val="000000"/>
        </w:rPr>
        <w:t>qualification</w:t>
      </w:r>
    </w:p>
    <w:p w14:paraId="3DEF22DD" w14:textId="77777777" w:rsidR="001662F6" w:rsidRDefault="001662F6" w:rsidP="001662F6">
      <w:pPr>
        <w:numPr>
          <w:ilvl w:val="0"/>
          <w:numId w:val="6"/>
        </w:numPr>
        <w:shd w:val="clear" w:color="auto" w:fill="FFFFFF"/>
        <w:spacing w:before="100" w:beforeAutospacing="1" w:after="100" w:afterAutospacing="1"/>
        <w:rPr>
          <w:rFonts w:ascii="Gill Sans MT" w:hAnsi="Gill Sans MT"/>
          <w:color w:val="000000"/>
          <w:sz w:val="24"/>
          <w:szCs w:val="24"/>
        </w:rPr>
      </w:pPr>
      <w:r w:rsidRPr="000D321A">
        <w:rPr>
          <w:rFonts w:ascii="Gill Sans MT" w:hAnsi="Gill Sans MT"/>
          <w:color w:val="000000"/>
        </w:rPr>
        <w:t>First aid qualification</w:t>
      </w:r>
      <w:r>
        <w:rPr>
          <w:rFonts w:ascii="Gill Sans MT" w:hAnsi="Gill Sans MT"/>
          <w:color w:val="000000"/>
          <w:sz w:val="24"/>
          <w:szCs w:val="24"/>
        </w:rPr>
        <w:t xml:space="preserve"> </w:t>
      </w:r>
    </w:p>
    <w:p w14:paraId="669A4A9E" w14:textId="39F8166A" w:rsidR="0075405A" w:rsidRPr="002C57BC" w:rsidRDefault="0075405A" w:rsidP="000D321A">
      <w:pPr>
        <w:pStyle w:val="ListParagraph"/>
        <w:spacing w:after="80" w:line="276" w:lineRule="auto"/>
        <w:ind w:left="360"/>
        <w:jc w:val="both"/>
        <w:rPr>
          <w:rFonts w:ascii="Gill Sans MT" w:hAnsi="Gill Sans MT"/>
        </w:rPr>
      </w:pPr>
    </w:p>
    <w:sectPr w:rsidR="0075405A" w:rsidRPr="002C57BC" w:rsidSect="00C919F7">
      <w:footerReference w:type="default" r:id="rId13"/>
      <w:pgSz w:w="11906" w:h="16838" w:code="9"/>
      <w:pgMar w:top="1168" w:right="1077" w:bottom="1135"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6EEB" w14:textId="77777777" w:rsidR="00417E07" w:rsidRDefault="00417E07" w:rsidP="004D6F27">
      <w:pPr>
        <w:spacing w:after="0" w:line="240" w:lineRule="auto"/>
      </w:pPr>
      <w:r>
        <w:separator/>
      </w:r>
    </w:p>
  </w:endnote>
  <w:endnote w:type="continuationSeparator" w:id="0">
    <w:p w14:paraId="3720FF44" w14:textId="77777777" w:rsidR="00417E07" w:rsidRDefault="00417E07" w:rsidP="004D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E98F" w14:textId="77777777" w:rsidR="000E4185" w:rsidRPr="00F74138" w:rsidRDefault="000E4185" w:rsidP="0072508C">
    <w:pPr>
      <w:pStyle w:val="Footer"/>
      <w:pBdr>
        <w:top w:val="single" w:sz="4" w:space="0" w:color="D9D9D9"/>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22A6" w14:textId="77777777" w:rsidR="00417E07" w:rsidRDefault="00417E07" w:rsidP="004D6F27">
      <w:pPr>
        <w:spacing w:after="0" w:line="240" w:lineRule="auto"/>
      </w:pPr>
      <w:r>
        <w:separator/>
      </w:r>
    </w:p>
  </w:footnote>
  <w:footnote w:type="continuationSeparator" w:id="0">
    <w:p w14:paraId="4E8E3126" w14:textId="77777777" w:rsidR="00417E07" w:rsidRDefault="00417E07" w:rsidP="004D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58C35A"/>
    <w:lvl w:ilvl="0" w:tplc="074ADC22">
      <w:start w:val="1"/>
      <w:numFmt w:val="bullet"/>
      <w:lvlText w:val="●"/>
      <w:lvlJc w:val="left"/>
      <w:pPr>
        <w:tabs>
          <w:tab w:val="num" w:pos="360"/>
        </w:tabs>
        <w:ind w:left="720" w:hanging="360"/>
      </w:pPr>
      <w:rPr>
        <w:rFonts w:ascii="Garamond" w:eastAsia="Garamond" w:hAnsi="Garamond" w:cs="Garamond"/>
        <w:b/>
        <w:bCs/>
        <w:i w:val="0"/>
        <w:iCs w:val="0"/>
        <w:strike w:val="0"/>
        <w:color w:val="00457C"/>
        <w:sz w:val="22"/>
        <w:szCs w:val="22"/>
        <w:u w:val="none"/>
      </w:rPr>
    </w:lvl>
    <w:lvl w:ilvl="1" w:tplc="FFFFFFFF">
      <w:start w:val="1"/>
      <w:numFmt w:val="bullet"/>
      <w:lvlText w:val="○"/>
      <w:lvlJc w:val="left"/>
      <w:pPr>
        <w:tabs>
          <w:tab w:val="num" w:pos="1080"/>
        </w:tabs>
        <w:ind w:left="1440" w:hanging="360"/>
      </w:pPr>
      <w:rPr>
        <w:rFonts w:ascii="Garamond" w:eastAsia="Garamond" w:hAnsi="Garamond" w:cs="Garamond"/>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Garamond" w:eastAsia="Garamond" w:hAnsi="Garamond" w:cs="Garamond"/>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Garamond" w:eastAsia="Garamond" w:hAnsi="Garamond" w:cs="Garamond"/>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Garamond" w:eastAsia="Garamond" w:hAnsi="Garamond" w:cs="Garamond"/>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Garamond" w:eastAsia="Garamond" w:hAnsi="Garamond" w:cs="Garamond"/>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Garamond" w:eastAsia="Garamond" w:hAnsi="Garamond" w:cs="Garamond"/>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Garamond" w:eastAsia="Garamond" w:hAnsi="Garamond" w:cs="Garamond"/>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Garamond" w:eastAsia="Garamond" w:hAnsi="Garamond" w:cs="Garamond"/>
        <w:b/>
        <w:bCs/>
        <w:i w:val="0"/>
        <w:iCs w:val="0"/>
        <w:strike w:val="0"/>
        <w:color w:val="000000"/>
        <w:sz w:val="22"/>
        <w:szCs w:val="22"/>
        <w:u w:val="none"/>
      </w:rPr>
    </w:lvl>
  </w:abstractNum>
  <w:abstractNum w:abstractNumId="1" w15:restartNumberingAfterBreak="0">
    <w:nsid w:val="04D51E84"/>
    <w:multiLevelType w:val="hybridMultilevel"/>
    <w:tmpl w:val="E9D8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3703F"/>
    <w:multiLevelType w:val="hybridMultilevel"/>
    <w:tmpl w:val="D83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5"/>
    <w:multiLevelType w:val="hybridMultilevel"/>
    <w:tmpl w:val="1EAAB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56CC9"/>
    <w:multiLevelType w:val="hybridMultilevel"/>
    <w:tmpl w:val="777E8CC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E5A"/>
    <w:multiLevelType w:val="hybridMultilevel"/>
    <w:tmpl w:val="BD26D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297767"/>
    <w:multiLevelType w:val="hybridMultilevel"/>
    <w:tmpl w:val="E028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324926"/>
    <w:multiLevelType w:val="hybridMultilevel"/>
    <w:tmpl w:val="B18E27F2"/>
    <w:lvl w:ilvl="0" w:tplc="B42C8D6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3724D"/>
    <w:multiLevelType w:val="hybridMultilevel"/>
    <w:tmpl w:val="642C4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683DC8"/>
    <w:multiLevelType w:val="hybridMultilevel"/>
    <w:tmpl w:val="BFA0DC4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F58D7"/>
    <w:multiLevelType w:val="hybridMultilevel"/>
    <w:tmpl w:val="E5A4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9522B5"/>
    <w:multiLevelType w:val="hybridMultilevel"/>
    <w:tmpl w:val="74FA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D07465"/>
    <w:multiLevelType w:val="hybridMultilevel"/>
    <w:tmpl w:val="4942EDBE"/>
    <w:lvl w:ilvl="0" w:tplc="347E2C12">
      <w:start w:val="1"/>
      <w:numFmt w:val="decimal"/>
      <w:lvlText w:val="%1."/>
      <w:lvlJc w:val="left"/>
      <w:pPr>
        <w:ind w:left="360" w:hanging="360"/>
      </w:pPr>
      <w:rPr>
        <w:rFonts w:ascii="Garamond" w:eastAsia="Calibri" w:hAnsi="Garamond"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36AC9"/>
    <w:multiLevelType w:val="hybridMultilevel"/>
    <w:tmpl w:val="BBD67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D974BA"/>
    <w:multiLevelType w:val="hybridMultilevel"/>
    <w:tmpl w:val="C9B2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156670"/>
    <w:multiLevelType w:val="hybridMultilevel"/>
    <w:tmpl w:val="5806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E23AE"/>
    <w:multiLevelType w:val="hybridMultilevel"/>
    <w:tmpl w:val="8AD8017E"/>
    <w:lvl w:ilvl="0" w:tplc="A17453C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C04CE"/>
    <w:multiLevelType w:val="hybridMultilevel"/>
    <w:tmpl w:val="00D2E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C1A31"/>
    <w:multiLevelType w:val="hybridMultilevel"/>
    <w:tmpl w:val="E97E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3B6577"/>
    <w:multiLevelType w:val="hybridMultilevel"/>
    <w:tmpl w:val="821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CB2D7C"/>
    <w:multiLevelType w:val="hybridMultilevel"/>
    <w:tmpl w:val="4D567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5104F8"/>
    <w:multiLevelType w:val="hybridMultilevel"/>
    <w:tmpl w:val="C2F26D78"/>
    <w:lvl w:ilvl="0" w:tplc="0FB84E1E">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F2FB3"/>
    <w:multiLevelType w:val="hybridMultilevel"/>
    <w:tmpl w:val="2934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5582000">
    <w:abstractNumId w:val="5"/>
  </w:num>
  <w:num w:numId="2" w16cid:durableId="1671250226">
    <w:abstractNumId w:val="0"/>
  </w:num>
  <w:num w:numId="3" w16cid:durableId="1741321901">
    <w:abstractNumId w:val="14"/>
  </w:num>
  <w:num w:numId="4" w16cid:durableId="212691723">
    <w:abstractNumId w:val="10"/>
  </w:num>
  <w:num w:numId="5" w16cid:durableId="1961446894">
    <w:abstractNumId w:val="25"/>
  </w:num>
  <w:num w:numId="6" w16cid:durableId="777798495">
    <w:abstractNumId w:val="12"/>
  </w:num>
  <w:num w:numId="7" w16cid:durableId="707605832">
    <w:abstractNumId w:val="23"/>
  </w:num>
  <w:num w:numId="8" w16cid:durableId="1763867565">
    <w:abstractNumId w:val="18"/>
  </w:num>
  <w:num w:numId="9" w16cid:durableId="33769761">
    <w:abstractNumId w:val="8"/>
  </w:num>
  <w:num w:numId="10" w16cid:durableId="1879931121">
    <w:abstractNumId w:val="7"/>
  </w:num>
  <w:num w:numId="11" w16cid:durableId="530724139">
    <w:abstractNumId w:val="15"/>
  </w:num>
  <w:num w:numId="12" w16cid:durableId="1023240531">
    <w:abstractNumId w:val="22"/>
  </w:num>
  <w:num w:numId="13" w16cid:durableId="1782335681">
    <w:abstractNumId w:val="11"/>
  </w:num>
  <w:num w:numId="14" w16cid:durableId="963779738">
    <w:abstractNumId w:val="21"/>
  </w:num>
  <w:num w:numId="15" w16cid:durableId="1437824048">
    <w:abstractNumId w:val="16"/>
  </w:num>
  <w:num w:numId="16" w16cid:durableId="1814366727">
    <w:abstractNumId w:val="3"/>
  </w:num>
  <w:num w:numId="17" w16cid:durableId="576399286">
    <w:abstractNumId w:val="20"/>
  </w:num>
  <w:num w:numId="18" w16cid:durableId="799615505">
    <w:abstractNumId w:val="6"/>
  </w:num>
  <w:num w:numId="19" w16cid:durableId="1800028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979698">
    <w:abstractNumId w:val="6"/>
  </w:num>
  <w:num w:numId="21" w16cid:durableId="17002900">
    <w:abstractNumId w:val="1"/>
  </w:num>
  <w:num w:numId="22" w16cid:durableId="2517850">
    <w:abstractNumId w:val="13"/>
  </w:num>
  <w:num w:numId="23" w16cid:durableId="855582914">
    <w:abstractNumId w:val="17"/>
  </w:num>
  <w:num w:numId="24" w16cid:durableId="2145805473">
    <w:abstractNumId w:val="24"/>
  </w:num>
  <w:num w:numId="25" w16cid:durableId="1913464719">
    <w:abstractNumId w:val="2"/>
  </w:num>
  <w:num w:numId="26" w16cid:durableId="6250935">
    <w:abstractNumId w:val="4"/>
  </w:num>
  <w:num w:numId="27" w16cid:durableId="336151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1D"/>
    <w:rsid w:val="000011EC"/>
    <w:rsid w:val="00001C3A"/>
    <w:rsid w:val="00001DD0"/>
    <w:rsid w:val="000050ED"/>
    <w:rsid w:val="00025B8E"/>
    <w:rsid w:val="0005063C"/>
    <w:rsid w:val="0006739A"/>
    <w:rsid w:val="000901AB"/>
    <w:rsid w:val="000A0962"/>
    <w:rsid w:val="000C4D76"/>
    <w:rsid w:val="000D321A"/>
    <w:rsid w:val="000E4185"/>
    <w:rsid w:val="000E45C3"/>
    <w:rsid w:val="000E506C"/>
    <w:rsid w:val="000F6C62"/>
    <w:rsid w:val="00125696"/>
    <w:rsid w:val="0014014E"/>
    <w:rsid w:val="001662F6"/>
    <w:rsid w:val="0017134E"/>
    <w:rsid w:val="001738C2"/>
    <w:rsid w:val="001760D2"/>
    <w:rsid w:val="00183173"/>
    <w:rsid w:val="00185879"/>
    <w:rsid w:val="00186579"/>
    <w:rsid w:val="001910E4"/>
    <w:rsid w:val="00194B26"/>
    <w:rsid w:val="00196E47"/>
    <w:rsid w:val="00196E97"/>
    <w:rsid w:val="001A6414"/>
    <w:rsid w:val="001B7F17"/>
    <w:rsid w:val="001C48B8"/>
    <w:rsid w:val="001C7743"/>
    <w:rsid w:val="001D1E35"/>
    <w:rsid w:val="001F5722"/>
    <w:rsid w:val="00235F8B"/>
    <w:rsid w:val="002371D8"/>
    <w:rsid w:val="00240C1D"/>
    <w:rsid w:val="0025063E"/>
    <w:rsid w:val="00264FAE"/>
    <w:rsid w:val="0026538B"/>
    <w:rsid w:val="002665A8"/>
    <w:rsid w:val="002A473E"/>
    <w:rsid w:val="002A7046"/>
    <w:rsid w:val="002C0718"/>
    <w:rsid w:val="002C57BC"/>
    <w:rsid w:val="002E3F07"/>
    <w:rsid w:val="002F79CB"/>
    <w:rsid w:val="00300946"/>
    <w:rsid w:val="0030282D"/>
    <w:rsid w:val="003231B4"/>
    <w:rsid w:val="0032644C"/>
    <w:rsid w:val="00357058"/>
    <w:rsid w:val="00363BB1"/>
    <w:rsid w:val="00364BCF"/>
    <w:rsid w:val="00371CD2"/>
    <w:rsid w:val="00386676"/>
    <w:rsid w:val="003B118E"/>
    <w:rsid w:val="003C7227"/>
    <w:rsid w:val="003C74AE"/>
    <w:rsid w:val="003E4BFE"/>
    <w:rsid w:val="003F6841"/>
    <w:rsid w:val="003F77FC"/>
    <w:rsid w:val="004150AE"/>
    <w:rsid w:val="00417E07"/>
    <w:rsid w:val="004313FC"/>
    <w:rsid w:val="004379BB"/>
    <w:rsid w:val="004421AF"/>
    <w:rsid w:val="00450C61"/>
    <w:rsid w:val="004553BA"/>
    <w:rsid w:val="00457A05"/>
    <w:rsid w:val="00460975"/>
    <w:rsid w:val="0047585A"/>
    <w:rsid w:val="00496A62"/>
    <w:rsid w:val="004B3585"/>
    <w:rsid w:val="004C591A"/>
    <w:rsid w:val="004D27D1"/>
    <w:rsid w:val="004D6F27"/>
    <w:rsid w:val="004E0A38"/>
    <w:rsid w:val="004E2A71"/>
    <w:rsid w:val="004F04A9"/>
    <w:rsid w:val="005176CC"/>
    <w:rsid w:val="00524A6C"/>
    <w:rsid w:val="005311A7"/>
    <w:rsid w:val="00531E2D"/>
    <w:rsid w:val="00532C66"/>
    <w:rsid w:val="0057588B"/>
    <w:rsid w:val="005840C1"/>
    <w:rsid w:val="00590201"/>
    <w:rsid w:val="005A3FEA"/>
    <w:rsid w:val="005B2363"/>
    <w:rsid w:val="005B3AB2"/>
    <w:rsid w:val="005C5DD5"/>
    <w:rsid w:val="005E3D07"/>
    <w:rsid w:val="005F1AA4"/>
    <w:rsid w:val="00610D9C"/>
    <w:rsid w:val="00616DE9"/>
    <w:rsid w:val="00620E0C"/>
    <w:rsid w:val="006334F6"/>
    <w:rsid w:val="00634199"/>
    <w:rsid w:val="0063582A"/>
    <w:rsid w:val="00642064"/>
    <w:rsid w:val="00663A35"/>
    <w:rsid w:val="00671C34"/>
    <w:rsid w:val="0067556D"/>
    <w:rsid w:val="00675CFE"/>
    <w:rsid w:val="00683BFB"/>
    <w:rsid w:val="00695924"/>
    <w:rsid w:val="006C5D2C"/>
    <w:rsid w:val="006E070C"/>
    <w:rsid w:val="006E0DDA"/>
    <w:rsid w:val="0072508C"/>
    <w:rsid w:val="0075405A"/>
    <w:rsid w:val="0077794C"/>
    <w:rsid w:val="0078719F"/>
    <w:rsid w:val="00791C7E"/>
    <w:rsid w:val="007A5794"/>
    <w:rsid w:val="007A6371"/>
    <w:rsid w:val="007B2B41"/>
    <w:rsid w:val="0080182F"/>
    <w:rsid w:val="008233D0"/>
    <w:rsid w:val="00827E52"/>
    <w:rsid w:val="008304C8"/>
    <w:rsid w:val="00871BB3"/>
    <w:rsid w:val="00871D34"/>
    <w:rsid w:val="00872FBA"/>
    <w:rsid w:val="0088065C"/>
    <w:rsid w:val="0089144F"/>
    <w:rsid w:val="00891AEE"/>
    <w:rsid w:val="008960EC"/>
    <w:rsid w:val="008B3B8D"/>
    <w:rsid w:val="008C0C64"/>
    <w:rsid w:val="008C3C7E"/>
    <w:rsid w:val="008D555C"/>
    <w:rsid w:val="008D58BD"/>
    <w:rsid w:val="008D74FC"/>
    <w:rsid w:val="008F7ABD"/>
    <w:rsid w:val="009220FD"/>
    <w:rsid w:val="00923323"/>
    <w:rsid w:val="00923B3F"/>
    <w:rsid w:val="00964BAB"/>
    <w:rsid w:val="00971052"/>
    <w:rsid w:val="00977A74"/>
    <w:rsid w:val="00984DA0"/>
    <w:rsid w:val="009C19FC"/>
    <w:rsid w:val="009C5B08"/>
    <w:rsid w:val="009D225B"/>
    <w:rsid w:val="009E26DB"/>
    <w:rsid w:val="00A02928"/>
    <w:rsid w:val="00A035E2"/>
    <w:rsid w:val="00A13914"/>
    <w:rsid w:val="00A1540A"/>
    <w:rsid w:val="00A20CD4"/>
    <w:rsid w:val="00A22642"/>
    <w:rsid w:val="00A24AC6"/>
    <w:rsid w:val="00A37D89"/>
    <w:rsid w:val="00A51BED"/>
    <w:rsid w:val="00A55BD5"/>
    <w:rsid w:val="00A8460E"/>
    <w:rsid w:val="00A95F90"/>
    <w:rsid w:val="00AA6E51"/>
    <w:rsid w:val="00AC4C7C"/>
    <w:rsid w:val="00AD0464"/>
    <w:rsid w:val="00AE0B66"/>
    <w:rsid w:val="00AE1929"/>
    <w:rsid w:val="00AE2060"/>
    <w:rsid w:val="00AE2297"/>
    <w:rsid w:val="00AE2760"/>
    <w:rsid w:val="00AF6296"/>
    <w:rsid w:val="00AF6B98"/>
    <w:rsid w:val="00B23EA0"/>
    <w:rsid w:val="00B41A90"/>
    <w:rsid w:val="00B43771"/>
    <w:rsid w:val="00B56F7C"/>
    <w:rsid w:val="00B760FE"/>
    <w:rsid w:val="00B80769"/>
    <w:rsid w:val="00BC6D12"/>
    <w:rsid w:val="00BF07CD"/>
    <w:rsid w:val="00C03A70"/>
    <w:rsid w:val="00C0472F"/>
    <w:rsid w:val="00C105FB"/>
    <w:rsid w:val="00C20246"/>
    <w:rsid w:val="00C64114"/>
    <w:rsid w:val="00C67651"/>
    <w:rsid w:val="00C715C8"/>
    <w:rsid w:val="00C83E0C"/>
    <w:rsid w:val="00C919F7"/>
    <w:rsid w:val="00C93CEA"/>
    <w:rsid w:val="00CB3AB4"/>
    <w:rsid w:val="00D04339"/>
    <w:rsid w:val="00D06FA4"/>
    <w:rsid w:val="00D15C84"/>
    <w:rsid w:val="00D23DD1"/>
    <w:rsid w:val="00D25B7F"/>
    <w:rsid w:val="00D30E44"/>
    <w:rsid w:val="00D42FFA"/>
    <w:rsid w:val="00DA1998"/>
    <w:rsid w:val="00DB09BF"/>
    <w:rsid w:val="00DB251F"/>
    <w:rsid w:val="00DB6D7D"/>
    <w:rsid w:val="00DD105B"/>
    <w:rsid w:val="00DD2D8D"/>
    <w:rsid w:val="00DE4E2A"/>
    <w:rsid w:val="00DE6636"/>
    <w:rsid w:val="00E016A6"/>
    <w:rsid w:val="00E1124D"/>
    <w:rsid w:val="00E11876"/>
    <w:rsid w:val="00E251A4"/>
    <w:rsid w:val="00E46E55"/>
    <w:rsid w:val="00E54F7A"/>
    <w:rsid w:val="00E61264"/>
    <w:rsid w:val="00E67765"/>
    <w:rsid w:val="00EA46E7"/>
    <w:rsid w:val="00ED0C57"/>
    <w:rsid w:val="00ED5241"/>
    <w:rsid w:val="00EF72C0"/>
    <w:rsid w:val="00EF79AC"/>
    <w:rsid w:val="00F00C81"/>
    <w:rsid w:val="00F06156"/>
    <w:rsid w:val="00F10A4D"/>
    <w:rsid w:val="00F34197"/>
    <w:rsid w:val="00F3683B"/>
    <w:rsid w:val="00F4498F"/>
    <w:rsid w:val="00F63624"/>
    <w:rsid w:val="00F6557F"/>
    <w:rsid w:val="00F72CE2"/>
    <w:rsid w:val="00F83969"/>
    <w:rsid w:val="00F8600F"/>
    <w:rsid w:val="00F963D9"/>
    <w:rsid w:val="00FA2244"/>
    <w:rsid w:val="00FB4272"/>
    <w:rsid w:val="00FC1BDE"/>
    <w:rsid w:val="00FD6CDF"/>
    <w:rsid w:val="00FE032F"/>
    <w:rsid w:val="00FE4E40"/>
    <w:rsid w:val="00FF4375"/>
    <w:rsid w:val="22406902"/>
    <w:rsid w:val="2568C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3E423"/>
  <w15:docId w15:val="{528F10B6-9AE1-4D6A-9930-D712D23C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1D"/>
    <w:pPr>
      <w:spacing w:after="200" w:line="276" w:lineRule="auto"/>
    </w:pPr>
    <w:rPr>
      <w:sz w:val="22"/>
      <w:szCs w:val="22"/>
      <w:lang w:eastAsia="en-US"/>
    </w:rPr>
  </w:style>
  <w:style w:type="paragraph" w:styleId="Heading1">
    <w:name w:val="heading 1"/>
    <w:basedOn w:val="Normal"/>
    <w:next w:val="Normal"/>
    <w:link w:val="Heading1Char"/>
    <w:uiPriority w:val="9"/>
    <w:qFormat/>
    <w:rsid w:val="00240C1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40C1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0C1D"/>
    <w:rPr>
      <w:color w:val="0000FF"/>
      <w:u w:val="single"/>
    </w:rPr>
  </w:style>
  <w:style w:type="paragraph" w:styleId="ListParagraph">
    <w:name w:val="List Paragraph"/>
    <w:basedOn w:val="Normal"/>
    <w:link w:val="ListParagraphChar"/>
    <w:uiPriority w:val="34"/>
    <w:qFormat/>
    <w:rsid w:val="00240C1D"/>
    <w:pPr>
      <w:spacing w:after="0" w:line="240" w:lineRule="auto"/>
      <w:ind w:left="720"/>
      <w:contextualSpacing/>
    </w:pPr>
    <w:rPr>
      <w:rFonts w:ascii="Times New Roman" w:eastAsia="Times New Roman" w:hAnsi="Times New Roman"/>
      <w:sz w:val="24"/>
      <w:szCs w:val="24"/>
      <w:lang w:val="en-US"/>
    </w:rPr>
  </w:style>
  <w:style w:type="character" w:customStyle="1" w:styleId="A0">
    <w:name w:val="A0"/>
    <w:uiPriority w:val="99"/>
    <w:rsid w:val="00240C1D"/>
    <w:rPr>
      <w:rFonts w:cs="ITC Garamond Std Book"/>
      <w:color w:val="000000"/>
      <w:sz w:val="20"/>
      <w:szCs w:val="20"/>
    </w:rPr>
  </w:style>
  <w:style w:type="character" w:customStyle="1" w:styleId="A1">
    <w:name w:val="A1"/>
    <w:uiPriority w:val="99"/>
    <w:rsid w:val="00240C1D"/>
    <w:rPr>
      <w:color w:val="000000"/>
      <w:sz w:val="20"/>
      <w:szCs w:val="20"/>
    </w:rPr>
  </w:style>
  <w:style w:type="paragraph" w:styleId="Footer">
    <w:name w:val="footer"/>
    <w:basedOn w:val="Normal"/>
    <w:link w:val="FooterChar"/>
    <w:uiPriority w:val="99"/>
    <w:unhideWhenUsed/>
    <w:rsid w:val="00240C1D"/>
    <w:pPr>
      <w:tabs>
        <w:tab w:val="center" w:pos="4513"/>
        <w:tab w:val="right" w:pos="9026"/>
      </w:tabs>
    </w:pPr>
  </w:style>
  <w:style w:type="character" w:customStyle="1" w:styleId="FooterChar">
    <w:name w:val="Footer Char"/>
    <w:link w:val="Footer"/>
    <w:uiPriority w:val="99"/>
    <w:rsid w:val="00240C1D"/>
    <w:rPr>
      <w:rFonts w:ascii="Calibri" w:eastAsia="Calibri" w:hAnsi="Calibri" w:cs="Times New Roman"/>
    </w:rPr>
  </w:style>
  <w:style w:type="paragraph" w:customStyle="1" w:styleId="12ptTextGaramond">
    <w:name w:val="12pt Text Garamond"/>
    <w:basedOn w:val="Normal"/>
    <w:link w:val="12ptTextGaramondChar"/>
    <w:qFormat/>
    <w:rsid w:val="00240C1D"/>
    <w:rPr>
      <w:rFonts w:ascii="Garamond" w:hAnsi="Garamond"/>
      <w:sz w:val="24"/>
      <w:szCs w:val="24"/>
    </w:rPr>
  </w:style>
  <w:style w:type="character" w:customStyle="1" w:styleId="12ptTextGaramondChar">
    <w:name w:val="12pt Text Garamond Char"/>
    <w:link w:val="12ptTextGaramond"/>
    <w:rsid w:val="00240C1D"/>
    <w:rPr>
      <w:rFonts w:ascii="Garamond" w:eastAsia="Calibri" w:hAnsi="Garamond" w:cs="Times New Roman"/>
      <w:sz w:val="24"/>
      <w:szCs w:val="24"/>
    </w:rPr>
  </w:style>
  <w:style w:type="paragraph" w:customStyle="1" w:styleId="Heading1GaramondBold">
    <w:name w:val="Heading 1 Garamond Bold"/>
    <w:basedOn w:val="Heading1"/>
    <w:link w:val="Heading1GaramondBoldChar"/>
    <w:qFormat/>
    <w:rsid w:val="00240C1D"/>
    <w:rPr>
      <w:rFonts w:ascii="Garamond" w:hAnsi="Garamond"/>
      <w:color w:val="0068B9"/>
      <w:sz w:val="40"/>
      <w:szCs w:val="36"/>
    </w:rPr>
  </w:style>
  <w:style w:type="paragraph" w:customStyle="1" w:styleId="Heading2Garamond">
    <w:name w:val="Heading 2 Garamond"/>
    <w:basedOn w:val="Heading2"/>
    <w:link w:val="Heading2GaramondChar"/>
    <w:qFormat/>
    <w:rsid w:val="00240C1D"/>
    <w:pPr>
      <w:spacing w:line="240" w:lineRule="auto"/>
    </w:pPr>
    <w:rPr>
      <w:rFonts w:ascii="Garamond" w:hAnsi="Garamond"/>
      <w:color w:val="0068B9"/>
      <w:sz w:val="32"/>
      <w:szCs w:val="28"/>
      <w:lang w:val="en-US"/>
    </w:rPr>
  </w:style>
  <w:style w:type="character" w:customStyle="1" w:styleId="Heading1GaramondBoldChar">
    <w:name w:val="Heading 1 Garamond Bold Char"/>
    <w:link w:val="Heading1GaramondBold"/>
    <w:rsid w:val="00240C1D"/>
    <w:rPr>
      <w:rFonts w:ascii="Garamond" w:eastAsia="Times New Roman" w:hAnsi="Garamond" w:cs="Times New Roman"/>
      <w:b/>
      <w:bCs/>
      <w:color w:val="0068B9"/>
      <w:sz w:val="40"/>
      <w:szCs w:val="36"/>
    </w:rPr>
  </w:style>
  <w:style w:type="character" w:customStyle="1" w:styleId="Heading2GaramondChar">
    <w:name w:val="Heading 2 Garamond Char"/>
    <w:link w:val="Heading2Garamond"/>
    <w:rsid w:val="00240C1D"/>
    <w:rPr>
      <w:rFonts w:ascii="Garamond" w:eastAsia="Times New Roman" w:hAnsi="Garamond" w:cs="Times New Roman"/>
      <w:b/>
      <w:bCs/>
      <w:color w:val="0068B9"/>
      <w:sz w:val="32"/>
      <w:szCs w:val="28"/>
      <w:lang w:val="en-US"/>
    </w:rPr>
  </w:style>
  <w:style w:type="paragraph" w:customStyle="1" w:styleId="Bullets12ptTextGara">
    <w:name w:val="Bullets 12pt Text Gara"/>
    <w:basedOn w:val="12ptTextGaramond"/>
    <w:link w:val="Bullets12ptTextGaraChar"/>
    <w:qFormat/>
    <w:rsid w:val="00240C1D"/>
    <w:pPr>
      <w:numPr>
        <w:numId w:val="1"/>
      </w:numPr>
      <w:spacing w:after="0"/>
      <w:ind w:left="714" w:hanging="357"/>
    </w:pPr>
  </w:style>
  <w:style w:type="character" w:customStyle="1" w:styleId="Bullets12ptTextGaraChar">
    <w:name w:val="Bullets 12pt Text Gara Char"/>
    <w:basedOn w:val="12ptTextGaramondChar"/>
    <w:link w:val="Bullets12ptTextGara"/>
    <w:rsid w:val="00240C1D"/>
    <w:rPr>
      <w:rFonts w:ascii="Garamond" w:eastAsia="Calibri" w:hAnsi="Garamond" w:cs="Times New Roman"/>
      <w:sz w:val="24"/>
      <w:szCs w:val="24"/>
    </w:rPr>
  </w:style>
  <w:style w:type="paragraph" w:customStyle="1" w:styleId="Default">
    <w:name w:val="Default"/>
    <w:rsid w:val="00240C1D"/>
    <w:pPr>
      <w:autoSpaceDE w:val="0"/>
      <w:autoSpaceDN w:val="0"/>
      <w:adjustRightInd w:val="0"/>
    </w:pPr>
    <w:rPr>
      <w:rFonts w:ascii="Constantia" w:hAnsi="Constantia" w:cs="Constantia"/>
      <w:color w:val="000000"/>
      <w:sz w:val="24"/>
      <w:szCs w:val="24"/>
    </w:rPr>
  </w:style>
  <w:style w:type="paragraph" w:customStyle="1" w:styleId="p5">
    <w:name w:val="p5"/>
    <w:basedOn w:val="Normal"/>
    <w:uiPriority w:val="99"/>
    <w:rsid w:val="00240C1D"/>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link w:val="Heading1"/>
    <w:uiPriority w:val="9"/>
    <w:rsid w:val="00240C1D"/>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40C1D"/>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240C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0C1D"/>
    <w:rPr>
      <w:rFonts w:ascii="Tahoma" w:eastAsia="Calibri" w:hAnsi="Tahoma" w:cs="Tahoma"/>
      <w:sz w:val="16"/>
      <w:szCs w:val="16"/>
    </w:rPr>
  </w:style>
  <w:style w:type="character" w:styleId="FollowedHyperlink">
    <w:name w:val="FollowedHyperlink"/>
    <w:uiPriority w:val="99"/>
    <w:semiHidden/>
    <w:unhideWhenUsed/>
    <w:rsid w:val="00F6557F"/>
    <w:rPr>
      <w:color w:val="800080"/>
      <w:u w:val="single"/>
    </w:rPr>
  </w:style>
  <w:style w:type="character" w:customStyle="1" w:styleId="protocol">
    <w:name w:val="protocol"/>
    <w:rsid w:val="00BF07CD"/>
  </w:style>
  <w:style w:type="paragraph" w:styleId="Header">
    <w:name w:val="header"/>
    <w:basedOn w:val="Normal"/>
    <w:link w:val="HeaderChar"/>
    <w:unhideWhenUsed/>
    <w:rsid w:val="00D23DD1"/>
    <w:pPr>
      <w:tabs>
        <w:tab w:val="center" w:pos="4513"/>
        <w:tab w:val="right" w:pos="9026"/>
      </w:tabs>
    </w:pPr>
  </w:style>
  <w:style w:type="character" w:customStyle="1" w:styleId="HeaderChar">
    <w:name w:val="Header Char"/>
    <w:link w:val="Header"/>
    <w:rsid w:val="00D23DD1"/>
    <w:rPr>
      <w:sz w:val="22"/>
      <w:szCs w:val="22"/>
      <w:lang w:eastAsia="en-US"/>
    </w:rPr>
  </w:style>
  <w:style w:type="paragraph" w:styleId="PlainText">
    <w:name w:val="Plain Text"/>
    <w:basedOn w:val="Normal"/>
    <w:link w:val="PlainTextChar"/>
    <w:uiPriority w:val="99"/>
    <w:rsid w:val="0017134E"/>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uiPriority w:val="99"/>
    <w:rsid w:val="0017134E"/>
    <w:rPr>
      <w:rFonts w:ascii="Courier New" w:eastAsia="Times New Roman" w:hAnsi="Courier New" w:cs="Courier New"/>
      <w:lang w:val="en-US" w:eastAsia="en-US"/>
    </w:rPr>
  </w:style>
  <w:style w:type="paragraph" w:customStyle="1" w:styleId="Heading3Garamond">
    <w:name w:val="Heading 3 Garamond"/>
    <w:basedOn w:val="Heading2Garamond"/>
    <w:link w:val="Heading3GaramondChar"/>
    <w:qFormat/>
    <w:rsid w:val="000F6C62"/>
    <w:rPr>
      <w:sz w:val="26"/>
      <w:szCs w:val="24"/>
      <w:lang w:eastAsia="x-none"/>
    </w:rPr>
  </w:style>
  <w:style w:type="character" w:customStyle="1" w:styleId="Heading3GaramondChar">
    <w:name w:val="Heading 3 Garamond Char"/>
    <w:link w:val="Heading3Garamond"/>
    <w:rsid w:val="000F6C62"/>
    <w:rPr>
      <w:rFonts w:ascii="Garamond" w:eastAsia="Times New Roman" w:hAnsi="Garamond"/>
      <w:b/>
      <w:bCs/>
      <w:color w:val="0068B9"/>
      <w:sz w:val="26"/>
      <w:szCs w:val="24"/>
      <w:lang w:val="en-US" w:eastAsia="x-none"/>
    </w:rPr>
  </w:style>
  <w:style w:type="paragraph" w:styleId="NoSpacing">
    <w:name w:val="No Spacing"/>
    <w:uiPriority w:val="1"/>
    <w:qFormat/>
    <w:rsid w:val="002E3F07"/>
    <w:rPr>
      <w:sz w:val="22"/>
      <w:szCs w:val="22"/>
      <w:lang w:eastAsia="en-US"/>
    </w:rPr>
  </w:style>
  <w:style w:type="character" w:styleId="CommentReference">
    <w:name w:val="annotation reference"/>
    <w:uiPriority w:val="99"/>
    <w:semiHidden/>
    <w:unhideWhenUsed/>
    <w:rsid w:val="002665A8"/>
    <w:rPr>
      <w:sz w:val="16"/>
      <w:szCs w:val="16"/>
    </w:rPr>
  </w:style>
  <w:style w:type="paragraph" w:styleId="CommentText">
    <w:name w:val="annotation text"/>
    <w:basedOn w:val="Normal"/>
    <w:link w:val="CommentTextChar"/>
    <w:uiPriority w:val="99"/>
    <w:semiHidden/>
    <w:unhideWhenUsed/>
    <w:rsid w:val="002665A8"/>
    <w:rPr>
      <w:sz w:val="20"/>
      <w:szCs w:val="20"/>
    </w:rPr>
  </w:style>
  <w:style w:type="character" w:customStyle="1" w:styleId="CommentTextChar">
    <w:name w:val="Comment Text Char"/>
    <w:link w:val="CommentText"/>
    <w:uiPriority w:val="99"/>
    <w:semiHidden/>
    <w:rsid w:val="002665A8"/>
    <w:rPr>
      <w:lang w:eastAsia="en-US"/>
    </w:rPr>
  </w:style>
  <w:style w:type="paragraph" w:styleId="CommentSubject">
    <w:name w:val="annotation subject"/>
    <w:basedOn w:val="CommentText"/>
    <w:next w:val="CommentText"/>
    <w:link w:val="CommentSubjectChar"/>
    <w:uiPriority w:val="99"/>
    <w:semiHidden/>
    <w:unhideWhenUsed/>
    <w:rsid w:val="002665A8"/>
    <w:rPr>
      <w:b/>
      <w:bCs/>
    </w:rPr>
  </w:style>
  <w:style w:type="character" w:customStyle="1" w:styleId="CommentSubjectChar">
    <w:name w:val="Comment Subject Char"/>
    <w:link w:val="CommentSubject"/>
    <w:uiPriority w:val="99"/>
    <w:semiHidden/>
    <w:rsid w:val="002665A8"/>
    <w:rPr>
      <w:b/>
      <w:bCs/>
      <w:lang w:eastAsia="en-US"/>
    </w:rPr>
  </w:style>
  <w:style w:type="character" w:customStyle="1" w:styleId="ListParagraphChar">
    <w:name w:val="List Paragraph Char"/>
    <w:link w:val="ListParagraph"/>
    <w:uiPriority w:val="34"/>
    <w:locked/>
    <w:rsid w:val="00C715C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08">
      <w:bodyDiv w:val="1"/>
      <w:marLeft w:val="0"/>
      <w:marRight w:val="0"/>
      <w:marTop w:val="0"/>
      <w:marBottom w:val="0"/>
      <w:divBdr>
        <w:top w:val="none" w:sz="0" w:space="0" w:color="auto"/>
        <w:left w:val="none" w:sz="0" w:space="0" w:color="auto"/>
        <w:bottom w:val="none" w:sz="0" w:space="0" w:color="auto"/>
        <w:right w:val="none" w:sz="0" w:space="0" w:color="auto"/>
      </w:divBdr>
    </w:div>
    <w:div w:id="290793228">
      <w:bodyDiv w:val="1"/>
      <w:marLeft w:val="0"/>
      <w:marRight w:val="0"/>
      <w:marTop w:val="0"/>
      <w:marBottom w:val="0"/>
      <w:divBdr>
        <w:top w:val="none" w:sz="0" w:space="0" w:color="auto"/>
        <w:left w:val="none" w:sz="0" w:space="0" w:color="auto"/>
        <w:bottom w:val="none" w:sz="0" w:space="0" w:color="auto"/>
        <w:right w:val="none" w:sz="0" w:space="0" w:color="auto"/>
      </w:divBdr>
    </w:div>
    <w:div w:id="716048925">
      <w:bodyDiv w:val="1"/>
      <w:marLeft w:val="0"/>
      <w:marRight w:val="0"/>
      <w:marTop w:val="0"/>
      <w:marBottom w:val="0"/>
      <w:divBdr>
        <w:top w:val="none" w:sz="0" w:space="0" w:color="auto"/>
        <w:left w:val="none" w:sz="0" w:space="0" w:color="auto"/>
        <w:bottom w:val="none" w:sz="0" w:space="0" w:color="auto"/>
        <w:right w:val="none" w:sz="0" w:space="0" w:color="auto"/>
      </w:divBdr>
    </w:div>
    <w:div w:id="841117561">
      <w:bodyDiv w:val="1"/>
      <w:marLeft w:val="0"/>
      <w:marRight w:val="0"/>
      <w:marTop w:val="0"/>
      <w:marBottom w:val="0"/>
      <w:divBdr>
        <w:top w:val="none" w:sz="0" w:space="0" w:color="auto"/>
        <w:left w:val="none" w:sz="0" w:space="0" w:color="auto"/>
        <w:bottom w:val="none" w:sz="0" w:space="0" w:color="auto"/>
        <w:right w:val="none" w:sz="0" w:space="0" w:color="auto"/>
      </w:divBdr>
    </w:div>
    <w:div w:id="888296170">
      <w:bodyDiv w:val="1"/>
      <w:marLeft w:val="0"/>
      <w:marRight w:val="0"/>
      <w:marTop w:val="0"/>
      <w:marBottom w:val="0"/>
      <w:divBdr>
        <w:top w:val="none" w:sz="0" w:space="0" w:color="auto"/>
        <w:left w:val="none" w:sz="0" w:space="0" w:color="auto"/>
        <w:bottom w:val="none" w:sz="0" w:space="0" w:color="auto"/>
        <w:right w:val="none" w:sz="0" w:space="0" w:color="auto"/>
      </w:divBdr>
    </w:div>
    <w:div w:id="8975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2" ma:contentTypeDescription="Create a new document." ma:contentTypeScope="" ma:versionID="6a966c95d10194ff1edecd9f01e73ec7">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456394445219156149982b23db79daca"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BA5B8-03C3-4E08-B481-3368F14DD61A}">
  <ds:schemaRefs>
    <ds:schemaRef ds:uri="http://purl.org/dc/elements/1.1/"/>
    <ds:schemaRef ds:uri="444bbf2a-b577-43fd-a64d-bb99fb245903"/>
    <ds:schemaRef ds:uri="http://purl.org/dc/dcmitype/"/>
    <ds:schemaRef ds:uri="http://schemas.microsoft.com/office/2006/documentManagement/types"/>
    <ds:schemaRef ds:uri="http://schemas.microsoft.com/office/infopath/2007/PartnerControls"/>
    <ds:schemaRef ds:uri="http://schemas.microsoft.com/office/2006/metadata/properties"/>
    <ds:schemaRef ds:uri="0310a5b3-3b7b-4ce8-a0da-f8274645b1c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433C5A2-91F5-4338-B893-14338CD20F8B}">
  <ds:schemaRefs>
    <ds:schemaRef ds:uri="http://schemas.openxmlformats.org/officeDocument/2006/bibliography"/>
  </ds:schemaRefs>
</ds:datastoreItem>
</file>

<file path=customXml/itemProps3.xml><?xml version="1.0" encoding="utf-8"?>
<ds:datastoreItem xmlns:ds="http://schemas.openxmlformats.org/officeDocument/2006/customXml" ds:itemID="{BB98FD38-36E4-451B-8227-29516325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1D273-F3B6-4E2C-B5D6-4DAD8C7D3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Company>ARK</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Lily Loke</cp:lastModifiedBy>
  <cp:revision>2</cp:revision>
  <cp:lastPrinted>2021-03-18T15:45:00Z</cp:lastPrinted>
  <dcterms:created xsi:type="dcterms:W3CDTF">2023-03-09T14:33:00Z</dcterms:created>
  <dcterms:modified xsi:type="dcterms:W3CDTF">2023-03-09T14:33:00Z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