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13B4" w14:textId="77777777" w:rsidR="00232140" w:rsidRDefault="000360BD" w:rsidP="000360BD">
      <w:pPr>
        <w:rPr>
          <w:b/>
          <w:sz w:val="28"/>
          <w:szCs w:val="28"/>
        </w:rPr>
      </w:pPr>
      <w:r>
        <w:rPr>
          <w:b/>
          <w:noProof/>
          <w:sz w:val="28"/>
          <w:szCs w:val="28"/>
        </w:rPr>
        <w:drawing>
          <wp:anchor distT="0" distB="0" distL="114300" distR="114300" simplePos="0" relativeHeight="251659264" behindDoc="0" locked="0" layoutInCell="1" allowOverlap="1" wp14:anchorId="69874579" wp14:editId="05812F0B">
            <wp:simplePos x="0" y="0"/>
            <wp:positionH relativeFrom="column">
              <wp:posOffset>-295275</wp:posOffset>
            </wp:positionH>
            <wp:positionV relativeFrom="paragraph">
              <wp:posOffset>-386715</wp:posOffset>
            </wp:positionV>
            <wp:extent cx="4057650" cy="1069340"/>
            <wp:effectExtent l="0" t="0" r="0" b="0"/>
            <wp:wrapNone/>
            <wp:docPr id="2" name="Picture 2" descr="Mayfield School">
              <a:hlinkClick xmlns:a="http://schemas.openxmlformats.org/drawingml/2006/main" r:id="rId7" tooltip="&quot;Mayfield Scho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field School">
                      <a:hlinkClick r:id="rId7" tooltip="&quot;Mayfield Schoo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106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5CA1E" w14:textId="77777777" w:rsidR="00232140" w:rsidRDefault="00232140" w:rsidP="00232140">
      <w:pPr>
        <w:jc w:val="center"/>
        <w:rPr>
          <w:b/>
          <w:sz w:val="28"/>
          <w:szCs w:val="28"/>
        </w:rPr>
      </w:pPr>
    </w:p>
    <w:p w14:paraId="6F479FC3" w14:textId="77777777" w:rsidR="000360BD" w:rsidRDefault="000360BD" w:rsidP="00232140">
      <w:pPr>
        <w:jc w:val="center"/>
        <w:rPr>
          <w:b/>
          <w:sz w:val="28"/>
          <w:szCs w:val="28"/>
        </w:rPr>
      </w:pPr>
    </w:p>
    <w:p w14:paraId="1B01CBC8" w14:textId="77777777" w:rsidR="000360BD" w:rsidRDefault="000360BD" w:rsidP="001A0C9A">
      <w:pPr>
        <w:rPr>
          <w:b/>
          <w:sz w:val="28"/>
          <w:szCs w:val="28"/>
        </w:rPr>
      </w:pPr>
    </w:p>
    <w:p w14:paraId="2EF3800A" w14:textId="77777777" w:rsidR="00E15197" w:rsidRDefault="00232140" w:rsidP="00232140">
      <w:pPr>
        <w:jc w:val="center"/>
        <w:rPr>
          <w:b/>
          <w:sz w:val="28"/>
          <w:szCs w:val="28"/>
        </w:rPr>
      </w:pPr>
      <w:r w:rsidRPr="00232140">
        <w:rPr>
          <w:b/>
          <w:sz w:val="28"/>
          <w:szCs w:val="28"/>
        </w:rPr>
        <w:t>JOB DESCRIPTION</w:t>
      </w:r>
    </w:p>
    <w:p w14:paraId="4E83C4F1" w14:textId="77777777" w:rsidR="00E13F03" w:rsidRPr="00232140" w:rsidRDefault="00E13F03" w:rsidP="00232140">
      <w:pPr>
        <w:jc w:val="center"/>
        <w:rPr>
          <w:b/>
          <w:sz w:val="28"/>
          <w:szCs w:val="28"/>
        </w:rPr>
      </w:pPr>
    </w:p>
    <w:p w14:paraId="30272C11" w14:textId="26DF3FD6" w:rsidR="00232140" w:rsidRDefault="00557917" w:rsidP="00232140">
      <w:pPr>
        <w:jc w:val="center"/>
        <w:rPr>
          <w:b/>
          <w:sz w:val="28"/>
          <w:szCs w:val="28"/>
        </w:rPr>
      </w:pPr>
      <w:r>
        <w:rPr>
          <w:b/>
          <w:sz w:val="28"/>
          <w:szCs w:val="28"/>
        </w:rPr>
        <w:t>Subject Leader</w:t>
      </w:r>
    </w:p>
    <w:p w14:paraId="69D24BD5" w14:textId="77777777" w:rsidR="00232140" w:rsidRPr="00580C33" w:rsidRDefault="00232140" w:rsidP="00232140">
      <w:pPr>
        <w:jc w:val="center"/>
        <w:rPr>
          <w:b/>
          <w:color w:val="FF0000"/>
          <w:sz w:val="28"/>
          <w:szCs w:val="28"/>
        </w:rPr>
      </w:pPr>
    </w:p>
    <w:p w14:paraId="73C8B299" w14:textId="77777777" w:rsidR="00557917" w:rsidRPr="00557917" w:rsidRDefault="00557917" w:rsidP="00557917">
      <w:pPr>
        <w:rPr>
          <w:b/>
          <w:sz w:val="22"/>
          <w:szCs w:val="32"/>
        </w:rPr>
      </w:pPr>
      <w:r w:rsidRPr="00557917">
        <w:rPr>
          <w:b/>
          <w:sz w:val="22"/>
          <w:szCs w:val="32"/>
        </w:rPr>
        <w:t>The role of the subject leader is essential in supporting the rapid and sustained progress of all students. The subject leader should be fully aware of each student’s needs at every stage of their learning in relation to their ability. The Subject Leader is responsible for supporting staff in developing teaching and learning with the expectation that the needs of all students will be met.</w:t>
      </w:r>
    </w:p>
    <w:p w14:paraId="71F20660" w14:textId="77777777" w:rsidR="00232140" w:rsidRPr="00DB1C55" w:rsidRDefault="00232140" w:rsidP="00232140">
      <w:pPr>
        <w:rPr>
          <w:rFonts w:eastAsia="Calibri" w:cs="Arial"/>
          <w:sz w:val="22"/>
          <w:szCs w:val="22"/>
        </w:rPr>
      </w:pPr>
    </w:p>
    <w:p w14:paraId="6CEB89A8" w14:textId="77777777" w:rsidR="00232140" w:rsidRPr="00557917" w:rsidRDefault="00232140" w:rsidP="00232140">
      <w:pPr>
        <w:autoSpaceDE w:val="0"/>
        <w:autoSpaceDN w:val="0"/>
        <w:adjustRightInd w:val="0"/>
        <w:rPr>
          <w:rFonts w:eastAsia="Calibri" w:cs="Arial"/>
          <w:b/>
          <w:bCs/>
          <w:sz w:val="22"/>
          <w:szCs w:val="22"/>
        </w:rPr>
      </w:pPr>
      <w:r w:rsidRPr="00557917">
        <w:rPr>
          <w:rFonts w:eastAsia="Calibri" w:cs="Arial"/>
          <w:b/>
          <w:bCs/>
          <w:sz w:val="22"/>
          <w:szCs w:val="22"/>
        </w:rPr>
        <w:t>Relationships:</w:t>
      </w:r>
    </w:p>
    <w:p w14:paraId="230CEABE" w14:textId="7904F7E2" w:rsidR="00232140" w:rsidRPr="00557917" w:rsidRDefault="00D838D1" w:rsidP="00232140">
      <w:pPr>
        <w:numPr>
          <w:ilvl w:val="0"/>
          <w:numId w:val="1"/>
        </w:numPr>
        <w:autoSpaceDE w:val="0"/>
        <w:autoSpaceDN w:val="0"/>
        <w:adjustRightInd w:val="0"/>
        <w:ind w:left="720" w:hanging="360"/>
        <w:jc w:val="both"/>
        <w:rPr>
          <w:rFonts w:eastAsia="Calibri" w:cs="Arial"/>
          <w:sz w:val="22"/>
          <w:szCs w:val="22"/>
        </w:rPr>
      </w:pPr>
      <w:r w:rsidRPr="00557917">
        <w:rPr>
          <w:rFonts w:eastAsia="Calibri" w:cs="Arial"/>
          <w:sz w:val="22"/>
          <w:szCs w:val="22"/>
        </w:rPr>
        <w:t xml:space="preserve">Designated </w:t>
      </w:r>
      <w:r w:rsidR="00232140" w:rsidRPr="00557917">
        <w:rPr>
          <w:rFonts w:eastAsia="Calibri" w:cs="Arial"/>
          <w:sz w:val="22"/>
          <w:szCs w:val="22"/>
        </w:rPr>
        <w:t>line manage</w:t>
      </w:r>
      <w:r w:rsidRPr="00557917">
        <w:rPr>
          <w:rFonts w:eastAsia="Calibri" w:cs="Arial"/>
          <w:sz w:val="22"/>
          <w:szCs w:val="22"/>
        </w:rPr>
        <w:t>r</w:t>
      </w:r>
    </w:p>
    <w:p w14:paraId="4196467A" w14:textId="77777777" w:rsidR="00232140" w:rsidRPr="00557917" w:rsidRDefault="00A11219" w:rsidP="00577271">
      <w:pPr>
        <w:pStyle w:val="ListParagraph"/>
        <w:numPr>
          <w:ilvl w:val="0"/>
          <w:numId w:val="1"/>
        </w:numPr>
        <w:autoSpaceDE w:val="0"/>
        <w:autoSpaceDN w:val="0"/>
        <w:adjustRightInd w:val="0"/>
        <w:ind w:left="720" w:hanging="360"/>
        <w:jc w:val="both"/>
        <w:rPr>
          <w:rFonts w:eastAsia="Calibri" w:cs="Arial"/>
          <w:sz w:val="22"/>
          <w:szCs w:val="22"/>
        </w:rPr>
      </w:pPr>
      <w:r w:rsidRPr="00557917">
        <w:rPr>
          <w:rFonts w:eastAsia="Calibri" w:cs="Arial"/>
          <w:sz w:val="22"/>
          <w:szCs w:val="22"/>
        </w:rPr>
        <w:t>Any other designated Line M</w:t>
      </w:r>
      <w:r w:rsidR="00532830" w:rsidRPr="00557917">
        <w:rPr>
          <w:rFonts w:eastAsia="Calibri" w:cs="Arial"/>
          <w:sz w:val="22"/>
          <w:szCs w:val="22"/>
        </w:rPr>
        <w:t>anager</w:t>
      </w:r>
      <w:r w:rsidRPr="00557917">
        <w:rPr>
          <w:rFonts w:eastAsia="Calibri" w:cs="Arial"/>
          <w:sz w:val="22"/>
          <w:szCs w:val="22"/>
        </w:rPr>
        <w:t xml:space="preserve"> e</w:t>
      </w:r>
      <w:r w:rsidR="00D838D1" w:rsidRPr="00557917">
        <w:rPr>
          <w:rFonts w:eastAsia="Calibri" w:cs="Arial"/>
          <w:sz w:val="22"/>
          <w:szCs w:val="22"/>
        </w:rPr>
        <w:t>.</w:t>
      </w:r>
      <w:r w:rsidRPr="00557917">
        <w:rPr>
          <w:rFonts w:eastAsia="Calibri" w:cs="Arial"/>
          <w:sz w:val="22"/>
          <w:szCs w:val="22"/>
        </w:rPr>
        <w:t>g</w:t>
      </w:r>
      <w:r w:rsidR="00D838D1" w:rsidRPr="00557917">
        <w:rPr>
          <w:rFonts w:eastAsia="Calibri" w:cs="Arial"/>
          <w:sz w:val="22"/>
          <w:szCs w:val="22"/>
        </w:rPr>
        <w:t>.</w:t>
      </w:r>
      <w:r w:rsidRPr="00557917">
        <w:rPr>
          <w:rFonts w:eastAsia="Calibri" w:cs="Arial"/>
          <w:sz w:val="22"/>
          <w:szCs w:val="22"/>
        </w:rPr>
        <w:t xml:space="preserve"> SLT Line M</w:t>
      </w:r>
      <w:r w:rsidR="00532830" w:rsidRPr="00557917">
        <w:rPr>
          <w:rFonts w:eastAsia="Calibri" w:cs="Arial"/>
          <w:sz w:val="22"/>
          <w:szCs w:val="22"/>
        </w:rPr>
        <w:t>anager</w:t>
      </w:r>
      <w:r w:rsidR="00D838D1" w:rsidRPr="00557917">
        <w:rPr>
          <w:rFonts w:eastAsia="Calibri" w:cs="Arial"/>
          <w:sz w:val="22"/>
          <w:szCs w:val="22"/>
        </w:rPr>
        <w:t>.</w:t>
      </w:r>
    </w:p>
    <w:p w14:paraId="3D1A8CCA" w14:textId="77777777" w:rsidR="00532830" w:rsidRPr="00557917" w:rsidRDefault="00532830" w:rsidP="00532830">
      <w:pPr>
        <w:autoSpaceDE w:val="0"/>
        <w:autoSpaceDN w:val="0"/>
        <w:adjustRightInd w:val="0"/>
        <w:ind w:left="1080"/>
        <w:jc w:val="both"/>
        <w:rPr>
          <w:rFonts w:eastAsia="Calibri" w:cs="Arial"/>
          <w:sz w:val="22"/>
          <w:szCs w:val="22"/>
        </w:rPr>
      </w:pPr>
    </w:p>
    <w:p w14:paraId="3E97EC63" w14:textId="77777777" w:rsidR="00232140" w:rsidRPr="00557917" w:rsidRDefault="00232140" w:rsidP="00232140">
      <w:pPr>
        <w:autoSpaceDE w:val="0"/>
        <w:autoSpaceDN w:val="0"/>
        <w:adjustRightInd w:val="0"/>
        <w:rPr>
          <w:rFonts w:cs="Arial"/>
          <w:b/>
          <w:bCs/>
          <w:sz w:val="22"/>
          <w:szCs w:val="22"/>
        </w:rPr>
      </w:pPr>
    </w:p>
    <w:p w14:paraId="655464FC" w14:textId="77777777" w:rsidR="00232140" w:rsidRPr="00557917" w:rsidRDefault="00580C33" w:rsidP="00232140">
      <w:pPr>
        <w:autoSpaceDE w:val="0"/>
        <w:autoSpaceDN w:val="0"/>
        <w:adjustRightInd w:val="0"/>
        <w:rPr>
          <w:rFonts w:eastAsia="Calibri" w:cs="Arial"/>
          <w:b/>
          <w:bCs/>
          <w:sz w:val="22"/>
          <w:szCs w:val="22"/>
        </w:rPr>
      </w:pPr>
      <w:r w:rsidRPr="00557917">
        <w:rPr>
          <w:rFonts w:cs="Arial"/>
          <w:b/>
          <w:bCs/>
          <w:sz w:val="22"/>
          <w:szCs w:val="22"/>
        </w:rPr>
        <w:t>Key accountabilities</w:t>
      </w:r>
      <w:r w:rsidR="00232140" w:rsidRPr="00557917">
        <w:rPr>
          <w:rFonts w:cs="Arial"/>
          <w:b/>
          <w:bCs/>
          <w:sz w:val="22"/>
          <w:szCs w:val="22"/>
        </w:rPr>
        <w:t>:</w:t>
      </w:r>
    </w:p>
    <w:p w14:paraId="49EBEADA" w14:textId="6D3B8FA4" w:rsidR="001A0C9A" w:rsidRDefault="001A0C9A" w:rsidP="001A0C9A">
      <w:pPr>
        <w:numPr>
          <w:ilvl w:val="0"/>
          <w:numId w:val="9"/>
        </w:numPr>
        <w:rPr>
          <w:sz w:val="22"/>
          <w:szCs w:val="22"/>
        </w:rPr>
      </w:pPr>
      <w:r>
        <w:rPr>
          <w:sz w:val="22"/>
          <w:szCs w:val="22"/>
        </w:rPr>
        <w:t>To develop, lead and manage an effective Subject Team focused on improving Teaching and Learning and outcomes for students at all levels</w:t>
      </w:r>
      <w:r>
        <w:rPr>
          <w:sz w:val="22"/>
          <w:szCs w:val="22"/>
        </w:rPr>
        <w:t>.</w:t>
      </w:r>
    </w:p>
    <w:p w14:paraId="7A9D93C3" w14:textId="3F327DDB" w:rsidR="001A0C9A" w:rsidRDefault="001A0C9A" w:rsidP="001A0C9A">
      <w:pPr>
        <w:numPr>
          <w:ilvl w:val="0"/>
          <w:numId w:val="9"/>
        </w:numPr>
        <w:rPr>
          <w:sz w:val="22"/>
          <w:szCs w:val="22"/>
        </w:rPr>
      </w:pPr>
      <w:r>
        <w:rPr>
          <w:sz w:val="22"/>
          <w:szCs w:val="22"/>
        </w:rPr>
        <w:t xml:space="preserve">To lead other staff effectively, to ensure students make rapid and sustained </w:t>
      </w:r>
      <w:r>
        <w:rPr>
          <w:sz w:val="22"/>
          <w:szCs w:val="22"/>
        </w:rPr>
        <w:t>progress.</w:t>
      </w:r>
    </w:p>
    <w:p w14:paraId="0A3AA67D" w14:textId="700E3CB3" w:rsidR="001A0C9A" w:rsidRDefault="001A0C9A" w:rsidP="001A0C9A">
      <w:pPr>
        <w:numPr>
          <w:ilvl w:val="0"/>
          <w:numId w:val="9"/>
        </w:numPr>
        <w:rPr>
          <w:sz w:val="22"/>
          <w:szCs w:val="22"/>
        </w:rPr>
      </w:pPr>
      <w:r>
        <w:rPr>
          <w:sz w:val="22"/>
          <w:szCs w:val="22"/>
        </w:rPr>
        <w:t>To evaluate interventions by staff and subject team in support of student progress</w:t>
      </w:r>
      <w:r>
        <w:rPr>
          <w:sz w:val="22"/>
          <w:szCs w:val="22"/>
        </w:rPr>
        <w:t>.</w:t>
      </w:r>
    </w:p>
    <w:p w14:paraId="0711CCA0" w14:textId="7EB13A15" w:rsidR="001A0C9A" w:rsidRDefault="001A0C9A" w:rsidP="001A0C9A">
      <w:pPr>
        <w:numPr>
          <w:ilvl w:val="0"/>
          <w:numId w:val="9"/>
        </w:numPr>
        <w:rPr>
          <w:sz w:val="22"/>
          <w:szCs w:val="22"/>
        </w:rPr>
      </w:pPr>
      <w:r>
        <w:rPr>
          <w:sz w:val="22"/>
          <w:szCs w:val="22"/>
        </w:rPr>
        <w:t>To support the Faculty Leader (if appropriate) in monitoring student progress and teaching and learning within the subject</w:t>
      </w:r>
      <w:r>
        <w:rPr>
          <w:sz w:val="22"/>
          <w:szCs w:val="22"/>
        </w:rPr>
        <w:t>.</w:t>
      </w:r>
    </w:p>
    <w:p w14:paraId="50E3C6FA" w14:textId="2E4741BA" w:rsidR="001A0C9A" w:rsidRDefault="001A0C9A" w:rsidP="001A0C9A">
      <w:pPr>
        <w:numPr>
          <w:ilvl w:val="0"/>
          <w:numId w:val="9"/>
        </w:numPr>
        <w:rPr>
          <w:sz w:val="22"/>
          <w:szCs w:val="22"/>
        </w:rPr>
      </w:pPr>
      <w:r>
        <w:rPr>
          <w:sz w:val="22"/>
          <w:szCs w:val="22"/>
        </w:rPr>
        <w:t>To act as a coach and mentor for subject team members in enhancing and developing Teaching and Learning</w:t>
      </w:r>
      <w:r>
        <w:rPr>
          <w:sz w:val="22"/>
          <w:szCs w:val="22"/>
        </w:rPr>
        <w:t>.</w:t>
      </w:r>
    </w:p>
    <w:p w14:paraId="4D554F25" w14:textId="722515A9" w:rsidR="001A0C9A" w:rsidRDefault="001A0C9A" w:rsidP="001A0C9A">
      <w:pPr>
        <w:numPr>
          <w:ilvl w:val="0"/>
          <w:numId w:val="9"/>
        </w:numPr>
        <w:rPr>
          <w:sz w:val="22"/>
          <w:szCs w:val="22"/>
        </w:rPr>
      </w:pPr>
      <w:r>
        <w:rPr>
          <w:sz w:val="22"/>
          <w:szCs w:val="22"/>
        </w:rPr>
        <w:t xml:space="preserve">To ensure that all subject team members are fully aware of and working in support school policy and </w:t>
      </w:r>
      <w:r>
        <w:rPr>
          <w:sz w:val="22"/>
          <w:szCs w:val="22"/>
        </w:rPr>
        <w:t>expectations.</w:t>
      </w:r>
    </w:p>
    <w:p w14:paraId="5CCA0E9D" w14:textId="47053822" w:rsidR="001A0C9A" w:rsidRDefault="001A0C9A" w:rsidP="001A0C9A">
      <w:pPr>
        <w:numPr>
          <w:ilvl w:val="0"/>
          <w:numId w:val="9"/>
        </w:numPr>
        <w:rPr>
          <w:sz w:val="22"/>
          <w:szCs w:val="22"/>
        </w:rPr>
      </w:pPr>
      <w:r>
        <w:rPr>
          <w:sz w:val="22"/>
          <w:szCs w:val="22"/>
        </w:rPr>
        <w:t>To ensure that the school Teaching and Learning, Home Learning, Marking and Assessment policies are implemented in full across the Faculty as well as other policies as appropriate</w:t>
      </w:r>
      <w:r>
        <w:rPr>
          <w:sz w:val="22"/>
          <w:szCs w:val="22"/>
        </w:rPr>
        <w:t>.</w:t>
      </w:r>
    </w:p>
    <w:p w14:paraId="4E9F8483" w14:textId="225C390C" w:rsidR="001A0C9A" w:rsidRDefault="001A0C9A" w:rsidP="001A0C9A">
      <w:pPr>
        <w:numPr>
          <w:ilvl w:val="0"/>
          <w:numId w:val="9"/>
        </w:numPr>
        <w:rPr>
          <w:sz w:val="22"/>
          <w:szCs w:val="22"/>
        </w:rPr>
      </w:pPr>
      <w:r>
        <w:rPr>
          <w:sz w:val="22"/>
          <w:szCs w:val="22"/>
        </w:rPr>
        <w:t>To monitor marking, assessment and the quality of teaching and learning across the subject team taking action where necessary to bring about improvement</w:t>
      </w:r>
      <w:r>
        <w:rPr>
          <w:sz w:val="22"/>
          <w:szCs w:val="22"/>
        </w:rPr>
        <w:t>.</w:t>
      </w:r>
    </w:p>
    <w:p w14:paraId="58AB6982" w14:textId="6DC10EA8" w:rsidR="001A0C9A" w:rsidRDefault="001A0C9A" w:rsidP="001A0C9A">
      <w:pPr>
        <w:numPr>
          <w:ilvl w:val="0"/>
          <w:numId w:val="9"/>
        </w:numPr>
        <w:rPr>
          <w:sz w:val="22"/>
          <w:szCs w:val="22"/>
        </w:rPr>
      </w:pPr>
      <w:r>
        <w:rPr>
          <w:sz w:val="22"/>
          <w:szCs w:val="22"/>
        </w:rPr>
        <w:t>To ensure that all subject team members are aware of the Every Child Matters agenda and other school, national and local developments as appropriate</w:t>
      </w:r>
      <w:r>
        <w:rPr>
          <w:sz w:val="22"/>
          <w:szCs w:val="22"/>
        </w:rPr>
        <w:t>.</w:t>
      </w:r>
    </w:p>
    <w:p w14:paraId="42FB8ADA" w14:textId="05356DC7" w:rsidR="001A0C9A" w:rsidRDefault="001A0C9A" w:rsidP="001A0C9A">
      <w:pPr>
        <w:numPr>
          <w:ilvl w:val="0"/>
          <w:numId w:val="9"/>
        </w:numPr>
        <w:rPr>
          <w:b/>
          <w:sz w:val="22"/>
          <w:szCs w:val="22"/>
        </w:rPr>
      </w:pPr>
      <w:r>
        <w:rPr>
          <w:sz w:val="22"/>
          <w:szCs w:val="22"/>
        </w:rPr>
        <w:t>To ensure that subject team members are made</w:t>
      </w:r>
      <w:r>
        <w:rPr>
          <w:b/>
          <w:sz w:val="22"/>
          <w:szCs w:val="22"/>
        </w:rPr>
        <w:t xml:space="preserve"> </w:t>
      </w:r>
      <w:r>
        <w:rPr>
          <w:sz w:val="22"/>
          <w:szCs w:val="22"/>
        </w:rPr>
        <w:t>fully aware of student prior attainment and other relevant data and that appropriately challenging targets are set by staff for the students in their classes</w:t>
      </w:r>
      <w:r>
        <w:rPr>
          <w:sz w:val="22"/>
          <w:szCs w:val="22"/>
        </w:rPr>
        <w:t>.</w:t>
      </w:r>
    </w:p>
    <w:p w14:paraId="470A92E1" w14:textId="4315C3E1" w:rsidR="001A0C9A" w:rsidRDefault="001A0C9A" w:rsidP="001A0C9A">
      <w:pPr>
        <w:numPr>
          <w:ilvl w:val="0"/>
          <w:numId w:val="9"/>
        </w:numPr>
        <w:rPr>
          <w:b/>
          <w:sz w:val="22"/>
          <w:szCs w:val="22"/>
        </w:rPr>
      </w:pPr>
      <w:r>
        <w:rPr>
          <w:sz w:val="22"/>
          <w:szCs w:val="22"/>
        </w:rPr>
        <w:t xml:space="preserve">To ensure that professional learning programmes support key aspects of the school’s development agenda and are entirely appropriate in the support of </w:t>
      </w:r>
      <w:r>
        <w:rPr>
          <w:sz w:val="22"/>
          <w:szCs w:val="22"/>
        </w:rPr>
        <w:t>students’</w:t>
      </w:r>
      <w:r>
        <w:rPr>
          <w:sz w:val="22"/>
          <w:szCs w:val="22"/>
        </w:rPr>
        <w:t xml:space="preserve"> progress</w:t>
      </w:r>
      <w:r>
        <w:rPr>
          <w:sz w:val="22"/>
          <w:szCs w:val="22"/>
        </w:rPr>
        <w:t>.</w:t>
      </w:r>
    </w:p>
    <w:p w14:paraId="7BB198BA" w14:textId="6F2A6253" w:rsidR="001A0C9A" w:rsidRDefault="001A0C9A" w:rsidP="001A0C9A">
      <w:pPr>
        <w:numPr>
          <w:ilvl w:val="0"/>
          <w:numId w:val="9"/>
        </w:numPr>
        <w:rPr>
          <w:sz w:val="22"/>
          <w:szCs w:val="22"/>
        </w:rPr>
      </w:pPr>
      <w:r>
        <w:rPr>
          <w:sz w:val="22"/>
          <w:szCs w:val="22"/>
        </w:rPr>
        <w:t xml:space="preserve">To monitor and review student achievement across the subject team and take action to ensure that students are achieving appropriately to </w:t>
      </w:r>
      <w:r>
        <w:rPr>
          <w:sz w:val="22"/>
          <w:szCs w:val="22"/>
        </w:rPr>
        <w:t>expectation.</w:t>
      </w:r>
    </w:p>
    <w:p w14:paraId="673D135A" w14:textId="042CBB30" w:rsidR="001A0C9A" w:rsidRDefault="001A0C9A" w:rsidP="001A0C9A">
      <w:pPr>
        <w:numPr>
          <w:ilvl w:val="0"/>
          <w:numId w:val="9"/>
        </w:numPr>
        <w:rPr>
          <w:sz w:val="22"/>
          <w:szCs w:val="22"/>
        </w:rPr>
      </w:pPr>
      <w:r>
        <w:rPr>
          <w:sz w:val="22"/>
          <w:szCs w:val="22"/>
        </w:rPr>
        <w:t xml:space="preserve">To manage budgets and deploy resources within the subject team </w:t>
      </w:r>
      <w:proofErr w:type="gramStart"/>
      <w:r>
        <w:rPr>
          <w:sz w:val="22"/>
          <w:szCs w:val="22"/>
        </w:rPr>
        <w:t>in order to</w:t>
      </w:r>
      <w:proofErr w:type="gramEnd"/>
      <w:r>
        <w:rPr>
          <w:sz w:val="22"/>
          <w:szCs w:val="22"/>
        </w:rPr>
        <w:t xml:space="preserve"> promote the highest possible standards of attainment</w:t>
      </w:r>
      <w:r>
        <w:rPr>
          <w:sz w:val="22"/>
          <w:szCs w:val="22"/>
        </w:rPr>
        <w:t>.</w:t>
      </w:r>
    </w:p>
    <w:p w14:paraId="2D1C403C" w14:textId="4B2FCF33" w:rsidR="001A0C9A" w:rsidRDefault="001A0C9A" w:rsidP="001A0C9A">
      <w:pPr>
        <w:numPr>
          <w:ilvl w:val="0"/>
          <w:numId w:val="9"/>
        </w:numPr>
        <w:rPr>
          <w:sz w:val="22"/>
          <w:szCs w:val="22"/>
        </w:rPr>
      </w:pPr>
      <w:r>
        <w:rPr>
          <w:sz w:val="22"/>
          <w:szCs w:val="22"/>
        </w:rPr>
        <w:t>To support subject team members in securing and maintaining the highest possible standards of behaviour within the subject team area including the supervision of students into and out of the area</w:t>
      </w:r>
      <w:r>
        <w:rPr>
          <w:sz w:val="22"/>
          <w:szCs w:val="22"/>
        </w:rPr>
        <w:t>.</w:t>
      </w:r>
    </w:p>
    <w:p w14:paraId="2FD8FDC9" w14:textId="71DF13BD" w:rsidR="001A0C9A" w:rsidRDefault="001A0C9A" w:rsidP="001A0C9A">
      <w:pPr>
        <w:numPr>
          <w:ilvl w:val="0"/>
          <w:numId w:val="9"/>
        </w:numPr>
        <w:rPr>
          <w:sz w:val="22"/>
          <w:szCs w:val="22"/>
        </w:rPr>
      </w:pPr>
      <w:r>
        <w:rPr>
          <w:sz w:val="22"/>
          <w:szCs w:val="22"/>
        </w:rPr>
        <w:t xml:space="preserve">To evaluate, consult on, and review an annual Subject </w:t>
      </w:r>
      <w:r>
        <w:rPr>
          <w:sz w:val="22"/>
          <w:szCs w:val="22"/>
        </w:rPr>
        <w:t>Self-evaluation</w:t>
      </w:r>
      <w:r>
        <w:rPr>
          <w:sz w:val="22"/>
          <w:szCs w:val="22"/>
        </w:rPr>
        <w:t xml:space="preserve"> and then create, plan and implement actions in response to SEF</w:t>
      </w:r>
      <w:r>
        <w:rPr>
          <w:sz w:val="22"/>
          <w:szCs w:val="22"/>
        </w:rPr>
        <w:t>.</w:t>
      </w:r>
    </w:p>
    <w:p w14:paraId="328CE681" w14:textId="16053C30" w:rsidR="001A0C9A" w:rsidRDefault="001A0C9A" w:rsidP="001A0C9A">
      <w:pPr>
        <w:numPr>
          <w:ilvl w:val="0"/>
          <w:numId w:val="9"/>
        </w:numPr>
        <w:rPr>
          <w:sz w:val="22"/>
          <w:szCs w:val="22"/>
        </w:rPr>
      </w:pPr>
      <w:r>
        <w:rPr>
          <w:sz w:val="22"/>
          <w:szCs w:val="22"/>
        </w:rPr>
        <w:t>To liaise with a range of stakeholders to secure student progress</w:t>
      </w:r>
      <w:r>
        <w:rPr>
          <w:sz w:val="22"/>
          <w:szCs w:val="22"/>
        </w:rPr>
        <w:t>.</w:t>
      </w:r>
    </w:p>
    <w:p w14:paraId="6273BE93" w14:textId="30731D17" w:rsidR="001A0C9A" w:rsidRDefault="001A0C9A" w:rsidP="001A0C9A">
      <w:pPr>
        <w:numPr>
          <w:ilvl w:val="1"/>
          <w:numId w:val="9"/>
        </w:numPr>
        <w:rPr>
          <w:sz w:val="22"/>
          <w:szCs w:val="22"/>
        </w:rPr>
      </w:pPr>
      <w:r>
        <w:rPr>
          <w:sz w:val="22"/>
          <w:szCs w:val="22"/>
        </w:rPr>
        <w:lastRenderedPageBreak/>
        <w:t>Parents, both through formal parents’ meetings and the reporting process and at other times as appropriate. To ensure that all communications from the subject team are supportive and appropriate to the issue</w:t>
      </w:r>
      <w:r>
        <w:rPr>
          <w:sz w:val="22"/>
          <w:szCs w:val="22"/>
        </w:rPr>
        <w:t>.</w:t>
      </w:r>
    </w:p>
    <w:p w14:paraId="0D62F3D5" w14:textId="76C2F663" w:rsidR="001A0C9A" w:rsidRDefault="001A0C9A" w:rsidP="001A0C9A">
      <w:pPr>
        <w:numPr>
          <w:ilvl w:val="0"/>
          <w:numId w:val="10"/>
        </w:numPr>
        <w:rPr>
          <w:sz w:val="22"/>
          <w:szCs w:val="22"/>
        </w:rPr>
      </w:pPr>
      <w:r>
        <w:rPr>
          <w:sz w:val="22"/>
          <w:szCs w:val="22"/>
        </w:rPr>
        <w:t>SLT, to inform on leadership actions and direction of Subject area issues</w:t>
      </w:r>
      <w:r>
        <w:rPr>
          <w:sz w:val="22"/>
          <w:szCs w:val="22"/>
        </w:rPr>
        <w:t>.</w:t>
      </w:r>
    </w:p>
    <w:p w14:paraId="2830F178" w14:textId="7541C22C" w:rsidR="001A0C9A" w:rsidRDefault="001A0C9A" w:rsidP="001A0C9A">
      <w:pPr>
        <w:numPr>
          <w:ilvl w:val="0"/>
          <w:numId w:val="10"/>
        </w:numPr>
        <w:rPr>
          <w:sz w:val="22"/>
          <w:szCs w:val="22"/>
        </w:rPr>
      </w:pPr>
      <w:r>
        <w:rPr>
          <w:sz w:val="22"/>
          <w:szCs w:val="22"/>
        </w:rPr>
        <w:t>Year Group Leaders, in support of Pastoral/curriculum issues</w:t>
      </w:r>
      <w:r>
        <w:rPr>
          <w:sz w:val="22"/>
          <w:szCs w:val="22"/>
        </w:rPr>
        <w:t>.</w:t>
      </w:r>
    </w:p>
    <w:p w14:paraId="78AC602F" w14:textId="61E2C119" w:rsidR="001A0C9A" w:rsidRDefault="001A0C9A" w:rsidP="001A0C9A">
      <w:pPr>
        <w:numPr>
          <w:ilvl w:val="0"/>
          <w:numId w:val="10"/>
        </w:numPr>
        <w:rPr>
          <w:sz w:val="22"/>
          <w:szCs w:val="22"/>
        </w:rPr>
      </w:pPr>
      <w:r>
        <w:rPr>
          <w:sz w:val="22"/>
          <w:szCs w:val="22"/>
        </w:rPr>
        <w:t>Inclusion Faculty, using their support and expertise to ensure that students with differing learning needs and abilities are fully included in Subject area teaching and Learning</w:t>
      </w:r>
      <w:r>
        <w:rPr>
          <w:sz w:val="22"/>
          <w:szCs w:val="22"/>
        </w:rPr>
        <w:t>.</w:t>
      </w:r>
    </w:p>
    <w:p w14:paraId="07F2D1E1" w14:textId="19DE03BA" w:rsidR="001A0C9A" w:rsidRDefault="001A0C9A" w:rsidP="001A0C9A">
      <w:pPr>
        <w:numPr>
          <w:ilvl w:val="0"/>
          <w:numId w:val="10"/>
        </w:numPr>
        <w:rPr>
          <w:sz w:val="22"/>
          <w:szCs w:val="22"/>
        </w:rPr>
      </w:pPr>
      <w:r>
        <w:rPr>
          <w:sz w:val="22"/>
          <w:szCs w:val="22"/>
        </w:rPr>
        <w:t>All middle leaders in support of teaching and learning in securing rapid and sustained progress by students</w:t>
      </w:r>
      <w:r>
        <w:rPr>
          <w:sz w:val="22"/>
          <w:szCs w:val="22"/>
        </w:rPr>
        <w:t>.</w:t>
      </w:r>
    </w:p>
    <w:p w14:paraId="096A604F" w14:textId="3893D1A2" w:rsidR="001A0C9A" w:rsidRDefault="001A0C9A" w:rsidP="001A0C9A">
      <w:pPr>
        <w:numPr>
          <w:ilvl w:val="0"/>
          <w:numId w:val="10"/>
        </w:numPr>
        <w:rPr>
          <w:sz w:val="22"/>
          <w:szCs w:val="22"/>
        </w:rPr>
      </w:pPr>
      <w:r>
        <w:rPr>
          <w:sz w:val="22"/>
          <w:szCs w:val="22"/>
        </w:rPr>
        <w:t>The Examinations Officer regarding external examination entries and Examination boards as required</w:t>
      </w:r>
      <w:r>
        <w:rPr>
          <w:sz w:val="22"/>
          <w:szCs w:val="22"/>
        </w:rPr>
        <w:t>.</w:t>
      </w:r>
    </w:p>
    <w:p w14:paraId="47B2C293" w14:textId="5918226B" w:rsidR="001A0C9A" w:rsidRPr="001A0C9A" w:rsidRDefault="001A0C9A" w:rsidP="001A0C9A">
      <w:pPr>
        <w:numPr>
          <w:ilvl w:val="0"/>
          <w:numId w:val="10"/>
        </w:numPr>
        <w:rPr>
          <w:sz w:val="22"/>
          <w:szCs w:val="22"/>
        </w:rPr>
      </w:pPr>
      <w:r>
        <w:rPr>
          <w:sz w:val="22"/>
          <w:szCs w:val="22"/>
        </w:rPr>
        <w:t>Other agencies both within and outside of school as appropriate to student need</w:t>
      </w:r>
    </w:p>
    <w:p w14:paraId="2FDF5074" w14:textId="1491CDE0" w:rsidR="001A0C9A" w:rsidRPr="001A0C9A" w:rsidRDefault="001A0C9A" w:rsidP="001A0C9A">
      <w:pPr>
        <w:pStyle w:val="NoSpacing"/>
        <w:numPr>
          <w:ilvl w:val="0"/>
          <w:numId w:val="13"/>
        </w:numPr>
        <w:rPr>
          <w:sz w:val="22"/>
          <w:szCs w:val="22"/>
        </w:rPr>
      </w:pPr>
      <w:r w:rsidRPr="001A0C9A">
        <w:rPr>
          <w:sz w:val="22"/>
          <w:szCs w:val="22"/>
        </w:rPr>
        <w:t>To lead Subject team meetings and attend other meetings as requested, and to provide minutes to SLT</w:t>
      </w:r>
      <w:r>
        <w:rPr>
          <w:sz w:val="22"/>
          <w:szCs w:val="22"/>
        </w:rPr>
        <w:t>.</w:t>
      </w:r>
    </w:p>
    <w:p w14:paraId="1436664D" w14:textId="620C7FDB" w:rsidR="001A0C9A" w:rsidRPr="001A0C9A" w:rsidRDefault="001A0C9A" w:rsidP="001A0C9A">
      <w:pPr>
        <w:pStyle w:val="NoSpacing"/>
        <w:numPr>
          <w:ilvl w:val="0"/>
          <w:numId w:val="13"/>
        </w:numPr>
        <w:rPr>
          <w:sz w:val="22"/>
          <w:szCs w:val="22"/>
        </w:rPr>
      </w:pPr>
      <w:r w:rsidRPr="001A0C9A">
        <w:rPr>
          <w:sz w:val="22"/>
          <w:szCs w:val="22"/>
        </w:rPr>
        <w:t>To ensure that data provided to the school is valid and accurate, that it is considered “live” data and meaningful for school data collections and that staff are able to use data in support of student’s progress</w:t>
      </w:r>
      <w:r>
        <w:rPr>
          <w:sz w:val="22"/>
          <w:szCs w:val="22"/>
        </w:rPr>
        <w:t>.</w:t>
      </w:r>
    </w:p>
    <w:p w14:paraId="2FAA992E" w14:textId="3E7D04FE" w:rsidR="001A0C9A" w:rsidRPr="001A0C9A" w:rsidRDefault="001A0C9A" w:rsidP="001A0C9A">
      <w:pPr>
        <w:pStyle w:val="NoSpacing"/>
        <w:numPr>
          <w:ilvl w:val="0"/>
          <w:numId w:val="13"/>
        </w:numPr>
        <w:rPr>
          <w:sz w:val="22"/>
          <w:szCs w:val="22"/>
        </w:rPr>
      </w:pPr>
      <w:r w:rsidRPr="001A0C9A">
        <w:rPr>
          <w:sz w:val="22"/>
          <w:szCs w:val="22"/>
        </w:rPr>
        <w:t>To ensure that student achievement is celebrated through an active display policy and that display is regularly updated/changed</w:t>
      </w:r>
      <w:r>
        <w:rPr>
          <w:sz w:val="22"/>
          <w:szCs w:val="22"/>
        </w:rPr>
        <w:t>.</w:t>
      </w:r>
    </w:p>
    <w:p w14:paraId="664F3B0E" w14:textId="2BE9AC20" w:rsidR="001A0C9A" w:rsidRPr="001A0C9A" w:rsidRDefault="001A0C9A" w:rsidP="001A0C9A">
      <w:pPr>
        <w:pStyle w:val="NoSpacing"/>
        <w:numPr>
          <w:ilvl w:val="0"/>
          <w:numId w:val="13"/>
        </w:numPr>
        <w:rPr>
          <w:sz w:val="22"/>
          <w:szCs w:val="22"/>
        </w:rPr>
      </w:pPr>
      <w:r w:rsidRPr="001A0C9A">
        <w:rPr>
          <w:sz w:val="22"/>
          <w:szCs w:val="22"/>
        </w:rPr>
        <w:t>To provide reports and evidence on which the reports are based, on a range of student information as and when required by SLT</w:t>
      </w:r>
      <w:r>
        <w:rPr>
          <w:sz w:val="22"/>
          <w:szCs w:val="22"/>
        </w:rPr>
        <w:t>.</w:t>
      </w:r>
    </w:p>
    <w:p w14:paraId="04CC3388" w14:textId="25CB7055" w:rsidR="001A0C9A" w:rsidRPr="001A0C9A" w:rsidRDefault="001A0C9A" w:rsidP="001A0C9A">
      <w:pPr>
        <w:pStyle w:val="NoSpacing"/>
        <w:numPr>
          <w:ilvl w:val="0"/>
          <w:numId w:val="13"/>
        </w:numPr>
        <w:rPr>
          <w:sz w:val="22"/>
          <w:szCs w:val="22"/>
        </w:rPr>
      </w:pPr>
      <w:r w:rsidRPr="001A0C9A">
        <w:rPr>
          <w:sz w:val="22"/>
          <w:szCs w:val="22"/>
        </w:rPr>
        <w:t>To participate fully in the performance management of subject team members and to proactively engage with underperformance by staff</w:t>
      </w:r>
      <w:r>
        <w:rPr>
          <w:sz w:val="22"/>
          <w:szCs w:val="22"/>
        </w:rPr>
        <w:t>.</w:t>
      </w:r>
    </w:p>
    <w:p w14:paraId="74C98061" w14:textId="598A9B70" w:rsidR="001A0C9A" w:rsidRPr="001A0C9A" w:rsidRDefault="001A0C9A" w:rsidP="001A0C9A">
      <w:pPr>
        <w:pStyle w:val="NoSpacing"/>
        <w:numPr>
          <w:ilvl w:val="0"/>
          <w:numId w:val="13"/>
        </w:numPr>
        <w:rPr>
          <w:sz w:val="22"/>
          <w:szCs w:val="22"/>
        </w:rPr>
      </w:pPr>
      <w:r w:rsidRPr="001A0C9A">
        <w:rPr>
          <w:sz w:val="22"/>
          <w:szCs w:val="22"/>
        </w:rPr>
        <w:t>To lead the preparation of student reports as and when required, and to ensure their quality in accordance with school policy</w:t>
      </w:r>
      <w:r>
        <w:rPr>
          <w:sz w:val="22"/>
          <w:szCs w:val="22"/>
        </w:rPr>
        <w:t>.</w:t>
      </w:r>
    </w:p>
    <w:p w14:paraId="7EB176A9" w14:textId="0DED5A4F" w:rsidR="001A0C9A" w:rsidRDefault="001A0C9A" w:rsidP="001A0C9A">
      <w:pPr>
        <w:pStyle w:val="ListParagraph"/>
        <w:numPr>
          <w:ilvl w:val="0"/>
          <w:numId w:val="13"/>
        </w:numPr>
        <w:rPr>
          <w:sz w:val="22"/>
          <w:szCs w:val="22"/>
        </w:rPr>
      </w:pPr>
      <w:r w:rsidRPr="001A0C9A">
        <w:rPr>
          <w:sz w:val="22"/>
          <w:szCs w:val="22"/>
        </w:rPr>
        <w:t>To organise internal examinations within the Faculty, and school internal examinations</w:t>
      </w:r>
    </w:p>
    <w:p w14:paraId="30318831" w14:textId="099E732B" w:rsidR="001A0C9A" w:rsidRDefault="001A0C9A" w:rsidP="001A0C9A">
      <w:pPr>
        <w:pStyle w:val="ListParagraph"/>
        <w:numPr>
          <w:ilvl w:val="0"/>
          <w:numId w:val="13"/>
        </w:numPr>
        <w:rPr>
          <w:sz w:val="22"/>
          <w:szCs w:val="22"/>
        </w:rPr>
      </w:pPr>
      <w:r w:rsidRPr="001A0C9A">
        <w:rPr>
          <w:sz w:val="22"/>
          <w:szCs w:val="22"/>
        </w:rPr>
        <w:t>To be proactive in support of whole school professional learning and own professional development.</w:t>
      </w:r>
    </w:p>
    <w:p w14:paraId="77428F72" w14:textId="296D8EFC" w:rsidR="001A0C9A" w:rsidRDefault="001A0C9A" w:rsidP="001A0C9A">
      <w:pPr>
        <w:pStyle w:val="ListParagraph"/>
        <w:numPr>
          <w:ilvl w:val="0"/>
          <w:numId w:val="13"/>
        </w:numPr>
        <w:rPr>
          <w:sz w:val="22"/>
          <w:szCs w:val="22"/>
        </w:rPr>
      </w:pPr>
      <w:r w:rsidRPr="001A0C9A">
        <w:rPr>
          <w:sz w:val="22"/>
          <w:szCs w:val="22"/>
        </w:rPr>
        <w:t>To be a proactive member of the middle leadership group in support of school leadership in building capacity and supporting the school’s direction</w:t>
      </w:r>
      <w:r>
        <w:rPr>
          <w:sz w:val="22"/>
          <w:szCs w:val="22"/>
        </w:rPr>
        <w:t>.</w:t>
      </w:r>
    </w:p>
    <w:p w14:paraId="4F860BD6" w14:textId="5316B6BF" w:rsidR="001A0C9A" w:rsidRPr="001A0C9A" w:rsidRDefault="001A0C9A" w:rsidP="001A0C9A">
      <w:pPr>
        <w:pStyle w:val="ListParagraph"/>
        <w:numPr>
          <w:ilvl w:val="0"/>
          <w:numId w:val="13"/>
        </w:numPr>
        <w:rPr>
          <w:sz w:val="22"/>
          <w:szCs w:val="22"/>
        </w:rPr>
      </w:pPr>
      <w:r w:rsidRPr="001A0C9A">
        <w:rPr>
          <w:sz w:val="22"/>
          <w:szCs w:val="22"/>
        </w:rPr>
        <w:t>To search out and be open to innovative or new ideas to the school and be able to evaluate and implement ideas in support of student progress</w:t>
      </w:r>
      <w:r>
        <w:rPr>
          <w:sz w:val="22"/>
          <w:szCs w:val="22"/>
        </w:rPr>
        <w:t>.</w:t>
      </w:r>
    </w:p>
    <w:p w14:paraId="20C35B6F" w14:textId="77777777" w:rsidR="002164B6" w:rsidRPr="001A0C9A" w:rsidRDefault="002164B6" w:rsidP="001A0C9A">
      <w:pPr>
        <w:rPr>
          <w:rFonts w:eastAsia="Times New Roman" w:cs="Arial"/>
          <w:color w:val="000000"/>
          <w:sz w:val="22"/>
          <w:szCs w:val="22"/>
          <w:lang w:eastAsia="en-GB"/>
        </w:rPr>
      </w:pPr>
    </w:p>
    <w:p w14:paraId="01977EA8" w14:textId="77777777" w:rsidR="00E15197" w:rsidRPr="00557917" w:rsidRDefault="00E15197" w:rsidP="00E15197">
      <w:pPr>
        <w:pStyle w:val="ListParagraph"/>
        <w:rPr>
          <w:rFonts w:eastAsia="Times New Roman" w:cs="Arial"/>
          <w:color w:val="000000"/>
          <w:sz w:val="22"/>
          <w:szCs w:val="22"/>
          <w:lang w:eastAsia="en-GB"/>
        </w:rPr>
      </w:pPr>
    </w:p>
    <w:p w14:paraId="2BE29187" w14:textId="77777777" w:rsidR="00E15197" w:rsidRPr="00557917" w:rsidRDefault="00E15197" w:rsidP="00E15197">
      <w:pPr>
        <w:pStyle w:val="ListParagraph"/>
        <w:ind w:left="0"/>
        <w:rPr>
          <w:rFonts w:eastAsia="Times New Roman" w:cs="Arial"/>
          <w:color w:val="000000"/>
          <w:sz w:val="22"/>
          <w:szCs w:val="22"/>
          <w:lang w:eastAsia="en-GB"/>
        </w:rPr>
      </w:pPr>
      <w:r w:rsidRPr="00557917">
        <w:rPr>
          <w:rFonts w:eastAsia="Times New Roman" w:cs="Arial"/>
          <w:color w:val="000000"/>
          <w:sz w:val="22"/>
          <w:szCs w:val="22"/>
          <w:lang w:eastAsia="en-GB"/>
        </w:rPr>
        <w:t>This role</w:t>
      </w:r>
      <w:r w:rsidR="005403A9" w:rsidRPr="00557917">
        <w:rPr>
          <w:rFonts w:eastAsia="Times New Roman" w:cs="Arial"/>
          <w:color w:val="000000"/>
          <w:sz w:val="22"/>
          <w:szCs w:val="22"/>
          <w:lang w:eastAsia="en-GB"/>
        </w:rPr>
        <w:t xml:space="preserve"> will be appraised through the s</w:t>
      </w:r>
      <w:r w:rsidRPr="00557917">
        <w:rPr>
          <w:rFonts w:eastAsia="Times New Roman" w:cs="Arial"/>
          <w:color w:val="000000"/>
          <w:sz w:val="22"/>
          <w:szCs w:val="22"/>
          <w:lang w:eastAsia="en-GB"/>
        </w:rPr>
        <w:t>chool’s Appraisal process.</w:t>
      </w:r>
    </w:p>
    <w:p w14:paraId="2DF5BF1D" w14:textId="77777777" w:rsidR="009F3C61" w:rsidRPr="00557917" w:rsidRDefault="009F3C61" w:rsidP="00E15197">
      <w:pPr>
        <w:pStyle w:val="ListParagraph"/>
        <w:ind w:left="0"/>
        <w:rPr>
          <w:rFonts w:eastAsia="Times New Roman" w:cs="Arial"/>
          <w:color w:val="000000"/>
          <w:sz w:val="22"/>
          <w:szCs w:val="22"/>
          <w:lang w:eastAsia="en-GB"/>
        </w:rPr>
      </w:pPr>
    </w:p>
    <w:p w14:paraId="47B17D0F" w14:textId="77777777" w:rsidR="00BD7E47" w:rsidRPr="00557917" w:rsidRDefault="00BD7E47" w:rsidP="00BD7E47">
      <w:pPr>
        <w:rPr>
          <w:rFonts w:cs="Arial"/>
          <w:sz w:val="22"/>
          <w:szCs w:val="22"/>
        </w:rPr>
      </w:pPr>
      <w:r w:rsidRPr="00557917">
        <w:rPr>
          <w:rFonts w:cs="Arial"/>
          <w:sz w:val="22"/>
          <w:szCs w:val="22"/>
        </w:rPr>
        <w:t>The accountabilities in this job description are in addition to those covered by the Teachers pay and conditions document.</w:t>
      </w:r>
    </w:p>
    <w:p w14:paraId="7F178F82" w14:textId="77777777" w:rsidR="00BD7E47" w:rsidRPr="00557917" w:rsidRDefault="00BD7E47" w:rsidP="00BD7E47">
      <w:pPr>
        <w:rPr>
          <w:rFonts w:cs="Arial"/>
          <w:sz w:val="22"/>
          <w:szCs w:val="22"/>
        </w:rPr>
      </w:pPr>
    </w:p>
    <w:p w14:paraId="45E97BB1" w14:textId="77777777" w:rsidR="00BD7E47" w:rsidRPr="00557917" w:rsidRDefault="00BD7E47" w:rsidP="00BD7E47">
      <w:pPr>
        <w:rPr>
          <w:rFonts w:cs="Arial"/>
          <w:sz w:val="22"/>
          <w:szCs w:val="22"/>
        </w:rPr>
      </w:pPr>
      <w:r w:rsidRPr="00557917">
        <w:rPr>
          <w:rFonts w:cs="Arial"/>
          <w:sz w:val="22"/>
          <w:szCs w:val="22"/>
        </w:rPr>
        <w:t>It may be modified to reflect or anticipate changes to the role, commensurate to the salary and job description.</w:t>
      </w:r>
    </w:p>
    <w:p w14:paraId="293B0CBE" w14:textId="77777777" w:rsidR="00BD7E47" w:rsidRPr="00557917" w:rsidRDefault="00BD7E47" w:rsidP="00BD7E47">
      <w:pPr>
        <w:rPr>
          <w:rFonts w:cs="Arial"/>
          <w:sz w:val="22"/>
          <w:szCs w:val="22"/>
        </w:rPr>
      </w:pPr>
    </w:p>
    <w:p w14:paraId="5964ADE3" w14:textId="77777777" w:rsidR="00BD7E47" w:rsidRPr="00557917" w:rsidRDefault="00BD7E47" w:rsidP="00BD7E47">
      <w:pPr>
        <w:rPr>
          <w:rFonts w:cs="Arial"/>
          <w:sz w:val="22"/>
          <w:szCs w:val="22"/>
        </w:rPr>
      </w:pPr>
      <w:r w:rsidRPr="00557917">
        <w:rPr>
          <w:rFonts w:cs="Arial"/>
          <w:sz w:val="22"/>
          <w:szCs w:val="22"/>
        </w:rPr>
        <w:t>Whilst every effort has been made to clearly define the role, each individual task to fulfil the role may not be identified here.</w:t>
      </w:r>
    </w:p>
    <w:p w14:paraId="066FC7A4" w14:textId="77777777" w:rsidR="00BD7E47" w:rsidRPr="00557917" w:rsidRDefault="00BD7E47" w:rsidP="00BD7E47">
      <w:pPr>
        <w:rPr>
          <w:rFonts w:cs="Arial"/>
          <w:sz w:val="22"/>
          <w:szCs w:val="22"/>
        </w:rPr>
      </w:pPr>
    </w:p>
    <w:p w14:paraId="094AA0D2" w14:textId="77777777" w:rsidR="00BD7E47" w:rsidRPr="00557917" w:rsidRDefault="00BD7E47" w:rsidP="00BD7E47">
      <w:pPr>
        <w:rPr>
          <w:rFonts w:cs="Arial"/>
          <w:sz w:val="22"/>
          <w:szCs w:val="22"/>
        </w:rPr>
      </w:pPr>
    </w:p>
    <w:p w14:paraId="0F083B49" w14:textId="77777777" w:rsidR="00BD7E47" w:rsidRPr="00557917" w:rsidRDefault="00BD7E47" w:rsidP="00BD7E47">
      <w:pPr>
        <w:jc w:val="both"/>
        <w:rPr>
          <w:rFonts w:cs="Arial"/>
          <w:sz w:val="22"/>
          <w:szCs w:val="22"/>
        </w:rPr>
      </w:pPr>
    </w:p>
    <w:p w14:paraId="49D70C54" w14:textId="77777777" w:rsidR="00BD7E47" w:rsidRPr="00557917" w:rsidRDefault="00BD7E47" w:rsidP="00BD7E47">
      <w:pPr>
        <w:jc w:val="both"/>
        <w:rPr>
          <w:rFonts w:cs="Arial"/>
          <w:sz w:val="22"/>
          <w:szCs w:val="22"/>
        </w:rPr>
      </w:pPr>
      <w:r w:rsidRPr="00557917">
        <w:rPr>
          <w:rFonts w:cs="Arial"/>
          <w:sz w:val="22"/>
          <w:szCs w:val="22"/>
        </w:rPr>
        <w:t>Name: ……………………………………..</w:t>
      </w:r>
      <w:r w:rsidRPr="00557917">
        <w:rPr>
          <w:rFonts w:cs="Arial"/>
          <w:sz w:val="22"/>
          <w:szCs w:val="22"/>
        </w:rPr>
        <w:tab/>
      </w:r>
      <w:r w:rsidRPr="00557917">
        <w:rPr>
          <w:rFonts w:cs="Arial"/>
          <w:sz w:val="22"/>
          <w:szCs w:val="22"/>
        </w:rPr>
        <w:tab/>
        <w:t>Date: ……………………….</w:t>
      </w:r>
    </w:p>
    <w:p w14:paraId="5A00BDD1" w14:textId="77777777" w:rsidR="00BD7E47" w:rsidRPr="00557917" w:rsidRDefault="00BD7E47" w:rsidP="00BD7E47">
      <w:pPr>
        <w:jc w:val="both"/>
        <w:rPr>
          <w:rFonts w:cs="Arial"/>
          <w:sz w:val="22"/>
          <w:szCs w:val="22"/>
        </w:rPr>
      </w:pPr>
    </w:p>
    <w:p w14:paraId="28308C68" w14:textId="7708A93D" w:rsidR="009F3C61" w:rsidRPr="001A0C9A" w:rsidRDefault="00BD7E47" w:rsidP="001A0C9A">
      <w:pPr>
        <w:jc w:val="both"/>
        <w:rPr>
          <w:rFonts w:cs="Arial"/>
          <w:sz w:val="22"/>
          <w:szCs w:val="22"/>
        </w:rPr>
      </w:pPr>
      <w:r w:rsidRPr="00557917">
        <w:rPr>
          <w:rFonts w:cs="Arial"/>
          <w:sz w:val="22"/>
          <w:szCs w:val="22"/>
        </w:rPr>
        <w:t>Signature: …………………………………</w:t>
      </w:r>
    </w:p>
    <w:sectPr w:rsidR="009F3C61" w:rsidRPr="001A0C9A" w:rsidSect="001A0C9A">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0E1B" w14:textId="77777777" w:rsidR="007B5107" w:rsidRDefault="007B5107" w:rsidP="00E3524D">
      <w:r>
        <w:separator/>
      </w:r>
    </w:p>
  </w:endnote>
  <w:endnote w:type="continuationSeparator" w:id="0">
    <w:p w14:paraId="3177BFF2" w14:textId="77777777" w:rsidR="007B5107" w:rsidRDefault="007B5107" w:rsidP="00E3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5384" w14:textId="77777777" w:rsidR="003A0FCA" w:rsidRDefault="003A0FCA">
    <w:pPr>
      <w:pStyle w:val="Footer"/>
    </w:pPr>
    <w:r>
      <w:t xml:space="preserve">Revised </w:t>
    </w:r>
    <w:r w:rsidR="005403A9">
      <w:t>S</w:t>
    </w:r>
    <w:r w:rsidR="001856CD">
      <w:t>ummer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64AE" w14:textId="77777777" w:rsidR="007B5107" w:rsidRDefault="007B5107" w:rsidP="00E3524D">
      <w:r>
        <w:separator/>
      </w:r>
    </w:p>
  </w:footnote>
  <w:footnote w:type="continuationSeparator" w:id="0">
    <w:p w14:paraId="43110840" w14:textId="77777777" w:rsidR="007B5107" w:rsidRDefault="007B5107" w:rsidP="00E35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1EA8C66"/>
    <w:lvl w:ilvl="0">
      <w:numFmt w:val="bullet"/>
      <w:lvlText w:val="*"/>
      <w:lvlJc w:val="left"/>
      <w:pPr>
        <w:ind w:left="0" w:firstLine="0"/>
      </w:pPr>
    </w:lvl>
  </w:abstractNum>
  <w:abstractNum w:abstractNumId="1" w15:restartNumberingAfterBreak="0">
    <w:nsid w:val="04F13B5D"/>
    <w:multiLevelType w:val="hybridMultilevel"/>
    <w:tmpl w:val="F0DA6FCE"/>
    <w:lvl w:ilvl="0" w:tplc="C7C2F47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853EE"/>
    <w:multiLevelType w:val="hybridMultilevel"/>
    <w:tmpl w:val="1DC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61AC4"/>
    <w:multiLevelType w:val="hybridMultilevel"/>
    <w:tmpl w:val="F84650E0"/>
    <w:lvl w:ilvl="0" w:tplc="C7C2F474">
      <w:start w:val="1"/>
      <w:numFmt w:val="bullet"/>
      <w:lvlText w:val=""/>
      <w:lvlJc w:val="left"/>
      <w:pPr>
        <w:tabs>
          <w:tab w:val="num" w:pos="1420"/>
        </w:tabs>
        <w:ind w:left="1420" w:hanging="34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4538E"/>
    <w:multiLevelType w:val="hybridMultilevel"/>
    <w:tmpl w:val="595C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93DCF"/>
    <w:multiLevelType w:val="hybridMultilevel"/>
    <w:tmpl w:val="CC48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04940"/>
    <w:multiLevelType w:val="hybridMultilevel"/>
    <w:tmpl w:val="AF62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10C1C"/>
    <w:multiLevelType w:val="hybridMultilevel"/>
    <w:tmpl w:val="9B627ABC"/>
    <w:lvl w:ilvl="0" w:tplc="C7C2F47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A27B27"/>
    <w:multiLevelType w:val="hybridMultilevel"/>
    <w:tmpl w:val="5C4C4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B7120"/>
    <w:multiLevelType w:val="hybridMultilevel"/>
    <w:tmpl w:val="6426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D3B5C"/>
    <w:multiLevelType w:val="hybridMultilevel"/>
    <w:tmpl w:val="CA22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682412">
    <w:abstractNumId w:val="0"/>
    <w:lvlOverride w:ilvl="0">
      <w:lvl w:ilvl="0">
        <w:numFmt w:val="bullet"/>
        <w:lvlText w:val=""/>
        <w:legacy w:legacy="1" w:legacySpace="0" w:legacyIndent="360"/>
        <w:lvlJc w:val="left"/>
        <w:pPr>
          <w:ind w:left="0" w:firstLine="0"/>
        </w:pPr>
        <w:rPr>
          <w:rFonts w:ascii="Symbol" w:hAnsi="Symbol" w:hint="default"/>
        </w:rPr>
      </w:lvl>
    </w:lvlOverride>
  </w:num>
  <w:num w:numId="2" w16cid:durableId="1716613609">
    <w:abstractNumId w:val="5"/>
  </w:num>
  <w:num w:numId="3" w16cid:durableId="1597210175">
    <w:abstractNumId w:val="2"/>
  </w:num>
  <w:num w:numId="4" w16cid:durableId="1058212052">
    <w:abstractNumId w:val="10"/>
  </w:num>
  <w:num w:numId="5" w16cid:durableId="1396706394">
    <w:abstractNumId w:val="4"/>
  </w:num>
  <w:num w:numId="6" w16cid:durableId="432284043">
    <w:abstractNumId w:val="8"/>
  </w:num>
  <w:num w:numId="7" w16cid:durableId="716440130">
    <w:abstractNumId w:val="1"/>
  </w:num>
  <w:num w:numId="8" w16cid:durableId="1681542341">
    <w:abstractNumId w:val="3"/>
  </w:num>
  <w:num w:numId="9" w16cid:durableId="2000184434">
    <w:abstractNumId w:val="1"/>
    <w:lvlOverride w:ilvl="0"/>
    <w:lvlOverride w:ilvl="1"/>
    <w:lvlOverride w:ilvl="2"/>
    <w:lvlOverride w:ilvl="3"/>
    <w:lvlOverride w:ilvl="4"/>
    <w:lvlOverride w:ilvl="5"/>
    <w:lvlOverride w:ilvl="6"/>
    <w:lvlOverride w:ilvl="7"/>
    <w:lvlOverride w:ilvl="8"/>
  </w:num>
  <w:num w:numId="10" w16cid:durableId="473789967">
    <w:abstractNumId w:val="3"/>
    <w:lvlOverride w:ilvl="0"/>
    <w:lvlOverride w:ilvl="1"/>
    <w:lvlOverride w:ilvl="2"/>
    <w:lvlOverride w:ilvl="3"/>
    <w:lvlOverride w:ilvl="4"/>
    <w:lvlOverride w:ilvl="5"/>
    <w:lvlOverride w:ilvl="6"/>
    <w:lvlOverride w:ilvl="7"/>
    <w:lvlOverride w:ilvl="8"/>
  </w:num>
  <w:num w:numId="11" w16cid:durableId="1231043635">
    <w:abstractNumId w:val="7"/>
    <w:lvlOverride w:ilvl="0"/>
    <w:lvlOverride w:ilvl="1"/>
    <w:lvlOverride w:ilvl="2"/>
    <w:lvlOverride w:ilvl="3"/>
    <w:lvlOverride w:ilvl="4"/>
    <w:lvlOverride w:ilvl="5"/>
    <w:lvlOverride w:ilvl="6"/>
    <w:lvlOverride w:ilvl="7"/>
    <w:lvlOverride w:ilvl="8"/>
  </w:num>
  <w:num w:numId="12" w16cid:durableId="2146660111">
    <w:abstractNumId w:val="9"/>
  </w:num>
  <w:num w:numId="13" w16cid:durableId="636298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140"/>
    <w:rsid w:val="000360BD"/>
    <w:rsid w:val="000F3623"/>
    <w:rsid w:val="00171649"/>
    <w:rsid w:val="0017715E"/>
    <w:rsid w:val="001856CD"/>
    <w:rsid w:val="0018623E"/>
    <w:rsid w:val="001A0C9A"/>
    <w:rsid w:val="001A538B"/>
    <w:rsid w:val="001C1F73"/>
    <w:rsid w:val="00201349"/>
    <w:rsid w:val="002164B6"/>
    <w:rsid w:val="00232140"/>
    <w:rsid w:val="00246292"/>
    <w:rsid w:val="00277962"/>
    <w:rsid w:val="0030243F"/>
    <w:rsid w:val="00341D37"/>
    <w:rsid w:val="00341ED3"/>
    <w:rsid w:val="003A0FCA"/>
    <w:rsid w:val="004549DD"/>
    <w:rsid w:val="00467B72"/>
    <w:rsid w:val="00481343"/>
    <w:rsid w:val="004F0037"/>
    <w:rsid w:val="00532830"/>
    <w:rsid w:val="0053795A"/>
    <w:rsid w:val="005403A9"/>
    <w:rsid w:val="00557917"/>
    <w:rsid w:val="00580C33"/>
    <w:rsid w:val="00636C8F"/>
    <w:rsid w:val="006A5FFB"/>
    <w:rsid w:val="006C2BC7"/>
    <w:rsid w:val="0077417B"/>
    <w:rsid w:val="007A5B02"/>
    <w:rsid w:val="007B1C8C"/>
    <w:rsid w:val="007B5107"/>
    <w:rsid w:val="007C5831"/>
    <w:rsid w:val="008309FB"/>
    <w:rsid w:val="008D5B67"/>
    <w:rsid w:val="00910B15"/>
    <w:rsid w:val="00953BCA"/>
    <w:rsid w:val="00954BEC"/>
    <w:rsid w:val="009E7D6F"/>
    <w:rsid w:val="009F3C61"/>
    <w:rsid w:val="00A11219"/>
    <w:rsid w:val="00A43425"/>
    <w:rsid w:val="00A87B06"/>
    <w:rsid w:val="00BD7E47"/>
    <w:rsid w:val="00BF78B7"/>
    <w:rsid w:val="00C554DE"/>
    <w:rsid w:val="00C84988"/>
    <w:rsid w:val="00CF1697"/>
    <w:rsid w:val="00D20F5C"/>
    <w:rsid w:val="00D2747C"/>
    <w:rsid w:val="00D43810"/>
    <w:rsid w:val="00D53187"/>
    <w:rsid w:val="00D838D1"/>
    <w:rsid w:val="00DB1C55"/>
    <w:rsid w:val="00DE30F5"/>
    <w:rsid w:val="00E13F03"/>
    <w:rsid w:val="00E15197"/>
    <w:rsid w:val="00E3524D"/>
    <w:rsid w:val="00E418C2"/>
    <w:rsid w:val="00E82C35"/>
    <w:rsid w:val="00E93E52"/>
    <w:rsid w:val="00E94AE3"/>
    <w:rsid w:val="00EA6646"/>
    <w:rsid w:val="00EB55B5"/>
    <w:rsid w:val="00EC130B"/>
    <w:rsid w:val="00F522C2"/>
    <w:rsid w:val="00FC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FB66"/>
  <w15:docId w15:val="{9D0876C1-5EBE-498F-941E-D0F238B3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30F5"/>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232140"/>
    <w:pPr>
      <w:ind w:left="720"/>
      <w:contextualSpacing/>
    </w:pPr>
  </w:style>
  <w:style w:type="paragraph" w:styleId="BalloonText">
    <w:name w:val="Balloon Text"/>
    <w:basedOn w:val="Normal"/>
    <w:link w:val="BalloonTextChar"/>
    <w:uiPriority w:val="99"/>
    <w:semiHidden/>
    <w:unhideWhenUsed/>
    <w:rsid w:val="0017715E"/>
    <w:rPr>
      <w:rFonts w:ascii="Tahoma" w:hAnsi="Tahoma" w:cs="Tahoma"/>
      <w:sz w:val="16"/>
      <w:szCs w:val="16"/>
    </w:rPr>
  </w:style>
  <w:style w:type="character" w:customStyle="1" w:styleId="BalloonTextChar">
    <w:name w:val="Balloon Text Char"/>
    <w:basedOn w:val="DefaultParagraphFont"/>
    <w:link w:val="BalloonText"/>
    <w:uiPriority w:val="99"/>
    <w:semiHidden/>
    <w:rsid w:val="0017715E"/>
    <w:rPr>
      <w:rFonts w:ascii="Tahoma" w:hAnsi="Tahoma" w:cs="Tahoma"/>
      <w:sz w:val="16"/>
      <w:szCs w:val="16"/>
    </w:rPr>
  </w:style>
  <w:style w:type="paragraph" w:styleId="Header">
    <w:name w:val="header"/>
    <w:basedOn w:val="Normal"/>
    <w:link w:val="HeaderChar"/>
    <w:uiPriority w:val="99"/>
    <w:unhideWhenUsed/>
    <w:rsid w:val="00E3524D"/>
    <w:pPr>
      <w:tabs>
        <w:tab w:val="center" w:pos="4513"/>
        <w:tab w:val="right" w:pos="9026"/>
      </w:tabs>
    </w:pPr>
  </w:style>
  <w:style w:type="character" w:customStyle="1" w:styleId="HeaderChar">
    <w:name w:val="Header Char"/>
    <w:basedOn w:val="DefaultParagraphFont"/>
    <w:link w:val="Header"/>
    <w:uiPriority w:val="99"/>
    <w:rsid w:val="00E3524D"/>
  </w:style>
  <w:style w:type="paragraph" w:styleId="Footer">
    <w:name w:val="footer"/>
    <w:basedOn w:val="Normal"/>
    <w:link w:val="FooterChar"/>
    <w:uiPriority w:val="99"/>
    <w:unhideWhenUsed/>
    <w:rsid w:val="00E3524D"/>
    <w:pPr>
      <w:tabs>
        <w:tab w:val="center" w:pos="4513"/>
        <w:tab w:val="right" w:pos="9026"/>
      </w:tabs>
    </w:pPr>
  </w:style>
  <w:style w:type="character" w:customStyle="1" w:styleId="FooterChar">
    <w:name w:val="Footer Char"/>
    <w:basedOn w:val="DefaultParagraphFont"/>
    <w:link w:val="Footer"/>
    <w:uiPriority w:val="99"/>
    <w:rsid w:val="00E3524D"/>
  </w:style>
  <w:style w:type="paragraph" w:styleId="NoSpacing">
    <w:name w:val="No Spacing"/>
    <w:uiPriority w:val="1"/>
    <w:qFormat/>
    <w:rsid w:val="001A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8334">
      <w:bodyDiv w:val="1"/>
      <w:marLeft w:val="0"/>
      <w:marRight w:val="0"/>
      <w:marTop w:val="0"/>
      <w:marBottom w:val="0"/>
      <w:divBdr>
        <w:top w:val="none" w:sz="0" w:space="0" w:color="auto"/>
        <w:left w:val="none" w:sz="0" w:space="0" w:color="auto"/>
        <w:bottom w:val="none" w:sz="0" w:space="0" w:color="auto"/>
        <w:right w:val="none" w:sz="0" w:space="0" w:color="auto"/>
      </w:divBdr>
    </w:div>
    <w:div w:id="518545740">
      <w:bodyDiv w:val="1"/>
      <w:marLeft w:val="0"/>
      <w:marRight w:val="0"/>
      <w:marTop w:val="0"/>
      <w:marBottom w:val="0"/>
      <w:divBdr>
        <w:top w:val="none" w:sz="0" w:space="0" w:color="auto"/>
        <w:left w:val="none" w:sz="0" w:space="0" w:color="auto"/>
        <w:bottom w:val="none" w:sz="0" w:space="0" w:color="auto"/>
        <w:right w:val="none" w:sz="0" w:space="0" w:color="auto"/>
      </w:divBdr>
    </w:div>
    <w:div w:id="556090104">
      <w:bodyDiv w:val="1"/>
      <w:marLeft w:val="0"/>
      <w:marRight w:val="0"/>
      <w:marTop w:val="0"/>
      <w:marBottom w:val="0"/>
      <w:divBdr>
        <w:top w:val="none" w:sz="0" w:space="0" w:color="auto"/>
        <w:left w:val="none" w:sz="0" w:space="0" w:color="auto"/>
        <w:bottom w:val="none" w:sz="0" w:space="0" w:color="auto"/>
        <w:right w:val="none" w:sz="0" w:space="0" w:color="auto"/>
      </w:divBdr>
    </w:div>
    <w:div w:id="651057462">
      <w:bodyDiv w:val="1"/>
      <w:marLeft w:val="0"/>
      <w:marRight w:val="0"/>
      <w:marTop w:val="0"/>
      <w:marBottom w:val="0"/>
      <w:divBdr>
        <w:top w:val="none" w:sz="0" w:space="0" w:color="auto"/>
        <w:left w:val="none" w:sz="0" w:space="0" w:color="auto"/>
        <w:bottom w:val="none" w:sz="0" w:space="0" w:color="auto"/>
        <w:right w:val="none" w:sz="0" w:space="0" w:color="auto"/>
      </w:divBdr>
    </w:div>
    <w:div w:id="760182845">
      <w:bodyDiv w:val="1"/>
      <w:marLeft w:val="0"/>
      <w:marRight w:val="0"/>
      <w:marTop w:val="0"/>
      <w:marBottom w:val="0"/>
      <w:divBdr>
        <w:top w:val="none" w:sz="0" w:space="0" w:color="auto"/>
        <w:left w:val="none" w:sz="0" w:space="0" w:color="auto"/>
        <w:bottom w:val="none" w:sz="0" w:space="0" w:color="auto"/>
        <w:right w:val="none" w:sz="0" w:space="0" w:color="auto"/>
      </w:divBdr>
    </w:div>
    <w:div w:id="961614908">
      <w:bodyDiv w:val="1"/>
      <w:marLeft w:val="0"/>
      <w:marRight w:val="0"/>
      <w:marTop w:val="0"/>
      <w:marBottom w:val="0"/>
      <w:divBdr>
        <w:top w:val="none" w:sz="0" w:space="0" w:color="auto"/>
        <w:left w:val="none" w:sz="0" w:space="0" w:color="auto"/>
        <w:bottom w:val="none" w:sz="0" w:space="0" w:color="auto"/>
        <w:right w:val="none" w:sz="0" w:space="0" w:color="auto"/>
      </w:divBdr>
    </w:div>
    <w:div w:id="1018431027">
      <w:bodyDiv w:val="1"/>
      <w:marLeft w:val="0"/>
      <w:marRight w:val="0"/>
      <w:marTop w:val="0"/>
      <w:marBottom w:val="0"/>
      <w:divBdr>
        <w:top w:val="none" w:sz="0" w:space="0" w:color="auto"/>
        <w:left w:val="none" w:sz="0" w:space="0" w:color="auto"/>
        <w:bottom w:val="none" w:sz="0" w:space="0" w:color="auto"/>
        <w:right w:val="none" w:sz="0" w:space="0" w:color="auto"/>
      </w:divBdr>
    </w:div>
    <w:div w:id="1257900700">
      <w:bodyDiv w:val="1"/>
      <w:marLeft w:val="0"/>
      <w:marRight w:val="0"/>
      <w:marTop w:val="0"/>
      <w:marBottom w:val="0"/>
      <w:divBdr>
        <w:top w:val="none" w:sz="0" w:space="0" w:color="auto"/>
        <w:left w:val="none" w:sz="0" w:space="0" w:color="auto"/>
        <w:bottom w:val="none" w:sz="0" w:space="0" w:color="auto"/>
        <w:right w:val="none" w:sz="0" w:space="0" w:color="auto"/>
      </w:divBdr>
    </w:div>
    <w:div w:id="1310863275">
      <w:bodyDiv w:val="1"/>
      <w:marLeft w:val="0"/>
      <w:marRight w:val="0"/>
      <w:marTop w:val="0"/>
      <w:marBottom w:val="0"/>
      <w:divBdr>
        <w:top w:val="none" w:sz="0" w:space="0" w:color="auto"/>
        <w:left w:val="none" w:sz="0" w:space="0" w:color="auto"/>
        <w:bottom w:val="none" w:sz="0" w:space="0" w:color="auto"/>
        <w:right w:val="none" w:sz="0" w:space="0" w:color="auto"/>
      </w:divBdr>
    </w:div>
    <w:div w:id="16995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ayfieldsch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Mayfield School and College</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vorley</dc:creator>
  <cp:lastModifiedBy>Miss B Pollard</cp:lastModifiedBy>
  <cp:revision>2</cp:revision>
  <cp:lastPrinted>2012-10-11T14:25:00Z</cp:lastPrinted>
  <dcterms:created xsi:type="dcterms:W3CDTF">2023-02-10T13:09:00Z</dcterms:created>
  <dcterms:modified xsi:type="dcterms:W3CDTF">2023-02-10T13:09:00Z</dcterms:modified>
</cp:coreProperties>
</file>