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CB0" w:rsidRPr="00FD3CB0" w:rsidRDefault="00FD3CB0" w:rsidP="00FD3CB0">
      <w:pPr>
        <w:pStyle w:val="Default"/>
        <w:jc w:val="center"/>
        <w:rPr>
          <w:rFonts w:ascii="Times New Roman" w:hAnsi="Times New Roman"/>
          <w:color w:val="auto"/>
          <w:sz w:val="20"/>
          <w:szCs w:val="20"/>
        </w:rPr>
      </w:pPr>
      <w:bookmarkStart w:id="0" w:name="_GoBack"/>
      <w:bookmarkEnd w:id="0"/>
      <w:r w:rsidRPr="00FD3CB0">
        <w:rPr>
          <w:rFonts w:ascii="Times New Roman" w:hAnsi="Times New Roman"/>
          <w:noProof/>
          <w:color w:val="auto"/>
          <w:sz w:val="20"/>
          <w:szCs w:val="20"/>
          <w:lang w:eastAsia="en-GB"/>
        </w:rPr>
        <w:drawing>
          <wp:inline distT="0" distB="0" distL="0" distR="0">
            <wp:extent cx="733425" cy="790575"/>
            <wp:effectExtent l="0" t="0" r="9525" b="9525"/>
            <wp:docPr id="1" name="Picture 1" descr="Pi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ge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rsidR="00FD3CB0" w:rsidRPr="00FD3CB0" w:rsidRDefault="00FD3CB0" w:rsidP="00FD3CB0">
      <w:pPr>
        <w:rPr>
          <w:i/>
          <w:sz w:val="20"/>
          <w:szCs w:val="20"/>
        </w:rPr>
      </w:pPr>
      <w:r w:rsidRPr="00FD3CB0">
        <w:rPr>
          <w:i/>
          <w:sz w:val="20"/>
          <w:szCs w:val="20"/>
        </w:rPr>
        <w:t>The School is committed to safeguarding and promoting the welfare of children and young people and expects all staff and volunteers to share this commitment, therefore the following shall be deemed to be included, in addition to the duties that you may be required to perform:</w:t>
      </w:r>
    </w:p>
    <w:p w:rsidR="00FD3CB0" w:rsidRPr="00FD3CB0" w:rsidRDefault="00FD3CB0" w:rsidP="00FD3CB0">
      <w:pPr>
        <w:rPr>
          <w:i/>
          <w:sz w:val="20"/>
          <w:szCs w:val="20"/>
        </w:rPr>
      </w:pPr>
    </w:p>
    <w:p w:rsidR="00FD3CB0" w:rsidRPr="00FD3CB0" w:rsidRDefault="00FD3CB0" w:rsidP="00FD3CB0">
      <w:pPr>
        <w:rPr>
          <w:b/>
          <w:bCs/>
          <w:i/>
          <w:sz w:val="20"/>
          <w:szCs w:val="20"/>
        </w:rPr>
      </w:pPr>
      <w:r w:rsidRPr="00FD3CB0">
        <w:rPr>
          <w:b/>
          <w:bCs/>
          <w:i/>
          <w:sz w:val="20"/>
          <w:szCs w:val="20"/>
        </w:rPr>
        <w:t>Promoting and safeguarding the welfare of children and young persons for whom you are responsible and with whom you come into contact.</w:t>
      </w:r>
    </w:p>
    <w:p w:rsidR="00FD3CB0" w:rsidRPr="00FD3CB0" w:rsidRDefault="00FD3CB0" w:rsidP="00FD3CB0">
      <w:pPr>
        <w:rPr>
          <w:i/>
          <w:sz w:val="20"/>
          <w:szCs w:val="20"/>
        </w:rPr>
      </w:pPr>
    </w:p>
    <w:p w:rsidR="00FD3CB0" w:rsidRDefault="00FD3CB0" w:rsidP="00FD3CB0">
      <w:pPr>
        <w:rPr>
          <w:i/>
          <w:iCs/>
          <w:sz w:val="20"/>
          <w:szCs w:val="20"/>
        </w:rPr>
      </w:pPr>
      <w:r w:rsidRPr="00FD3CB0">
        <w:rPr>
          <w:i/>
          <w:iCs/>
          <w:sz w:val="20"/>
          <w:szCs w:val="20"/>
        </w:rPr>
        <w:t>Under the Sexual Offences Act 2003 it is a criminal offence for a person over 18 (e.g. teacher, matron, sports coach)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s/he does not teach the child.  Moreover, whatever the age of the pupil, a sexual relationship between an employee and a pupil will be considered an abuse of a position of trust and gross misconduct, likely to result in dismissal.</w:t>
      </w:r>
    </w:p>
    <w:p w:rsidR="00FD3CB0" w:rsidRPr="00FD3CB0" w:rsidRDefault="00FD3CB0" w:rsidP="00FD3CB0">
      <w:pPr>
        <w:rPr>
          <w:i/>
          <w:sz w:val="20"/>
          <w:szCs w:val="20"/>
        </w:rPr>
      </w:pPr>
    </w:p>
    <w:p w:rsidR="00FD3CB0" w:rsidRPr="00FD3CB0" w:rsidRDefault="00FD3CB0" w:rsidP="00FD3CB0">
      <w:pPr>
        <w:jc w:val="center"/>
        <w:rPr>
          <w:b/>
          <w:bCs/>
          <w:color w:val="000000"/>
          <w:sz w:val="20"/>
          <w:szCs w:val="20"/>
          <w:u w:val="single"/>
          <w:lang w:val="en-US"/>
        </w:rPr>
      </w:pPr>
      <w:r w:rsidRPr="00FD3CB0">
        <w:rPr>
          <w:b/>
          <w:bCs/>
          <w:color w:val="000000"/>
          <w:sz w:val="20"/>
          <w:szCs w:val="20"/>
          <w:u w:val="single"/>
          <w:lang w:val="en-US"/>
        </w:rPr>
        <w:t xml:space="preserve">Teacher of Mathematics </w:t>
      </w:r>
    </w:p>
    <w:p w:rsidR="00FD3CB0" w:rsidRPr="00FD3CB0" w:rsidRDefault="00FD3CB0" w:rsidP="00FD3CB0">
      <w:pPr>
        <w:jc w:val="center"/>
        <w:rPr>
          <w:b/>
          <w:bCs/>
          <w:color w:val="000000"/>
          <w:sz w:val="20"/>
          <w:szCs w:val="20"/>
          <w:u w:val="single"/>
          <w:lang w:val="en-US"/>
        </w:rPr>
      </w:pPr>
    </w:p>
    <w:p w:rsidR="00FD3CB0" w:rsidRPr="00FD3CB0" w:rsidRDefault="00FD3CB0" w:rsidP="00FD3CB0">
      <w:pPr>
        <w:pStyle w:val="NoSpacing"/>
        <w:rPr>
          <w:rFonts w:ascii="Times New Roman" w:hAnsi="Times New Roman" w:cs="Times New Roman"/>
          <w:iCs/>
          <w:sz w:val="20"/>
          <w:szCs w:val="20"/>
        </w:rPr>
      </w:pPr>
      <w:r w:rsidRPr="00FD3CB0">
        <w:rPr>
          <w:rFonts w:ascii="Times New Roman" w:hAnsi="Times New Roman" w:cs="Times New Roman"/>
          <w:iCs/>
          <w:sz w:val="20"/>
          <w:szCs w:val="20"/>
        </w:rPr>
        <w:t xml:space="preserve">The School is looking to appoint an inspirational man or woman to teach in its Mathematics department from August 2018. </w:t>
      </w:r>
      <w:r w:rsidR="004659B5">
        <w:rPr>
          <w:rFonts w:ascii="Times New Roman" w:hAnsi="Times New Roman" w:cs="Times New Roman"/>
          <w:iCs/>
          <w:sz w:val="20"/>
          <w:szCs w:val="20"/>
        </w:rPr>
        <w:t xml:space="preserve"> </w:t>
      </w:r>
      <w:r w:rsidRPr="00FD3CB0">
        <w:rPr>
          <w:rFonts w:ascii="Times New Roman" w:hAnsi="Times New Roman" w:cs="Times New Roman"/>
          <w:sz w:val="20"/>
          <w:szCs w:val="20"/>
        </w:rPr>
        <w:t xml:space="preserve">The successful candidate will be a well-qualified graduate, a passionate advocate of their subject and enthusiastic about teaching at all levels. </w:t>
      </w:r>
      <w:r w:rsidR="004659B5">
        <w:rPr>
          <w:rFonts w:ascii="Times New Roman" w:hAnsi="Times New Roman" w:cs="Times New Roman"/>
          <w:sz w:val="20"/>
          <w:szCs w:val="20"/>
        </w:rPr>
        <w:t xml:space="preserve"> </w:t>
      </w:r>
      <w:r w:rsidRPr="00FD3CB0">
        <w:rPr>
          <w:rFonts w:ascii="Times New Roman" w:hAnsi="Times New Roman" w:cs="Times New Roman"/>
          <w:sz w:val="20"/>
          <w:szCs w:val="20"/>
        </w:rPr>
        <w:t xml:space="preserve">He or she will place a particular importance on achieving the best possible results in external examinations and maximising the potential of each student in the subject. </w:t>
      </w:r>
      <w:r w:rsidR="004659B5">
        <w:rPr>
          <w:rFonts w:ascii="Times New Roman" w:hAnsi="Times New Roman" w:cs="Times New Roman"/>
          <w:sz w:val="20"/>
          <w:szCs w:val="20"/>
        </w:rPr>
        <w:t xml:space="preserve"> </w:t>
      </w:r>
      <w:r w:rsidRPr="00FD3CB0">
        <w:rPr>
          <w:rFonts w:ascii="Times New Roman" w:hAnsi="Times New Roman" w:cs="Times New Roman"/>
          <w:sz w:val="20"/>
          <w:szCs w:val="20"/>
        </w:rPr>
        <w:t xml:space="preserve">To achieve this, the successful candidate will need the broad and thorough subject knowledge required to teach the subject to Oxbridge level. </w:t>
      </w:r>
      <w:r w:rsidR="004659B5">
        <w:rPr>
          <w:rFonts w:ascii="Times New Roman" w:hAnsi="Times New Roman" w:cs="Times New Roman"/>
          <w:sz w:val="20"/>
          <w:szCs w:val="20"/>
        </w:rPr>
        <w:t xml:space="preserve"> </w:t>
      </w:r>
      <w:r w:rsidRPr="00FD3CB0">
        <w:rPr>
          <w:rFonts w:ascii="Times New Roman" w:hAnsi="Times New Roman" w:cs="Times New Roman"/>
          <w:iCs/>
          <w:sz w:val="20"/>
          <w:szCs w:val="20"/>
        </w:rPr>
        <w:t xml:space="preserve">The successful candidate will be expected to enhance the profile and enjoyment of Mathematics amongst both those who take the subject and the wider School community. </w:t>
      </w:r>
      <w:r w:rsidR="004659B5">
        <w:rPr>
          <w:rFonts w:ascii="Times New Roman" w:hAnsi="Times New Roman" w:cs="Times New Roman"/>
          <w:iCs/>
          <w:sz w:val="20"/>
          <w:szCs w:val="20"/>
        </w:rPr>
        <w:t xml:space="preserve"> </w:t>
      </w:r>
      <w:r w:rsidRPr="00FD3CB0">
        <w:rPr>
          <w:rFonts w:ascii="Times New Roman" w:hAnsi="Times New Roman" w:cs="Times New Roman"/>
          <w:iCs/>
          <w:sz w:val="20"/>
          <w:szCs w:val="20"/>
        </w:rPr>
        <w:t xml:space="preserve">The successful candidate should be confident teaching </w:t>
      </w:r>
      <w:r w:rsidRPr="00FD3CB0">
        <w:rPr>
          <w:rStyle w:val="s10"/>
          <w:rFonts w:ascii="Times New Roman" w:hAnsi="Times New Roman" w:cs="Times New Roman"/>
          <w:sz w:val="20"/>
          <w:szCs w:val="20"/>
        </w:rPr>
        <w:t xml:space="preserve">Pure Mathematics, Mechanics and Statistics </w:t>
      </w:r>
      <w:r w:rsidRPr="00FD3CB0">
        <w:rPr>
          <w:rFonts w:ascii="Times New Roman" w:hAnsi="Times New Roman" w:cs="Times New Roman"/>
          <w:iCs/>
          <w:sz w:val="20"/>
          <w:szCs w:val="20"/>
        </w:rPr>
        <w:t>to A-level.</w:t>
      </w:r>
    </w:p>
    <w:p w:rsidR="00FD3CB0" w:rsidRPr="00FD3CB0" w:rsidRDefault="00FD3CB0" w:rsidP="00FD3CB0">
      <w:pPr>
        <w:pStyle w:val="NoSpacing"/>
        <w:tabs>
          <w:tab w:val="left" w:pos="4536"/>
        </w:tabs>
        <w:rPr>
          <w:rFonts w:ascii="Times New Roman" w:hAnsi="Times New Roman" w:cs="Times New Roman"/>
          <w:iCs/>
          <w:sz w:val="20"/>
          <w:szCs w:val="20"/>
        </w:rPr>
      </w:pPr>
    </w:p>
    <w:p w:rsidR="00FD3CB0" w:rsidRPr="00FD3CB0" w:rsidRDefault="00FD3CB0" w:rsidP="00FD3CB0">
      <w:pPr>
        <w:pStyle w:val="NoSpacing"/>
        <w:rPr>
          <w:rFonts w:ascii="Times New Roman" w:hAnsi="Times New Roman" w:cs="Times New Roman"/>
          <w:sz w:val="20"/>
          <w:szCs w:val="20"/>
        </w:rPr>
      </w:pPr>
      <w:r w:rsidRPr="00FD3CB0">
        <w:rPr>
          <w:rFonts w:ascii="Times New Roman" w:hAnsi="Times New Roman" w:cs="Times New Roman"/>
          <w:sz w:val="20"/>
          <w:szCs w:val="20"/>
        </w:rPr>
        <w:t>The position would suit experienced teachers, those seeking a first move or those new to the profession.</w:t>
      </w:r>
      <w:r w:rsidR="00482BB4">
        <w:rPr>
          <w:rFonts w:ascii="Times New Roman" w:hAnsi="Times New Roman" w:cs="Times New Roman"/>
          <w:sz w:val="20"/>
          <w:szCs w:val="20"/>
        </w:rPr>
        <w:t xml:space="preserve"> </w:t>
      </w:r>
      <w:r w:rsidRPr="00FD3CB0">
        <w:rPr>
          <w:rFonts w:ascii="Times New Roman" w:hAnsi="Times New Roman" w:cs="Times New Roman"/>
          <w:sz w:val="20"/>
          <w:szCs w:val="20"/>
        </w:rPr>
        <w:t xml:space="preserve"> The School has arrangements in place for those who would be in their NQT year as well as considerable experience in supporting and mentoring new entrants to the profession. </w:t>
      </w:r>
    </w:p>
    <w:p w:rsidR="00FD3CB0" w:rsidRPr="00FD3CB0" w:rsidRDefault="00FD3CB0" w:rsidP="00FD3CB0">
      <w:pPr>
        <w:pStyle w:val="NoSpacing"/>
        <w:tabs>
          <w:tab w:val="left" w:pos="4536"/>
        </w:tabs>
        <w:rPr>
          <w:rFonts w:ascii="Times New Roman" w:hAnsi="Times New Roman" w:cs="Times New Roman"/>
          <w:iCs/>
          <w:sz w:val="20"/>
          <w:szCs w:val="20"/>
        </w:rPr>
      </w:pPr>
    </w:p>
    <w:p w:rsidR="00FD3CB0" w:rsidRPr="00FD3CB0" w:rsidRDefault="00FD3CB0" w:rsidP="00FD3CB0">
      <w:pPr>
        <w:pStyle w:val="NoSpacing"/>
        <w:rPr>
          <w:rFonts w:ascii="Times New Roman" w:hAnsi="Times New Roman" w:cs="Times New Roman"/>
          <w:sz w:val="20"/>
          <w:szCs w:val="20"/>
        </w:rPr>
      </w:pPr>
      <w:r w:rsidRPr="00FD3CB0">
        <w:rPr>
          <w:rFonts w:ascii="Times New Roman" w:hAnsi="Times New Roman" w:cs="Times New Roman"/>
          <w:sz w:val="20"/>
          <w:szCs w:val="20"/>
        </w:rPr>
        <w:t>All members of Common Room are expected to play a full part in the busy extra-curricular life of the School.</w:t>
      </w:r>
    </w:p>
    <w:p w:rsidR="00FD3CB0" w:rsidRPr="00FD3CB0" w:rsidRDefault="00FD3CB0" w:rsidP="00FD3CB0">
      <w:pPr>
        <w:pStyle w:val="NoSpacing"/>
        <w:tabs>
          <w:tab w:val="left" w:pos="4536"/>
        </w:tabs>
        <w:rPr>
          <w:rFonts w:ascii="Times New Roman" w:hAnsi="Times New Roman" w:cs="Times New Roman"/>
          <w:iCs/>
          <w:sz w:val="20"/>
          <w:szCs w:val="20"/>
        </w:rPr>
      </w:pPr>
    </w:p>
    <w:p w:rsidR="00FD3CB0" w:rsidRPr="00FD3CB0" w:rsidRDefault="00FD3CB0" w:rsidP="00FD3CB0">
      <w:pPr>
        <w:jc w:val="center"/>
        <w:rPr>
          <w:b/>
          <w:bCs/>
          <w:color w:val="000000"/>
          <w:sz w:val="20"/>
          <w:szCs w:val="20"/>
          <w:u w:val="single"/>
        </w:rPr>
      </w:pPr>
      <w:r w:rsidRPr="00FD3CB0">
        <w:rPr>
          <w:b/>
          <w:bCs/>
          <w:color w:val="000000"/>
          <w:sz w:val="20"/>
          <w:szCs w:val="20"/>
          <w:u w:val="single"/>
        </w:rPr>
        <w:t>The Department</w:t>
      </w:r>
    </w:p>
    <w:p w:rsidR="00FD3CB0" w:rsidRPr="00FD3CB0" w:rsidRDefault="00FD3CB0" w:rsidP="00FD3CB0">
      <w:pPr>
        <w:jc w:val="center"/>
        <w:rPr>
          <w:color w:val="000000"/>
          <w:sz w:val="20"/>
          <w:szCs w:val="20"/>
        </w:rPr>
      </w:pPr>
    </w:p>
    <w:p w:rsidR="00FD3CB0" w:rsidRPr="00FD3CB0" w:rsidRDefault="00FD3CB0" w:rsidP="00FD3CB0">
      <w:pPr>
        <w:rPr>
          <w:color w:val="000000"/>
          <w:sz w:val="20"/>
          <w:szCs w:val="20"/>
        </w:rPr>
      </w:pPr>
      <w:proofErr w:type="spellStart"/>
      <w:r w:rsidRPr="00FD3CB0">
        <w:rPr>
          <w:color w:val="000000"/>
          <w:sz w:val="20"/>
          <w:szCs w:val="20"/>
          <w:lang w:val="en-US"/>
        </w:rPr>
        <w:t>Repton</w:t>
      </w:r>
      <w:proofErr w:type="spellEnd"/>
      <w:r w:rsidRPr="00FD3CB0">
        <w:rPr>
          <w:color w:val="000000"/>
          <w:sz w:val="20"/>
          <w:szCs w:val="20"/>
          <w:lang w:val="en-US"/>
        </w:rPr>
        <w:t xml:space="preserve"> School Mathematics Department has recently moved to a new purpose-built teaching block which contains a set of eight well-equipped and well-resourced classrooms and a </w:t>
      </w:r>
      <w:r w:rsidRPr="00FD3CB0">
        <w:rPr>
          <w:color w:val="000000"/>
          <w:sz w:val="20"/>
          <w:szCs w:val="20"/>
        </w:rPr>
        <w:t>staff office</w:t>
      </w:r>
      <w:r w:rsidRPr="00FD3CB0">
        <w:rPr>
          <w:color w:val="000000"/>
          <w:sz w:val="20"/>
          <w:szCs w:val="20"/>
          <w:lang w:val="en-US"/>
        </w:rPr>
        <w:t xml:space="preserve">.  There are currently six full-time members of staff and six part-time teachers.  </w:t>
      </w:r>
      <w:r w:rsidRPr="00FD3CB0">
        <w:rPr>
          <w:color w:val="000000"/>
          <w:sz w:val="20"/>
          <w:szCs w:val="20"/>
        </w:rPr>
        <w:t>Mathematics is extremely popular in the Sixth Form both in terms of single Mathematics and Further Mathematics and the department prides itself in offering expert teaching in Pure Mathematics, Mechanics and Statistics.</w:t>
      </w:r>
    </w:p>
    <w:p w:rsidR="00FD3CB0" w:rsidRPr="00FD3CB0" w:rsidRDefault="00FD3CB0" w:rsidP="00FD3CB0">
      <w:pPr>
        <w:rPr>
          <w:color w:val="000000"/>
          <w:sz w:val="20"/>
          <w:szCs w:val="20"/>
        </w:rPr>
      </w:pPr>
    </w:p>
    <w:p w:rsidR="00FD3CB0" w:rsidRPr="00FD3CB0" w:rsidRDefault="00FD3CB0" w:rsidP="00FD3CB0">
      <w:pPr>
        <w:rPr>
          <w:color w:val="000000"/>
          <w:sz w:val="20"/>
          <w:szCs w:val="20"/>
        </w:rPr>
      </w:pPr>
      <w:r w:rsidRPr="00FD3CB0">
        <w:rPr>
          <w:color w:val="000000"/>
          <w:sz w:val="20"/>
          <w:szCs w:val="20"/>
        </w:rPr>
        <w:t xml:space="preserve">The Department follows the Edexcel </w:t>
      </w:r>
      <w:proofErr w:type="spellStart"/>
      <w:r w:rsidRPr="00FD3CB0">
        <w:rPr>
          <w:color w:val="000000"/>
          <w:sz w:val="20"/>
          <w:szCs w:val="20"/>
        </w:rPr>
        <w:t>iGCSE</w:t>
      </w:r>
      <w:proofErr w:type="spellEnd"/>
      <w:r w:rsidRPr="00FD3CB0">
        <w:rPr>
          <w:color w:val="000000"/>
          <w:sz w:val="20"/>
          <w:szCs w:val="20"/>
        </w:rPr>
        <w:t xml:space="preserve"> and A-level Mathematics and Further Mathematics courses.  Pupils undertake UKMT team challenges and other mathematical challenge competitions.  </w:t>
      </w:r>
      <w:r w:rsidRPr="00FD3CB0">
        <w:rPr>
          <w:color w:val="000000"/>
          <w:sz w:val="20"/>
          <w:szCs w:val="20"/>
          <w:lang w:val="en-US"/>
        </w:rPr>
        <w:t>Results in external examinations at all levels have been impressive in recent years</w:t>
      </w:r>
      <w:r w:rsidRPr="00FD3CB0">
        <w:rPr>
          <w:color w:val="000000"/>
          <w:sz w:val="20"/>
          <w:szCs w:val="20"/>
        </w:rPr>
        <w:t>.</w:t>
      </w:r>
    </w:p>
    <w:p w:rsidR="00FD3CB0" w:rsidRPr="00FD3CB0" w:rsidRDefault="00FD3CB0" w:rsidP="00FD3CB0">
      <w:pPr>
        <w:rPr>
          <w:color w:val="000000"/>
          <w:sz w:val="20"/>
          <w:szCs w:val="20"/>
        </w:rPr>
      </w:pPr>
    </w:p>
    <w:p w:rsidR="00FD3CB0" w:rsidRPr="00FD3CB0" w:rsidRDefault="00FD3CB0" w:rsidP="00FD3CB0">
      <w:pPr>
        <w:rPr>
          <w:color w:val="000000"/>
          <w:sz w:val="20"/>
          <w:szCs w:val="20"/>
        </w:rPr>
      </w:pPr>
      <w:r w:rsidRPr="00FD3CB0">
        <w:rPr>
          <w:color w:val="000000"/>
          <w:sz w:val="20"/>
          <w:szCs w:val="20"/>
        </w:rPr>
        <w:t>In addition, the Department runs the ICT provision within the School where we offer digital literacy courses to Year 9 and Year 10. We also offer Python programming to Year 9. AS-level Computer Science has recently been added as an option in Year 12.</w:t>
      </w:r>
    </w:p>
    <w:p w:rsidR="00FD3CB0" w:rsidRPr="00FD3CB0" w:rsidRDefault="00FD3CB0" w:rsidP="00FD3CB0">
      <w:pPr>
        <w:rPr>
          <w:sz w:val="20"/>
          <w:szCs w:val="20"/>
          <w:lang w:val="en-US"/>
        </w:rPr>
      </w:pPr>
    </w:p>
    <w:p w:rsidR="00FD3CB0" w:rsidRPr="00FD3CB0" w:rsidRDefault="00FD3CB0" w:rsidP="00FD3CB0">
      <w:pPr>
        <w:jc w:val="center"/>
        <w:rPr>
          <w:sz w:val="20"/>
          <w:szCs w:val="20"/>
        </w:rPr>
      </w:pPr>
      <w:r w:rsidRPr="00FD3CB0">
        <w:rPr>
          <w:b/>
          <w:bCs/>
          <w:sz w:val="20"/>
          <w:szCs w:val="20"/>
          <w:u w:val="single"/>
        </w:rPr>
        <w:t>The School</w:t>
      </w:r>
    </w:p>
    <w:p w:rsidR="00FD3CB0" w:rsidRPr="00FD3CB0" w:rsidRDefault="00FD3CB0" w:rsidP="00FD3CB0">
      <w:pPr>
        <w:rPr>
          <w:sz w:val="20"/>
          <w:szCs w:val="20"/>
        </w:rPr>
      </w:pPr>
      <w:r w:rsidRPr="00FD3CB0">
        <w:rPr>
          <w:sz w:val="20"/>
          <w:szCs w:val="20"/>
        </w:rPr>
        <w:t> </w:t>
      </w:r>
    </w:p>
    <w:p w:rsidR="00FD3CB0" w:rsidRPr="00FD3CB0" w:rsidRDefault="00FD3CB0" w:rsidP="00FD3CB0">
      <w:pPr>
        <w:autoSpaceDE w:val="0"/>
        <w:autoSpaceDN w:val="0"/>
        <w:rPr>
          <w:sz w:val="20"/>
          <w:szCs w:val="20"/>
        </w:rPr>
      </w:pPr>
      <w:proofErr w:type="spellStart"/>
      <w:r w:rsidRPr="00FD3CB0">
        <w:rPr>
          <w:sz w:val="20"/>
          <w:szCs w:val="20"/>
        </w:rPr>
        <w:t>Repton</w:t>
      </w:r>
      <w:proofErr w:type="spellEnd"/>
      <w:r w:rsidRPr="00FD3CB0">
        <w:rPr>
          <w:sz w:val="20"/>
          <w:szCs w:val="20"/>
        </w:rPr>
        <w:t xml:space="preserve"> School, founded in 1557, is situated in the Derbyshire village of the same name and stands on the banks of the River Trent, three miles from Burton on Trent and eight miles from Derby.  </w:t>
      </w:r>
      <w:proofErr w:type="spellStart"/>
      <w:r w:rsidRPr="00FD3CB0">
        <w:rPr>
          <w:sz w:val="20"/>
          <w:szCs w:val="20"/>
        </w:rPr>
        <w:t>Repton</w:t>
      </w:r>
      <w:proofErr w:type="spellEnd"/>
      <w:r w:rsidRPr="00FD3CB0">
        <w:rPr>
          <w:sz w:val="20"/>
          <w:szCs w:val="20"/>
        </w:rPr>
        <w:t xml:space="preserve"> is an independent fully co-educational boarding and day school of 650 pupils, of whom 290 are in the Sixth Form and 450 are boarders.  Each pupil, whether day or boarding, is a member of a house, of which there are 10 (six for boys and four for girls).</w:t>
      </w:r>
    </w:p>
    <w:p w:rsidR="00FD3CB0" w:rsidRDefault="00FD3CB0" w:rsidP="00FD3CB0">
      <w:pPr>
        <w:autoSpaceDE w:val="0"/>
        <w:autoSpaceDN w:val="0"/>
        <w:rPr>
          <w:sz w:val="20"/>
          <w:szCs w:val="20"/>
        </w:rPr>
      </w:pPr>
      <w:r w:rsidRPr="00FD3CB0">
        <w:rPr>
          <w:sz w:val="20"/>
          <w:szCs w:val="20"/>
        </w:rPr>
        <w:lastRenderedPageBreak/>
        <w:t xml:space="preserve">Academic standards are high.  In summer 2017, 19% of A level entries from Year 13 achieved an A* grade, 47% achieved A*A grades and 74% achieved A*AB grades. In the same year at GCSE, 28% of entries from Year 11 pupils achieved an A* grade and 58% achieved A*A grades.  These results surpassed comparable schools in the region. </w:t>
      </w:r>
      <w:proofErr w:type="spellStart"/>
      <w:r w:rsidRPr="00FD3CB0">
        <w:rPr>
          <w:sz w:val="20"/>
          <w:szCs w:val="20"/>
        </w:rPr>
        <w:t>Repton</w:t>
      </w:r>
      <w:proofErr w:type="spellEnd"/>
      <w:r w:rsidRPr="00FD3CB0">
        <w:rPr>
          <w:sz w:val="20"/>
          <w:szCs w:val="20"/>
        </w:rPr>
        <w:t xml:space="preserve"> is acknowledged for its outstanding value added in education.</w:t>
      </w:r>
    </w:p>
    <w:p w:rsidR="000045B6" w:rsidRPr="00FD3CB0" w:rsidRDefault="000045B6" w:rsidP="00FD3CB0">
      <w:pPr>
        <w:autoSpaceDE w:val="0"/>
        <w:autoSpaceDN w:val="0"/>
        <w:rPr>
          <w:sz w:val="20"/>
          <w:szCs w:val="20"/>
        </w:rPr>
      </w:pPr>
    </w:p>
    <w:p w:rsidR="00FD3CB0" w:rsidRPr="00FD3CB0" w:rsidRDefault="00FD3CB0" w:rsidP="00FD3CB0">
      <w:pPr>
        <w:rPr>
          <w:sz w:val="20"/>
          <w:szCs w:val="20"/>
        </w:rPr>
      </w:pPr>
      <w:r w:rsidRPr="00FD3CB0">
        <w:rPr>
          <w:sz w:val="20"/>
          <w:szCs w:val="20"/>
        </w:rPr>
        <w:t xml:space="preserve">A major programme of investment and expansion has been completed in recent years, to accommodate growing numbers and provide pupils with the very best opportunities.  This has included the extension and refurbishment of the 400 Hall, the main school theatre, which now has two first-class auditoria and a superb foyer, the creation of a new, £9.5 million centre for science teaching - the ‘Science Priory’, and the opening of another, purpose-built facility housing the Mathematics and Physical Education departments.  The buildings housing the humanities departments have just been fully renovated to a very high standard.  Other recent projects have seen the refurbishment of the Music School, including the installation of a recording studio and a concert room and the expansion of the facilities for Art and a new Textiles Studio and Gallery.  Two thirds of academic teaching space </w:t>
      </w:r>
      <w:proofErr w:type="gramStart"/>
      <w:r w:rsidRPr="00FD3CB0">
        <w:rPr>
          <w:sz w:val="20"/>
          <w:szCs w:val="20"/>
        </w:rPr>
        <w:t>has</w:t>
      </w:r>
      <w:proofErr w:type="gramEnd"/>
      <w:r w:rsidRPr="00FD3CB0">
        <w:rPr>
          <w:sz w:val="20"/>
          <w:szCs w:val="20"/>
        </w:rPr>
        <w:t xml:space="preserve"> been built or substantially renovated since 2013.  Facilities for sport are equally impressive: in addition to a large Sports Hall, indoor tennis courts, fitness suite and a 25m indoor swimming pool, there are a generous number of outdoor pitches and courts, including both floodlit water - and sand-based </w:t>
      </w:r>
      <w:proofErr w:type="spellStart"/>
      <w:r w:rsidRPr="00FD3CB0">
        <w:rPr>
          <w:sz w:val="20"/>
          <w:szCs w:val="20"/>
        </w:rPr>
        <w:t>astroturf</w:t>
      </w:r>
      <w:proofErr w:type="spellEnd"/>
      <w:r w:rsidRPr="00FD3CB0">
        <w:rPr>
          <w:sz w:val="20"/>
          <w:szCs w:val="20"/>
        </w:rPr>
        <w:t xml:space="preserve"> pitches.  The whole site is networked so that pupils and staff can access the School’s ICT facilities and there is also an ongoing programme of improvement for the boarding houses.  The School is looking to develop its facilities further with a continued and ambitious programme of investment over the next few years focussing on sport, staff accommodation and boarding houses. </w:t>
      </w:r>
    </w:p>
    <w:p w:rsidR="00FD3CB0" w:rsidRPr="00FD3CB0" w:rsidRDefault="00FD3CB0" w:rsidP="00FD3CB0">
      <w:pPr>
        <w:autoSpaceDE w:val="0"/>
        <w:autoSpaceDN w:val="0"/>
        <w:rPr>
          <w:sz w:val="20"/>
          <w:szCs w:val="20"/>
        </w:rPr>
      </w:pPr>
      <w:r w:rsidRPr="00FD3CB0">
        <w:rPr>
          <w:sz w:val="20"/>
          <w:szCs w:val="20"/>
        </w:rPr>
        <w:t> </w:t>
      </w:r>
    </w:p>
    <w:p w:rsidR="00FD3CB0" w:rsidRPr="00FD3CB0" w:rsidRDefault="00FD3CB0" w:rsidP="00FD3CB0">
      <w:pPr>
        <w:autoSpaceDE w:val="0"/>
        <w:autoSpaceDN w:val="0"/>
        <w:rPr>
          <w:rStyle w:val="Hyperlink"/>
          <w:sz w:val="20"/>
          <w:szCs w:val="20"/>
        </w:rPr>
      </w:pPr>
      <w:r w:rsidRPr="00FD3CB0">
        <w:rPr>
          <w:sz w:val="20"/>
          <w:szCs w:val="20"/>
        </w:rPr>
        <w:t xml:space="preserve">Creative activities, including music, art, drama and technology, flourish. The School plays association football, hockey, cricket, and netball. The top teams in the major sports typically play at national or regional level.  Other sports include Eton fives, tennis, squash, athletics and cross country, gymnastics, sailing, canoeing, climbing, swimming, shooting, badminton and rugby.  There is a thriving CCF Contingent, Duke of Edinburgh Award Scheme and a very active Community Services programme, and a large and vigorous Careers Department. Members of staff are expected to take a full part in the busy extracurricular life of the School.  Further information about </w:t>
      </w:r>
      <w:proofErr w:type="spellStart"/>
      <w:r w:rsidRPr="00FD3CB0">
        <w:rPr>
          <w:sz w:val="20"/>
          <w:szCs w:val="20"/>
        </w:rPr>
        <w:t>Repton</w:t>
      </w:r>
      <w:proofErr w:type="spellEnd"/>
      <w:r w:rsidRPr="00FD3CB0">
        <w:rPr>
          <w:sz w:val="20"/>
          <w:szCs w:val="20"/>
        </w:rPr>
        <w:t xml:space="preserve"> School can be found on the website: </w:t>
      </w:r>
      <w:hyperlink r:id="rId5" w:history="1">
        <w:r w:rsidRPr="00FD3CB0">
          <w:rPr>
            <w:rStyle w:val="Hyperlink"/>
            <w:sz w:val="20"/>
            <w:szCs w:val="20"/>
          </w:rPr>
          <w:t>www.repton.org.uk</w:t>
        </w:r>
      </w:hyperlink>
    </w:p>
    <w:p w:rsidR="000045B6" w:rsidRDefault="000045B6" w:rsidP="00FD3CB0">
      <w:pPr>
        <w:autoSpaceDE w:val="0"/>
        <w:autoSpaceDN w:val="0"/>
        <w:jc w:val="center"/>
        <w:rPr>
          <w:b/>
          <w:sz w:val="20"/>
          <w:szCs w:val="20"/>
          <w:u w:val="single"/>
        </w:rPr>
      </w:pPr>
    </w:p>
    <w:p w:rsidR="00FD3CB0" w:rsidRDefault="00FD3CB0" w:rsidP="00FD3CB0">
      <w:pPr>
        <w:autoSpaceDE w:val="0"/>
        <w:autoSpaceDN w:val="0"/>
        <w:jc w:val="center"/>
        <w:rPr>
          <w:b/>
          <w:sz w:val="20"/>
          <w:szCs w:val="20"/>
          <w:u w:val="single"/>
        </w:rPr>
      </w:pPr>
      <w:r w:rsidRPr="00FD3CB0">
        <w:rPr>
          <w:b/>
          <w:sz w:val="20"/>
          <w:szCs w:val="20"/>
          <w:u w:val="single"/>
        </w:rPr>
        <w:t>Conditions of Service</w:t>
      </w:r>
    </w:p>
    <w:p w:rsidR="000045B6" w:rsidRPr="00FD3CB0" w:rsidRDefault="000045B6" w:rsidP="00FD3CB0">
      <w:pPr>
        <w:autoSpaceDE w:val="0"/>
        <w:autoSpaceDN w:val="0"/>
        <w:jc w:val="center"/>
        <w:rPr>
          <w:b/>
          <w:sz w:val="20"/>
          <w:szCs w:val="20"/>
        </w:rPr>
      </w:pPr>
    </w:p>
    <w:p w:rsidR="00FD3CB0" w:rsidRDefault="00FD3CB0" w:rsidP="00FD3CB0">
      <w:pPr>
        <w:autoSpaceDE w:val="0"/>
        <w:autoSpaceDN w:val="0"/>
        <w:rPr>
          <w:sz w:val="20"/>
          <w:szCs w:val="20"/>
        </w:rPr>
      </w:pPr>
      <w:proofErr w:type="spellStart"/>
      <w:r w:rsidRPr="00FD3CB0">
        <w:rPr>
          <w:sz w:val="20"/>
          <w:szCs w:val="20"/>
        </w:rPr>
        <w:t>Repton</w:t>
      </w:r>
      <w:proofErr w:type="spellEnd"/>
      <w:r w:rsidRPr="00FD3CB0">
        <w:rPr>
          <w:sz w:val="20"/>
          <w:szCs w:val="20"/>
        </w:rPr>
        <w:t xml:space="preserve"> has its own salary scale which runs from £29,759 - £55,048.00.  The person appointed will enter the scale at the level suitable to his/her qualifications and experience.  Private healthcare cover and sports centre membership is provided for all full-time teachers together with a generous remission for children of school age at both </w:t>
      </w:r>
      <w:proofErr w:type="spellStart"/>
      <w:r w:rsidRPr="00FD3CB0">
        <w:rPr>
          <w:sz w:val="20"/>
          <w:szCs w:val="20"/>
        </w:rPr>
        <w:t>Repton</w:t>
      </w:r>
      <w:proofErr w:type="spellEnd"/>
      <w:r w:rsidRPr="00FD3CB0">
        <w:rPr>
          <w:sz w:val="20"/>
          <w:szCs w:val="20"/>
        </w:rPr>
        <w:t xml:space="preserve"> and </w:t>
      </w:r>
      <w:proofErr w:type="spellStart"/>
      <w:r w:rsidRPr="00FD3CB0">
        <w:rPr>
          <w:sz w:val="20"/>
          <w:szCs w:val="20"/>
        </w:rPr>
        <w:t>Foremarke</w:t>
      </w:r>
      <w:proofErr w:type="spellEnd"/>
      <w:r w:rsidRPr="00FD3CB0">
        <w:rPr>
          <w:sz w:val="20"/>
          <w:szCs w:val="20"/>
        </w:rPr>
        <w:t xml:space="preserve"> Hall, </w:t>
      </w:r>
      <w:proofErr w:type="spellStart"/>
      <w:r w:rsidRPr="00FD3CB0">
        <w:rPr>
          <w:sz w:val="20"/>
          <w:szCs w:val="20"/>
        </w:rPr>
        <w:t>Repton’s</w:t>
      </w:r>
      <w:proofErr w:type="spellEnd"/>
      <w:r w:rsidRPr="00FD3CB0">
        <w:rPr>
          <w:sz w:val="20"/>
          <w:szCs w:val="20"/>
        </w:rPr>
        <w:t xml:space="preserve"> Preparatory School.  It may be possible to provide accommodation in connection with this position.   </w:t>
      </w:r>
    </w:p>
    <w:p w:rsidR="000045B6" w:rsidRPr="00FD3CB0" w:rsidRDefault="000045B6" w:rsidP="00FD3CB0">
      <w:pPr>
        <w:autoSpaceDE w:val="0"/>
        <w:autoSpaceDN w:val="0"/>
        <w:rPr>
          <w:b/>
          <w:sz w:val="20"/>
          <w:szCs w:val="20"/>
        </w:rPr>
      </w:pPr>
    </w:p>
    <w:p w:rsidR="00FD3CB0" w:rsidRPr="00FD3CB0" w:rsidRDefault="00FD3CB0" w:rsidP="00FD3CB0">
      <w:pPr>
        <w:widowControl w:val="0"/>
        <w:autoSpaceDE w:val="0"/>
        <w:autoSpaceDN w:val="0"/>
        <w:adjustRightInd w:val="0"/>
        <w:ind w:right="600"/>
        <w:rPr>
          <w:sz w:val="20"/>
          <w:szCs w:val="20"/>
        </w:rPr>
      </w:pPr>
      <w:r w:rsidRPr="00FD3CB0">
        <w:rPr>
          <w:sz w:val="20"/>
          <w:szCs w:val="20"/>
        </w:rPr>
        <w:t xml:space="preserve">In accordance with the Children Act any appointment to the </w:t>
      </w:r>
      <w:proofErr w:type="spellStart"/>
      <w:r w:rsidRPr="00FD3CB0">
        <w:rPr>
          <w:sz w:val="20"/>
          <w:szCs w:val="20"/>
        </w:rPr>
        <w:t>Repton</w:t>
      </w:r>
      <w:proofErr w:type="spellEnd"/>
      <w:r w:rsidRPr="00FD3CB0">
        <w:rPr>
          <w:sz w:val="20"/>
          <w:szCs w:val="20"/>
        </w:rPr>
        <w:t xml:space="preserve"> staff is conditional on criminal records clearance and the successful candidate will be required to supply the necessary information and documentary evidence.  References will be obtained on all candidates called for interview and applicants should be aware that the interview will contain questions relating to the </w:t>
      </w:r>
      <w:proofErr w:type="gramStart"/>
      <w:r w:rsidRPr="00FD3CB0">
        <w:rPr>
          <w:sz w:val="20"/>
          <w:szCs w:val="20"/>
        </w:rPr>
        <w:t>candidates</w:t>
      </w:r>
      <w:proofErr w:type="gramEnd"/>
      <w:r w:rsidRPr="00FD3CB0">
        <w:rPr>
          <w:sz w:val="20"/>
          <w:szCs w:val="20"/>
        </w:rPr>
        <w:t xml:space="preserve"> suitability to working in a post involving children.</w:t>
      </w:r>
    </w:p>
    <w:p w:rsidR="00FD3CB0" w:rsidRPr="00FD3CB0" w:rsidRDefault="00FD3CB0" w:rsidP="00FD3CB0">
      <w:pPr>
        <w:rPr>
          <w:sz w:val="20"/>
          <w:szCs w:val="20"/>
        </w:rPr>
      </w:pPr>
      <w:r w:rsidRPr="00FD3CB0">
        <w:rPr>
          <w:sz w:val="20"/>
          <w:szCs w:val="20"/>
        </w:rPr>
        <w:t> </w:t>
      </w:r>
    </w:p>
    <w:p w:rsidR="00FD3CB0" w:rsidRPr="00FD3CB0" w:rsidRDefault="00FD3CB0" w:rsidP="00FD3CB0">
      <w:pPr>
        <w:rPr>
          <w:sz w:val="20"/>
          <w:szCs w:val="20"/>
        </w:rPr>
      </w:pPr>
      <w:r w:rsidRPr="00FD3CB0">
        <w:rPr>
          <w:b/>
          <w:bCs/>
          <w:sz w:val="20"/>
          <w:szCs w:val="20"/>
        </w:rPr>
        <w:t>Candidates should apply to Mr Alastair Land (</w:t>
      </w:r>
      <w:hyperlink r:id="rId6" w:history="1">
        <w:r w:rsidRPr="00FD3CB0">
          <w:rPr>
            <w:rStyle w:val="Hyperlink"/>
            <w:b/>
            <w:bCs/>
            <w:sz w:val="20"/>
            <w:szCs w:val="20"/>
          </w:rPr>
          <w:t>headmaster@repton.org.uk</w:t>
        </w:r>
      </w:hyperlink>
      <w:r w:rsidRPr="00FD3CB0">
        <w:rPr>
          <w:b/>
          <w:bCs/>
          <w:sz w:val="20"/>
          <w:szCs w:val="20"/>
        </w:rPr>
        <w:t xml:space="preserve">) with a covering letter and full curriculum vitae which includes the names and addresses of two professional referees, and should also complete the </w:t>
      </w:r>
      <w:proofErr w:type="spellStart"/>
      <w:r w:rsidRPr="00FD3CB0">
        <w:rPr>
          <w:b/>
          <w:bCs/>
          <w:sz w:val="20"/>
          <w:szCs w:val="20"/>
        </w:rPr>
        <w:t>Repton</w:t>
      </w:r>
      <w:proofErr w:type="spellEnd"/>
      <w:r w:rsidRPr="00FD3CB0">
        <w:rPr>
          <w:b/>
          <w:bCs/>
          <w:sz w:val="20"/>
          <w:szCs w:val="20"/>
        </w:rPr>
        <w:t xml:space="preserve"> School Employment Application Form by midday on Thursday </w:t>
      </w:r>
      <w:r w:rsidR="000045B6">
        <w:rPr>
          <w:b/>
          <w:bCs/>
          <w:sz w:val="20"/>
          <w:szCs w:val="20"/>
        </w:rPr>
        <w:t>1</w:t>
      </w:r>
      <w:r w:rsidR="000045B6" w:rsidRPr="000045B6">
        <w:rPr>
          <w:b/>
          <w:bCs/>
          <w:sz w:val="20"/>
          <w:szCs w:val="20"/>
          <w:vertAlign w:val="superscript"/>
        </w:rPr>
        <w:t>st</w:t>
      </w:r>
      <w:r w:rsidR="000045B6">
        <w:rPr>
          <w:b/>
          <w:bCs/>
          <w:sz w:val="20"/>
          <w:szCs w:val="20"/>
        </w:rPr>
        <w:t xml:space="preserve"> February.  </w:t>
      </w:r>
      <w:r w:rsidRPr="00FD3CB0">
        <w:rPr>
          <w:b/>
          <w:bCs/>
          <w:sz w:val="20"/>
          <w:szCs w:val="20"/>
        </w:rPr>
        <w:t xml:space="preserve">It is expected that interviews will take place </w:t>
      </w:r>
      <w:r w:rsidR="000045B6">
        <w:rPr>
          <w:b/>
          <w:bCs/>
          <w:sz w:val="20"/>
          <w:szCs w:val="20"/>
        </w:rPr>
        <w:t>w/c 5</w:t>
      </w:r>
      <w:r w:rsidR="000045B6" w:rsidRPr="000045B6">
        <w:rPr>
          <w:b/>
          <w:bCs/>
          <w:sz w:val="20"/>
          <w:szCs w:val="20"/>
          <w:vertAlign w:val="superscript"/>
        </w:rPr>
        <w:t>th</w:t>
      </w:r>
      <w:r w:rsidR="000045B6">
        <w:rPr>
          <w:b/>
          <w:bCs/>
          <w:sz w:val="20"/>
          <w:szCs w:val="20"/>
        </w:rPr>
        <w:t xml:space="preserve"> February</w:t>
      </w:r>
      <w:r w:rsidRPr="00FD3CB0">
        <w:rPr>
          <w:b/>
          <w:bCs/>
          <w:sz w:val="20"/>
          <w:szCs w:val="20"/>
        </w:rPr>
        <w:t>.  Applicants will be contacted for interview if they have been successful in the short-list process.</w:t>
      </w:r>
    </w:p>
    <w:p w:rsidR="00FD3CB0" w:rsidRPr="00FD3CB0" w:rsidRDefault="00FD3CB0" w:rsidP="00FD3CB0">
      <w:pPr>
        <w:rPr>
          <w:sz w:val="20"/>
          <w:szCs w:val="20"/>
        </w:rPr>
      </w:pPr>
      <w:r w:rsidRPr="00FD3CB0">
        <w:rPr>
          <w:sz w:val="20"/>
          <w:szCs w:val="20"/>
        </w:rPr>
        <w:t> </w:t>
      </w:r>
    </w:p>
    <w:p w:rsidR="00FD3CB0" w:rsidRPr="00FD3CB0" w:rsidRDefault="00FD3CB0" w:rsidP="00FD3CB0">
      <w:pPr>
        <w:rPr>
          <w:sz w:val="20"/>
          <w:szCs w:val="20"/>
        </w:rPr>
      </w:pPr>
      <w:r w:rsidRPr="00FD3CB0">
        <w:rPr>
          <w:sz w:val="20"/>
          <w:szCs w:val="20"/>
        </w:rPr>
        <w:t>Mr Alastair Land</w:t>
      </w:r>
      <w:r w:rsidRPr="00FD3CB0">
        <w:rPr>
          <w:sz w:val="20"/>
          <w:szCs w:val="20"/>
        </w:rPr>
        <w:tab/>
      </w:r>
      <w:r w:rsidRPr="00FD3CB0">
        <w:rPr>
          <w:sz w:val="20"/>
          <w:szCs w:val="20"/>
        </w:rPr>
        <w:tab/>
      </w:r>
      <w:r w:rsidRPr="00FD3CB0">
        <w:rPr>
          <w:sz w:val="20"/>
          <w:szCs w:val="20"/>
        </w:rPr>
        <w:tab/>
      </w:r>
      <w:r w:rsidRPr="00FD3CB0">
        <w:rPr>
          <w:sz w:val="20"/>
          <w:szCs w:val="20"/>
        </w:rPr>
        <w:tab/>
      </w:r>
      <w:r w:rsidRPr="00FD3CB0">
        <w:rPr>
          <w:sz w:val="20"/>
          <w:szCs w:val="20"/>
        </w:rPr>
        <w:tab/>
      </w:r>
      <w:r w:rsidRPr="00FD3CB0">
        <w:rPr>
          <w:sz w:val="20"/>
          <w:szCs w:val="20"/>
        </w:rPr>
        <w:tab/>
      </w:r>
      <w:r w:rsidRPr="00FD3CB0">
        <w:rPr>
          <w:sz w:val="20"/>
          <w:szCs w:val="20"/>
        </w:rPr>
        <w:tab/>
      </w:r>
      <w:r w:rsidR="00626F64">
        <w:rPr>
          <w:sz w:val="20"/>
          <w:szCs w:val="20"/>
        </w:rPr>
        <w:tab/>
      </w:r>
      <w:r w:rsidR="00626F64">
        <w:rPr>
          <w:sz w:val="20"/>
          <w:szCs w:val="20"/>
        </w:rPr>
        <w:tab/>
      </w:r>
      <w:r w:rsidR="000045B6">
        <w:rPr>
          <w:sz w:val="20"/>
          <w:szCs w:val="20"/>
        </w:rPr>
        <w:tab/>
      </w:r>
      <w:r w:rsidR="00626F64">
        <w:rPr>
          <w:sz w:val="20"/>
          <w:szCs w:val="20"/>
        </w:rPr>
        <w:t xml:space="preserve">Lent 2018 </w:t>
      </w:r>
      <w:r w:rsidRPr="00FD3CB0">
        <w:rPr>
          <w:sz w:val="20"/>
          <w:szCs w:val="20"/>
        </w:rPr>
        <w:t xml:space="preserve"> </w:t>
      </w:r>
    </w:p>
    <w:p w:rsidR="00FD3CB0" w:rsidRPr="00FD3CB0" w:rsidRDefault="00FD3CB0" w:rsidP="00FD3CB0">
      <w:pPr>
        <w:rPr>
          <w:sz w:val="20"/>
          <w:szCs w:val="20"/>
        </w:rPr>
      </w:pPr>
      <w:r w:rsidRPr="00FD3CB0">
        <w:rPr>
          <w:sz w:val="20"/>
          <w:szCs w:val="20"/>
        </w:rPr>
        <w:t>Headmaster</w:t>
      </w:r>
    </w:p>
    <w:p w:rsidR="00B83374" w:rsidRDefault="00B83374"/>
    <w:sectPr w:rsidR="00B83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B0"/>
    <w:rsid w:val="000045B6"/>
    <w:rsid w:val="004659B5"/>
    <w:rsid w:val="00482BB4"/>
    <w:rsid w:val="00626F64"/>
    <w:rsid w:val="00894D96"/>
    <w:rsid w:val="00B83374"/>
    <w:rsid w:val="00FD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E716-495F-4A93-B92A-E1BA7B28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CB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CB0"/>
    <w:rPr>
      <w:color w:val="0000FF" w:themeColor="hyperlink"/>
      <w:u w:val="single"/>
    </w:rPr>
  </w:style>
  <w:style w:type="paragraph" w:customStyle="1" w:styleId="Default">
    <w:name w:val="Default"/>
    <w:rsid w:val="00FD3CB0"/>
    <w:pPr>
      <w:autoSpaceDE w:val="0"/>
      <w:autoSpaceDN w:val="0"/>
      <w:adjustRightInd w:val="0"/>
      <w:spacing w:after="0" w:line="240" w:lineRule="auto"/>
    </w:pPr>
    <w:rPr>
      <w:rFonts w:ascii="Sylfaen" w:eastAsia="Calibri" w:hAnsi="Sylfaen" w:cs="Times New Roman"/>
      <w:color w:val="000000"/>
      <w:sz w:val="24"/>
      <w:szCs w:val="24"/>
    </w:rPr>
  </w:style>
  <w:style w:type="character" w:customStyle="1" w:styleId="s10">
    <w:name w:val="s10"/>
    <w:basedOn w:val="DefaultParagraphFont"/>
    <w:rsid w:val="00FD3CB0"/>
  </w:style>
  <w:style w:type="paragraph" w:styleId="NoSpacing">
    <w:name w:val="No Spacing"/>
    <w:basedOn w:val="Normal"/>
    <w:uiPriority w:val="1"/>
    <w:qFormat/>
    <w:rsid w:val="00FD3CB0"/>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master@repton.org.uk" TargetMode="External"/><Relationship Id="rId5" Type="http://schemas.openxmlformats.org/officeDocument/2006/relationships/hyperlink" Target="http://www.repton.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Jane Taylor</dc:creator>
  <cp:keywords/>
  <dc:description/>
  <cp:lastModifiedBy>Wendy Cash</cp:lastModifiedBy>
  <cp:revision>2</cp:revision>
  <dcterms:created xsi:type="dcterms:W3CDTF">2018-01-15T09:41:00Z</dcterms:created>
  <dcterms:modified xsi:type="dcterms:W3CDTF">2018-01-15T09:41:00Z</dcterms:modified>
</cp:coreProperties>
</file>