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2CD" w:rsidRPr="00D452CD" w:rsidRDefault="00D452CD" w:rsidP="00D452CD">
      <w:pPr>
        <w:widowControl w:val="0"/>
        <w:spacing w:after="0" w:line="240" w:lineRule="auto"/>
        <w:ind w:right="-20"/>
        <w:jc w:val="center"/>
        <w:rPr>
          <w:b/>
          <w:sz w:val="24"/>
          <w:szCs w:val="24"/>
          <w:lang w:val="en-US"/>
        </w:rPr>
      </w:pPr>
      <w:r w:rsidRPr="00D452CD">
        <w:rPr>
          <w:b/>
          <w:sz w:val="24"/>
          <w:szCs w:val="24"/>
          <w:lang w:val="en-US"/>
        </w:rPr>
        <w:t>TEACHER OF MFL</w:t>
      </w:r>
    </w:p>
    <w:p w:rsidR="00D452CD" w:rsidRPr="00D452CD" w:rsidRDefault="00D452CD" w:rsidP="00D452CD">
      <w:pPr>
        <w:widowControl w:val="0"/>
        <w:spacing w:after="200" w:line="276" w:lineRule="auto"/>
        <w:jc w:val="center"/>
        <w:rPr>
          <w:b/>
          <w:sz w:val="24"/>
          <w:szCs w:val="24"/>
          <w:lang w:val="en-US"/>
        </w:rPr>
      </w:pPr>
      <w:r w:rsidRPr="00D452CD">
        <w:rPr>
          <w:b/>
          <w:sz w:val="24"/>
          <w:szCs w:val="24"/>
          <w:lang w:val="en-US"/>
        </w:rPr>
        <w:t>PERSON SPECIFICATION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D452CD" w:rsidRPr="00D452CD" w:rsidTr="001B7B8E">
        <w:trPr>
          <w:trHeight w:val="300"/>
          <w:tblHeader/>
        </w:trPr>
        <w:tc>
          <w:tcPr>
            <w:tcW w:w="4673" w:type="dxa"/>
            <w:shd w:val="clear" w:color="auto" w:fill="D9D9D9" w:themeFill="background1" w:themeFillShade="D9"/>
          </w:tcPr>
          <w:p w:rsidR="00D452CD" w:rsidRPr="00D452CD" w:rsidRDefault="00D452CD" w:rsidP="00D452CD">
            <w:pPr>
              <w:widowControl w:val="0"/>
              <w:spacing w:before="240" w:after="60" w:line="320" w:lineRule="exact"/>
              <w:outlineLvl w:val="0"/>
              <w:rPr>
                <w:rFonts w:eastAsiaTheme="majorEastAsia" w:cstheme="majorBidi"/>
                <w:b/>
                <w:bCs/>
                <w:lang w:eastAsia="en-GB"/>
              </w:rPr>
            </w:pPr>
            <w:r w:rsidRPr="00D452CD">
              <w:rPr>
                <w:rFonts w:eastAsiaTheme="majorEastAsia" w:cstheme="majorBidi"/>
                <w:b/>
                <w:bCs/>
                <w:lang w:eastAsia="en-GB"/>
              </w:rPr>
              <w:t>Essential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D452CD" w:rsidRPr="00D452CD" w:rsidRDefault="00D452CD" w:rsidP="00D452CD">
            <w:pPr>
              <w:widowControl w:val="0"/>
              <w:spacing w:before="240" w:after="60" w:line="320" w:lineRule="exact"/>
              <w:outlineLvl w:val="0"/>
              <w:rPr>
                <w:rFonts w:eastAsiaTheme="majorEastAsia" w:cstheme="majorBidi"/>
                <w:b/>
                <w:bCs/>
                <w:lang w:eastAsia="en-GB"/>
              </w:rPr>
            </w:pPr>
            <w:r w:rsidRPr="00D452CD">
              <w:rPr>
                <w:rFonts w:eastAsiaTheme="majorEastAsia" w:cstheme="majorBidi"/>
                <w:b/>
                <w:bCs/>
                <w:lang w:eastAsia="en-GB"/>
              </w:rPr>
              <w:t>Desirable</w:t>
            </w:r>
          </w:p>
        </w:tc>
      </w:tr>
      <w:tr w:rsidR="00D452CD" w:rsidRPr="00D452CD" w:rsidTr="001B7B8E">
        <w:trPr>
          <w:trHeight w:val="237"/>
        </w:trPr>
        <w:tc>
          <w:tcPr>
            <w:tcW w:w="9209" w:type="dxa"/>
            <w:gridSpan w:val="2"/>
            <w:shd w:val="clear" w:color="auto" w:fill="auto"/>
            <w:vAlign w:val="center"/>
          </w:tcPr>
          <w:p w:rsidR="00D452CD" w:rsidRPr="00D452CD" w:rsidRDefault="00D452CD" w:rsidP="00D452CD">
            <w:pPr>
              <w:widowControl w:val="0"/>
              <w:spacing w:after="200" w:line="276" w:lineRule="auto"/>
              <w:rPr>
                <w:b/>
                <w:lang w:val="en-US"/>
              </w:rPr>
            </w:pPr>
            <w:r w:rsidRPr="00D452CD">
              <w:rPr>
                <w:b/>
                <w:lang w:val="en-US"/>
              </w:rPr>
              <w:t>Qualifications and experience:</w:t>
            </w:r>
          </w:p>
        </w:tc>
      </w:tr>
      <w:tr w:rsidR="00D452CD" w:rsidRPr="00D452CD" w:rsidTr="001B7B8E"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Qualified teacher status.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A continued commitment to own professional development.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Teaching experience within the designated age range.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2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First degree in a Language.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2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Experience of more than one key stage and school/academy.</w:t>
            </w:r>
          </w:p>
          <w:p w:rsidR="00D452CD" w:rsidRPr="00D452CD" w:rsidRDefault="00D452CD" w:rsidP="00D452CD">
            <w:pPr>
              <w:widowControl w:val="0"/>
              <w:spacing w:line="280" w:lineRule="exact"/>
              <w:rPr>
                <w:rFonts w:eastAsia="Times New Roman" w:cs="Times New Roman"/>
                <w:lang w:eastAsia="en-GB"/>
              </w:rPr>
            </w:pPr>
          </w:p>
        </w:tc>
      </w:tr>
      <w:tr w:rsidR="00D452CD" w:rsidRPr="00D452CD" w:rsidTr="001B7B8E">
        <w:trPr>
          <w:trHeight w:val="501"/>
        </w:trPr>
        <w:tc>
          <w:tcPr>
            <w:tcW w:w="9209" w:type="dxa"/>
            <w:gridSpan w:val="2"/>
          </w:tcPr>
          <w:p w:rsidR="00D452CD" w:rsidRPr="00D452CD" w:rsidRDefault="00D452CD" w:rsidP="00D452CD">
            <w:pPr>
              <w:widowControl w:val="0"/>
              <w:spacing w:after="240" w:line="280" w:lineRule="exact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b/>
                <w:lang w:eastAsia="en-GB"/>
              </w:rPr>
              <w:t>Set high expectations and inspire, motivate and challenge all students, in specified department, by:</w:t>
            </w:r>
            <w:r w:rsidRPr="00D452CD">
              <w:rPr>
                <w:rFonts w:eastAsia="Times New Roman" w:cs="Times New Roman"/>
                <w:lang w:eastAsia="en-GB"/>
              </w:rPr>
              <w:t xml:space="preserve"> </w:t>
            </w:r>
          </w:p>
        </w:tc>
      </w:tr>
      <w:tr w:rsidR="00D452CD" w:rsidRPr="00D452CD" w:rsidTr="001B7B8E"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3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Establishing a safe and stimulating environment for students, rooted in mutual respect.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3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Setting goals that stretch and challenge students of all backgrounds, abilities and dispositions.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3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Demonstrating consistently, the positive attitudes, values and behaviour which are expected of students.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spacing w:after="200" w:line="276" w:lineRule="auto"/>
              <w:rPr>
                <w:lang w:val="en-US"/>
              </w:rPr>
            </w:pPr>
          </w:p>
        </w:tc>
      </w:tr>
      <w:tr w:rsidR="00D452CD" w:rsidRPr="00D452CD" w:rsidTr="001B7B8E">
        <w:tc>
          <w:tcPr>
            <w:tcW w:w="9209" w:type="dxa"/>
            <w:gridSpan w:val="2"/>
          </w:tcPr>
          <w:p w:rsidR="00D452CD" w:rsidRPr="00D452CD" w:rsidRDefault="00D452CD" w:rsidP="00D452CD">
            <w:pPr>
              <w:widowControl w:val="0"/>
              <w:spacing w:after="240" w:line="280" w:lineRule="exact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b/>
                <w:lang w:eastAsia="en-GB"/>
              </w:rPr>
              <w:t>Promote good progress and outcomes by students in specified department by:</w:t>
            </w:r>
          </w:p>
        </w:tc>
      </w:tr>
      <w:tr w:rsidR="00D452CD" w:rsidRPr="00D452CD" w:rsidTr="001B7B8E"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4"/>
              </w:numPr>
              <w:spacing w:line="280" w:lineRule="exact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Being accountable for students’ attainment, progress and outcomes.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4"/>
              </w:numPr>
              <w:spacing w:line="280" w:lineRule="exact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Being aware of students’ capabilities and their prior knowledge, and plan teaching to build on these.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4"/>
              </w:numPr>
              <w:spacing w:line="280" w:lineRule="exact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Encouraging students to take reflect on their progress and to take a responsible and conscientious attitude to their own work and study.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Demonstrating knowledge and understanding of how students learn and how this impacts on teaching. </w:t>
            </w:r>
          </w:p>
          <w:p w:rsidR="00D452CD" w:rsidRPr="00D452CD" w:rsidRDefault="00D452CD" w:rsidP="00D452CD">
            <w:pPr>
              <w:widowControl w:val="0"/>
              <w:spacing w:line="276" w:lineRule="auto"/>
              <w:rPr>
                <w:lang w:val="en-US"/>
              </w:rPr>
            </w:pPr>
          </w:p>
        </w:tc>
      </w:tr>
      <w:tr w:rsidR="00D452CD" w:rsidRPr="00D452CD" w:rsidTr="001B7B8E">
        <w:trPr>
          <w:cantSplit/>
        </w:trPr>
        <w:tc>
          <w:tcPr>
            <w:tcW w:w="9209" w:type="dxa"/>
            <w:gridSpan w:val="2"/>
          </w:tcPr>
          <w:p w:rsidR="00D452CD" w:rsidRPr="00D452CD" w:rsidRDefault="00D452CD" w:rsidP="00D452CD">
            <w:pPr>
              <w:widowControl w:val="0"/>
              <w:spacing w:after="240" w:line="280" w:lineRule="exact"/>
              <w:ind w:left="29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b/>
                <w:lang w:eastAsia="en-GB"/>
              </w:rPr>
              <w:t>Demonstrate good subject and curriculum knowledge, especially in relation to specified department, by:</w:t>
            </w:r>
          </w:p>
        </w:tc>
      </w:tr>
      <w:tr w:rsidR="00D452CD" w:rsidRPr="00D452CD" w:rsidTr="001B7B8E">
        <w:trPr>
          <w:cantSplit/>
        </w:trPr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Having a secure knowledge of the relevant subject(s) and curriculum areas, fostering and maintaining students’ interest in the subject, and addressing misunderstandings.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Promoting the value of scholarship. 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Demonstrating an understanding of and taking responsibility for promoting high standards of specified subject.</w:t>
            </w:r>
          </w:p>
        </w:tc>
      </w:tr>
      <w:tr w:rsidR="00D452CD" w:rsidRPr="00D452CD" w:rsidTr="001B7B8E">
        <w:tc>
          <w:tcPr>
            <w:tcW w:w="9209" w:type="dxa"/>
            <w:gridSpan w:val="2"/>
          </w:tcPr>
          <w:p w:rsidR="00D452CD" w:rsidRPr="00D452CD" w:rsidRDefault="00D452CD" w:rsidP="00D452CD">
            <w:pPr>
              <w:widowControl w:val="0"/>
              <w:spacing w:after="240" w:line="280" w:lineRule="exact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b/>
                <w:lang w:eastAsia="en-GB"/>
              </w:rPr>
              <w:t>Plan and teach well-structured lessons by:</w:t>
            </w:r>
          </w:p>
        </w:tc>
      </w:tr>
      <w:tr w:rsidR="00D452CD" w:rsidRPr="00D452CD" w:rsidTr="001B7B8E"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rPr>
                <w:rFonts w:eastAsia="Times New Roman" w:cs="Symbol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Imparting knowledge and developing understanding through effective use of lesson time.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rPr>
                <w:rFonts w:eastAsia="Times New Roman" w:cs="Symbol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Promoting a love of learning and student’s intellectual curiosity.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rPr>
                <w:rFonts w:eastAsia="Times New Roman" w:cs="Arial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Setting homework and planning other out-of-class activities to consolidate and extend  knowledge and understanding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rPr>
                <w:rFonts w:eastAsia="Times New Roman" w:cs="Arial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lastRenderedPageBreak/>
              <w:t>Reflecting systematically on the effectiveness of lessons and approaches to teaching.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lastRenderedPageBreak/>
              <w:t xml:space="preserve">Contributing to the design and provision of an engaging curriculum within the relevant subject area(s). </w:t>
            </w:r>
          </w:p>
          <w:p w:rsidR="00D452CD" w:rsidRPr="00D452CD" w:rsidRDefault="00D452CD" w:rsidP="00D452CD">
            <w:pPr>
              <w:widowControl w:val="0"/>
              <w:spacing w:line="276" w:lineRule="auto"/>
              <w:rPr>
                <w:lang w:val="en-US"/>
              </w:rPr>
            </w:pPr>
          </w:p>
        </w:tc>
      </w:tr>
      <w:tr w:rsidR="00D452CD" w:rsidRPr="00D452CD" w:rsidTr="001B7B8E">
        <w:tc>
          <w:tcPr>
            <w:tcW w:w="9209" w:type="dxa"/>
            <w:gridSpan w:val="2"/>
          </w:tcPr>
          <w:p w:rsidR="00D452CD" w:rsidRPr="00D452CD" w:rsidRDefault="00D452CD" w:rsidP="00D452CD">
            <w:pPr>
              <w:widowControl w:val="0"/>
              <w:spacing w:after="240" w:line="280" w:lineRule="exact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b/>
                <w:lang w:eastAsia="en-GB"/>
              </w:rPr>
              <w:lastRenderedPageBreak/>
              <w:t>Adapt teaching to respond to the strengths and needs of all students by:</w:t>
            </w:r>
          </w:p>
        </w:tc>
      </w:tr>
      <w:tr w:rsidR="00D452CD" w:rsidRPr="00D452CD" w:rsidTr="001B7B8E"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Knowing when and how to differentiate appropriately, using approaches which enable students to be taught effectively.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Having a clear understanding of the needs of all students, including those with special educational needs; those of high ability; those with English as an additional language; those with disabilities; and being able to use and evaluate distinctive teaching approaches to engage and support them.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Demonstrating an awareness of the physical, social and intellectual development of students, and knowing how to adapt teaching to support students’ education at different stages of development.</w:t>
            </w:r>
          </w:p>
        </w:tc>
      </w:tr>
      <w:tr w:rsidR="00D452CD" w:rsidRPr="00D452CD" w:rsidTr="001B7B8E">
        <w:tc>
          <w:tcPr>
            <w:tcW w:w="9209" w:type="dxa"/>
            <w:gridSpan w:val="2"/>
          </w:tcPr>
          <w:p w:rsidR="00D452CD" w:rsidRPr="00D452CD" w:rsidRDefault="00D452CD" w:rsidP="00D452CD">
            <w:pPr>
              <w:widowControl w:val="0"/>
              <w:spacing w:after="240" w:line="280" w:lineRule="exact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b/>
                <w:lang w:eastAsia="en-GB"/>
              </w:rPr>
              <w:t>Make accurate and productive use of assessment in specified</w:t>
            </w:r>
            <w:r w:rsidRPr="00D452CD">
              <w:rPr>
                <w:rFonts w:eastAsia="Times New Roman" w:cs="Times New Roman"/>
                <w:b/>
                <w:color w:val="FF0000"/>
                <w:lang w:eastAsia="en-GB"/>
              </w:rPr>
              <w:t xml:space="preserve"> </w:t>
            </w:r>
            <w:r w:rsidRPr="00D452CD">
              <w:rPr>
                <w:rFonts w:eastAsia="Times New Roman" w:cs="Times New Roman"/>
                <w:b/>
                <w:lang w:eastAsia="en-GB"/>
              </w:rPr>
              <w:t>department by:</w:t>
            </w:r>
          </w:p>
        </w:tc>
      </w:tr>
      <w:tr w:rsidR="00D452CD" w:rsidRPr="00D452CD" w:rsidTr="001B7B8E"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Knowing and understanding how to assess the subject and curriculum areas, including statutory assessment requirements.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Making use of formative and summative assessment to secure students’ progress.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Using relevant data to monitor progress, set targets, and plan subsequent lessons.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Giving students regular feedback, both orally and through accurate marking, and encouraging students to respond to the feedback. 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spacing w:before="240" w:after="60" w:line="320" w:lineRule="exact"/>
              <w:outlineLvl w:val="0"/>
              <w:rPr>
                <w:rFonts w:eastAsiaTheme="majorEastAsia" w:cstheme="majorBidi"/>
                <w:b/>
                <w:bCs/>
                <w:lang w:eastAsia="en-GB"/>
              </w:rPr>
            </w:pPr>
          </w:p>
        </w:tc>
      </w:tr>
      <w:tr w:rsidR="00D452CD" w:rsidRPr="00D452CD" w:rsidTr="001B7B8E">
        <w:tc>
          <w:tcPr>
            <w:tcW w:w="9209" w:type="dxa"/>
            <w:gridSpan w:val="2"/>
          </w:tcPr>
          <w:p w:rsidR="00D452CD" w:rsidRPr="00D452CD" w:rsidRDefault="00D452CD" w:rsidP="00D452CD">
            <w:pPr>
              <w:widowControl w:val="0"/>
              <w:spacing w:after="240" w:line="280" w:lineRule="exact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b/>
                <w:lang w:eastAsia="en-GB"/>
              </w:rPr>
              <w:t>Manage behaviour effectively to ensure a good and safe learning environment by:</w:t>
            </w:r>
          </w:p>
        </w:tc>
      </w:tr>
      <w:tr w:rsidR="00D452CD" w:rsidRPr="00D452CD" w:rsidTr="001B7B8E"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spacing w:val="-4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Having clear rules and routines for behaviour in classrooms, and taking responsibility for promoting good and courteous behaviour both in classrooms and around the academy.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spacing w:val="-4"/>
                <w:lang w:eastAsia="en-GB"/>
              </w:rPr>
            </w:pPr>
            <w:r w:rsidRPr="00D452CD">
              <w:rPr>
                <w:rFonts w:eastAsia="Times New Roman" w:cs="Times New Roman"/>
                <w:spacing w:val="-4"/>
                <w:lang w:eastAsia="en-GB"/>
              </w:rPr>
              <w:t>Managing classes effectively, using approaches which are appropriate to students’ needs in order to involve and motivate them.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Maintaining good relationships with students and exercising appropriate authority.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after="240" w:line="280" w:lineRule="exact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Having high expectations of behaviour, and establishing a framework for discipline with a range of strategies, using praise, sanctions and rewards consistently and fairly. </w:t>
            </w:r>
          </w:p>
          <w:p w:rsidR="00D452CD" w:rsidRPr="00D452CD" w:rsidRDefault="00D452CD" w:rsidP="00D452CD">
            <w:pPr>
              <w:widowControl w:val="0"/>
              <w:spacing w:after="200" w:line="276" w:lineRule="auto"/>
              <w:rPr>
                <w:lang w:val="en-US"/>
              </w:rPr>
            </w:pPr>
          </w:p>
        </w:tc>
      </w:tr>
      <w:tr w:rsidR="00D452CD" w:rsidRPr="00D452CD" w:rsidTr="001B7B8E">
        <w:tc>
          <w:tcPr>
            <w:tcW w:w="9209" w:type="dxa"/>
            <w:gridSpan w:val="2"/>
          </w:tcPr>
          <w:p w:rsidR="00D452CD" w:rsidRPr="00D452CD" w:rsidRDefault="00D452CD" w:rsidP="00D452CD">
            <w:pPr>
              <w:widowControl w:val="0"/>
              <w:spacing w:after="240" w:line="280" w:lineRule="exact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b/>
                <w:lang w:eastAsia="en-GB"/>
              </w:rPr>
              <w:t>Fulfil wider professional responsibilities:</w:t>
            </w:r>
          </w:p>
        </w:tc>
      </w:tr>
      <w:tr w:rsidR="00D452CD" w:rsidRPr="00D452CD" w:rsidTr="001B7B8E">
        <w:tc>
          <w:tcPr>
            <w:tcW w:w="4673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Making a positive contribution to the wider life and ethos of the academy.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b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 xml:space="preserve">Developing effective professional relationships with colleagues, knowing how and when to draw on advice and specialist support. </w:t>
            </w:r>
          </w:p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Communicating effectively with parents with regard to students’ achievements and well-being.</w:t>
            </w:r>
          </w:p>
        </w:tc>
        <w:tc>
          <w:tcPr>
            <w:tcW w:w="4536" w:type="dxa"/>
          </w:tcPr>
          <w:p w:rsidR="00D452CD" w:rsidRPr="00D452CD" w:rsidRDefault="00D452CD" w:rsidP="00D452CD">
            <w:pPr>
              <w:widowControl w:val="0"/>
              <w:numPr>
                <w:ilvl w:val="0"/>
                <w:numId w:val="5"/>
              </w:numPr>
              <w:spacing w:line="280" w:lineRule="exact"/>
              <w:ind w:left="357" w:hanging="357"/>
              <w:rPr>
                <w:rFonts w:eastAsia="Times New Roman" w:cs="Times New Roman"/>
                <w:lang w:eastAsia="en-GB"/>
              </w:rPr>
            </w:pPr>
            <w:r w:rsidRPr="00D452CD">
              <w:rPr>
                <w:rFonts w:eastAsia="Times New Roman" w:cs="Times New Roman"/>
                <w:lang w:eastAsia="en-GB"/>
              </w:rPr>
              <w:t>Taking responsibility for improving teaching through appropriate professional development, responding to advice and feedback from colleagues.</w:t>
            </w:r>
          </w:p>
        </w:tc>
      </w:tr>
    </w:tbl>
    <w:p w:rsidR="00185FB6" w:rsidRDefault="00185FB6">
      <w:bookmarkStart w:id="0" w:name="_GoBack"/>
      <w:bookmarkEnd w:id="0"/>
    </w:p>
    <w:sectPr w:rsidR="00185FB6" w:rsidSect="00A148AF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4092B"/>
    <w:multiLevelType w:val="hybridMultilevel"/>
    <w:tmpl w:val="C4F20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82168E"/>
    <w:multiLevelType w:val="hybridMultilevel"/>
    <w:tmpl w:val="0AF6C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DE6309"/>
    <w:multiLevelType w:val="hybridMultilevel"/>
    <w:tmpl w:val="4BDEF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1107EF"/>
    <w:multiLevelType w:val="hybridMultilevel"/>
    <w:tmpl w:val="2F94B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FE1A51"/>
    <w:multiLevelType w:val="hybridMultilevel"/>
    <w:tmpl w:val="946ED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CD"/>
    <w:rsid w:val="00185FB6"/>
    <w:rsid w:val="00D4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B9523-3916-46EB-A00D-5C673906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D38350C5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Winsford E-ACT Academy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Bogue</dc:creator>
  <cp:keywords/>
  <dc:description/>
  <cp:lastModifiedBy>Lorraine Bogue</cp:lastModifiedBy>
  <cp:revision>1</cp:revision>
  <dcterms:created xsi:type="dcterms:W3CDTF">2018-02-06T09:01:00Z</dcterms:created>
  <dcterms:modified xsi:type="dcterms:W3CDTF">2018-02-06T09:01:00Z</dcterms:modified>
</cp:coreProperties>
</file>