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CB7D5" w14:textId="4EB68E1C" w:rsidR="00243CB2" w:rsidRPr="00436399" w:rsidRDefault="00500C4C" w:rsidP="00436399">
      <w:pPr>
        <w:pStyle w:val="NoSpacing"/>
        <w:jc w:val="center"/>
        <w:rPr>
          <w:rFonts w:cs="Arial"/>
          <w:b/>
        </w:rPr>
      </w:pPr>
      <w:r w:rsidRPr="00500C4C">
        <w:rPr>
          <w:b/>
          <w:bCs/>
        </w:rPr>
        <w:t xml:space="preserve">Job Description: </w:t>
      </w:r>
      <w:r w:rsidR="002E3821">
        <w:rPr>
          <w:b/>
          <w:bCs/>
        </w:rPr>
        <w:t>Assistant</w:t>
      </w:r>
      <w:r w:rsidR="002C28C5">
        <w:rPr>
          <w:b/>
          <w:bCs/>
        </w:rPr>
        <w:t xml:space="preserve"> </w:t>
      </w:r>
      <w:r w:rsidR="002C28C5" w:rsidRPr="00734C64">
        <w:rPr>
          <w:rFonts w:cs="Arial"/>
          <w:b/>
        </w:rPr>
        <w:t>Behaviour</w:t>
      </w:r>
      <w:r w:rsidR="002C28C5">
        <w:rPr>
          <w:b/>
          <w:bCs/>
        </w:rPr>
        <w:t xml:space="preserve"> Mentor</w:t>
      </w:r>
    </w:p>
    <w:tbl>
      <w:tblPr>
        <w:tblStyle w:val="TableGrid"/>
        <w:tblW w:w="10181" w:type="dxa"/>
        <w:tblInd w:w="-577" w:type="dxa"/>
        <w:tblLook w:val="04A0" w:firstRow="1" w:lastRow="0" w:firstColumn="1" w:lastColumn="0" w:noHBand="0" w:noVBand="1"/>
      </w:tblPr>
      <w:tblGrid>
        <w:gridCol w:w="1987"/>
        <w:gridCol w:w="8194"/>
      </w:tblGrid>
      <w:tr w:rsidR="00500C4C" w14:paraId="03FCADB6" w14:textId="77777777" w:rsidTr="002377B3">
        <w:trPr>
          <w:trHeight w:val="1956"/>
        </w:trPr>
        <w:tc>
          <w:tcPr>
            <w:tcW w:w="1987" w:type="dxa"/>
          </w:tcPr>
          <w:p w14:paraId="7ECF72C3" w14:textId="09A4BADC" w:rsidR="00500C4C" w:rsidRDefault="00500C4C" w:rsidP="00500C4C">
            <w:pPr>
              <w:rPr>
                <w:b/>
                <w:bCs/>
              </w:rPr>
            </w:pPr>
            <w:r>
              <w:rPr>
                <w:b/>
                <w:bCs/>
              </w:rPr>
              <w:t xml:space="preserve">School Ethos </w:t>
            </w:r>
          </w:p>
        </w:tc>
        <w:tc>
          <w:tcPr>
            <w:tcW w:w="8194" w:type="dxa"/>
          </w:tcPr>
          <w:p w14:paraId="7772A3A3" w14:textId="754968EA" w:rsidR="00500C4C" w:rsidRPr="00500C4C" w:rsidRDefault="00500C4C" w:rsidP="00500C4C">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tc>
      </w:tr>
      <w:tr w:rsidR="00500C4C" w14:paraId="59FE4CB9" w14:textId="77777777" w:rsidTr="002377B3">
        <w:trPr>
          <w:trHeight w:val="262"/>
        </w:trPr>
        <w:tc>
          <w:tcPr>
            <w:tcW w:w="1987" w:type="dxa"/>
          </w:tcPr>
          <w:p w14:paraId="28C49662" w14:textId="407BAECD" w:rsidR="00500C4C" w:rsidRDefault="00500C4C" w:rsidP="00500C4C">
            <w:pPr>
              <w:rPr>
                <w:b/>
                <w:bCs/>
              </w:rPr>
            </w:pPr>
            <w:r>
              <w:rPr>
                <w:b/>
                <w:bCs/>
              </w:rPr>
              <w:t xml:space="preserve">Job Title </w:t>
            </w:r>
          </w:p>
          <w:p w14:paraId="0FA0DE96" w14:textId="477CAADF" w:rsidR="00500C4C" w:rsidRDefault="00E106A7" w:rsidP="00500C4C">
            <w:pPr>
              <w:rPr>
                <w:b/>
                <w:bCs/>
              </w:rPr>
            </w:pPr>
            <w:r>
              <w:rPr>
                <w:b/>
                <w:bCs/>
              </w:rPr>
              <w:t>Salary</w:t>
            </w:r>
            <w:r w:rsidR="00500C4C">
              <w:rPr>
                <w:b/>
                <w:bCs/>
              </w:rPr>
              <w:t xml:space="preserve"> </w:t>
            </w:r>
          </w:p>
        </w:tc>
        <w:tc>
          <w:tcPr>
            <w:tcW w:w="8194" w:type="dxa"/>
          </w:tcPr>
          <w:p w14:paraId="69A6C187" w14:textId="77777777" w:rsidR="002C28C5" w:rsidRPr="00436399" w:rsidRDefault="002C28C5" w:rsidP="002C28C5">
            <w:pPr>
              <w:pStyle w:val="NoSpacing"/>
              <w:rPr>
                <w:rFonts w:cs="Arial"/>
                <w:b/>
              </w:rPr>
            </w:pPr>
            <w:r>
              <w:rPr>
                <w:b/>
                <w:bCs/>
              </w:rPr>
              <w:t xml:space="preserve">Assistant </w:t>
            </w:r>
            <w:r w:rsidRPr="00734C64">
              <w:rPr>
                <w:rFonts w:cs="Arial"/>
                <w:b/>
              </w:rPr>
              <w:t>Behaviour</w:t>
            </w:r>
            <w:r>
              <w:rPr>
                <w:b/>
                <w:bCs/>
              </w:rPr>
              <w:t xml:space="preserve"> Mentor</w:t>
            </w:r>
          </w:p>
          <w:p w14:paraId="07EB178C" w14:textId="25AC782F" w:rsidR="00436399" w:rsidRPr="002C28C5" w:rsidRDefault="00961B62" w:rsidP="00436399">
            <w:pPr>
              <w:pStyle w:val="NoSpacing"/>
              <w:rPr>
                <w:bCs/>
              </w:rPr>
            </w:pPr>
            <w:r>
              <w:rPr>
                <w:bCs/>
              </w:rPr>
              <w:t>SCP 4</w:t>
            </w:r>
          </w:p>
          <w:p w14:paraId="73014938" w14:textId="5AFDCEE7" w:rsidR="00F679BF" w:rsidRPr="002C28C5" w:rsidRDefault="000F4AF2" w:rsidP="00F679BF">
            <w:pPr>
              <w:pStyle w:val="NoSpacing"/>
              <w:rPr>
                <w:bCs/>
              </w:rPr>
            </w:pPr>
            <w:r w:rsidRPr="002C28C5">
              <w:rPr>
                <w:bCs/>
              </w:rPr>
              <w:t xml:space="preserve">Salary </w:t>
            </w:r>
            <w:r w:rsidR="00436399" w:rsidRPr="002C28C5">
              <w:rPr>
                <w:bCs/>
              </w:rPr>
              <w:t>£2</w:t>
            </w:r>
            <w:r w:rsidR="002E3821" w:rsidRPr="002C28C5">
              <w:rPr>
                <w:bCs/>
              </w:rPr>
              <w:t>3</w:t>
            </w:r>
            <w:r w:rsidR="00436399" w:rsidRPr="002C28C5">
              <w:rPr>
                <w:bCs/>
              </w:rPr>
              <w:t>,</w:t>
            </w:r>
            <w:r w:rsidR="002E3821" w:rsidRPr="002C28C5">
              <w:rPr>
                <w:bCs/>
              </w:rPr>
              <w:t>114</w:t>
            </w:r>
            <w:r w:rsidR="00436399" w:rsidRPr="002C28C5">
              <w:rPr>
                <w:bCs/>
              </w:rPr>
              <w:t xml:space="preserve"> </w:t>
            </w:r>
            <w:r w:rsidRPr="002C28C5">
              <w:rPr>
                <w:bCs/>
              </w:rPr>
              <w:t xml:space="preserve">FTE </w:t>
            </w:r>
            <w:r w:rsidR="002C28C5" w:rsidRPr="002C28C5">
              <w:rPr>
                <w:bCs/>
              </w:rPr>
              <w:t>(</w:t>
            </w:r>
            <w:r w:rsidRPr="002C28C5">
              <w:rPr>
                <w:bCs/>
              </w:rPr>
              <w:t>pro rata to number of weeks and hours worked</w:t>
            </w:r>
            <w:r w:rsidR="002C28C5" w:rsidRPr="002C28C5">
              <w:rPr>
                <w:bCs/>
              </w:rPr>
              <w:t>).</w:t>
            </w:r>
          </w:p>
          <w:p w14:paraId="2987CE33" w14:textId="4CDA6FD6" w:rsidR="00BA0DD8" w:rsidRPr="002377B3" w:rsidRDefault="00355F2F" w:rsidP="00F679BF">
            <w:pPr>
              <w:pStyle w:val="NoSpacing"/>
            </w:pPr>
            <w:r>
              <w:rPr>
                <w:rFonts w:cs="Arial"/>
                <w:bCs/>
              </w:rPr>
              <w:t>42.5</w:t>
            </w:r>
            <w:r w:rsidR="00436399" w:rsidRPr="00436399">
              <w:rPr>
                <w:rFonts w:cs="Arial"/>
                <w:bCs/>
              </w:rPr>
              <w:t xml:space="preserve"> hours per week </w:t>
            </w:r>
            <w:r>
              <w:rPr>
                <w:rFonts w:cs="Arial"/>
                <w:bCs/>
              </w:rPr>
              <w:t xml:space="preserve">/ </w:t>
            </w:r>
            <w:r w:rsidR="00436399" w:rsidRPr="00436399">
              <w:rPr>
                <w:rFonts w:cs="Arial"/>
                <w:bCs/>
              </w:rPr>
              <w:t>38 weeks per year</w:t>
            </w:r>
          </w:p>
        </w:tc>
      </w:tr>
      <w:tr w:rsidR="00500C4C" w14:paraId="6B205CC0" w14:textId="77777777" w:rsidTr="002377B3">
        <w:trPr>
          <w:trHeight w:val="262"/>
        </w:trPr>
        <w:tc>
          <w:tcPr>
            <w:tcW w:w="1987" w:type="dxa"/>
          </w:tcPr>
          <w:p w14:paraId="0BD23904" w14:textId="70A75274" w:rsidR="00500C4C" w:rsidRDefault="00500C4C" w:rsidP="00500C4C">
            <w:pPr>
              <w:rPr>
                <w:b/>
                <w:bCs/>
              </w:rPr>
            </w:pPr>
            <w:r>
              <w:rPr>
                <w:b/>
                <w:bCs/>
              </w:rPr>
              <w:t>Responsible to</w:t>
            </w:r>
          </w:p>
        </w:tc>
        <w:tc>
          <w:tcPr>
            <w:tcW w:w="8194" w:type="dxa"/>
          </w:tcPr>
          <w:p w14:paraId="1AE1FFD5" w14:textId="5DC21E06" w:rsidR="00500C4C" w:rsidRPr="002377B3" w:rsidRDefault="001A56B5" w:rsidP="00702999">
            <w:r>
              <w:t>Assistant Principal/Vice Principal</w:t>
            </w:r>
          </w:p>
        </w:tc>
      </w:tr>
      <w:tr w:rsidR="00702999" w14:paraId="7A8A5A48" w14:textId="77777777" w:rsidTr="002377B3">
        <w:trPr>
          <w:trHeight w:val="262"/>
        </w:trPr>
        <w:tc>
          <w:tcPr>
            <w:tcW w:w="1987" w:type="dxa"/>
          </w:tcPr>
          <w:p w14:paraId="449139CB" w14:textId="366B5FF8" w:rsidR="00702999" w:rsidRDefault="00702999" w:rsidP="00702999">
            <w:pPr>
              <w:rPr>
                <w:b/>
                <w:bCs/>
              </w:rPr>
            </w:pPr>
            <w:r>
              <w:rPr>
                <w:b/>
                <w:bCs/>
              </w:rPr>
              <w:t>Core Purpose</w:t>
            </w:r>
          </w:p>
        </w:tc>
        <w:tc>
          <w:tcPr>
            <w:tcW w:w="8194" w:type="dxa"/>
          </w:tcPr>
          <w:p w14:paraId="50B22886" w14:textId="77777777" w:rsidR="00436399" w:rsidRPr="00D97566" w:rsidRDefault="00436399" w:rsidP="00436399">
            <w:pPr>
              <w:pStyle w:val="NoSpacing"/>
              <w:jc w:val="both"/>
            </w:pPr>
            <w:r w:rsidRPr="00D97566">
              <w:t>To have a profound and positive impact on the climate for learning</w:t>
            </w:r>
            <w:r>
              <w:t xml:space="preserve"> through instilling high expectations of behaviour and attitudes adhering to Policy and Procedures. </w:t>
            </w:r>
          </w:p>
          <w:p w14:paraId="5DC96DE7" w14:textId="77777777" w:rsidR="00436399" w:rsidRPr="00D97566" w:rsidRDefault="00436399" w:rsidP="00436399">
            <w:pPr>
              <w:pStyle w:val="NoSpacing"/>
              <w:jc w:val="both"/>
            </w:pPr>
            <w:r w:rsidRPr="00D97566">
              <w:t xml:space="preserve">To provide </w:t>
            </w:r>
            <w:r>
              <w:t xml:space="preserve">evidence-based </w:t>
            </w:r>
            <w:r w:rsidRPr="00D97566">
              <w:t>support for the needs of students, so that they can</w:t>
            </w:r>
            <w:r>
              <w:t xml:space="preserve"> all</w:t>
            </w:r>
            <w:r w:rsidRPr="00D97566">
              <w:t xml:space="preserve"> access the full curriculum</w:t>
            </w:r>
            <w:r>
              <w:t xml:space="preserve"> with confidence and make rapid progress from entry points. </w:t>
            </w:r>
          </w:p>
          <w:p w14:paraId="138A0CDD" w14:textId="009A8ABD" w:rsidR="00436399" w:rsidRPr="00D97566" w:rsidRDefault="00436399" w:rsidP="00436399">
            <w:pPr>
              <w:pStyle w:val="NoSpacing"/>
              <w:jc w:val="both"/>
            </w:pPr>
            <w:r w:rsidRPr="00D97566">
              <w:t xml:space="preserve">To provide support that significantly enhances the personal development of </w:t>
            </w:r>
            <w:r w:rsidR="00D44558" w:rsidRPr="00D97566">
              <w:t>students.</w:t>
            </w:r>
          </w:p>
          <w:p w14:paraId="321C3AE0" w14:textId="65C9D115" w:rsidR="00436399" w:rsidRPr="00D97566" w:rsidRDefault="00436399" w:rsidP="00436399">
            <w:pPr>
              <w:pStyle w:val="NoSpacing"/>
              <w:jc w:val="both"/>
            </w:pPr>
            <w:r w:rsidRPr="00D97566">
              <w:t xml:space="preserve">To act as a visible, reliable and integral part of the team who makes a positive difference to students and </w:t>
            </w:r>
            <w:r w:rsidR="00D44558" w:rsidRPr="00D97566">
              <w:t>staff.</w:t>
            </w:r>
          </w:p>
          <w:p w14:paraId="1262FCD6" w14:textId="000B6CE2" w:rsidR="00702999" w:rsidRDefault="00436399" w:rsidP="00436399">
            <w:pPr>
              <w:rPr>
                <w:b/>
                <w:bCs/>
              </w:rPr>
            </w:pPr>
            <w:r w:rsidRPr="00D97566">
              <w:t>To demonstrate a passion for learning and professional development</w:t>
            </w:r>
          </w:p>
        </w:tc>
      </w:tr>
      <w:tr w:rsidR="002377B3" w14:paraId="4CC9F58A" w14:textId="77777777" w:rsidTr="002377B3">
        <w:trPr>
          <w:trHeight w:val="262"/>
        </w:trPr>
        <w:tc>
          <w:tcPr>
            <w:tcW w:w="1987" w:type="dxa"/>
          </w:tcPr>
          <w:p w14:paraId="539331CD" w14:textId="6C3BB104" w:rsidR="002377B3" w:rsidRDefault="002377B3" w:rsidP="002377B3">
            <w:pPr>
              <w:rPr>
                <w:b/>
                <w:bCs/>
              </w:rPr>
            </w:pPr>
            <w:r w:rsidRPr="00D97566">
              <w:rPr>
                <w:b/>
              </w:rPr>
              <w:t>Responsibilities and tasks</w:t>
            </w:r>
          </w:p>
        </w:tc>
        <w:tc>
          <w:tcPr>
            <w:tcW w:w="8194" w:type="dxa"/>
            <w:vAlign w:val="center"/>
          </w:tcPr>
          <w:p w14:paraId="1C5B8AC7" w14:textId="77777777" w:rsidR="00403C32" w:rsidRPr="002E697E"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sidRPr="002E697E">
              <w:rPr>
                <w:rFonts w:asciiTheme="minorHAnsi" w:eastAsiaTheme="minorHAnsi" w:hAnsiTheme="minorHAnsi" w:cs="Arial"/>
                <w:sz w:val="22"/>
                <w:szCs w:val="22"/>
              </w:rPr>
              <w:t xml:space="preserve">Planning, resourcing and teaching intervention groups for students </w:t>
            </w:r>
            <w:r>
              <w:rPr>
                <w:rFonts w:asciiTheme="minorHAnsi" w:eastAsiaTheme="minorHAnsi" w:hAnsiTheme="minorHAnsi" w:cs="Arial"/>
                <w:sz w:val="22"/>
                <w:szCs w:val="22"/>
              </w:rPr>
              <w:t>as their needs and liaison with related staff dictates.</w:t>
            </w:r>
          </w:p>
          <w:p w14:paraId="7EE7C177" w14:textId="77777777" w:rsidR="00403C32" w:rsidRPr="002E697E"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sidRPr="002E697E">
              <w:rPr>
                <w:rFonts w:asciiTheme="minorHAnsi" w:eastAsiaTheme="minorHAnsi" w:hAnsiTheme="minorHAnsi" w:cs="Arial"/>
                <w:sz w:val="22"/>
                <w:szCs w:val="22"/>
              </w:rPr>
              <w:t>To make resources</w:t>
            </w:r>
            <w:r>
              <w:rPr>
                <w:rFonts w:asciiTheme="minorHAnsi" w:eastAsiaTheme="minorHAnsi" w:hAnsiTheme="minorHAnsi" w:cs="Arial"/>
                <w:sz w:val="22"/>
                <w:szCs w:val="22"/>
              </w:rPr>
              <w:t xml:space="preserve">, introduce strategies and incentives </w:t>
            </w:r>
            <w:r w:rsidRPr="002E697E">
              <w:rPr>
                <w:rFonts w:asciiTheme="minorHAnsi" w:eastAsiaTheme="minorHAnsi" w:hAnsiTheme="minorHAnsi" w:cs="Arial"/>
                <w:sz w:val="22"/>
                <w:szCs w:val="22"/>
              </w:rPr>
              <w:t xml:space="preserve">to encourage active </w:t>
            </w:r>
            <w:r>
              <w:rPr>
                <w:rFonts w:asciiTheme="minorHAnsi" w:eastAsiaTheme="minorHAnsi" w:hAnsiTheme="minorHAnsi" w:cs="Arial"/>
                <w:sz w:val="22"/>
                <w:szCs w:val="22"/>
              </w:rPr>
              <w:t>engagement in lessons to reduce C3s and C4s in line with policy.</w:t>
            </w:r>
          </w:p>
          <w:p w14:paraId="1BF5F5E2" w14:textId="77777777" w:rsidR="00403C32" w:rsidRPr="002E697E"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sidRPr="002E697E">
              <w:rPr>
                <w:rFonts w:asciiTheme="minorHAnsi" w:eastAsiaTheme="minorHAnsi" w:hAnsiTheme="minorHAnsi" w:cs="Arial"/>
                <w:sz w:val="22"/>
                <w:szCs w:val="22"/>
              </w:rPr>
              <w:t xml:space="preserve">Run </w:t>
            </w:r>
            <w:r>
              <w:rPr>
                <w:rFonts w:asciiTheme="minorHAnsi" w:eastAsiaTheme="minorHAnsi" w:hAnsiTheme="minorHAnsi" w:cs="Arial"/>
                <w:sz w:val="22"/>
                <w:szCs w:val="22"/>
              </w:rPr>
              <w:t xml:space="preserve">wrap around care schemes to increase attendance and reduce truancy and persistent absenteeism. </w:t>
            </w:r>
          </w:p>
          <w:p w14:paraId="45E6981F" w14:textId="77777777" w:rsidR="00403C32" w:rsidRPr="002E697E"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sidRPr="002E697E">
              <w:rPr>
                <w:rFonts w:asciiTheme="minorHAnsi" w:eastAsiaTheme="minorHAnsi" w:hAnsiTheme="minorHAnsi" w:cs="Arial"/>
                <w:sz w:val="22"/>
                <w:szCs w:val="22"/>
              </w:rPr>
              <w:t xml:space="preserve">Liaising with teachers and other senior managers to ensure that the needs of </w:t>
            </w:r>
            <w:r>
              <w:rPr>
                <w:rFonts w:asciiTheme="minorHAnsi" w:eastAsiaTheme="minorHAnsi" w:hAnsiTheme="minorHAnsi" w:cs="Arial"/>
                <w:sz w:val="22"/>
                <w:szCs w:val="22"/>
              </w:rPr>
              <w:t>individual more challenging</w:t>
            </w:r>
            <w:r w:rsidRPr="002E697E">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or vulnerable </w:t>
            </w:r>
            <w:r w:rsidRPr="002E697E">
              <w:rPr>
                <w:rFonts w:asciiTheme="minorHAnsi" w:eastAsiaTheme="minorHAnsi" w:hAnsiTheme="minorHAnsi" w:cs="Arial"/>
                <w:sz w:val="22"/>
                <w:szCs w:val="22"/>
              </w:rPr>
              <w:t>students are being met within the curriculum.</w:t>
            </w:r>
          </w:p>
          <w:p w14:paraId="3A66BFDE" w14:textId="33B5B187" w:rsidR="00403C32" w:rsidRPr="002E697E"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Pr>
                <w:rFonts w:asciiTheme="minorHAnsi" w:eastAsiaTheme="minorHAnsi" w:hAnsiTheme="minorHAnsi" w:cs="Arial"/>
                <w:sz w:val="22"/>
                <w:szCs w:val="22"/>
              </w:rPr>
              <w:t>Work with</w:t>
            </w:r>
            <w:r w:rsidRPr="002E697E">
              <w:rPr>
                <w:rFonts w:asciiTheme="minorHAnsi" w:eastAsiaTheme="minorHAnsi" w:hAnsiTheme="minorHAnsi" w:cs="Arial"/>
                <w:sz w:val="22"/>
                <w:szCs w:val="22"/>
              </w:rPr>
              <w:t xml:space="preserve"> individual </w:t>
            </w:r>
            <w:r w:rsidR="00D44558" w:rsidRPr="002E697E">
              <w:rPr>
                <w:rFonts w:asciiTheme="minorHAnsi" w:eastAsiaTheme="minorHAnsi" w:hAnsiTheme="minorHAnsi" w:cs="Arial"/>
                <w:sz w:val="22"/>
                <w:szCs w:val="22"/>
              </w:rPr>
              <w:t>teachers,</w:t>
            </w:r>
            <w:r>
              <w:rPr>
                <w:rFonts w:asciiTheme="minorHAnsi" w:eastAsiaTheme="minorHAnsi" w:hAnsiTheme="minorHAnsi" w:cs="Arial"/>
                <w:sz w:val="22"/>
                <w:szCs w:val="22"/>
              </w:rPr>
              <w:t xml:space="preserve"> </w:t>
            </w:r>
            <w:r w:rsidRPr="002E697E">
              <w:rPr>
                <w:rFonts w:asciiTheme="minorHAnsi" w:eastAsiaTheme="minorHAnsi" w:hAnsiTheme="minorHAnsi" w:cs="Arial"/>
                <w:sz w:val="22"/>
                <w:szCs w:val="22"/>
              </w:rPr>
              <w:t>when necessary,</w:t>
            </w:r>
            <w:r>
              <w:rPr>
                <w:rFonts w:asciiTheme="minorHAnsi" w:eastAsiaTheme="minorHAnsi" w:hAnsiTheme="minorHAnsi" w:cs="Arial"/>
                <w:sz w:val="22"/>
                <w:szCs w:val="22"/>
              </w:rPr>
              <w:t xml:space="preserve"> on strategies to improve engagement in lessons and better student/teacher professional relationships.</w:t>
            </w:r>
          </w:p>
          <w:p w14:paraId="12DB82FD" w14:textId="2A6BF931" w:rsidR="00403C32" w:rsidRPr="002E697E"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sidRPr="002E697E">
              <w:rPr>
                <w:rFonts w:asciiTheme="minorHAnsi" w:eastAsiaTheme="minorHAnsi" w:hAnsiTheme="minorHAnsi" w:cs="Arial"/>
                <w:sz w:val="22"/>
                <w:szCs w:val="22"/>
              </w:rPr>
              <w:t xml:space="preserve">Keep </w:t>
            </w:r>
            <w:r w:rsidR="00D44558" w:rsidRPr="002E697E">
              <w:rPr>
                <w:rFonts w:asciiTheme="minorHAnsi" w:eastAsiaTheme="minorHAnsi" w:hAnsiTheme="minorHAnsi" w:cs="Arial"/>
                <w:sz w:val="22"/>
                <w:szCs w:val="22"/>
              </w:rPr>
              <w:t>up to date</w:t>
            </w:r>
            <w:r w:rsidRPr="002E697E">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with accredited research </w:t>
            </w:r>
            <w:r w:rsidRPr="002E697E">
              <w:rPr>
                <w:rFonts w:asciiTheme="minorHAnsi" w:eastAsiaTheme="minorHAnsi" w:hAnsiTheme="minorHAnsi" w:cs="Arial"/>
                <w:sz w:val="22"/>
                <w:szCs w:val="22"/>
              </w:rPr>
              <w:t xml:space="preserve">and be aware of developments </w:t>
            </w:r>
            <w:r>
              <w:rPr>
                <w:rFonts w:asciiTheme="minorHAnsi" w:eastAsiaTheme="minorHAnsi" w:hAnsiTheme="minorHAnsi" w:cs="Arial"/>
                <w:sz w:val="22"/>
                <w:szCs w:val="22"/>
              </w:rPr>
              <w:t xml:space="preserve">in </w:t>
            </w:r>
            <w:r w:rsidRPr="002E697E">
              <w:rPr>
                <w:rFonts w:asciiTheme="minorHAnsi" w:eastAsiaTheme="minorHAnsi" w:hAnsiTheme="minorHAnsi" w:cs="Arial"/>
                <w:sz w:val="22"/>
                <w:szCs w:val="22"/>
              </w:rPr>
              <w:t>practice</w:t>
            </w:r>
            <w:r>
              <w:rPr>
                <w:rFonts w:asciiTheme="minorHAnsi" w:eastAsiaTheme="minorHAnsi" w:hAnsiTheme="minorHAnsi" w:cs="Arial"/>
                <w:sz w:val="22"/>
                <w:szCs w:val="22"/>
              </w:rPr>
              <w:t xml:space="preserve"> to improve behaviour across different year groups.</w:t>
            </w:r>
          </w:p>
          <w:p w14:paraId="0A3CE780" w14:textId="77777777" w:rsidR="00403C32" w:rsidRPr="002E697E"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sidRPr="002E697E">
              <w:rPr>
                <w:rFonts w:asciiTheme="minorHAnsi" w:eastAsiaTheme="minorHAnsi" w:hAnsiTheme="minorHAnsi" w:cs="Arial"/>
                <w:sz w:val="22"/>
                <w:szCs w:val="22"/>
              </w:rPr>
              <w:t>Create a directory of resources, activities, organizations and support services which can be drawn upon by staff/parents to support children identified</w:t>
            </w:r>
            <w:r>
              <w:rPr>
                <w:rFonts w:asciiTheme="minorHAnsi" w:eastAsiaTheme="minorHAnsi" w:hAnsiTheme="minorHAnsi" w:cs="Arial"/>
                <w:sz w:val="22"/>
                <w:szCs w:val="22"/>
              </w:rPr>
              <w:t xml:space="preserve"> as challenging and or vulnerable. </w:t>
            </w:r>
          </w:p>
          <w:p w14:paraId="5D89C6D5" w14:textId="77777777" w:rsidR="00403C32" w:rsidRPr="002E697E"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sidRPr="002E697E">
              <w:rPr>
                <w:rFonts w:asciiTheme="minorHAnsi" w:eastAsiaTheme="minorHAnsi" w:hAnsiTheme="minorHAnsi" w:cs="Arial"/>
                <w:sz w:val="22"/>
                <w:szCs w:val="22"/>
              </w:rPr>
              <w:t>Attend and participate in multi-disciplinary meetings contributing to the sharing of information and/or planning in relation to specific pupils.</w:t>
            </w:r>
          </w:p>
          <w:p w14:paraId="099DAF1A" w14:textId="77777777" w:rsidR="00403C32" w:rsidRPr="002E697E"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sidRPr="002E697E">
              <w:rPr>
                <w:rFonts w:asciiTheme="minorHAnsi" w:eastAsiaTheme="minorHAnsi" w:hAnsiTheme="minorHAnsi" w:cs="Arial"/>
                <w:sz w:val="22"/>
                <w:szCs w:val="22"/>
              </w:rPr>
              <w:t>Undertake a range of administrative duties relevant to the post.</w:t>
            </w:r>
          </w:p>
          <w:p w14:paraId="01532422" w14:textId="77777777" w:rsidR="00403C32" w:rsidRPr="002E697E"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sidRPr="002E697E">
              <w:rPr>
                <w:rFonts w:asciiTheme="minorHAnsi" w:eastAsiaTheme="minorHAnsi" w:hAnsiTheme="minorHAnsi" w:cs="Arial"/>
                <w:sz w:val="22"/>
                <w:szCs w:val="22"/>
              </w:rPr>
              <w:t>Participate as required in relevant training.</w:t>
            </w:r>
          </w:p>
          <w:p w14:paraId="6D9DDBDB" w14:textId="77777777" w:rsidR="00403C32" w:rsidRDefault="00403C32" w:rsidP="00403C32">
            <w:pPr>
              <w:pStyle w:val="NormalWeb"/>
              <w:numPr>
                <w:ilvl w:val="0"/>
                <w:numId w:val="22"/>
              </w:numPr>
              <w:spacing w:before="0" w:beforeAutospacing="0" w:after="0" w:afterAutospacing="0"/>
              <w:rPr>
                <w:rFonts w:asciiTheme="minorHAnsi" w:eastAsiaTheme="minorHAnsi" w:hAnsiTheme="minorHAnsi" w:cs="Arial"/>
                <w:sz w:val="22"/>
                <w:szCs w:val="22"/>
              </w:rPr>
            </w:pPr>
            <w:r w:rsidRPr="002E697E">
              <w:rPr>
                <w:rFonts w:asciiTheme="minorHAnsi" w:eastAsiaTheme="minorHAnsi" w:hAnsiTheme="minorHAnsi" w:cs="Arial"/>
                <w:sz w:val="22"/>
                <w:szCs w:val="22"/>
              </w:rPr>
              <w:t xml:space="preserve">Any other duties </w:t>
            </w:r>
            <w:r>
              <w:rPr>
                <w:rFonts w:asciiTheme="minorHAnsi" w:eastAsiaTheme="minorHAnsi" w:hAnsiTheme="minorHAnsi" w:cs="Arial"/>
                <w:sz w:val="22"/>
                <w:szCs w:val="22"/>
              </w:rPr>
              <w:t xml:space="preserve">reasonable and </w:t>
            </w:r>
            <w:r w:rsidRPr="002E697E">
              <w:rPr>
                <w:rFonts w:asciiTheme="minorHAnsi" w:eastAsiaTheme="minorHAnsi" w:hAnsiTheme="minorHAnsi" w:cs="Arial"/>
                <w:sz w:val="22"/>
                <w:szCs w:val="22"/>
              </w:rPr>
              <w:t xml:space="preserve">relevant to the work of the post holder as requested by the </w:t>
            </w:r>
            <w:r>
              <w:rPr>
                <w:rFonts w:asciiTheme="minorHAnsi" w:eastAsiaTheme="minorHAnsi" w:hAnsiTheme="minorHAnsi" w:cs="Arial"/>
                <w:sz w:val="22"/>
                <w:szCs w:val="22"/>
              </w:rPr>
              <w:t>line manager.</w:t>
            </w:r>
          </w:p>
          <w:p w14:paraId="04078FFA" w14:textId="77777777" w:rsidR="00403C32" w:rsidRDefault="00403C32" w:rsidP="00403C32">
            <w:pPr>
              <w:pStyle w:val="NormalWeb"/>
              <w:spacing w:before="0" w:beforeAutospacing="0" w:after="0" w:afterAutospacing="0"/>
              <w:ind w:left="720"/>
              <w:rPr>
                <w:rFonts w:asciiTheme="minorHAnsi" w:eastAsiaTheme="minorHAnsi" w:hAnsiTheme="minorHAnsi" w:cs="Arial"/>
                <w:sz w:val="22"/>
                <w:szCs w:val="22"/>
              </w:rPr>
            </w:pPr>
          </w:p>
          <w:p w14:paraId="6D5E0B2D" w14:textId="77777777" w:rsidR="00403C32" w:rsidRPr="002D3A2A" w:rsidRDefault="00403C32" w:rsidP="00403C32">
            <w:pPr>
              <w:rPr>
                <w:rFonts w:cs="Arial"/>
                <w:b/>
              </w:rPr>
            </w:pPr>
            <w:r w:rsidRPr="002D3A2A">
              <w:rPr>
                <w:rFonts w:cs="Arial"/>
                <w:b/>
              </w:rPr>
              <w:lastRenderedPageBreak/>
              <w:t>Student support</w:t>
            </w:r>
          </w:p>
          <w:p w14:paraId="4BDFB8D4" w14:textId="3F50B426" w:rsidR="00403C32" w:rsidRPr="00D97566" w:rsidRDefault="00403C32" w:rsidP="00403C32">
            <w:pPr>
              <w:pStyle w:val="NoSpacing"/>
              <w:numPr>
                <w:ilvl w:val="0"/>
                <w:numId w:val="4"/>
              </w:numPr>
            </w:pPr>
            <w:r w:rsidRPr="00D97566">
              <w:t xml:space="preserve">Supervise the activities of students to ensure their safety and facilitate their personal </w:t>
            </w:r>
            <w:r w:rsidR="00D44558" w:rsidRPr="00D97566">
              <w:t>development.</w:t>
            </w:r>
          </w:p>
          <w:p w14:paraId="60C2840A" w14:textId="77777777" w:rsidR="00403C32" w:rsidRDefault="00403C32" w:rsidP="00403C32">
            <w:pPr>
              <w:pStyle w:val="NoSpacing"/>
              <w:numPr>
                <w:ilvl w:val="0"/>
                <w:numId w:val="4"/>
              </w:numPr>
            </w:pPr>
            <w:r w:rsidRPr="00D97566">
              <w:t xml:space="preserve">To support identified </w:t>
            </w:r>
            <w:r>
              <w:t xml:space="preserve">individuals or </w:t>
            </w:r>
            <w:r w:rsidRPr="00D97566">
              <w:t>groups of students</w:t>
            </w:r>
            <w:r>
              <w:t xml:space="preserve"> with robust record keeping of actions and outcomes for impact.</w:t>
            </w:r>
          </w:p>
          <w:p w14:paraId="21506A79" w14:textId="70E0A45B" w:rsidR="00403C32" w:rsidRPr="00D97566" w:rsidRDefault="00403C32" w:rsidP="00403C32">
            <w:pPr>
              <w:pStyle w:val="NoSpacing"/>
              <w:numPr>
                <w:ilvl w:val="0"/>
                <w:numId w:val="4"/>
              </w:numPr>
            </w:pPr>
            <w:r w:rsidRPr="00D97566">
              <w:t xml:space="preserve">Undertake those activities necessary to meet the physical and emotional needs of individuals and groups of children, including students with educational, physical or emotional special </w:t>
            </w:r>
            <w:r w:rsidR="00D44558" w:rsidRPr="00D97566">
              <w:t>needs.</w:t>
            </w:r>
          </w:p>
          <w:p w14:paraId="25115A95" w14:textId="6B7725C5" w:rsidR="00403C32" w:rsidRDefault="00403C32" w:rsidP="00403C32">
            <w:pPr>
              <w:pStyle w:val="ListParagraph"/>
              <w:numPr>
                <w:ilvl w:val="0"/>
                <w:numId w:val="4"/>
              </w:numPr>
              <w:spacing w:after="0" w:line="240" w:lineRule="auto"/>
              <w:rPr>
                <w:rFonts w:cs="Arial"/>
              </w:rPr>
            </w:pPr>
            <w:r w:rsidRPr="00B761BA">
              <w:rPr>
                <w:rFonts w:cs="Arial"/>
              </w:rPr>
              <w:t>To plan and lead sessions surroun</w:t>
            </w:r>
            <w:r>
              <w:rPr>
                <w:rFonts w:cs="Arial"/>
              </w:rPr>
              <w:t xml:space="preserve">ding social and emotional literacy </w:t>
            </w:r>
            <w:r w:rsidR="00D44558">
              <w:rPr>
                <w:rFonts w:cs="Arial"/>
              </w:rPr>
              <w:t>support.</w:t>
            </w:r>
          </w:p>
          <w:p w14:paraId="25CCC991" w14:textId="11B79A61" w:rsidR="00403C32" w:rsidRPr="00D97566" w:rsidRDefault="00403C32" w:rsidP="00403C32">
            <w:pPr>
              <w:pStyle w:val="NoSpacing"/>
              <w:numPr>
                <w:ilvl w:val="0"/>
                <w:numId w:val="4"/>
              </w:numPr>
              <w:rPr>
                <w:b/>
              </w:rPr>
            </w:pPr>
            <w:r w:rsidRPr="00D97566">
              <w:t xml:space="preserve">Deploy specialist skills to foster the social, </w:t>
            </w:r>
            <w:r w:rsidR="00D44558" w:rsidRPr="00D97566">
              <w:t>emotional,</w:t>
            </w:r>
            <w:r w:rsidRPr="00D97566">
              <w:t xml:space="preserve"> and mental health development of students.</w:t>
            </w:r>
          </w:p>
          <w:p w14:paraId="3C5D856F" w14:textId="77777777" w:rsidR="00403C32" w:rsidRPr="00D97566" w:rsidRDefault="00403C32" w:rsidP="00403C32">
            <w:pPr>
              <w:pStyle w:val="NoSpacing"/>
              <w:numPr>
                <w:ilvl w:val="0"/>
                <w:numId w:val="4"/>
              </w:numPr>
              <w:rPr>
                <w:b/>
              </w:rPr>
            </w:pPr>
            <w:r w:rsidRPr="00D97566">
              <w:t>To monitor the achievement of allocated students across the curriculum</w:t>
            </w:r>
            <w:r>
              <w:t xml:space="preserve"> </w:t>
            </w:r>
          </w:p>
          <w:p w14:paraId="6AD4D148" w14:textId="7F0B3A61" w:rsidR="00403C32" w:rsidRPr="00D97566" w:rsidRDefault="00403C32" w:rsidP="00403C32">
            <w:pPr>
              <w:pStyle w:val="NoSpacing"/>
              <w:numPr>
                <w:ilvl w:val="0"/>
                <w:numId w:val="4"/>
              </w:numPr>
              <w:rPr>
                <w:b/>
              </w:rPr>
            </w:pPr>
            <w:r w:rsidRPr="00D97566">
              <w:t xml:space="preserve">To construct, monitor and review individual action plans for </w:t>
            </w:r>
            <w:r w:rsidR="00D44558" w:rsidRPr="00D97566">
              <w:t>students.</w:t>
            </w:r>
          </w:p>
          <w:p w14:paraId="016DAED2" w14:textId="77777777" w:rsidR="00403C32" w:rsidRPr="00AE2451" w:rsidRDefault="00403C32" w:rsidP="00403C32">
            <w:pPr>
              <w:pStyle w:val="NoSpacing"/>
              <w:numPr>
                <w:ilvl w:val="0"/>
                <w:numId w:val="4"/>
              </w:numPr>
              <w:rPr>
                <w:b/>
              </w:rPr>
            </w:pPr>
            <w:r w:rsidRPr="00D97566">
              <w:t>Ensure all relevant parties are consulted and informed about student progress, including parents.</w:t>
            </w:r>
          </w:p>
          <w:p w14:paraId="67D864E9" w14:textId="77777777" w:rsidR="00403C32" w:rsidRDefault="00403C32" w:rsidP="00403C32">
            <w:pPr>
              <w:pStyle w:val="NoSpacing"/>
              <w:numPr>
                <w:ilvl w:val="0"/>
                <w:numId w:val="4"/>
              </w:numPr>
              <w:rPr>
                <w:bCs/>
              </w:rPr>
            </w:pPr>
            <w:r w:rsidRPr="00AE2451">
              <w:rPr>
                <w:bCs/>
              </w:rPr>
              <w:t>Ensure that students are aware of healthy eating and living</w:t>
            </w:r>
            <w:r>
              <w:rPr>
                <w:bCs/>
              </w:rPr>
              <w:t xml:space="preserve"> to improve outcome.</w:t>
            </w:r>
          </w:p>
          <w:p w14:paraId="73A42871" w14:textId="51F15417" w:rsidR="00403C32" w:rsidRPr="00AE2451" w:rsidRDefault="00403C32" w:rsidP="00403C32">
            <w:pPr>
              <w:pStyle w:val="NoSpacing"/>
              <w:numPr>
                <w:ilvl w:val="0"/>
                <w:numId w:val="4"/>
              </w:numPr>
              <w:rPr>
                <w:bCs/>
              </w:rPr>
            </w:pPr>
            <w:r>
              <w:rPr>
                <w:bCs/>
              </w:rPr>
              <w:t xml:space="preserve">Ensure pupils feel confident with greater </w:t>
            </w:r>
            <w:r w:rsidR="00D44558">
              <w:rPr>
                <w:bCs/>
              </w:rPr>
              <w:t>self-esteem</w:t>
            </w:r>
            <w:r>
              <w:rPr>
                <w:bCs/>
              </w:rPr>
              <w:t xml:space="preserve"> and aspire to positive future gaols post 16. </w:t>
            </w:r>
          </w:p>
          <w:p w14:paraId="7BB06EA2" w14:textId="77777777" w:rsidR="00403C32" w:rsidRPr="002D3A2A" w:rsidRDefault="00403C32" w:rsidP="00403C32">
            <w:pPr>
              <w:pStyle w:val="NoSpacing"/>
              <w:ind w:left="720"/>
              <w:rPr>
                <w:b/>
              </w:rPr>
            </w:pPr>
          </w:p>
          <w:p w14:paraId="3A913929" w14:textId="77777777" w:rsidR="00403C32" w:rsidRPr="002D3A2A" w:rsidRDefault="00403C32" w:rsidP="00403C32">
            <w:pPr>
              <w:rPr>
                <w:rFonts w:cs="Arial"/>
                <w:b/>
              </w:rPr>
            </w:pPr>
            <w:r>
              <w:rPr>
                <w:rFonts w:cs="Arial"/>
                <w:b/>
              </w:rPr>
              <w:t>Climate and culture</w:t>
            </w:r>
          </w:p>
          <w:p w14:paraId="704A9A8E" w14:textId="77777777" w:rsidR="00403C32" w:rsidRPr="00D97566" w:rsidRDefault="00403C32" w:rsidP="00403C32">
            <w:pPr>
              <w:pStyle w:val="NoSpacing"/>
              <w:numPr>
                <w:ilvl w:val="0"/>
                <w:numId w:val="4"/>
              </w:numPr>
            </w:pPr>
            <w:r w:rsidRPr="00D97566">
              <w:t>To maintain a positive climate for learning for students</w:t>
            </w:r>
          </w:p>
          <w:p w14:paraId="7918306B" w14:textId="77777777" w:rsidR="00403C32" w:rsidRDefault="00403C32" w:rsidP="00403C32">
            <w:pPr>
              <w:pStyle w:val="NoSpacing"/>
              <w:numPr>
                <w:ilvl w:val="0"/>
                <w:numId w:val="4"/>
              </w:numPr>
            </w:pPr>
            <w:r w:rsidRPr="00D97566">
              <w:t>To contribute to</w:t>
            </w:r>
            <w:r>
              <w:t xml:space="preserve"> and effectively supervise</w:t>
            </w:r>
            <w:r w:rsidRPr="00D97566">
              <w:t xml:space="preserve"> social time for students</w:t>
            </w:r>
            <w:r>
              <w:t xml:space="preserve"> as part of the Duty Team</w:t>
            </w:r>
          </w:p>
          <w:p w14:paraId="30067C5F" w14:textId="468F9FDB" w:rsidR="00403C32" w:rsidRPr="00D23601" w:rsidRDefault="00403C32" w:rsidP="00403C32">
            <w:pPr>
              <w:pStyle w:val="NoSpacing"/>
              <w:numPr>
                <w:ilvl w:val="0"/>
                <w:numId w:val="4"/>
              </w:numPr>
            </w:pPr>
            <w:r>
              <w:t xml:space="preserve">To develop alternative pathways to support students who are at risk of suspension or </w:t>
            </w:r>
            <w:r w:rsidR="00D44558">
              <w:t>exclusion.</w:t>
            </w:r>
          </w:p>
          <w:p w14:paraId="03DE19F6" w14:textId="2F2FEE4E" w:rsidR="00403C32" w:rsidRPr="00D97566" w:rsidRDefault="00403C32" w:rsidP="00403C32">
            <w:pPr>
              <w:pStyle w:val="NoSpacing"/>
              <w:numPr>
                <w:ilvl w:val="0"/>
                <w:numId w:val="4"/>
              </w:numPr>
              <w:rPr>
                <w:b/>
              </w:rPr>
            </w:pPr>
            <w:r w:rsidRPr="00D97566">
              <w:t xml:space="preserve">To support teaching staff so that they are able to focus upon the core business of raising </w:t>
            </w:r>
            <w:r w:rsidR="00D44558" w:rsidRPr="00D97566">
              <w:t>achievement.</w:t>
            </w:r>
          </w:p>
          <w:p w14:paraId="7A96B6D9" w14:textId="54BDDB51" w:rsidR="00403C32" w:rsidRPr="002D3A2A" w:rsidRDefault="00403C32" w:rsidP="00403C32">
            <w:pPr>
              <w:pStyle w:val="NoSpacing"/>
              <w:numPr>
                <w:ilvl w:val="0"/>
                <w:numId w:val="4"/>
              </w:numPr>
              <w:rPr>
                <w:b/>
              </w:rPr>
            </w:pPr>
            <w:r w:rsidRPr="00D97566">
              <w:t xml:space="preserve">Act as a source of support, </w:t>
            </w:r>
            <w:r w:rsidR="00D44558" w:rsidRPr="00D97566">
              <w:t>advice,</w:t>
            </w:r>
            <w:r w:rsidRPr="00D97566">
              <w:t xml:space="preserve"> and expertise for staff </w:t>
            </w:r>
          </w:p>
          <w:p w14:paraId="02F1A3CA" w14:textId="6C7ABAB5" w:rsidR="00403C32" w:rsidRPr="00D97566" w:rsidRDefault="00403C32" w:rsidP="00403C32">
            <w:pPr>
              <w:pStyle w:val="NoSpacing"/>
              <w:numPr>
                <w:ilvl w:val="0"/>
                <w:numId w:val="4"/>
              </w:numPr>
              <w:rPr>
                <w:b/>
              </w:rPr>
            </w:pPr>
            <w:r w:rsidRPr="00D97566">
              <w:t xml:space="preserve">Encourage a culture of listening to children and taking account of their wishes and </w:t>
            </w:r>
            <w:r w:rsidR="00D44558" w:rsidRPr="00D97566">
              <w:t>feelings.</w:t>
            </w:r>
          </w:p>
          <w:p w14:paraId="0B2520BA" w14:textId="4006D3E1" w:rsidR="00403C32" w:rsidRPr="00D97566" w:rsidRDefault="00403C32" w:rsidP="00403C32">
            <w:pPr>
              <w:pStyle w:val="NoSpacing"/>
              <w:numPr>
                <w:ilvl w:val="0"/>
                <w:numId w:val="4"/>
              </w:numPr>
              <w:rPr>
                <w:b/>
              </w:rPr>
            </w:pPr>
            <w:r w:rsidRPr="00D97566">
              <w:t xml:space="preserve">Liaise with </w:t>
            </w:r>
            <w:r>
              <w:t xml:space="preserve">class and </w:t>
            </w:r>
            <w:r w:rsidRPr="00D97566">
              <w:t>subject teachers to share strategies for sup</w:t>
            </w:r>
            <w:r>
              <w:t xml:space="preserve">porting underachieving </w:t>
            </w:r>
            <w:r w:rsidR="00D44558">
              <w:t>students.</w:t>
            </w:r>
            <w:r w:rsidRPr="00D97566">
              <w:t xml:space="preserve"> </w:t>
            </w:r>
          </w:p>
          <w:p w14:paraId="2A6536B9" w14:textId="53D83FD3" w:rsidR="00403C32" w:rsidRPr="00B761BA" w:rsidRDefault="00403C32" w:rsidP="00403C32">
            <w:pPr>
              <w:pStyle w:val="NoSpacing"/>
              <w:numPr>
                <w:ilvl w:val="0"/>
                <w:numId w:val="4"/>
              </w:numPr>
              <w:rPr>
                <w:b/>
              </w:rPr>
            </w:pPr>
            <w:r w:rsidRPr="00D97566">
              <w:t>Provid</w:t>
            </w:r>
            <w:r>
              <w:t>e</w:t>
            </w:r>
            <w:r w:rsidRPr="00D97566">
              <w:t xml:space="preserve"> support to form tutors and empower them with information to support all </w:t>
            </w:r>
            <w:r w:rsidR="00D44558" w:rsidRPr="00D97566">
              <w:t>students.</w:t>
            </w:r>
          </w:p>
          <w:p w14:paraId="07F115B1" w14:textId="2D25C5ED" w:rsidR="00403C32" w:rsidRPr="002D3A2A" w:rsidRDefault="00403C32" w:rsidP="00403C32">
            <w:pPr>
              <w:pStyle w:val="NoSpacing"/>
              <w:numPr>
                <w:ilvl w:val="0"/>
                <w:numId w:val="4"/>
              </w:numPr>
              <w:rPr>
                <w:b/>
              </w:rPr>
            </w:pPr>
            <w:r w:rsidRPr="00D97566">
              <w:t xml:space="preserve">To undertake relevant safeguarding training </w:t>
            </w:r>
            <w:r>
              <w:t xml:space="preserve">and implement procedures professionally and with attention to factual and timely </w:t>
            </w:r>
            <w:r w:rsidR="00D44558">
              <w:t>detail.</w:t>
            </w:r>
          </w:p>
          <w:p w14:paraId="46D9DE43" w14:textId="77777777" w:rsidR="00403C32" w:rsidRPr="00D97566" w:rsidRDefault="00403C32" w:rsidP="00403C32">
            <w:pPr>
              <w:pStyle w:val="NoSpacing"/>
              <w:numPr>
                <w:ilvl w:val="0"/>
                <w:numId w:val="4"/>
              </w:numPr>
              <w:rPr>
                <w:b/>
              </w:rPr>
            </w:pPr>
            <w:r w:rsidRPr="00D97566">
              <w:t xml:space="preserve">To </w:t>
            </w:r>
            <w:r>
              <w:t xml:space="preserve">work with the Pastoral, Behaviour, Welfare and Wellbeing staff to provide relevant information for </w:t>
            </w:r>
            <w:r w:rsidRPr="00D97566">
              <w:t>relevant referrals to external agencies, as required</w:t>
            </w:r>
            <w:r>
              <w:t>.</w:t>
            </w:r>
          </w:p>
          <w:p w14:paraId="434C9E34" w14:textId="77777777" w:rsidR="00403C32" w:rsidRDefault="00403C32" w:rsidP="00403C32">
            <w:pPr>
              <w:pStyle w:val="NormalWeb"/>
              <w:spacing w:before="0" w:beforeAutospacing="0" w:after="0" w:afterAutospacing="0"/>
              <w:rPr>
                <w:rFonts w:asciiTheme="minorHAnsi" w:eastAsiaTheme="minorHAnsi" w:hAnsiTheme="minorHAnsi" w:cs="Arial"/>
                <w:sz w:val="22"/>
                <w:szCs w:val="22"/>
              </w:rPr>
            </w:pPr>
          </w:p>
          <w:p w14:paraId="0B8BC96B" w14:textId="77777777" w:rsidR="00D84F62" w:rsidRDefault="00D84F62" w:rsidP="00D84F62">
            <w:pPr>
              <w:rPr>
                <w:rFonts w:cstheme="minorHAnsi"/>
                <w:b/>
                <w:bCs/>
              </w:rPr>
            </w:pPr>
            <w:r>
              <w:rPr>
                <w:rFonts w:cstheme="minorHAnsi"/>
                <w:b/>
                <w:bCs/>
              </w:rPr>
              <w:t>Health and Safety</w:t>
            </w:r>
          </w:p>
          <w:p w14:paraId="5C622C43" w14:textId="77777777" w:rsidR="00D84F62" w:rsidRPr="00D84F62" w:rsidRDefault="00D84F62" w:rsidP="00D84F62">
            <w:pPr>
              <w:pStyle w:val="ListParagraph"/>
              <w:numPr>
                <w:ilvl w:val="0"/>
                <w:numId w:val="11"/>
              </w:numPr>
              <w:spacing w:after="0" w:line="240" w:lineRule="auto"/>
              <w:rPr>
                <w:rFonts w:cstheme="minorHAnsi"/>
                <w:b/>
                <w:bCs/>
              </w:rPr>
            </w:pPr>
            <w:r w:rsidRPr="00D84F62">
              <w:rPr>
                <w:rFonts w:cstheme="minorHAnsi"/>
                <w:color w:val="242021"/>
              </w:rPr>
              <w:t>Ensure that Health and Safety Regulations and relevant legislation are complied with.</w:t>
            </w:r>
          </w:p>
          <w:p w14:paraId="2523BD09" w14:textId="77777777" w:rsidR="00D84F62" w:rsidRPr="00D84F62" w:rsidRDefault="00D84F62" w:rsidP="00D84F62">
            <w:pPr>
              <w:pStyle w:val="ListParagraph"/>
              <w:numPr>
                <w:ilvl w:val="0"/>
                <w:numId w:val="11"/>
              </w:numPr>
              <w:spacing w:after="0" w:line="240" w:lineRule="auto"/>
              <w:rPr>
                <w:rFonts w:cstheme="minorHAnsi"/>
                <w:b/>
                <w:bCs/>
              </w:rPr>
            </w:pPr>
            <w:r w:rsidRPr="00D84F62">
              <w:rPr>
                <w:rFonts w:cstheme="minorHAnsi"/>
                <w:color w:val="242021"/>
              </w:rPr>
              <w:t>Assisting with or undertaking risk assessments relevant to the post.</w:t>
            </w:r>
          </w:p>
          <w:p w14:paraId="5CB8EE02" w14:textId="73E18F14" w:rsidR="00D84F62" w:rsidRPr="00D84F62" w:rsidRDefault="00D84F62" w:rsidP="00D84F62">
            <w:pPr>
              <w:pStyle w:val="ListParagraph"/>
              <w:numPr>
                <w:ilvl w:val="0"/>
                <w:numId w:val="11"/>
              </w:numPr>
              <w:spacing w:after="0" w:line="240" w:lineRule="auto"/>
              <w:rPr>
                <w:rFonts w:cstheme="minorHAnsi"/>
                <w:b/>
                <w:bCs/>
              </w:rPr>
            </w:pPr>
            <w:r w:rsidRPr="00D84F62">
              <w:rPr>
                <w:rFonts w:cstheme="minorHAnsi"/>
                <w:color w:val="242021"/>
              </w:rPr>
              <w:t>Comply with school policies, for example Safeguarding, Data Protection and e-</w:t>
            </w:r>
            <w:r w:rsidR="00D44558" w:rsidRPr="00D84F62">
              <w:rPr>
                <w:rFonts w:cstheme="minorHAnsi"/>
                <w:color w:val="242021"/>
              </w:rPr>
              <w:t>safety.</w:t>
            </w:r>
          </w:p>
          <w:p w14:paraId="4D478C60" w14:textId="4828D84B" w:rsidR="00D84F62" w:rsidRPr="007B2334" w:rsidRDefault="00D84F62" w:rsidP="00D84F62">
            <w:pPr>
              <w:pStyle w:val="ListParagraph"/>
              <w:numPr>
                <w:ilvl w:val="0"/>
                <w:numId w:val="11"/>
              </w:numPr>
              <w:spacing w:after="0" w:line="240" w:lineRule="auto"/>
              <w:rPr>
                <w:rFonts w:cstheme="minorHAnsi"/>
                <w:b/>
                <w:bCs/>
              </w:rPr>
            </w:pPr>
            <w:r w:rsidRPr="00D84F62">
              <w:rPr>
                <w:rFonts w:cstheme="minorHAnsi"/>
                <w:color w:val="242021"/>
              </w:rPr>
              <w:t>Confidentiality must be always observed.</w:t>
            </w:r>
          </w:p>
          <w:p w14:paraId="784D3D06" w14:textId="77777777" w:rsidR="00FE26C9" w:rsidRPr="00FE26C9" w:rsidRDefault="00FE26C9" w:rsidP="00FE26C9">
            <w:pPr>
              <w:rPr>
                <w:rFonts w:cstheme="minorHAnsi"/>
                <w:b/>
                <w:bCs/>
              </w:rPr>
            </w:pPr>
          </w:p>
          <w:p w14:paraId="1BD380F9" w14:textId="2201A68E" w:rsidR="00D84F62" w:rsidRPr="00D84F62" w:rsidRDefault="00D84F62" w:rsidP="00D84F62">
            <w:pPr>
              <w:rPr>
                <w:rFonts w:cstheme="minorHAnsi"/>
                <w:b/>
                <w:bCs/>
                <w:sz w:val="28"/>
                <w:szCs w:val="28"/>
              </w:rPr>
            </w:pPr>
            <w:r w:rsidRPr="004D648E">
              <w:rPr>
                <w:rFonts w:cstheme="minorHAnsi"/>
                <w:b/>
                <w:bCs/>
              </w:rPr>
              <w:t>Other</w:t>
            </w:r>
            <w:r w:rsidRPr="00D84F62">
              <w:rPr>
                <w:rFonts w:cstheme="minorHAnsi"/>
                <w:color w:val="003D52"/>
              </w:rPr>
              <w:br/>
            </w:r>
            <w:r w:rsidRPr="00D84F62">
              <w:rPr>
                <w:rFonts w:cstheme="minorHAnsi"/>
                <w:color w:val="242021"/>
              </w:rPr>
              <w:t>The postholder is required to develop and maintain systems to support the efficient running of the school and minimize</w:t>
            </w:r>
            <w:r w:rsidR="002D6D49">
              <w:rPr>
                <w:rFonts w:cstheme="minorHAnsi"/>
                <w:color w:val="242021"/>
              </w:rPr>
              <w:t xml:space="preserve"> </w:t>
            </w:r>
            <w:r w:rsidRPr="00D84F62">
              <w:rPr>
                <w:rFonts w:cstheme="minorHAnsi"/>
                <w:color w:val="242021"/>
              </w:rPr>
              <w:t>the administration burden on Teaching and Support staff. The postholder will be expected to have a good knowledge of the</w:t>
            </w:r>
            <w:r w:rsidR="002D6D49">
              <w:rPr>
                <w:rFonts w:cstheme="minorHAnsi"/>
                <w:color w:val="242021"/>
              </w:rPr>
              <w:t xml:space="preserve"> </w:t>
            </w:r>
            <w:r w:rsidR="0036515D" w:rsidRPr="00D84F62">
              <w:rPr>
                <w:rFonts w:cstheme="minorHAnsi"/>
                <w:color w:val="242021"/>
              </w:rPr>
              <w:t>schools’</w:t>
            </w:r>
            <w:r w:rsidRPr="00D84F62">
              <w:rPr>
                <w:rFonts w:cstheme="minorHAnsi"/>
                <w:color w:val="242021"/>
              </w:rPr>
              <w:t xml:space="preserve"> policies and </w:t>
            </w:r>
            <w:r w:rsidR="002B13A7" w:rsidRPr="00D84F62">
              <w:rPr>
                <w:rFonts w:cstheme="minorHAnsi"/>
                <w:color w:val="242021"/>
              </w:rPr>
              <w:t>procedures and</w:t>
            </w:r>
            <w:r w:rsidRPr="00D84F62">
              <w:rPr>
                <w:rFonts w:cstheme="minorHAnsi"/>
                <w:color w:val="242021"/>
              </w:rPr>
              <w:t xml:space="preserve"> take the initiative.</w:t>
            </w:r>
            <w:r w:rsidR="00E106A7">
              <w:rPr>
                <w:rFonts w:cstheme="minorHAnsi"/>
                <w:color w:val="242021"/>
              </w:rPr>
              <w:t xml:space="preserve"> They would have access to administrative support.</w:t>
            </w:r>
          </w:p>
          <w:p w14:paraId="50EA6FA5" w14:textId="781F1D6E" w:rsidR="00D84F62" w:rsidRPr="00D84F62" w:rsidRDefault="00D84F62" w:rsidP="00D84F62">
            <w:pPr>
              <w:rPr>
                <w:rFonts w:cstheme="minorHAnsi"/>
                <w:b/>
                <w:bCs/>
              </w:rPr>
            </w:pPr>
          </w:p>
        </w:tc>
      </w:tr>
      <w:tr w:rsidR="002377B3" w14:paraId="32FCB59A" w14:textId="77777777" w:rsidTr="002377B3">
        <w:trPr>
          <w:trHeight w:val="5169"/>
        </w:trPr>
        <w:tc>
          <w:tcPr>
            <w:tcW w:w="1987" w:type="dxa"/>
          </w:tcPr>
          <w:p w14:paraId="7ADD9ED9" w14:textId="148AB611" w:rsidR="002377B3" w:rsidRDefault="002377B3" w:rsidP="002377B3">
            <w:pPr>
              <w:rPr>
                <w:b/>
                <w:bCs/>
              </w:rPr>
            </w:pPr>
            <w:r>
              <w:rPr>
                <w:b/>
                <w:bCs/>
              </w:rPr>
              <w:lastRenderedPageBreak/>
              <w:t xml:space="preserve">Safeguarding </w:t>
            </w:r>
          </w:p>
        </w:tc>
        <w:tc>
          <w:tcPr>
            <w:tcW w:w="8194" w:type="dxa"/>
          </w:tcPr>
          <w:p w14:paraId="318726E1" w14:textId="2D74A2E6" w:rsidR="00E106A7" w:rsidRDefault="00E85B0A" w:rsidP="00E85B0A">
            <w:pPr>
              <w:rPr>
                <w:rStyle w:val="fontstyle01"/>
              </w:rPr>
            </w:pPr>
            <w:r>
              <w:rPr>
                <w:rStyle w:val="fontstyle01"/>
              </w:rPr>
              <w:t xml:space="preserve">The Sevak Trust is committed to safeguarding and promoting the welfare of children and young people and expects all staff and volunteers to share this commitment All appointments will be subject to an enhanced Disclosure and Barring Service check (with a children’s barred list check). The </w:t>
            </w:r>
            <w:r w:rsidR="00E106A7">
              <w:rPr>
                <w:rStyle w:val="fontstyle01"/>
              </w:rPr>
              <w:t xml:space="preserve">leader and </w:t>
            </w:r>
            <w:r w:rsidR="007B2334">
              <w:rPr>
                <w:rStyle w:val="fontstyle01"/>
              </w:rPr>
              <w:t>advisor</w:t>
            </w:r>
            <w:r w:rsidR="00E106A7">
              <w:rPr>
                <w:rStyle w:val="fontstyle01"/>
              </w:rPr>
              <w:t xml:space="preserve"> </w:t>
            </w:r>
            <w:r>
              <w:rPr>
                <w:rStyle w:val="fontstyle01"/>
              </w:rPr>
              <w:t xml:space="preserve">would work with the </w:t>
            </w:r>
            <w:r w:rsidR="00E106A7">
              <w:rPr>
                <w:rStyle w:val="fontstyle01"/>
              </w:rPr>
              <w:t xml:space="preserve">Vice </w:t>
            </w:r>
            <w:r>
              <w:rPr>
                <w:rStyle w:val="fontstyle01"/>
              </w:rPr>
              <w:t xml:space="preserve">Principal to ensure that: </w:t>
            </w:r>
          </w:p>
          <w:p w14:paraId="69530071" w14:textId="792A650C" w:rsidR="00E85B0A" w:rsidRPr="00702999" w:rsidRDefault="00E85B0A" w:rsidP="00E85B0A">
            <w:pPr>
              <w:pStyle w:val="ListParagraph"/>
              <w:numPr>
                <w:ilvl w:val="0"/>
                <w:numId w:val="6"/>
              </w:numPr>
              <w:spacing w:after="0" w:line="240" w:lineRule="auto"/>
              <w:rPr>
                <w:rStyle w:val="fontstyle01"/>
                <w:rFonts w:asciiTheme="minorHAnsi" w:hAnsiTheme="minorHAnsi" w:cstheme="minorBidi"/>
                <w:color w:val="auto"/>
              </w:rPr>
            </w:pPr>
            <w:r>
              <w:rPr>
                <w:rStyle w:val="fontstyle01"/>
              </w:rPr>
              <w:t>The policies and procedures adopted by the Sevak Trust are fully implemented and followed by all</w:t>
            </w:r>
            <w:r w:rsidR="002D6D49">
              <w:rPr>
                <w:rStyle w:val="fontstyle01"/>
              </w:rPr>
              <w:t xml:space="preserve"> </w:t>
            </w:r>
            <w:r>
              <w:rPr>
                <w:rStyle w:val="fontstyle01"/>
              </w:rPr>
              <w:t>staff.</w:t>
            </w:r>
          </w:p>
          <w:p w14:paraId="3044D03C" w14:textId="77777777" w:rsidR="00E85B0A" w:rsidRPr="00702999" w:rsidRDefault="00E85B0A" w:rsidP="00E85B0A">
            <w:pPr>
              <w:pStyle w:val="ListParagraph"/>
              <w:numPr>
                <w:ilvl w:val="0"/>
                <w:numId w:val="6"/>
              </w:numPr>
              <w:spacing w:after="0" w:line="240" w:lineRule="auto"/>
              <w:rPr>
                <w:rStyle w:val="fontstyle01"/>
                <w:rFonts w:asciiTheme="minorHAnsi" w:hAnsiTheme="minorHAnsi" w:cstheme="minorBidi"/>
                <w:color w:val="auto"/>
              </w:rPr>
            </w:pPr>
            <w:r>
              <w:rPr>
                <w:rStyle w:val="fontstyle01"/>
              </w:rPr>
              <w:t>All staff and volunteers feel able to raise concerns about poor or unsafe practice in regard to children, and such concerns are addressed sensitively and effectively in a timely manner.</w:t>
            </w:r>
          </w:p>
          <w:p w14:paraId="5AF557D3" w14:textId="77777777" w:rsidR="00E85B0A" w:rsidRPr="00702999" w:rsidRDefault="00E85B0A" w:rsidP="00E85B0A">
            <w:pPr>
              <w:pStyle w:val="ListParagraph"/>
              <w:numPr>
                <w:ilvl w:val="0"/>
                <w:numId w:val="6"/>
              </w:numPr>
              <w:spacing w:after="0" w:line="240" w:lineRule="auto"/>
              <w:rPr>
                <w:rStyle w:val="fontstyle01"/>
                <w:rFonts w:asciiTheme="minorHAnsi" w:hAnsiTheme="minorHAnsi" w:cstheme="minorBidi"/>
                <w:color w:val="auto"/>
              </w:rPr>
            </w:pPr>
            <w:r>
              <w:rPr>
                <w:rStyle w:val="fontstyle01"/>
              </w:rPr>
              <w:t>To take reasonable care for his/her own health and safety and any other person(s) who may be affected by his/her acts or omissions at work, in accordance with the Health &amp; Safety legislation.</w:t>
            </w:r>
          </w:p>
          <w:p w14:paraId="1137252D" w14:textId="6C3D2821" w:rsidR="00E85B0A" w:rsidRDefault="00E85B0A" w:rsidP="00E85B0A">
            <w:pPr>
              <w:pStyle w:val="ListParagraph"/>
              <w:numPr>
                <w:ilvl w:val="0"/>
                <w:numId w:val="6"/>
              </w:numPr>
              <w:spacing w:after="0" w:line="240" w:lineRule="auto"/>
            </w:pPr>
            <w:r>
              <w:rPr>
                <w:rStyle w:val="fontstyle01"/>
              </w:rPr>
              <w:t xml:space="preserve">To promote the protection and safeguarding of students through the active implementation of relevant school policies and procedures with </w:t>
            </w:r>
            <w:r w:rsidR="002D6D49">
              <w:rPr>
                <w:rStyle w:val="fontstyle01"/>
              </w:rPr>
              <w:t>reference</w:t>
            </w:r>
            <w:r>
              <w:rPr>
                <w:rStyle w:val="fontstyle01"/>
              </w:rPr>
              <w:t xml:space="preserve"> to: Safeguarding and Child Protection Policy, Behaviour Policy, KCSiE and the Staff Code of Conduct, and to raise any concerns relating to such procedures which may be noted during the course of duty.</w:t>
            </w:r>
          </w:p>
          <w:p w14:paraId="2323E45E" w14:textId="77777777" w:rsidR="002377B3" w:rsidRDefault="002377B3" w:rsidP="002377B3">
            <w:pPr>
              <w:rPr>
                <w:b/>
                <w:bCs/>
              </w:rPr>
            </w:pPr>
          </w:p>
        </w:tc>
      </w:tr>
      <w:tr w:rsidR="002377B3" w14:paraId="3A85909C" w14:textId="77777777" w:rsidTr="002377B3">
        <w:trPr>
          <w:trHeight w:val="262"/>
        </w:trPr>
        <w:tc>
          <w:tcPr>
            <w:tcW w:w="1987" w:type="dxa"/>
          </w:tcPr>
          <w:p w14:paraId="23CFAB6A" w14:textId="77777777" w:rsidR="002377B3" w:rsidRDefault="002377B3" w:rsidP="002377B3">
            <w:pPr>
              <w:jc w:val="center"/>
              <w:rPr>
                <w:b/>
                <w:bCs/>
              </w:rPr>
            </w:pPr>
          </w:p>
        </w:tc>
        <w:tc>
          <w:tcPr>
            <w:tcW w:w="8194" w:type="dxa"/>
          </w:tcPr>
          <w:p w14:paraId="08D2008A" w14:textId="77777777" w:rsidR="002377B3" w:rsidRDefault="002377B3" w:rsidP="002377B3"/>
          <w:tbl>
            <w:tblPr>
              <w:tblW w:w="7978" w:type="dxa"/>
              <w:tblLook w:val="04A0" w:firstRow="1" w:lastRow="0" w:firstColumn="1" w:lastColumn="0" w:noHBand="0" w:noVBand="1"/>
            </w:tblPr>
            <w:tblGrid>
              <w:gridCol w:w="7978"/>
            </w:tblGrid>
            <w:tr w:rsidR="002377B3" w:rsidRPr="00702999" w14:paraId="7DFE3BAD" w14:textId="77777777" w:rsidTr="00702999">
              <w:tc>
                <w:tcPr>
                  <w:tcW w:w="7978" w:type="dxa"/>
                  <w:vAlign w:val="center"/>
                  <w:hideMark/>
                </w:tcPr>
                <w:p w14:paraId="2F5458F5" w14:textId="77777777" w:rsidR="002377B3" w:rsidRDefault="002377B3" w:rsidP="002377B3">
                  <w:pPr>
                    <w:spacing w:after="0" w:line="240" w:lineRule="auto"/>
                    <w:rPr>
                      <w:rFonts w:ascii="Calibri-Bold" w:eastAsia="Times New Roman" w:hAnsi="Calibri-Bold" w:cs="Times New Roman"/>
                      <w:b/>
                      <w:bCs/>
                      <w:color w:val="000000"/>
                      <w:kern w:val="0"/>
                      <w14:ligatures w14:val="none"/>
                    </w:rPr>
                  </w:pPr>
                  <w:r w:rsidRPr="00702999">
                    <w:rPr>
                      <w:rFonts w:ascii="Calibri-Bold" w:eastAsia="Times New Roman" w:hAnsi="Calibri-Bold" w:cs="Times New Roman"/>
                      <w:b/>
                      <w:bCs/>
                      <w:color w:val="000000"/>
                      <w:kern w:val="0"/>
                      <w14:ligatures w14:val="none"/>
                    </w:rPr>
                    <w:t>Date ………………………………………………...</w:t>
                  </w:r>
                </w:p>
                <w:p w14:paraId="6A27C186" w14:textId="77777777" w:rsidR="002377B3" w:rsidRDefault="002377B3" w:rsidP="002377B3">
                  <w:pPr>
                    <w:spacing w:after="0" w:line="240" w:lineRule="auto"/>
                    <w:rPr>
                      <w:rFonts w:ascii="Calibri-Bold" w:eastAsia="Times New Roman" w:hAnsi="Calibri-Bold" w:cs="Times New Roman"/>
                      <w:b/>
                      <w:bCs/>
                      <w:color w:val="000000"/>
                      <w:kern w:val="0"/>
                      <w14:ligatures w14:val="none"/>
                    </w:rPr>
                  </w:pPr>
                  <w:r w:rsidRPr="00702999">
                    <w:rPr>
                      <w:rFonts w:ascii="Calibri-Bold" w:eastAsia="Times New Roman" w:hAnsi="Calibri-Bold" w:cs="Times New Roman"/>
                      <w:b/>
                      <w:bCs/>
                      <w:color w:val="000000"/>
                      <w:kern w:val="0"/>
                      <w14:ligatures w14:val="none"/>
                    </w:rPr>
                    <w:br/>
                    <w:t>Signed ……………………………………………… Post Holder</w:t>
                  </w:r>
                </w:p>
                <w:p w14:paraId="415F3EEF" w14:textId="1103CA50" w:rsidR="002377B3" w:rsidRPr="00702999" w:rsidRDefault="002377B3" w:rsidP="002377B3">
                  <w:pPr>
                    <w:spacing w:after="0" w:line="240" w:lineRule="auto"/>
                    <w:rPr>
                      <w:rFonts w:ascii="Times New Roman" w:eastAsia="Times New Roman" w:hAnsi="Times New Roman" w:cs="Times New Roman"/>
                      <w:kern w:val="0"/>
                      <w:sz w:val="24"/>
                      <w:szCs w:val="24"/>
                      <w14:ligatures w14:val="none"/>
                    </w:rPr>
                  </w:pPr>
                  <w:r w:rsidRPr="00702999">
                    <w:rPr>
                      <w:rFonts w:ascii="Calibri-Bold" w:eastAsia="Times New Roman" w:hAnsi="Calibri-Bold" w:cs="Times New Roman"/>
                      <w:b/>
                      <w:bCs/>
                      <w:color w:val="000000"/>
                      <w:kern w:val="0"/>
                      <w14:ligatures w14:val="none"/>
                    </w:rPr>
                    <w:br/>
                    <w:t>Signed ……………………………………………… Principal</w:t>
                  </w:r>
                  <w:r w:rsidRPr="00702999">
                    <w:rPr>
                      <w:rFonts w:ascii="Calibri-Bold" w:eastAsia="Times New Roman" w:hAnsi="Calibri-Bold" w:cs="Times New Roman"/>
                      <w:b/>
                      <w:bCs/>
                      <w:color w:val="000000"/>
                      <w:kern w:val="0"/>
                      <w14:ligatures w14:val="none"/>
                    </w:rPr>
                    <w:br/>
                  </w:r>
                  <w:r w:rsidRPr="00702999">
                    <w:rPr>
                      <w:rFonts w:ascii="Calibri" w:eastAsia="Times New Roman" w:hAnsi="Calibri" w:cs="Calibri"/>
                      <w:color w:val="000000"/>
                      <w:kern w:val="0"/>
                      <w14:ligatures w14:val="none"/>
                    </w:rPr>
                    <w:t>The work of schools changes and develops continuously which in turn requires staff to adapt and adjust. The duties</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and responsibilities above should not therefore be regarded as immutable but may change in line with national</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prescription on terms and conditions of employment and/or any relevant school improvement priorities</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set from time to time. Any major changes will involve discussion and consultation with you.</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Whilst the main duties and responsibilities of the post are set out above, each individual task to be undertaken has</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not been identified. Teachers will be expected to comply with any reasonable request from their line manager to</w:t>
                  </w:r>
                  <w:r w:rsidRPr="00702999">
                    <w:rPr>
                      <w:rFonts w:ascii="Calibri" w:eastAsia="Times New Roman" w:hAnsi="Calibri" w:cs="Calibri"/>
                      <w:color w:val="000000"/>
                      <w:kern w:val="0"/>
                      <w14:ligatures w14:val="none"/>
                    </w:rPr>
                    <w:br/>
                    <w:t>undertake work related to teaching and learning that is not specified within this job description and which is</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commensurate with the level of the post.</w:t>
                  </w:r>
                </w:p>
              </w:tc>
            </w:tr>
          </w:tbl>
          <w:p w14:paraId="70EFCC82" w14:textId="223FCABD" w:rsidR="002377B3" w:rsidRDefault="002377B3" w:rsidP="002377B3">
            <w:pPr>
              <w:rPr>
                <w:b/>
                <w:bCs/>
              </w:rPr>
            </w:pPr>
          </w:p>
        </w:tc>
      </w:tr>
    </w:tbl>
    <w:p w14:paraId="7CA8002A" w14:textId="77777777" w:rsidR="00D84F62" w:rsidRDefault="00D84F62" w:rsidP="00D84F62">
      <w:pPr>
        <w:rPr>
          <w:lang w:eastAsia="en-US"/>
        </w:rPr>
      </w:pPr>
    </w:p>
    <w:p w14:paraId="3D1D53C1" w14:textId="668CF015" w:rsidR="00D84F62" w:rsidRDefault="00D84F62" w:rsidP="002D6D49">
      <w:pPr>
        <w:ind w:left="-426"/>
        <w:rPr>
          <w:rFonts w:cstheme="minorHAnsi"/>
          <w:b/>
          <w:sz w:val="28"/>
        </w:rPr>
      </w:pPr>
      <w:r w:rsidRPr="00D84F62">
        <w:rPr>
          <w:rFonts w:cstheme="minorHAnsi"/>
          <w:b/>
          <w:sz w:val="28"/>
        </w:rPr>
        <w:t>Person specificatio</w:t>
      </w:r>
      <w:r w:rsidR="002D6D49">
        <w:rPr>
          <w:rFonts w:cstheme="minorHAnsi"/>
          <w:b/>
          <w:sz w:val="28"/>
        </w:rPr>
        <w:t>n</w:t>
      </w:r>
    </w:p>
    <w:p w14:paraId="705C4DD7" w14:textId="1428E234" w:rsidR="00024AC3" w:rsidRDefault="00024AC3" w:rsidP="002D6D49">
      <w:pPr>
        <w:ind w:left="-426"/>
        <w:rPr>
          <w:rFonts w:cstheme="minorHAnsi"/>
          <w:bCs/>
        </w:rPr>
      </w:pPr>
      <w:r w:rsidRPr="00024AC3">
        <w:rPr>
          <w:rFonts w:cstheme="minorHAnsi"/>
          <w:bCs/>
        </w:rPr>
        <w:t>The Table below outlines the essential and desirable criteria, which will be used to select the candidate (s) for this post</w:t>
      </w:r>
      <w:r w:rsidR="00197D69">
        <w:rPr>
          <w:rFonts w:cstheme="minorHAnsi"/>
          <w:bCs/>
        </w:rPr>
        <w:t>.</w:t>
      </w:r>
    </w:p>
    <w:tbl>
      <w:tblPr>
        <w:tblStyle w:val="TableGrid"/>
        <w:tblW w:w="10060" w:type="dxa"/>
        <w:tblInd w:w="-426" w:type="dxa"/>
        <w:tblLook w:val="04A0" w:firstRow="1" w:lastRow="0" w:firstColumn="1" w:lastColumn="0" w:noHBand="0" w:noVBand="1"/>
      </w:tblPr>
      <w:tblGrid>
        <w:gridCol w:w="4674"/>
        <w:gridCol w:w="2835"/>
        <w:gridCol w:w="2551"/>
      </w:tblGrid>
      <w:tr w:rsidR="00197D69" w14:paraId="5546D568" w14:textId="77777777" w:rsidTr="00494C84">
        <w:tc>
          <w:tcPr>
            <w:tcW w:w="4674" w:type="dxa"/>
            <w:tcBorders>
              <w:bottom w:val="single" w:sz="4" w:space="0" w:color="auto"/>
            </w:tcBorders>
          </w:tcPr>
          <w:p w14:paraId="6880796C" w14:textId="3A8DECBD" w:rsidR="00961B62" w:rsidRPr="00197D69" w:rsidRDefault="00197D69" w:rsidP="002D6D49">
            <w:pPr>
              <w:rPr>
                <w:rFonts w:cstheme="minorHAnsi"/>
                <w:b/>
              </w:rPr>
            </w:pPr>
            <w:r w:rsidRPr="00197D69">
              <w:rPr>
                <w:rFonts w:cstheme="minorHAnsi"/>
                <w:b/>
              </w:rPr>
              <w:t>Selection Criteria</w:t>
            </w:r>
          </w:p>
        </w:tc>
        <w:tc>
          <w:tcPr>
            <w:tcW w:w="2835" w:type="dxa"/>
            <w:tcBorders>
              <w:bottom w:val="single" w:sz="4" w:space="0" w:color="auto"/>
            </w:tcBorders>
          </w:tcPr>
          <w:p w14:paraId="23BF09FD" w14:textId="5767438C" w:rsidR="00197D69" w:rsidRPr="00197D69" w:rsidRDefault="00197D69" w:rsidP="002D6D49">
            <w:pPr>
              <w:rPr>
                <w:rFonts w:cstheme="minorHAnsi"/>
                <w:b/>
              </w:rPr>
            </w:pPr>
            <w:r w:rsidRPr="00197D69">
              <w:rPr>
                <w:rFonts w:cstheme="minorHAnsi"/>
                <w:b/>
              </w:rPr>
              <w:t>Essential (E) or Desirable (D)</w:t>
            </w:r>
          </w:p>
        </w:tc>
        <w:tc>
          <w:tcPr>
            <w:tcW w:w="2551" w:type="dxa"/>
            <w:tcBorders>
              <w:bottom w:val="single" w:sz="4" w:space="0" w:color="auto"/>
            </w:tcBorders>
          </w:tcPr>
          <w:p w14:paraId="72EEFC02" w14:textId="202E6F96" w:rsidR="00197D69" w:rsidRPr="00197D69" w:rsidRDefault="00197D69" w:rsidP="002D6D49">
            <w:pPr>
              <w:rPr>
                <w:rFonts w:cstheme="minorHAnsi"/>
                <w:b/>
              </w:rPr>
            </w:pPr>
            <w:r w:rsidRPr="00197D69">
              <w:rPr>
                <w:rFonts w:cstheme="minorHAnsi"/>
                <w:b/>
              </w:rPr>
              <w:t>Assessed By</w:t>
            </w:r>
          </w:p>
        </w:tc>
      </w:tr>
      <w:tr w:rsidR="00197D69" w14:paraId="6DABA0A8" w14:textId="77777777" w:rsidTr="00494C84">
        <w:tc>
          <w:tcPr>
            <w:tcW w:w="4674" w:type="dxa"/>
            <w:tcBorders>
              <w:right w:val="nil"/>
            </w:tcBorders>
            <w:shd w:val="clear" w:color="auto" w:fill="FFD966" w:themeFill="accent4" w:themeFillTint="99"/>
          </w:tcPr>
          <w:p w14:paraId="1975DA37" w14:textId="71BFEEDE" w:rsidR="00961B62" w:rsidRPr="00197D69" w:rsidRDefault="00197D69" w:rsidP="002D6D49">
            <w:pPr>
              <w:rPr>
                <w:rFonts w:cstheme="minorHAnsi"/>
                <w:b/>
              </w:rPr>
            </w:pPr>
            <w:r w:rsidRPr="00197D69">
              <w:rPr>
                <w:rFonts w:cstheme="minorHAnsi"/>
                <w:b/>
              </w:rPr>
              <w:t>Qualifications, Training, CPD</w:t>
            </w:r>
          </w:p>
        </w:tc>
        <w:tc>
          <w:tcPr>
            <w:tcW w:w="2835" w:type="dxa"/>
            <w:tcBorders>
              <w:left w:val="nil"/>
              <w:right w:val="nil"/>
            </w:tcBorders>
            <w:shd w:val="clear" w:color="auto" w:fill="FFD966" w:themeFill="accent4" w:themeFillTint="99"/>
          </w:tcPr>
          <w:p w14:paraId="594124E1" w14:textId="77777777" w:rsidR="00197D69" w:rsidRDefault="00197D69" w:rsidP="002D6D49">
            <w:pPr>
              <w:rPr>
                <w:rFonts w:cstheme="minorHAnsi"/>
                <w:bCs/>
              </w:rPr>
            </w:pPr>
          </w:p>
        </w:tc>
        <w:tc>
          <w:tcPr>
            <w:tcW w:w="2551" w:type="dxa"/>
            <w:tcBorders>
              <w:left w:val="nil"/>
            </w:tcBorders>
            <w:shd w:val="clear" w:color="auto" w:fill="FFD966" w:themeFill="accent4" w:themeFillTint="99"/>
          </w:tcPr>
          <w:p w14:paraId="3330AEB8" w14:textId="77777777" w:rsidR="00197D69" w:rsidRDefault="00197D69" w:rsidP="00197D69">
            <w:pPr>
              <w:jc w:val="both"/>
              <w:rPr>
                <w:rFonts w:cstheme="minorHAnsi"/>
                <w:bCs/>
              </w:rPr>
            </w:pPr>
          </w:p>
        </w:tc>
      </w:tr>
      <w:tr w:rsidR="00197D69" w14:paraId="089B1B5F" w14:textId="77777777" w:rsidTr="00494C84">
        <w:tc>
          <w:tcPr>
            <w:tcW w:w="4674" w:type="dxa"/>
          </w:tcPr>
          <w:p w14:paraId="6C3F48BC" w14:textId="6B3B9D2D" w:rsidR="000434FC" w:rsidRDefault="00197D69" w:rsidP="002D6D49">
            <w:pPr>
              <w:rPr>
                <w:rFonts w:cstheme="minorHAnsi"/>
                <w:bCs/>
              </w:rPr>
            </w:pPr>
            <w:r>
              <w:rPr>
                <w:rFonts w:cstheme="minorHAnsi"/>
                <w:bCs/>
              </w:rPr>
              <w:t>GCSE or equivalent level, including at least at Grade 4 (previously Grade C) in English and Maths</w:t>
            </w:r>
          </w:p>
        </w:tc>
        <w:tc>
          <w:tcPr>
            <w:tcW w:w="2835" w:type="dxa"/>
          </w:tcPr>
          <w:p w14:paraId="52D6504D" w14:textId="6DE94354" w:rsidR="00197D69" w:rsidRDefault="000434FC" w:rsidP="000434FC">
            <w:pPr>
              <w:jc w:val="center"/>
              <w:rPr>
                <w:rFonts w:cstheme="minorHAnsi"/>
                <w:bCs/>
              </w:rPr>
            </w:pPr>
            <w:r>
              <w:rPr>
                <w:rFonts w:cstheme="minorHAnsi"/>
                <w:bCs/>
              </w:rPr>
              <w:t>E</w:t>
            </w:r>
          </w:p>
        </w:tc>
        <w:tc>
          <w:tcPr>
            <w:tcW w:w="2551" w:type="dxa"/>
          </w:tcPr>
          <w:p w14:paraId="02D38B7E" w14:textId="1B5D376A" w:rsidR="00197D69" w:rsidRDefault="000434FC" w:rsidP="002D6D49">
            <w:pPr>
              <w:rPr>
                <w:rFonts w:cstheme="minorHAnsi"/>
                <w:bCs/>
              </w:rPr>
            </w:pPr>
            <w:r>
              <w:rPr>
                <w:rFonts w:cstheme="minorHAnsi"/>
                <w:bCs/>
              </w:rPr>
              <w:t>Application</w:t>
            </w:r>
          </w:p>
        </w:tc>
      </w:tr>
      <w:tr w:rsidR="00197D69" w14:paraId="5A6C9E3F" w14:textId="77777777" w:rsidTr="00494C84">
        <w:trPr>
          <w:trHeight w:val="285"/>
        </w:trPr>
        <w:tc>
          <w:tcPr>
            <w:tcW w:w="4674" w:type="dxa"/>
          </w:tcPr>
          <w:p w14:paraId="4175C0A3" w14:textId="61A6D1AB" w:rsidR="004564D7" w:rsidRPr="004564D7" w:rsidRDefault="00197D69" w:rsidP="004564D7">
            <w:pPr>
              <w:rPr>
                <w:rFonts w:cstheme="minorHAnsi"/>
                <w:bCs/>
              </w:rPr>
            </w:pPr>
            <w:r>
              <w:rPr>
                <w:rFonts w:cstheme="minorHAnsi"/>
                <w:bCs/>
              </w:rPr>
              <w:t>First-aid training, or</w:t>
            </w:r>
            <w:r w:rsidR="004564D7">
              <w:rPr>
                <w:rFonts w:cstheme="minorHAnsi"/>
                <w:bCs/>
              </w:rPr>
              <w:t xml:space="preserve"> </w:t>
            </w:r>
            <w:r>
              <w:rPr>
                <w:rFonts w:cstheme="minorHAnsi"/>
                <w:bCs/>
              </w:rPr>
              <w:t>willingness to complete i</w:t>
            </w:r>
            <w:r w:rsidR="004564D7">
              <w:rPr>
                <w:rFonts w:cstheme="minorHAnsi"/>
                <w:bCs/>
              </w:rPr>
              <w:t>t</w:t>
            </w:r>
          </w:p>
        </w:tc>
        <w:tc>
          <w:tcPr>
            <w:tcW w:w="2835" w:type="dxa"/>
          </w:tcPr>
          <w:p w14:paraId="5D6C15BB" w14:textId="57C6671C" w:rsidR="00197D69" w:rsidRDefault="004564D7" w:rsidP="000434FC">
            <w:pPr>
              <w:jc w:val="center"/>
              <w:rPr>
                <w:rFonts w:cstheme="minorHAnsi"/>
                <w:bCs/>
              </w:rPr>
            </w:pPr>
            <w:r>
              <w:rPr>
                <w:rFonts w:cstheme="minorHAnsi"/>
                <w:bCs/>
              </w:rPr>
              <w:t>E</w:t>
            </w:r>
          </w:p>
        </w:tc>
        <w:tc>
          <w:tcPr>
            <w:tcW w:w="2551" w:type="dxa"/>
          </w:tcPr>
          <w:p w14:paraId="168A8067" w14:textId="68F66FD9" w:rsidR="000434FC" w:rsidRDefault="004564D7" w:rsidP="002D6D49">
            <w:pPr>
              <w:rPr>
                <w:rFonts w:cstheme="minorHAnsi"/>
                <w:bCs/>
              </w:rPr>
            </w:pPr>
            <w:r>
              <w:rPr>
                <w:rFonts w:cstheme="minorHAnsi"/>
                <w:bCs/>
              </w:rPr>
              <w:t>Application</w:t>
            </w:r>
          </w:p>
        </w:tc>
      </w:tr>
      <w:tr w:rsidR="00197D69" w14:paraId="54BB45C7" w14:textId="77777777" w:rsidTr="00494C84">
        <w:tc>
          <w:tcPr>
            <w:tcW w:w="4674" w:type="dxa"/>
            <w:tcBorders>
              <w:bottom w:val="single" w:sz="4" w:space="0" w:color="auto"/>
            </w:tcBorders>
          </w:tcPr>
          <w:p w14:paraId="13FFC4E2" w14:textId="6909C227" w:rsidR="000434FC" w:rsidRDefault="00197D69" w:rsidP="002D6D49">
            <w:pPr>
              <w:rPr>
                <w:rFonts w:cstheme="minorHAnsi"/>
                <w:bCs/>
              </w:rPr>
            </w:pPr>
            <w:r>
              <w:rPr>
                <w:rFonts w:cstheme="minorHAnsi"/>
                <w:bCs/>
              </w:rPr>
              <w:t>Childcare/Child development/ Behaviour Course</w:t>
            </w:r>
          </w:p>
        </w:tc>
        <w:tc>
          <w:tcPr>
            <w:tcW w:w="2835" w:type="dxa"/>
            <w:tcBorders>
              <w:bottom w:val="single" w:sz="4" w:space="0" w:color="auto"/>
            </w:tcBorders>
          </w:tcPr>
          <w:p w14:paraId="5630DE74" w14:textId="5D26F6A2" w:rsidR="00197D69" w:rsidRDefault="000434FC" w:rsidP="000434FC">
            <w:pPr>
              <w:jc w:val="center"/>
              <w:rPr>
                <w:rFonts w:cstheme="minorHAnsi"/>
                <w:bCs/>
              </w:rPr>
            </w:pPr>
            <w:r>
              <w:rPr>
                <w:rFonts w:cstheme="minorHAnsi"/>
                <w:bCs/>
              </w:rPr>
              <w:t>D</w:t>
            </w:r>
          </w:p>
        </w:tc>
        <w:tc>
          <w:tcPr>
            <w:tcW w:w="2551" w:type="dxa"/>
            <w:tcBorders>
              <w:bottom w:val="single" w:sz="4" w:space="0" w:color="auto"/>
            </w:tcBorders>
          </w:tcPr>
          <w:p w14:paraId="2BD2E581" w14:textId="5A21B71A" w:rsidR="00197D69" w:rsidRDefault="000434FC" w:rsidP="002D6D49">
            <w:pPr>
              <w:rPr>
                <w:rFonts w:cstheme="minorHAnsi"/>
                <w:bCs/>
              </w:rPr>
            </w:pPr>
            <w:r>
              <w:rPr>
                <w:rFonts w:cstheme="minorHAnsi"/>
                <w:bCs/>
              </w:rPr>
              <w:t>Application</w:t>
            </w:r>
          </w:p>
        </w:tc>
      </w:tr>
      <w:tr w:rsidR="00197D69" w14:paraId="23D8D2E9" w14:textId="77777777" w:rsidTr="00494C84">
        <w:tc>
          <w:tcPr>
            <w:tcW w:w="4674" w:type="dxa"/>
            <w:tcBorders>
              <w:top w:val="single" w:sz="4" w:space="0" w:color="auto"/>
              <w:left w:val="single" w:sz="4" w:space="0" w:color="auto"/>
              <w:bottom w:val="single" w:sz="4" w:space="0" w:color="auto"/>
              <w:right w:val="nil"/>
            </w:tcBorders>
            <w:shd w:val="clear" w:color="auto" w:fill="FFD966" w:themeFill="accent4" w:themeFillTint="99"/>
          </w:tcPr>
          <w:p w14:paraId="5A584E79" w14:textId="4E4C48BF" w:rsidR="00961B62" w:rsidRPr="00197D69" w:rsidRDefault="00197D69" w:rsidP="002D6D49">
            <w:pPr>
              <w:rPr>
                <w:rFonts w:cstheme="minorHAnsi"/>
                <w:b/>
              </w:rPr>
            </w:pPr>
            <w:r w:rsidRPr="00197D69">
              <w:rPr>
                <w:rFonts w:cstheme="minorHAnsi"/>
                <w:b/>
              </w:rPr>
              <w:t>Experience</w:t>
            </w:r>
          </w:p>
        </w:tc>
        <w:tc>
          <w:tcPr>
            <w:tcW w:w="2835" w:type="dxa"/>
            <w:tcBorders>
              <w:top w:val="single" w:sz="4" w:space="0" w:color="auto"/>
              <w:left w:val="nil"/>
              <w:bottom w:val="single" w:sz="4" w:space="0" w:color="auto"/>
              <w:right w:val="nil"/>
            </w:tcBorders>
            <w:shd w:val="clear" w:color="auto" w:fill="FFD966" w:themeFill="accent4" w:themeFillTint="99"/>
          </w:tcPr>
          <w:p w14:paraId="08C75552" w14:textId="77777777" w:rsidR="00197D69" w:rsidRDefault="00197D69" w:rsidP="000434FC">
            <w:pPr>
              <w:jc w:val="center"/>
              <w:rPr>
                <w:rFonts w:cstheme="minorHAnsi"/>
                <w:bCs/>
              </w:rPr>
            </w:pPr>
          </w:p>
        </w:tc>
        <w:tc>
          <w:tcPr>
            <w:tcW w:w="2551" w:type="dxa"/>
            <w:tcBorders>
              <w:top w:val="single" w:sz="4" w:space="0" w:color="auto"/>
              <w:left w:val="nil"/>
              <w:bottom w:val="single" w:sz="4" w:space="0" w:color="auto"/>
              <w:right w:val="single" w:sz="4" w:space="0" w:color="auto"/>
            </w:tcBorders>
            <w:shd w:val="clear" w:color="auto" w:fill="FFD966" w:themeFill="accent4" w:themeFillTint="99"/>
          </w:tcPr>
          <w:p w14:paraId="6220EAB3" w14:textId="77777777" w:rsidR="00197D69" w:rsidRDefault="00197D69" w:rsidP="002D6D49">
            <w:pPr>
              <w:rPr>
                <w:rFonts w:cstheme="minorHAnsi"/>
                <w:bCs/>
              </w:rPr>
            </w:pPr>
          </w:p>
        </w:tc>
      </w:tr>
      <w:tr w:rsidR="00197D69" w14:paraId="5E86F41F" w14:textId="77777777" w:rsidTr="00494C84">
        <w:tc>
          <w:tcPr>
            <w:tcW w:w="4674" w:type="dxa"/>
            <w:tcBorders>
              <w:top w:val="single" w:sz="4" w:space="0" w:color="auto"/>
            </w:tcBorders>
          </w:tcPr>
          <w:p w14:paraId="4DB0E9B5" w14:textId="512DC2E7" w:rsidR="000434FC" w:rsidRDefault="00197D69" w:rsidP="002D6D49">
            <w:pPr>
              <w:rPr>
                <w:rFonts w:cstheme="minorHAnsi"/>
                <w:bCs/>
              </w:rPr>
            </w:pPr>
            <w:r>
              <w:rPr>
                <w:rFonts w:cstheme="minorHAnsi"/>
                <w:bCs/>
              </w:rPr>
              <w:t>A working knowledge and demonstrable understanding of child protection and safeguarding</w:t>
            </w:r>
          </w:p>
        </w:tc>
        <w:tc>
          <w:tcPr>
            <w:tcW w:w="2835" w:type="dxa"/>
            <w:tcBorders>
              <w:top w:val="single" w:sz="4" w:space="0" w:color="auto"/>
            </w:tcBorders>
          </w:tcPr>
          <w:p w14:paraId="17029A8D" w14:textId="31DF4356" w:rsidR="00197D69" w:rsidRDefault="000434FC" w:rsidP="000434FC">
            <w:pPr>
              <w:jc w:val="center"/>
              <w:rPr>
                <w:rFonts w:cstheme="minorHAnsi"/>
                <w:bCs/>
              </w:rPr>
            </w:pPr>
            <w:r>
              <w:rPr>
                <w:rFonts w:cstheme="minorHAnsi"/>
                <w:bCs/>
              </w:rPr>
              <w:t>D</w:t>
            </w:r>
          </w:p>
        </w:tc>
        <w:tc>
          <w:tcPr>
            <w:tcW w:w="2551" w:type="dxa"/>
            <w:tcBorders>
              <w:top w:val="single" w:sz="4" w:space="0" w:color="auto"/>
            </w:tcBorders>
          </w:tcPr>
          <w:p w14:paraId="59EFC5DF" w14:textId="753C5E1F" w:rsidR="00197D69" w:rsidRDefault="000434FC" w:rsidP="002D6D49">
            <w:pPr>
              <w:rPr>
                <w:rFonts w:cstheme="minorHAnsi"/>
                <w:bCs/>
              </w:rPr>
            </w:pPr>
            <w:r>
              <w:rPr>
                <w:rFonts w:cstheme="minorHAnsi"/>
                <w:bCs/>
              </w:rPr>
              <w:t>Application &amp; Interview</w:t>
            </w:r>
          </w:p>
        </w:tc>
      </w:tr>
      <w:tr w:rsidR="001A56B5" w14:paraId="6A6E9CCB" w14:textId="77777777" w:rsidTr="00494C84">
        <w:tc>
          <w:tcPr>
            <w:tcW w:w="4674" w:type="dxa"/>
            <w:tcBorders>
              <w:top w:val="single" w:sz="4" w:space="0" w:color="auto"/>
            </w:tcBorders>
          </w:tcPr>
          <w:p w14:paraId="03CD79FF" w14:textId="101B7E33" w:rsidR="001A56B5" w:rsidRDefault="001A56B5" w:rsidP="002D6D49">
            <w:pPr>
              <w:rPr>
                <w:rFonts w:cstheme="minorHAnsi"/>
                <w:bCs/>
              </w:rPr>
            </w:pPr>
            <w:r>
              <w:rPr>
                <w:rFonts w:cstheme="minorHAnsi"/>
                <w:bCs/>
              </w:rPr>
              <w:t>Team Teach Training</w:t>
            </w:r>
          </w:p>
        </w:tc>
        <w:tc>
          <w:tcPr>
            <w:tcW w:w="2835" w:type="dxa"/>
            <w:tcBorders>
              <w:top w:val="single" w:sz="4" w:space="0" w:color="auto"/>
            </w:tcBorders>
          </w:tcPr>
          <w:p w14:paraId="7CCDE3E8" w14:textId="09C5299F" w:rsidR="001A56B5" w:rsidRDefault="001A56B5" w:rsidP="000434FC">
            <w:pPr>
              <w:jc w:val="center"/>
              <w:rPr>
                <w:rFonts w:cstheme="minorHAnsi"/>
                <w:bCs/>
              </w:rPr>
            </w:pPr>
            <w:r>
              <w:rPr>
                <w:rFonts w:cstheme="minorHAnsi"/>
                <w:bCs/>
              </w:rPr>
              <w:t>D</w:t>
            </w:r>
          </w:p>
        </w:tc>
        <w:tc>
          <w:tcPr>
            <w:tcW w:w="2551" w:type="dxa"/>
            <w:tcBorders>
              <w:top w:val="single" w:sz="4" w:space="0" w:color="auto"/>
            </w:tcBorders>
          </w:tcPr>
          <w:p w14:paraId="01AD24EF" w14:textId="3520F5B6" w:rsidR="001A56B5" w:rsidRDefault="001A56B5" w:rsidP="002D6D49">
            <w:pPr>
              <w:rPr>
                <w:rFonts w:cstheme="minorHAnsi"/>
                <w:bCs/>
              </w:rPr>
            </w:pPr>
            <w:r>
              <w:rPr>
                <w:rFonts w:cstheme="minorHAnsi"/>
                <w:bCs/>
              </w:rPr>
              <w:t>Application &amp; Interview</w:t>
            </w:r>
          </w:p>
        </w:tc>
      </w:tr>
      <w:tr w:rsidR="00197D69" w14:paraId="680D24FF" w14:textId="77777777" w:rsidTr="00494C84">
        <w:tc>
          <w:tcPr>
            <w:tcW w:w="4674" w:type="dxa"/>
          </w:tcPr>
          <w:p w14:paraId="5659679D" w14:textId="639B0769" w:rsidR="000434FC" w:rsidRDefault="00197D69" w:rsidP="002D6D49">
            <w:pPr>
              <w:rPr>
                <w:rFonts w:cstheme="minorHAnsi"/>
                <w:bCs/>
              </w:rPr>
            </w:pPr>
            <w:r>
              <w:rPr>
                <w:rFonts w:cstheme="minorHAnsi"/>
                <w:bCs/>
              </w:rPr>
              <w:t>Direct experience of working with children and their families</w:t>
            </w:r>
          </w:p>
        </w:tc>
        <w:tc>
          <w:tcPr>
            <w:tcW w:w="2835" w:type="dxa"/>
          </w:tcPr>
          <w:p w14:paraId="3EE8C847" w14:textId="5F89506D" w:rsidR="00197D69" w:rsidRDefault="000434FC" w:rsidP="000434FC">
            <w:pPr>
              <w:jc w:val="center"/>
              <w:rPr>
                <w:rFonts w:cstheme="minorHAnsi"/>
                <w:bCs/>
              </w:rPr>
            </w:pPr>
            <w:r>
              <w:rPr>
                <w:rFonts w:cstheme="minorHAnsi"/>
                <w:bCs/>
              </w:rPr>
              <w:t>D</w:t>
            </w:r>
          </w:p>
        </w:tc>
        <w:tc>
          <w:tcPr>
            <w:tcW w:w="2551" w:type="dxa"/>
          </w:tcPr>
          <w:p w14:paraId="03582842" w14:textId="351C39D1" w:rsidR="00197D69" w:rsidRDefault="000434FC" w:rsidP="002D6D49">
            <w:pPr>
              <w:rPr>
                <w:rFonts w:cstheme="minorHAnsi"/>
                <w:bCs/>
              </w:rPr>
            </w:pPr>
            <w:r>
              <w:rPr>
                <w:rFonts w:cstheme="minorHAnsi"/>
                <w:bCs/>
              </w:rPr>
              <w:t>Application &amp; Interview</w:t>
            </w:r>
          </w:p>
        </w:tc>
      </w:tr>
      <w:tr w:rsidR="00197D69" w14:paraId="20FBA48E" w14:textId="77777777" w:rsidTr="00494C84">
        <w:tc>
          <w:tcPr>
            <w:tcW w:w="4674" w:type="dxa"/>
          </w:tcPr>
          <w:p w14:paraId="7CDE67DB" w14:textId="4D782BC6" w:rsidR="000434FC" w:rsidRDefault="00197D69" w:rsidP="002D6D49">
            <w:pPr>
              <w:rPr>
                <w:rFonts w:cstheme="minorHAnsi"/>
                <w:bCs/>
              </w:rPr>
            </w:pPr>
            <w:r>
              <w:rPr>
                <w:rFonts w:cstheme="minorHAnsi"/>
                <w:bCs/>
              </w:rPr>
              <w:lastRenderedPageBreak/>
              <w:t>Working with children of the relevant age, and managing situations relating to challenging behaviour</w:t>
            </w:r>
          </w:p>
        </w:tc>
        <w:tc>
          <w:tcPr>
            <w:tcW w:w="2835" w:type="dxa"/>
          </w:tcPr>
          <w:p w14:paraId="7B433FC1" w14:textId="76B381D9" w:rsidR="00197D69" w:rsidRDefault="000434FC" w:rsidP="000434FC">
            <w:pPr>
              <w:jc w:val="center"/>
              <w:rPr>
                <w:rFonts w:cstheme="minorHAnsi"/>
                <w:bCs/>
              </w:rPr>
            </w:pPr>
            <w:r>
              <w:rPr>
                <w:rFonts w:cstheme="minorHAnsi"/>
                <w:bCs/>
              </w:rPr>
              <w:t>E</w:t>
            </w:r>
          </w:p>
        </w:tc>
        <w:tc>
          <w:tcPr>
            <w:tcW w:w="2551" w:type="dxa"/>
          </w:tcPr>
          <w:p w14:paraId="5DF1D169" w14:textId="16E2D155" w:rsidR="00197D69" w:rsidRDefault="000434FC" w:rsidP="002D6D49">
            <w:pPr>
              <w:rPr>
                <w:rFonts w:cstheme="minorHAnsi"/>
                <w:bCs/>
              </w:rPr>
            </w:pPr>
            <w:r>
              <w:rPr>
                <w:rFonts w:cstheme="minorHAnsi"/>
                <w:bCs/>
              </w:rPr>
              <w:t>Application &amp; Interview</w:t>
            </w:r>
          </w:p>
        </w:tc>
      </w:tr>
      <w:tr w:rsidR="00197D69" w14:paraId="39D1BF07" w14:textId="77777777" w:rsidTr="00494C84">
        <w:trPr>
          <w:trHeight w:val="319"/>
        </w:trPr>
        <w:tc>
          <w:tcPr>
            <w:tcW w:w="4674" w:type="dxa"/>
          </w:tcPr>
          <w:p w14:paraId="0779C56B" w14:textId="16342299" w:rsidR="000434FC" w:rsidRDefault="00197D69" w:rsidP="002D6D49">
            <w:pPr>
              <w:rPr>
                <w:rFonts w:cstheme="minorHAnsi"/>
                <w:bCs/>
              </w:rPr>
            </w:pPr>
            <w:r>
              <w:rPr>
                <w:rFonts w:cstheme="minorHAnsi"/>
                <w:bCs/>
              </w:rPr>
              <w:t>Assessing pupils’ needs and barriers to learning</w:t>
            </w:r>
          </w:p>
        </w:tc>
        <w:tc>
          <w:tcPr>
            <w:tcW w:w="2835" w:type="dxa"/>
          </w:tcPr>
          <w:p w14:paraId="65975D9B" w14:textId="6E138793" w:rsidR="00197D69" w:rsidRDefault="00494C84" w:rsidP="000434FC">
            <w:pPr>
              <w:jc w:val="center"/>
              <w:rPr>
                <w:rFonts w:cstheme="minorHAnsi"/>
                <w:bCs/>
              </w:rPr>
            </w:pPr>
            <w:r>
              <w:rPr>
                <w:rFonts w:cstheme="minorHAnsi"/>
                <w:bCs/>
              </w:rPr>
              <w:t>E</w:t>
            </w:r>
          </w:p>
        </w:tc>
        <w:tc>
          <w:tcPr>
            <w:tcW w:w="2551" w:type="dxa"/>
          </w:tcPr>
          <w:p w14:paraId="7AEEE4F0" w14:textId="7E44FAED" w:rsidR="00197D69" w:rsidRDefault="00494C84" w:rsidP="002D6D49">
            <w:pPr>
              <w:rPr>
                <w:rFonts w:cstheme="minorHAnsi"/>
                <w:bCs/>
              </w:rPr>
            </w:pPr>
            <w:r>
              <w:rPr>
                <w:rFonts w:cstheme="minorHAnsi"/>
                <w:bCs/>
              </w:rPr>
              <w:t>Application &amp; Interview</w:t>
            </w:r>
          </w:p>
        </w:tc>
      </w:tr>
      <w:tr w:rsidR="00197D69" w14:paraId="728249D7" w14:textId="77777777" w:rsidTr="00494C84">
        <w:tc>
          <w:tcPr>
            <w:tcW w:w="4674" w:type="dxa"/>
          </w:tcPr>
          <w:p w14:paraId="2952C076" w14:textId="375B3EEC" w:rsidR="000434FC" w:rsidRDefault="003628B5" w:rsidP="002D6D49">
            <w:pPr>
              <w:rPr>
                <w:rFonts w:cstheme="minorHAnsi"/>
                <w:bCs/>
              </w:rPr>
            </w:pPr>
            <w:r>
              <w:rPr>
                <w:rFonts w:cstheme="minorHAnsi"/>
                <w:bCs/>
              </w:rPr>
              <w:t>Sound knowledge and understanding of child development and the needs of children</w:t>
            </w:r>
          </w:p>
        </w:tc>
        <w:tc>
          <w:tcPr>
            <w:tcW w:w="2835" w:type="dxa"/>
          </w:tcPr>
          <w:p w14:paraId="66AE3DD7" w14:textId="2B800D37" w:rsidR="00197D69" w:rsidRDefault="000434FC" w:rsidP="000434FC">
            <w:pPr>
              <w:jc w:val="center"/>
              <w:rPr>
                <w:rFonts w:cstheme="minorHAnsi"/>
                <w:bCs/>
              </w:rPr>
            </w:pPr>
            <w:r>
              <w:rPr>
                <w:rFonts w:cstheme="minorHAnsi"/>
                <w:bCs/>
              </w:rPr>
              <w:t>E</w:t>
            </w:r>
          </w:p>
        </w:tc>
        <w:tc>
          <w:tcPr>
            <w:tcW w:w="2551" w:type="dxa"/>
          </w:tcPr>
          <w:p w14:paraId="45874C2E" w14:textId="177A854A" w:rsidR="00197D69" w:rsidRDefault="000434FC" w:rsidP="002D6D49">
            <w:pPr>
              <w:rPr>
                <w:rFonts w:cstheme="minorHAnsi"/>
                <w:bCs/>
              </w:rPr>
            </w:pPr>
            <w:r>
              <w:rPr>
                <w:rFonts w:cstheme="minorHAnsi"/>
                <w:bCs/>
              </w:rPr>
              <w:t>Application &amp; Interview</w:t>
            </w:r>
          </w:p>
        </w:tc>
      </w:tr>
      <w:tr w:rsidR="00197D69" w14:paraId="427E4C2A" w14:textId="77777777" w:rsidTr="00494C84">
        <w:tc>
          <w:tcPr>
            <w:tcW w:w="4674" w:type="dxa"/>
          </w:tcPr>
          <w:p w14:paraId="699AF143" w14:textId="4289C212" w:rsidR="000434FC" w:rsidRDefault="003628B5" w:rsidP="002D6D49">
            <w:pPr>
              <w:rPr>
                <w:rFonts w:cstheme="minorHAnsi"/>
                <w:bCs/>
              </w:rPr>
            </w:pPr>
            <w:r>
              <w:rPr>
                <w:rFonts w:cstheme="minorHAnsi"/>
                <w:bCs/>
              </w:rPr>
              <w:t>Understanding of professional boundaries and appropriate relationships with children, young people, their parents and carers</w:t>
            </w:r>
          </w:p>
        </w:tc>
        <w:tc>
          <w:tcPr>
            <w:tcW w:w="2835" w:type="dxa"/>
          </w:tcPr>
          <w:p w14:paraId="7826961E" w14:textId="10D737B0" w:rsidR="00197D69" w:rsidRDefault="000434FC" w:rsidP="000434FC">
            <w:pPr>
              <w:jc w:val="center"/>
              <w:rPr>
                <w:rFonts w:cstheme="minorHAnsi"/>
                <w:bCs/>
              </w:rPr>
            </w:pPr>
            <w:r>
              <w:rPr>
                <w:rFonts w:cstheme="minorHAnsi"/>
                <w:bCs/>
              </w:rPr>
              <w:t>E</w:t>
            </w:r>
          </w:p>
        </w:tc>
        <w:tc>
          <w:tcPr>
            <w:tcW w:w="2551" w:type="dxa"/>
          </w:tcPr>
          <w:p w14:paraId="7B59E39F" w14:textId="525835A8" w:rsidR="00197D69" w:rsidRDefault="000434FC" w:rsidP="002D6D49">
            <w:pPr>
              <w:rPr>
                <w:rFonts w:cstheme="minorHAnsi"/>
                <w:bCs/>
              </w:rPr>
            </w:pPr>
            <w:r>
              <w:rPr>
                <w:rFonts w:cstheme="minorHAnsi"/>
                <w:bCs/>
              </w:rPr>
              <w:t>Application &amp; Interview</w:t>
            </w:r>
          </w:p>
        </w:tc>
      </w:tr>
      <w:tr w:rsidR="00197D69" w14:paraId="6DA83035" w14:textId="77777777" w:rsidTr="00494C84">
        <w:tc>
          <w:tcPr>
            <w:tcW w:w="4674" w:type="dxa"/>
            <w:tcBorders>
              <w:bottom w:val="single" w:sz="4" w:space="0" w:color="auto"/>
            </w:tcBorders>
          </w:tcPr>
          <w:p w14:paraId="3EC76772" w14:textId="39E6FA51" w:rsidR="000434FC" w:rsidRDefault="003628B5" w:rsidP="002D6D49">
            <w:pPr>
              <w:rPr>
                <w:rFonts w:cstheme="minorHAnsi"/>
                <w:bCs/>
              </w:rPr>
            </w:pPr>
            <w:r>
              <w:rPr>
                <w:rFonts w:cstheme="minorHAnsi"/>
                <w:bCs/>
              </w:rPr>
              <w:t>Proven interpersonal, verbal and written communication skills with the ability to effectively communicate with a wide range of people, particularly with parents/carers and external agencies</w:t>
            </w:r>
          </w:p>
        </w:tc>
        <w:tc>
          <w:tcPr>
            <w:tcW w:w="2835" w:type="dxa"/>
            <w:tcBorders>
              <w:bottom w:val="single" w:sz="4" w:space="0" w:color="auto"/>
            </w:tcBorders>
          </w:tcPr>
          <w:p w14:paraId="02D85D7B" w14:textId="36C3CE89" w:rsidR="00197D69" w:rsidRDefault="000434FC" w:rsidP="000434FC">
            <w:pPr>
              <w:jc w:val="center"/>
              <w:rPr>
                <w:rFonts w:cstheme="minorHAnsi"/>
                <w:bCs/>
              </w:rPr>
            </w:pPr>
            <w:r>
              <w:rPr>
                <w:rFonts w:cstheme="minorHAnsi"/>
                <w:bCs/>
              </w:rPr>
              <w:t>E</w:t>
            </w:r>
          </w:p>
        </w:tc>
        <w:tc>
          <w:tcPr>
            <w:tcW w:w="2551" w:type="dxa"/>
            <w:tcBorders>
              <w:bottom w:val="single" w:sz="4" w:space="0" w:color="auto"/>
            </w:tcBorders>
          </w:tcPr>
          <w:p w14:paraId="4186DBB9" w14:textId="1D0F5CB4" w:rsidR="00197D69" w:rsidRDefault="000434FC" w:rsidP="002D6D49">
            <w:pPr>
              <w:rPr>
                <w:rFonts w:cstheme="minorHAnsi"/>
                <w:bCs/>
              </w:rPr>
            </w:pPr>
            <w:r>
              <w:rPr>
                <w:rFonts w:cstheme="minorHAnsi"/>
                <w:bCs/>
              </w:rPr>
              <w:t>Application &amp; Interview</w:t>
            </w:r>
          </w:p>
        </w:tc>
      </w:tr>
      <w:tr w:rsidR="00197D69" w14:paraId="667BA6E2" w14:textId="77777777" w:rsidTr="00494C84">
        <w:tc>
          <w:tcPr>
            <w:tcW w:w="4674" w:type="dxa"/>
            <w:tcBorders>
              <w:top w:val="single" w:sz="4" w:space="0" w:color="auto"/>
              <w:left w:val="single" w:sz="4" w:space="0" w:color="auto"/>
              <w:bottom w:val="single" w:sz="4" w:space="0" w:color="auto"/>
              <w:right w:val="nil"/>
            </w:tcBorders>
            <w:shd w:val="clear" w:color="auto" w:fill="FFD966" w:themeFill="accent4" w:themeFillTint="99"/>
          </w:tcPr>
          <w:p w14:paraId="7D1E03F6" w14:textId="1F8E7D25" w:rsidR="00961B62" w:rsidRPr="003628B5" w:rsidRDefault="003628B5" w:rsidP="002D6D49">
            <w:pPr>
              <w:rPr>
                <w:rFonts w:cstheme="minorHAnsi"/>
                <w:b/>
              </w:rPr>
            </w:pPr>
            <w:r w:rsidRPr="003628B5">
              <w:rPr>
                <w:rFonts w:cstheme="minorHAnsi"/>
                <w:b/>
              </w:rPr>
              <w:t>Knowledge, Skills and Attributes</w:t>
            </w:r>
          </w:p>
        </w:tc>
        <w:tc>
          <w:tcPr>
            <w:tcW w:w="2835" w:type="dxa"/>
            <w:tcBorders>
              <w:top w:val="single" w:sz="4" w:space="0" w:color="auto"/>
              <w:left w:val="nil"/>
              <w:bottom w:val="single" w:sz="4" w:space="0" w:color="auto"/>
              <w:right w:val="nil"/>
            </w:tcBorders>
            <w:shd w:val="clear" w:color="auto" w:fill="FFD966" w:themeFill="accent4" w:themeFillTint="99"/>
          </w:tcPr>
          <w:p w14:paraId="038ADF12" w14:textId="77777777" w:rsidR="00197D69" w:rsidRDefault="00197D69" w:rsidP="000434FC">
            <w:pPr>
              <w:jc w:val="center"/>
              <w:rPr>
                <w:rFonts w:cstheme="minorHAnsi"/>
                <w:bCs/>
              </w:rPr>
            </w:pPr>
          </w:p>
        </w:tc>
        <w:tc>
          <w:tcPr>
            <w:tcW w:w="2551" w:type="dxa"/>
            <w:tcBorders>
              <w:top w:val="single" w:sz="4" w:space="0" w:color="auto"/>
              <w:left w:val="nil"/>
              <w:bottom w:val="single" w:sz="4" w:space="0" w:color="auto"/>
              <w:right w:val="single" w:sz="4" w:space="0" w:color="auto"/>
            </w:tcBorders>
            <w:shd w:val="clear" w:color="auto" w:fill="FFD966" w:themeFill="accent4" w:themeFillTint="99"/>
          </w:tcPr>
          <w:p w14:paraId="019C5BD5" w14:textId="77777777" w:rsidR="00197D69" w:rsidRDefault="00197D69" w:rsidP="002D6D49">
            <w:pPr>
              <w:rPr>
                <w:rFonts w:cstheme="minorHAnsi"/>
                <w:bCs/>
              </w:rPr>
            </w:pPr>
          </w:p>
        </w:tc>
      </w:tr>
      <w:tr w:rsidR="00197D69" w14:paraId="773AAAF8" w14:textId="77777777" w:rsidTr="00494C84">
        <w:tc>
          <w:tcPr>
            <w:tcW w:w="4674" w:type="dxa"/>
            <w:tcBorders>
              <w:top w:val="single" w:sz="4" w:space="0" w:color="auto"/>
            </w:tcBorders>
          </w:tcPr>
          <w:p w14:paraId="5E94904A" w14:textId="60C001A2" w:rsidR="000434FC" w:rsidRDefault="003628B5" w:rsidP="002D6D49">
            <w:pPr>
              <w:rPr>
                <w:rFonts w:cstheme="minorHAnsi"/>
                <w:bCs/>
              </w:rPr>
            </w:pPr>
            <w:r>
              <w:rPr>
                <w:rFonts w:cstheme="minorHAnsi"/>
                <w:bCs/>
              </w:rPr>
              <w:t>Strong listening skills and proven ability to deal with sensitive situations with integrity</w:t>
            </w:r>
          </w:p>
        </w:tc>
        <w:tc>
          <w:tcPr>
            <w:tcW w:w="2835" w:type="dxa"/>
            <w:tcBorders>
              <w:top w:val="single" w:sz="4" w:space="0" w:color="auto"/>
            </w:tcBorders>
          </w:tcPr>
          <w:p w14:paraId="04704393" w14:textId="4C8FEC88" w:rsidR="00197D69" w:rsidRDefault="000434FC" w:rsidP="000434FC">
            <w:pPr>
              <w:jc w:val="center"/>
              <w:rPr>
                <w:rFonts w:cstheme="minorHAnsi"/>
                <w:bCs/>
              </w:rPr>
            </w:pPr>
            <w:r>
              <w:rPr>
                <w:rFonts w:cstheme="minorHAnsi"/>
                <w:bCs/>
              </w:rPr>
              <w:t>E</w:t>
            </w:r>
          </w:p>
        </w:tc>
        <w:tc>
          <w:tcPr>
            <w:tcW w:w="2551" w:type="dxa"/>
            <w:tcBorders>
              <w:top w:val="single" w:sz="4" w:space="0" w:color="auto"/>
            </w:tcBorders>
          </w:tcPr>
          <w:p w14:paraId="61DD05F6" w14:textId="716423BA" w:rsidR="00197D69" w:rsidRDefault="000434FC" w:rsidP="002D6D49">
            <w:pPr>
              <w:rPr>
                <w:rFonts w:cstheme="minorHAnsi"/>
                <w:bCs/>
              </w:rPr>
            </w:pPr>
            <w:r>
              <w:rPr>
                <w:rFonts w:cstheme="minorHAnsi"/>
                <w:bCs/>
              </w:rPr>
              <w:t>Application &amp; Interview</w:t>
            </w:r>
          </w:p>
        </w:tc>
      </w:tr>
      <w:tr w:rsidR="00197D69" w14:paraId="3242C51B" w14:textId="77777777" w:rsidTr="00494C84">
        <w:tc>
          <w:tcPr>
            <w:tcW w:w="4674" w:type="dxa"/>
          </w:tcPr>
          <w:p w14:paraId="5365C618" w14:textId="410B7E4A" w:rsidR="000434FC" w:rsidRDefault="003628B5" w:rsidP="002D6D49">
            <w:pPr>
              <w:rPr>
                <w:rFonts w:cstheme="minorHAnsi"/>
                <w:bCs/>
              </w:rPr>
            </w:pPr>
            <w:r>
              <w:rPr>
                <w:rFonts w:cstheme="minorHAnsi"/>
                <w:bCs/>
              </w:rPr>
              <w:t>Ability to build effective working relationships with pupils and adults</w:t>
            </w:r>
          </w:p>
        </w:tc>
        <w:tc>
          <w:tcPr>
            <w:tcW w:w="2835" w:type="dxa"/>
          </w:tcPr>
          <w:p w14:paraId="026D5E8A" w14:textId="77568096" w:rsidR="00197D69" w:rsidRDefault="000434FC" w:rsidP="000434FC">
            <w:pPr>
              <w:jc w:val="center"/>
              <w:rPr>
                <w:rFonts w:cstheme="minorHAnsi"/>
                <w:bCs/>
              </w:rPr>
            </w:pPr>
            <w:r>
              <w:rPr>
                <w:rFonts w:cstheme="minorHAnsi"/>
                <w:bCs/>
              </w:rPr>
              <w:t>E</w:t>
            </w:r>
          </w:p>
        </w:tc>
        <w:tc>
          <w:tcPr>
            <w:tcW w:w="2551" w:type="dxa"/>
          </w:tcPr>
          <w:p w14:paraId="38D0831D" w14:textId="29BB9B92" w:rsidR="00197D69" w:rsidRDefault="000434FC" w:rsidP="002D6D49">
            <w:pPr>
              <w:rPr>
                <w:rFonts w:cstheme="minorHAnsi"/>
                <w:bCs/>
              </w:rPr>
            </w:pPr>
            <w:r>
              <w:rPr>
                <w:rFonts w:cstheme="minorHAnsi"/>
                <w:bCs/>
              </w:rPr>
              <w:t>Application &amp; Interview</w:t>
            </w:r>
          </w:p>
        </w:tc>
      </w:tr>
      <w:tr w:rsidR="00197D69" w14:paraId="0F9DD564" w14:textId="77777777" w:rsidTr="00494C84">
        <w:tc>
          <w:tcPr>
            <w:tcW w:w="4674" w:type="dxa"/>
          </w:tcPr>
          <w:p w14:paraId="591A26A7" w14:textId="70F8BFEF" w:rsidR="000434FC" w:rsidRDefault="003628B5" w:rsidP="002D6D49">
            <w:pPr>
              <w:rPr>
                <w:rFonts w:cstheme="minorHAnsi"/>
                <w:bCs/>
              </w:rPr>
            </w:pPr>
            <w:r>
              <w:rPr>
                <w:rFonts w:cstheme="minorHAnsi"/>
                <w:bCs/>
              </w:rPr>
              <w:t>Knowledge of how to help adapt and deliver support to meet individual needs</w:t>
            </w:r>
          </w:p>
        </w:tc>
        <w:tc>
          <w:tcPr>
            <w:tcW w:w="2835" w:type="dxa"/>
          </w:tcPr>
          <w:p w14:paraId="5B49B7CC" w14:textId="39150B12" w:rsidR="00197D69" w:rsidRDefault="000434FC" w:rsidP="000434FC">
            <w:pPr>
              <w:jc w:val="center"/>
              <w:rPr>
                <w:rFonts w:cstheme="minorHAnsi"/>
                <w:bCs/>
              </w:rPr>
            </w:pPr>
            <w:r>
              <w:rPr>
                <w:rFonts w:cstheme="minorHAnsi"/>
                <w:bCs/>
              </w:rPr>
              <w:t>E</w:t>
            </w:r>
          </w:p>
        </w:tc>
        <w:tc>
          <w:tcPr>
            <w:tcW w:w="2551" w:type="dxa"/>
          </w:tcPr>
          <w:p w14:paraId="361CF2DD" w14:textId="1D4BF367" w:rsidR="00197D69" w:rsidRDefault="000434FC" w:rsidP="002D6D49">
            <w:pPr>
              <w:rPr>
                <w:rFonts w:cstheme="minorHAnsi"/>
                <w:bCs/>
              </w:rPr>
            </w:pPr>
            <w:r>
              <w:rPr>
                <w:rFonts w:cstheme="minorHAnsi"/>
                <w:bCs/>
              </w:rPr>
              <w:t>Application &amp; Interview</w:t>
            </w:r>
          </w:p>
        </w:tc>
      </w:tr>
      <w:tr w:rsidR="003628B5" w14:paraId="6E31D3A8" w14:textId="77777777" w:rsidTr="00494C84">
        <w:tc>
          <w:tcPr>
            <w:tcW w:w="4674" w:type="dxa"/>
          </w:tcPr>
          <w:p w14:paraId="426D070D" w14:textId="11E838FA" w:rsidR="000434FC" w:rsidRDefault="003628B5" w:rsidP="002D6D49">
            <w:pPr>
              <w:rPr>
                <w:rFonts w:cstheme="minorHAnsi"/>
                <w:bCs/>
              </w:rPr>
            </w:pPr>
            <w:r>
              <w:rPr>
                <w:rFonts w:cstheme="minorHAnsi"/>
                <w:bCs/>
              </w:rPr>
              <w:t>Subject and curriculum knowledge relevant to the role, and ability to apply this effectively in supporting teachers and pupils</w:t>
            </w:r>
          </w:p>
        </w:tc>
        <w:tc>
          <w:tcPr>
            <w:tcW w:w="2835" w:type="dxa"/>
          </w:tcPr>
          <w:p w14:paraId="6BB464D2" w14:textId="59CD5F09" w:rsidR="003628B5" w:rsidRDefault="000434FC" w:rsidP="000434FC">
            <w:pPr>
              <w:jc w:val="center"/>
              <w:rPr>
                <w:rFonts w:cstheme="minorHAnsi"/>
                <w:bCs/>
              </w:rPr>
            </w:pPr>
            <w:r>
              <w:rPr>
                <w:rFonts w:cstheme="minorHAnsi"/>
                <w:bCs/>
              </w:rPr>
              <w:t>D</w:t>
            </w:r>
          </w:p>
        </w:tc>
        <w:tc>
          <w:tcPr>
            <w:tcW w:w="2551" w:type="dxa"/>
          </w:tcPr>
          <w:p w14:paraId="028CCA19" w14:textId="05C57536" w:rsidR="003628B5" w:rsidRDefault="000434FC" w:rsidP="002D6D49">
            <w:pPr>
              <w:rPr>
                <w:rFonts w:cstheme="minorHAnsi"/>
                <w:bCs/>
              </w:rPr>
            </w:pPr>
            <w:r>
              <w:rPr>
                <w:rFonts w:cstheme="minorHAnsi"/>
                <w:bCs/>
              </w:rPr>
              <w:t>Application &amp; Interview</w:t>
            </w:r>
          </w:p>
        </w:tc>
      </w:tr>
      <w:tr w:rsidR="003628B5" w14:paraId="49D51BA1" w14:textId="77777777" w:rsidTr="00494C84">
        <w:tc>
          <w:tcPr>
            <w:tcW w:w="4674" w:type="dxa"/>
          </w:tcPr>
          <w:p w14:paraId="3C2D4B51" w14:textId="14DE79C2" w:rsidR="000434FC" w:rsidRDefault="003628B5" w:rsidP="002D6D49">
            <w:pPr>
              <w:rPr>
                <w:rFonts w:cstheme="minorHAnsi"/>
                <w:bCs/>
              </w:rPr>
            </w:pPr>
            <w:r>
              <w:rPr>
                <w:rFonts w:cstheme="minorHAnsi"/>
                <w:bCs/>
              </w:rPr>
              <w:t>A well-developed understanding of strategies to manage and support young people with challenging behaviour in a school environment</w:t>
            </w:r>
          </w:p>
        </w:tc>
        <w:tc>
          <w:tcPr>
            <w:tcW w:w="2835" w:type="dxa"/>
          </w:tcPr>
          <w:p w14:paraId="30AF2AE2" w14:textId="192CD1B7" w:rsidR="003628B5" w:rsidRDefault="000434FC" w:rsidP="000434FC">
            <w:pPr>
              <w:jc w:val="center"/>
              <w:rPr>
                <w:rFonts w:cstheme="minorHAnsi"/>
                <w:bCs/>
              </w:rPr>
            </w:pPr>
            <w:r>
              <w:rPr>
                <w:rFonts w:cstheme="minorHAnsi"/>
                <w:bCs/>
              </w:rPr>
              <w:t>E</w:t>
            </w:r>
          </w:p>
        </w:tc>
        <w:tc>
          <w:tcPr>
            <w:tcW w:w="2551" w:type="dxa"/>
          </w:tcPr>
          <w:p w14:paraId="4B0CEC61" w14:textId="032E5457" w:rsidR="003628B5" w:rsidRDefault="000434FC" w:rsidP="002D6D49">
            <w:pPr>
              <w:rPr>
                <w:rFonts w:cstheme="minorHAnsi"/>
                <w:bCs/>
              </w:rPr>
            </w:pPr>
            <w:r>
              <w:rPr>
                <w:rFonts w:cstheme="minorHAnsi"/>
                <w:bCs/>
              </w:rPr>
              <w:t>Application &amp; Interview</w:t>
            </w:r>
          </w:p>
        </w:tc>
      </w:tr>
      <w:tr w:rsidR="003628B5" w14:paraId="24B88A4A" w14:textId="77777777" w:rsidTr="00494C84">
        <w:tc>
          <w:tcPr>
            <w:tcW w:w="4674" w:type="dxa"/>
          </w:tcPr>
          <w:p w14:paraId="7FBD18C0" w14:textId="35F1BE06" w:rsidR="000434FC" w:rsidRDefault="003628B5" w:rsidP="002D6D49">
            <w:pPr>
              <w:rPr>
                <w:rFonts w:cstheme="minorHAnsi"/>
                <w:bCs/>
              </w:rPr>
            </w:pPr>
            <w:r>
              <w:rPr>
                <w:rFonts w:cstheme="minorHAnsi"/>
                <w:bCs/>
              </w:rPr>
              <w:t>Excellent verbal communication skills and active listening skills</w:t>
            </w:r>
          </w:p>
        </w:tc>
        <w:tc>
          <w:tcPr>
            <w:tcW w:w="2835" w:type="dxa"/>
          </w:tcPr>
          <w:p w14:paraId="146B77D0" w14:textId="7DB4B912" w:rsidR="003628B5" w:rsidRDefault="000434FC" w:rsidP="000434FC">
            <w:pPr>
              <w:jc w:val="center"/>
              <w:rPr>
                <w:rFonts w:cstheme="minorHAnsi"/>
                <w:bCs/>
              </w:rPr>
            </w:pPr>
            <w:r>
              <w:rPr>
                <w:rFonts w:cstheme="minorHAnsi"/>
                <w:bCs/>
              </w:rPr>
              <w:t>E</w:t>
            </w:r>
          </w:p>
        </w:tc>
        <w:tc>
          <w:tcPr>
            <w:tcW w:w="2551" w:type="dxa"/>
          </w:tcPr>
          <w:p w14:paraId="79E015FD" w14:textId="2366382B" w:rsidR="003628B5" w:rsidRDefault="000434FC" w:rsidP="002D6D49">
            <w:pPr>
              <w:rPr>
                <w:rFonts w:cstheme="minorHAnsi"/>
                <w:bCs/>
              </w:rPr>
            </w:pPr>
            <w:r>
              <w:rPr>
                <w:rFonts w:cstheme="minorHAnsi"/>
                <w:bCs/>
              </w:rPr>
              <w:t>Application &amp; Interview</w:t>
            </w:r>
          </w:p>
        </w:tc>
      </w:tr>
      <w:tr w:rsidR="003628B5" w14:paraId="4E142A97" w14:textId="77777777" w:rsidTr="00494C84">
        <w:tc>
          <w:tcPr>
            <w:tcW w:w="4674" w:type="dxa"/>
          </w:tcPr>
          <w:p w14:paraId="43BEA649" w14:textId="1613CF03" w:rsidR="000434FC" w:rsidRDefault="003628B5" w:rsidP="002D6D49">
            <w:pPr>
              <w:rPr>
                <w:rFonts w:cstheme="minorHAnsi"/>
                <w:bCs/>
              </w:rPr>
            </w:pPr>
            <w:r>
              <w:rPr>
                <w:rFonts w:cstheme="minorHAnsi"/>
                <w:bCs/>
              </w:rPr>
              <w:t>Understanding of guidance and requirements around safeguarding children</w:t>
            </w:r>
          </w:p>
        </w:tc>
        <w:tc>
          <w:tcPr>
            <w:tcW w:w="2835" w:type="dxa"/>
          </w:tcPr>
          <w:p w14:paraId="03FE107F" w14:textId="71A262C9" w:rsidR="003628B5" w:rsidRDefault="000434FC" w:rsidP="000434FC">
            <w:pPr>
              <w:jc w:val="center"/>
              <w:rPr>
                <w:rFonts w:cstheme="minorHAnsi"/>
                <w:bCs/>
              </w:rPr>
            </w:pPr>
            <w:r>
              <w:rPr>
                <w:rFonts w:cstheme="minorHAnsi"/>
                <w:bCs/>
              </w:rPr>
              <w:t>E</w:t>
            </w:r>
          </w:p>
        </w:tc>
        <w:tc>
          <w:tcPr>
            <w:tcW w:w="2551" w:type="dxa"/>
          </w:tcPr>
          <w:p w14:paraId="44CB80AC" w14:textId="238583B2" w:rsidR="003628B5" w:rsidRDefault="000434FC" w:rsidP="002D6D49">
            <w:pPr>
              <w:rPr>
                <w:rFonts w:cstheme="minorHAnsi"/>
                <w:bCs/>
              </w:rPr>
            </w:pPr>
            <w:r>
              <w:rPr>
                <w:rFonts w:cstheme="minorHAnsi"/>
                <w:bCs/>
              </w:rPr>
              <w:t>Application &amp; Interview</w:t>
            </w:r>
          </w:p>
        </w:tc>
      </w:tr>
      <w:tr w:rsidR="003628B5" w14:paraId="761F7CA0" w14:textId="77777777" w:rsidTr="00494C84">
        <w:tc>
          <w:tcPr>
            <w:tcW w:w="4674" w:type="dxa"/>
          </w:tcPr>
          <w:p w14:paraId="0B351308" w14:textId="10F96FF9" w:rsidR="000434FC" w:rsidRDefault="003628B5" w:rsidP="002D6D49">
            <w:pPr>
              <w:rPr>
                <w:rFonts w:cstheme="minorHAnsi"/>
                <w:bCs/>
              </w:rPr>
            </w:pPr>
            <w:r>
              <w:rPr>
                <w:rFonts w:cstheme="minorHAnsi"/>
                <w:bCs/>
              </w:rPr>
              <w:t>Good ICT skills, particularly using ICT to support learning</w:t>
            </w:r>
          </w:p>
        </w:tc>
        <w:tc>
          <w:tcPr>
            <w:tcW w:w="2835" w:type="dxa"/>
          </w:tcPr>
          <w:p w14:paraId="0E27C54B" w14:textId="4D708B72" w:rsidR="003628B5" w:rsidRDefault="000434FC" w:rsidP="000434FC">
            <w:pPr>
              <w:jc w:val="center"/>
              <w:rPr>
                <w:rFonts w:cstheme="minorHAnsi"/>
                <w:bCs/>
              </w:rPr>
            </w:pPr>
            <w:r>
              <w:rPr>
                <w:rFonts w:cstheme="minorHAnsi"/>
                <w:bCs/>
              </w:rPr>
              <w:t>E</w:t>
            </w:r>
          </w:p>
        </w:tc>
        <w:tc>
          <w:tcPr>
            <w:tcW w:w="2551" w:type="dxa"/>
          </w:tcPr>
          <w:p w14:paraId="26C8883E" w14:textId="541A0560" w:rsidR="003628B5" w:rsidRDefault="000434FC" w:rsidP="002D6D49">
            <w:pPr>
              <w:rPr>
                <w:rFonts w:cstheme="minorHAnsi"/>
                <w:bCs/>
              </w:rPr>
            </w:pPr>
            <w:r>
              <w:rPr>
                <w:rFonts w:cstheme="minorHAnsi"/>
                <w:bCs/>
              </w:rPr>
              <w:t>Application &amp; Interview</w:t>
            </w:r>
          </w:p>
        </w:tc>
      </w:tr>
      <w:tr w:rsidR="003628B5" w14:paraId="56C727C9" w14:textId="77777777" w:rsidTr="00494C84">
        <w:tc>
          <w:tcPr>
            <w:tcW w:w="4674" w:type="dxa"/>
            <w:tcBorders>
              <w:bottom w:val="single" w:sz="4" w:space="0" w:color="auto"/>
            </w:tcBorders>
          </w:tcPr>
          <w:p w14:paraId="5D1EBEB4" w14:textId="4C495AAE" w:rsidR="000434FC" w:rsidRDefault="003628B5" w:rsidP="002D6D49">
            <w:pPr>
              <w:rPr>
                <w:rFonts w:cstheme="minorHAnsi"/>
                <w:bCs/>
              </w:rPr>
            </w:pPr>
            <w:r>
              <w:rPr>
                <w:rFonts w:cstheme="minorHAnsi"/>
                <w:bCs/>
              </w:rPr>
              <w:t>Good literacy, numeracy and organisational skills</w:t>
            </w:r>
          </w:p>
        </w:tc>
        <w:tc>
          <w:tcPr>
            <w:tcW w:w="2835" w:type="dxa"/>
            <w:tcBorders>
              <w:bottom w:val="single" w:sz="4" w:space="0" w:color="auto"/>
            </w:tcBorders>
          </w:tcPr>
          <w:p w14:paraId="7F86D781" w14:textId="18C15F45" w:rsidR="003628B5" w:rsidRDefault="000434FC" w:rsidP="000434FC">
            <w:pPr>
              <w:jc w:val="center"/>
              <w:rPr>
                <w:rFonts w:cstheme="minorHAnsi"/>
                <w:bCs/>
              </w:rPr>
            </w:pPr>
            <w:r>
              <w:rPr>
                <w:rFonts w:cstheme="minorHAnsi"/>
                <w:bCs/>
              </w:rPr>
              <w:t>E</w:t>
            </w:r>
          </w:p>
        </w:tc>
        <w:tc>
          <w:tcPr>
            <w:tcW w:w="2551" w:type="dxa"/>
            <w:tcBorders>
              <w:bottom w:val="single" w:sz="4" w:space="0" w:color="auto"/>
            </w:tcBorders>
          </w:tcPr>
          <w:p w14:paraId="73066114" w14:textId="054D192F" w:rsidR="003628B5" w:rsidRDefault="000434FC" w:rsidP="002D6D49">
            <w:pPr>
              <w:rPr>
                <w:rFonts w:cstheme="minorHAnsi"/>
                <w:bCs/>
              </w:rPr>
            </w:pPr>
            <w:r>
              <w:rPr>
                <w:rFonts w:cstheme="minorHAnsi"/>
                <w:bCs/>
              </w:rPr>
              <w:t>Application &amp; Interview</w:t>
            </w:r>
          </w:p>
        </w:tc>
      </w:tr>
      <w:tr w:rsidR="003628B5" w14:paraId="2A84CDE2" w14:textId="77777777" w:rsidTr="00494C84">
        <w:tc>
          <w:tcPr>
            <w:tcW w:w="4674" w:type="dxa"/>
            <w:tcBorders>
              <w:top w:val="single" w:sz="4" w:space="0" w:color="auto"/>
              <w:left w:val="single" w:sz="4" w:space="0" w:color="auto"/>
              <w:bottom w:val="single" w:sz="4" w:space="0" w:color="auto"/>
              <w:right w:val="nil"/>
            </w:tcBorders>
            <w:shd w:val="clear" w:color="auto" w:fill="FFD966" w:themeFill="accent4" w:themeFillTint="99"/>
          </w:tcPr>
          <w:p w14:paraId="049EC8E5" w14:textId="3863C55D" w:rsidR="00961B62" w:rsidRPr="003628B5" w:rsidRDefault="003628B5" w:rsidP="002D6D49">
            <w:pPr>
              <w:rPr>
                <w:rFonts w:cstheme="minorHAnsi"/>
                <w:b/>
              </w:rPr>
            </w:pPr>
            <w:r w:rsidRPr="003628B5">
              <w:rPr>
                <w:rFonts w:cstheme="minorHAnsi"/>
                <w:b/>
              </w:rPr>
              <w:t>Personal Qualities</w:t>
            </w:r>
          </w:p>
        </w:tc>
        <w:tc>
          <w:tcPr>
            <w:tcW w:w="2835" w:type="dxa"/>
            <w:tcBorders>
              <w:top w:val="single" w:sz="4" w:space="0" w:color="auto"/>
              <w:left w:val="nil"/>
              <w:bottom w:val="single" w:sz="4" w:space="0" w:color="auto"/>
              <w:right w:val="nil"/>
            </w:tcBorders>
            <w:shd w:val="clear" w:color="auto" w:fill="FFD966" w:themeFill="accent4" w:themeFillTint="99"/>
          </w:tcPr>
          <w:p w14:paraId="5A8DA1E0" w14:textId="77777777" w:rsidR="003628B5" w:rsidRDefault="003628B5" w:rsidP="002D6D49">
            <w:pPr>
              <w:rPr>
                <w:rFonts w:cstheme="minorHAnsi"/>
                <w:bCs/>
              </w:rPr>
            </w:pPr>
          </w:p>
        </w:tc>
        <w:tc>
          <w:tcPr>
            <w:tcW w:w="2551" w:type="dxa"/>
            <w:tcBorders>
              <w:top w:val="single" w:sz="4" w:space="0" w:color="auto"/>
              <w:left w:val="nil"/>
              <w:bottom w:val="single" w:sz="4" w:space="0" w:color="auto"/>
              <w:right w:val="single" w:sz="4" w:space="0" w:color="auto"/>
            </w:tcBorders>
            <w:shd w:val="clear" w:color="auto" w:fill="FFD966" w:themeFill="accent4" w:themeFillTint="99"/>
          </w:tcPr>
          <w:p w14:paraId="0688006B" w14:textId="77777777" w:rsidR="003628B5" w:rsidRDefault="003628B5" w:rsidP="002D6D49">
            <w:pPr>
              <w:rPr>
                <w:rFonts w:cstheme="minorHAnsi"/>
                <w:bCs/>
              </w:rPr>
            </w:pPr>
          </w:p>
        </w:tc>
      </w:tr>
      <w:tr w:rsidR="003628B5" w14:paraId="4312A861" w14:textId="77777777" w:rsidTr="00494C84">
        <w:tc>
          <w:tcPr>
            <w:tcW w:w="4674" w:type="dxa"/>
            <w:tcBorders>
              <w:top w:val="single" w:sz="4" w:space="0" w:color="auto"/>
            </w:tcBorders>
          </w:tcPr>
          <w:p w14:paraId="18DD7D22" w14:textId="35289A08" w:rsidR="000434FC" w:rsidRDefault="003628B5" w:rsidP="002D6D49">
            <w:pPr>
              <w:rPr>
                <w:rFonts w:cstheme="minorHAnsi"/>
                <w:bCs/>
              </w:rPr>
            </w:pPr>
            <w:r>
              <w:rPr>
                <w:rFonts w:cstheme="minorHAnsi"/>
                <w:bCs/>
              </w:rPr>
              <w:t>Enjoyment of working with children</w:t>
            </w:r>
          </w:p>
        </w:tc>
        <w:tc>
          <w:tcPr>
            <w:tcW w:w="2835" w:type="dxa"/>
            <w:tcBorders>
              <w:top w:val="single" w:sz="4" w:space="0" w:color="auto"/>
            </w:tcBorders>
          </w:tcPr>
          <w:p w14:paraId="04164072" w14:textId="5B8C7F66" w:rsidR="003628B5" w:rsidRDefault="000434FC" w:rsidP="000434FC">
            <w:pPr>
              <w:jc w:val="center"/>
              <w:rPr>
                <w:rFonts w:cstheme="minorHAnsi"/>
                <w:bCs/>
              </w:rPr>
            </w:pPr>
            <w:r>
              <w:rPr>
                <w:rFonts w:cstheme="minorHAnsi"/>
                <w:bCs/>
              </w:rPr>
              <w:t>E</w:t>
            </w:r>
          </w:p>
        </w:tc>
        <w:tc>
          <w:tcPr>
            <w:tcW w:w="2551" w:type="dxa"/>
            <w:tcBorders>
              <w:top w:val="single" w:sz="4" w:space="0" w:color="auto"/>
            </w:tcBorders>
          </w:tcPr>
          <w:p w14:paraId="64B306A4" w14:textId="79CBC35D" w:rsidR="003628B5" w:rsidRDefault="000434FC" w:rsidP="002D6D49">
            <w:pPr>
              <w:rPr>
                <w:rFonts w:cstheme="minorHAnsi"/>
                <w:bCs/>
              </w:rPr>
            </w:pPr>
            <w:r>
              <w:rPr>
                <w:rFonts w:cstheme="minorHAnsi"/>
                <w:bCs/>
              </w:rPr>
              <w:t>Application &amp; Interview</w:t>
            </w:r>
          </w:p>
        </w:tc>
      </w:tr>
      <w:tr w:rsidR="003628B5" w14:paraId="0DE8E4F9" w14:textId="77777777" w:rsidTr="00494C84">
        <w:tc>
          <w:tcPr>
            <w:tcW w:w="4674" w:type="dxa"/>
          </w:tcPr>
          <w:p w14:paraId="3908323A" w14:textId="71A9F00E" w:rsidR="000434FC" w:rsidRDefault="003628B5" w:rsidP="002D6D49">
            <w:pPr>
              <w:rPr>
                <w:rFonts w:cstheme="minorHAnsi"/>
                <w:bCs/>
              </w:rPr>
            </w:pPr>
            <w:r>
              <w:rPr>
                <w:rFonts w:cstheme="minorHAnsi"/>
                <w:bCs/>
              </w:rPr>
              <w:t>Sensitivity and understanding, to help build good relationships with pupils</w:t>
            </w:r>
          </w:p>
        </w:tc>
        <w:tc>
          <w:tcPr>
            <w:tcW w:w="2835" w:type="dxa"/>
          </w:tcPr>
          <w:p w14:paraId="0A7BB211" w14:textId="106F926B" w:rsidR="003628B5" w:rsidRDefault="000434FC" w:rsidP="000434FC">
            <w:pPr>
              <w:jc w:val="center"/>
              <w:rPr>
                <w:rFonts w:cstheme="minorHAnsi"/>
                <w:bCs/>
              </w:rPr>
            </w:pPr>
            <w:r>
              <w:rPr>
                <w:rFonts w:cstheme="minorHAnsi"/>
                <w:bCs/>
              </w:rPr>
              <w:t>E</w:t>
            </w:r>
          </w:p>
        </w:tc>
        <w:tc>
          <w:tcPr>
            <w:tcW w:w="2551" w:type="dxa"/>
          </w:tcPr>
          <w:p w14:paraId="466AE53B" w14:textId="1912B5D5" w:rsidR="003628B5" w:rsidRDefault="000434FC" w:rsidP="002D6D49">
            <w:pPr>
              <w:rPr>
                <w:rFonts w:cstheme="minorHAnsi"/>
                <w:bCs/>
              </w:rPr>
            </w:pPr>
            <w:r>
              <w:rPr>
                <w:rFonts w:cstheme="minorHAnsi"/>
                <w:bCs/>
              </w:rPr>
              <w:t>Application &amp; Interview</w:t>
            </w:r>
          </w:p>
        </w:tc>
      </w:tr>
      <w:tr w:rsidR="003628B5" w14:paraId="24CBB7A7" w14:textId="77777777" w:rsidTr="00494C84">
        <w:tc>
          <w:tcPr>
            <w:tcW w:w="4674" w:type="dxa"/>
          </w:tcPr>
          <w:p w14:paraId="1D1A0CD5" w14:textId="1F6B5069" w:rsidR="000434FC" w:rsidRDefault="003628B5" w:rsidP="002D6D49">
            <w:pPr>
              <w:rPr>
                <w:rFonts w:cstheme="minorHAnsi"/>
                <w:bCs/>
              </w:rPr>
            </w:pPr>
            <w:r>
              <w:rPr>
                <w:rFonts w:cstheme="minorHAnsi"/>
                <w:bCs/>
              </w:rPr>
              <w:t>A commitment of getting the best outcomes for all pupils and promoting the ethos and values of the school</w:t>
            </w:r>
          </w:p>
        </w:tc>
        <w:tc>
          <w:tcPr>
            <w:tcW w:w="2835" w:type="dxa"/>
          </w:tcPr>
          <w:p w14:paraId="0B6AF83C" w14:textId="2350D2F0" w:rsidR="003628B5" w:rsidRDefault="000434FC" w:rsidP="000434FC">
            <w:pPr>
              <w:jc w:val="center"/>
              <w:rPr>
                <w:rFonts w:cstheme="minorHAnsi"/>
                <w:bCs/>
              </w:rPr>
            </w:pPr>
            <w:r>
              <w:rPr>
                <w:rFonts w:cstheme="minorHAnsi"/>
                <w:bCs/>
              </w:rPr>
              <w:t>E</w:t>
            </w:r>
          </w:p>
        </w:tc>
        <w:tc>
          <w:tcPr>
            <w:tcW w:w="2551" w:type="dxa"/>
          </w:tcPr>
          <w:p w14:paraId="21C1D9C2" w14:textId="7DD66758" w:rsidR="003628B5" w:rsidRDefault="000434FC" w:rsidP="002D6D49">
            <w:pPr>
              <w:rPr>
                <w:rFonts w:cstheme="minorHAnsi"/>
                <w:bCs/>
              </w:rPr>
            </w:pPr>
            <w:r>
              <w:rPr>
                <w:rFonts w:cstheme="minorHAnsi"/>
                <w:bCs/>
              </w:rPr>
              <w:t>Application &amp; Interview</w:t>
            </w:r>
          </w:p>
        </w:tc>
      </w:tr>
      <w:tr w:rsidR="003628B5" w14:paraId="61B0CE1A" w14:textId="77777777" w:rsidTr="00494C84">
        <w:tc>
          <w:tcPr>
            <w:tcW w:w="4674" w:type="dxa"/>
          </w:tcPr>
          <w:p w14:paraId="0ACDD753" w14:textId="72F8816A" w:rsidR="000434FC" w:rsidRDefault="003628B5" w:rsidP="002D6D49">
            <w:pPr>
              <w:rPr>
                <w:rFonts w:cstheme="minorHAnsi"/>
                <w:bCs/>
              </w:rPr>
            </w:pPr>
            <w:r>
              <w:rPr>
                <w:rFonts w:cstheme="minorHAnsi"/>
                <w:bCs/>
              </w:rPr>
              <w:t>Commitment to always maintaining confidentiality</w:t>
            </w:r>
          </w:p>
        </w:tc>
        <w:tc>
          <w:tcPr>
            <w:tcW w:w="2835" w:type="dxa"/>
          </w:tcPr>
          <w:p w14:paraId="15CA49B8" w14:textId="6EB90046" w:rsidR="003628B5" w:rsidRDefault="000434FC" w:rsidP="000434FC">
            <w:pPr>
              <w:jc w:val="center"/>
              <w:rPr>
                <w:rFonts w:cstheme="minorHAnsi"/>
                <w:bCs/>
              </w:rPr>
            </w:pPr>
            <w:r>
              <w:rPr>
                <w:rFonts w:cstheme="minorHAnsi"/>
                <w:bCs/>
              </w:rPr>
              <w:t>E</w:t>
            </w:r>
          </w:p>
        </w:tc>
        <w:tc>
          <w:tcPr>
            <w:tcW w:w="2551" w:type="dxa"/>
          </w:tcPr>
          <w:p w14:paraId="0C7AE506" w14:textId="2547994D" w:rsidR="003628B5" w:rsidRDefault="000434FC" w:rsidP="002D6D49">
            <w:pPr>
              <w:rPr>
                <w:rFonts w:cstheme="minorHAnsi"/>
                <w:bCs/>
              </w:rPr>
            </w:pPr>
            <w:r>
              <w:rPr>
                <w:rFonts w:cstheme="minorHAnsi"/>
                <w:bCs/>
              </w:rPr>
              <w:t>Application &amp; Interview</w:t>
            </w:r>
          </w:p>
        </w:tc>
      </w:tr>
      <w:tr w:rsidR="003628B5" w14:paraId="0F49960C" w14:textId="77777777" w:rsidTr="00494C84">
        <w:tc>
          <w:tcPr>
            <w:tcW w:w="4674" w:type="dxa"/>
          </w:tcPr>
          <w:p w14:paraId="4FAAC588" w14:textId="4289C554" w:rsidR="000434FC" w:rsidRDefault="003628B5" w:rsidP="002D6D49">
            <w:pPr>
              <w:rPr>
                <w:rFonts w:cstheme="minorHAnsi"/>
                <w:bCs/>
              </w:rPr>
            </w:pPr>
            <w:r>
              <w:rPr>
                <w:rFonts w:cstheme="minorHAnsi"/>
                <w:bCs/>
              </w:rPr>
              <w:t>Commitment to safeguarding pupils’ wellbeing and equality</w:t>
            </w:r>
          </w:p>
        </w:tc>
        <w:tc>
          <w:tcPr>
            <w:tcW w:w="2835" w:type="dxa"/>
          </w:tcPr>
          <w:p w14:paraId="6568D29D" w14:textId="4A4C7B62" w:rsidR="003628B5" w:rsidRDefault="000434FC" w:rsidP="000434FC">
            <w:pPr>
              <w:jc w:val="center"/>
              <w:rPr>
                <w:rFonts w:cstheme="minorHAnsi"/>
                <w:bCs/>
              </w:rPr>
            </w:pPr>
            <w:r>
              <w:rPr>
                <w:rFonts w:cstheme="minorHAnsi"/>
                <w:bCs/>
              </w:rPr>
              <w:t>E</w:t>
            </w:r>
          </w:p>
        </w:tc>
        <w:tc>
          <w:tcPr>
            <w:tcW w:w="2551" w:type="dxa"/>
          </w:tcPr>
          <w:p w14:paraId="0164B392" w14:textId="46D0DC0A" w:rsidR="003628B5" w:rsidRDefault="000434FC" w:rsidP="002D6D49">
            <w:pPr>
              <w:rPr>
                <w:rFonts w:cstheme="minorHAnsi"/>
                <w:bCs/>
              </w:rPr>
            </w:pPr>
            <w:r>
              <w:rPr>
                <w:rFonts w:cstheme="minorHAnsi"/>
                <w:bCs/>
              </w:rPr>
              <w:t>Application &amp; Interview</w:t>
            </w:r>
          </w:p>
        </w:tc>
      </w:tr>
      <w:tr w:rsidR="003628B5" w14:paraId="00AE57ED" w14:textId="77777777" w:rsidTr="00494C84">
        <w:tc>
          <w:tcPr>
            <w:tcW w:w="4674" w:type="dxa"/>
          </w:tcPr>
          <w:p w14:paraId="39C1AB60" w14:textId="3A64113D" w:rsidR="000434FC" w:rsidRDefault="003628B5" w:rsidP="002D6D49">
            <w:pPr>
              <w:rPr>
                <w:rFonts w:cstheme="minorHAnsi"/>
                <w:bCs/>
              </w:rPr>
            </w:pPr>
            <w:r>
              <w:rPr>
                <w:rFonts w:cstheme="minorHAnsi"/>
                <w:bCs/>
              </w:rPr>
              <w:t>Resilient, positive, forward looking and enthusiastic about making a difference</w:t>
            </w:r>
          </w:p>
        </w:tc>
        <w:tc>
          <w:tcPr>
            <w:tcW w:w="2835" w:type="dxa"/>
          </w:tcPr>
          <w:p w14:paraId="55D861A2" w14:textId="7326457A" w:rsidR="003628B5" w:rsidRDefault="000434FC" w:rsidP="000434FC">
            <w:pPr>
              <w:jc w:val="center"/>
              <w:rPr>
                <w:rFonts w:cstheme="minorHAnsi"/>
                <w:bCs/>
              </w:rPr>
            </w:pPr>
            <w:r>
              <w:rPr>
                <w:rFonts w:cstheme="minorHAnsi"/>
                <w:bCs/>
              </w:rPr>
              <w:t>E</w:t>
            </w:r>
          </w:p>
        </w:tc>
        <w:tc>
          <w:tcPr>
            <w:tcW w:w="2551" w:type="dxa"/>
          </w:tcPr>
          <w:p w14:paraId="692662EF" w14:textId="559646E5" w:rsidR="003628B5" w:rsidRDefault="000434FC" w:rsidP="002D6D49">
            <w:pPr>
              <w:rPr>
                <w:rFonts w:cstheme="minorHAnsi"/>
                <w:bCs/>
              </w:rPr>
            </w:pPr>
            <w:r>
              <w:rPr>
                <w:rFonts w:cstheme="minorHAnsi"/>
                <w:bCs/>
              </w:rPr>
              <w:t>Application &amp; Interview</w:t>
            </w:r>
          </w:p>
        </w:tc>
      </w:tr>
      <w:tr w:rsidR="003628B5" w14:paraId="7CA43F0A" w14:textId="77777777" w:rsidTr="00494C84">
        <w:tc>
          <w:tcPr>
            <w:tcW w:w="4674" w:type="dxa"/>
          </w:tcPr>
          <w:p w14:paraId="15EC2C7A" w14:textId="2BF63651" w:rsidR="000434FC" w:rsidRDefault="003628B5" w:rsidP="002D6D49">
            <w:pPr>
              <w:rPr>
                <w:rFonts w:cstheme="minorHAnsi"/>
                <w:bCs/>
              </w:rPr>
            </w:pPr>
            <w:r>
              <w:rPr>
                <w:rFonts w:cstheme="minorHAnsi"/>
                <w:bCs/>
              </w:rPr>
              <w:t>Capacity to inspire, motivate and challenge children and young people</w:t>
            </w:r>
          </w:p>
        </w:tc>
        <w:tc>
          <w:tcPr>
            <w:tcW w:w="2835" w:type="dxa"/>
          </w:tcPr>
          <w:p w14:paraId="2072F301" w14:textId="1E444239" w:rsidR="003628B5" w:rsidRDefault="000434FC" w:rsidP="000434FC">
            <w:pPr>
              <w:jc w:val="center"/>
              <w:rPr>
                <w:rFonts w:cstheme="minorHAnsi"/>
                <w:bCs/>
              </w:rPr>
            </w:pPr>
            <w:r>
              <w:rPr>
                <w:rFonts w:cstheme="minorHAnsi"/>
                <w:bCs/>
              </w:rPr>
              <w:t>E</w:t>
            </w:r>
          </w:p>
        </w:tc>
        <w:tc>
          <w:tcPr>
            <w:tcW w:w="2551" w:type="dxa"/>
          </w:tcPr>
          <w:p w14:paraId="74E1270E" w14:textId="012AA22D" w:rsidR="003628B5" w:rsidRDefault="000434FC" w:rsidP="002D6D49">
            <w:pPr>
              <w:rPr>
                <w:rFonts w:cstheme="minorHAnsi"/>
                <w:bCs/>
              </w:rPr>
            </w:pPr>
            <w:r>
              <w:rPr>
                <w:rFonts w:cstheme="minorHAnsi"/>
                <w:bCs/>
              </w:rPr>
              <w:t>Application &amp; Interview</w:t>
            </w:r>
          </w:p>
        </w:tc>
      </w:tr>
    </w:tbl>
    <w:p w14:paraId="4373198A" w14:textId="77777777" w:rsidR="00024AC3" w:rsidRPr="00024AC3" w:rsidRDefault="00024AC3" w:rsidP="002D6D49">
      <w:pPr>
        <w:ind w:left="-426"/>
        <w:rPr>
          <w:rFonts w:cstheme="minorHAnsi"/>
          <w:bCs/>
        </w:rPr>
      </w:pPr>
    </w:p>
    <w:p w14:paraId="72415BF6" w14:textId="77777777" w:rsidR="00D84F62" w:rsidRPr="00D84F62" w:rsidRDefault="00D84F62" w:rsidP="00D84F62">
      <w:pPr>
        <w:rPr>
          <w:rFonts w:cstheme="minorHAnsi"/>
          <w:lang w:eastAsia="en-US"/>
        </w:rPr>
      </w:pPr>
    </w:p>
    <w:sectPr w:rsidR="00D84F62" w:rsidRPr="00D84F62" w:rsidSect="0060508E">
      <w:headerReference w:type="first" r:id="rId7"/>
      <w:pgSz w:w="11906" w:h="16838"/>
      <w:pgMar w:top="567" w:right="1440" w:bottom="1440" w:left="1440"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5DBA5" w14:textId="77777777" w:rsidR="00116D65" w:rsidRDefault="00116D65" w:rsidP="00500C4C">
      <w:pPr>
        <w:spacing w:after="0" w:line="240" w:lineRule="auto"/>
      </w:pPr>
      <w:r>
        <w:separator/>
      </w:r>
    </w:p>
  </w:endnote>
  <w:endnote w:type="continuationSeparator" w:id="0">
    <w:p w14:paraId="0A5953EC" w14:textId="77777777" w:rsidR="00116D65" w:rsidRDefault="00116D65" w:rsidP="0050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Gothic-Book">
    <w:altName w:val="Cambria"/>
    <w:panose1 w:val="00000000000000000000"/>
    <w:charset w:val="00"/>
    <w:family w:val="roman"/>
    <w:notTrueType/>
    <w:pitch w:val="default"/>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DDCCE" w14:textId="77777777" w:rsidR="00116D65" w:rsidRDefault="00116D65" w:rsidP="00500C4C">
      <w:pPr>
        <w:spacing w:after="0" w:line="240" w:lineRule="auto"/>
      </w:pPr>
      <w:r>
        <w:separator/>
      </w:r>
    </w:p>
  </w:footnote>
  <w:footnote w:type="continuationSeparator" w:id="0">
    <w:p w14:paraId="4FA923BC" w14:textId="77777777" w:rsidR="00116D65" w:rsidRDefault="00116D65" w:rsidP="0050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31"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0"/>
      <w:gridCol w:w="3791"/>
    </w:tblGrid>
    <w:tr w:rsidR="0060508E" w14:paraId="72EF6B26" w14:textId="77777777" w:rsidTr="007C38AD">
      <w:trPr>
        <w:trHeight w:val="2269"/>
      </w:trPr>
      <w:tc>
        <w:tcPr>
          <w:tcW w:w="6440" w:type="dxa"/>
        </w:tcPr>
        <w:p w14:paraId="3DF7EDE9" w14:textId="77777777" w:rsidR="0060508E" w:rsidRDefault="0060508E" w:rsidP="0060508E">
          <w:pPr>
            <w:pStyle w:val="Header"/>
          </w:pPr>
          <w:r>
            <w:rPr>
              <w:noProof/>
            </w:rPr>
            <w:drawing>
              <wp:inline distT="0" distB="0" distL="0" distR="0" wp14:anchorId="65EE8085" wp14:editId="09C567EE">
                <wp:extent cx="2212340" cy="796193"/>
                <wp:effectExtent l="0" t="0" r="0" b="4445"/>
                <wp:docPr id="2" name="Picture 2"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477" cy="805599"/>
                        </a:xfrm>
                        <a:prstGeom prst="rect">
                          <a:avLst/>
                        </a:prstGeom>
                        <a:noFill/>
                        <a:ln>
                          <a:noFill/>
                        </a:ln>
                      </pic:spPr>
                    </pic:pic>
                  </a:graphicData>
                </a:graphic>
              </wp:inline>
            </w:drawing>
          </w:r>
        </w:p>
      </w:tc>
      <w:tc>
        <w:tcPr>
          <w:tcW w:w="3791" w:type="dxa"/>
        </w:tcPr>
        <w:p w14:paraId="6B6EC7E7" w14:textId="77777777" w:rsidR="0060508E" w:rsidRDefault="0060508E" w:rsidP="0060508E">
          <w:pPr>
            <w:pStyle w:val="Header"/>
          </w:pPr>
          <w:r>
            <w:t>Seva School</w:t>
          </w:r>
        </w:p>
        <w:p w14:paraId="13F7D4F8" w14:textId="77777777" w:rsidR="0060508E" w:rsidRDefault="0060508E" w:rsidP="0060508E">
          <w:pPr>
            <w:pStyle w:val="Header"/>
          </w:pPr>
          <w:r>
            <w:t xml:space="preserve">Link House </w:t>
          </w:r>
        </w:p>
        <w:p w14:paraId="25B1DEE0" w14:textId="77777777" w:rsidR="0060508E" w:rsidRDefault="0060508E" w:rsidP="0060508E">
          <w:pPr>
            <w:pStyle w:val="Header"/>
          </w:pPr>
          <w:r>
            <w:t xml:space="preserve">Eden Road </w:t>
          </w:r>
        </w:p>
        <w:p w14:paraId="33BFF45E" w14:textId="77777777" w:rsidR="0060508E" w:rsidRDefault="0060508E" w:rsidP="0060508E">
          <w:pPr>
            <w:pStyle w:val="Header"/>
          </w:pPr>
          <w:r>
            <w:t>Coventry</w:t>
          </w:r>
        </w:p>
        <w:p w14:paraId="660E8E71" w14:textId="77777777" w:rsidR="0060508E" w:rsidRDefault="0060508E" w:rsidP="0060508E">
          <w:pPr>
            <w:pStyle w:val="Header"/>
          </w:pPr>
          <w:r>
            <w:t>West Midlands</w:t>
          </w:r>
        </w:p>
        <w:p w14:paraId="577B6C27" w14:textId="77777777" w:rsidR="0060508E" w:rsidRDefault="0060508E" w:rsidP="0060508E">
          <w:pPr>
            <w:pStyle w:val="Header"/>
          </w:pPr>
          <w:r>
            <w:t>CV2 2TB</w:t>
          </w:r>
        </w:p>
        <w:p w14:paraId="34F0EB9C" w14:textId="77777777" w:rsidR="0060508E" w:rsidRDefault="0060508E" w:rsidP="0060508E">
          <w:pPr>
            <w:pStyle w:val="Header"/>
          </w:pPr>
          <w:r>
            <w:t>Tel: 02477987619</w:t>
          </w:r>
        </w:p>
        <w:p w14:paraId="198B988A" w14:textId="77777777" w:rsidR="0060508E" w:rsidRDefault="00000000" w:rsidP="0060508E">
          <w:pPr>
            <w:pStyle w:val="Header"/>
          </w:pPr>
          <w:hyperlink r:id="rId2" w:history="1">
            <w:r w:rsidR="0060508E" w:rsidRPr="008C7D44">
              <w:rPr>
                <w:rStyle w:val="Hyperlink"/>
              </w:rPr>
              <w:t>School.Office@seva.coventry.sch.uk</w:t>
            </w:r>
          </w:hyperlink>
        </w:p>
        <w:p w14:paraId="1B67A9F2" w14:textId="77777777" w:rsidR="0060508E" w:rsidRDefault="0060508E" w:rsidP="0060508E">
          <w:pPr>
            <w:pStyle w:val="Header"/>
          </w:pPr>
        </w:p>
      </w:tc>
    </w:tr>
  </w:tbl>
  <w:p w14:paraId="216E79AE" w14:textId="77777777" w:rsidR="0060508E" w:rsidRDefault="00605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B34E6"/>
    <w:multiLevelType w:val="hybridMultilevel"/>
    <w:tmpl w:val="18D2A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FB643A"/>
    <w:multiLevelType w:val="hybridMultilevel"/>
    <w:tmpl w:val="942C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07CF6"/>
    <w:multiLevelType w:val="hybridMultilevel"/>
    <w:tmpl w:val="3C9C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14045"/>
    <w:multiLevelType w:val="hybridMultilevel"/>
    <w:tmpl w:val="D856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15B6A"/>
    <w:multiLevelType w:val="hybridMultilevel"/>
    <w:tmpl w:val="8590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560A8"/>
    <w:multiLevelType w:val="hybridMultilevel"/>
    <w:tmpl w:val="BE88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A2DE4"/>
    <w:multiLevelType w:val="hybridMultilevel"/>
    <w:tmpl w:val="8E4A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B64FB"/>
    <w:multiLevelType w:val="hybridMultilevel"/>
    <w:tmpl w:val="539ABF8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DE03CB"/>
    <w:multiLevelType w:val="hybridMultilevel"/>
    <w:tmpl w:val="796E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96AAA"/>
    <w:multiLevelType w:val="hybridMultilevel"/>
    <w:tmpl w:val="91EE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75371"/>
    <w:multiLevelType w:val="hybridMultilevel"/>
    <w:tmpl w:val="785E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A4FA3"/>
    <w:multiLevelType w:val="hybridMultilevel"/>
    <w:tmpl w:val="BA88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473EF"/>
    <w:multiLevelType w:val="hybridMultilevel"/>
    <w:tmpl w:val="58F2C5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7E3CCF"/>
    <w:multiLevelType w:val="hybridMultilevel"/>
    <w:tmpl w:val="37D6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E269A"/>
    <w:multiLevelType w:val="hybridMultilevel"/>
    <w:tmpl w:val="3B0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C231A"/>
    <w:multiLevelType w:val="hybridMultilevel"/>
    <w:tmpl w:val="870C5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BE60B7"/>
    <w:multiLevelType w:val="hybridMultilevel"/>
    <w:tmpl w:val="1B2A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B7FFD"/>
    <w:multiLevelType w:val="hybridMultilevel"/>
    <w:tmpl w:val="9E44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150EC"/>
    <w:multiLevelType w:val="hybridMultilevel"/>
    <w:tmpl w:val="753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A70C3"/>
    <w:multiLevelType w:val="hybridMultilevel"/>
    <w:tmpl w:val="5E70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F207F"/>
    <w:multiLevelType w:val="hybridMultilevel"/>
    <w:tmpl w:val="758C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34126"/>
    <w:multiLevelType w:val="hybridMultilevel"/>
    <w:tmpl w:val="309E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5664C5"/>
    <w:multiLevelType w:val="hybridMultilevel"/>
    <w:tmpl w:val="3C94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34F6C"/>
    <w:multiLevelType w:val="hybridMultilevel"/>
    <w:tmpl w:val="3626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B489E"/>
    <w:multiLevelType w:val="hybridMultilevel"/>
    <w:tmpl w:val="21122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7E6F41"/>
    <w:multiLevelType w:val="hybridMultilevel"/>
    <w:tmpl w:val="CFBE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424514">
    <w:abstractNumId w:val="4"/>
  </w:num>
  <w:num w:numId="2" w16cid:durableId="354237660">
    <w:abstractNumId w:val="2"/>
  </w:num>
  <w:num w:numId="3" w16cid:durableId="567544012">
    <w:abstractNumId w:val="5"/>
  </w:num>
  <w:num w:numId="4" w16cid:durableId="141625623">
    <w:abstractNumId w:val="9"/>
  </w:num>
  <w:num w:numId="5" w16cid:durableId="60295856">
    <w:abstractNumId w:val="10"/>
  </w:num>
  <w:num w:numId="6" w16cid:durableId="769738589">
    <w:abstractNumId w:val="0"/>
  </w:num>
  <w:num w:numId="7" w16cid:durableId="151217286">
    <w:abstractNumId w:val="14"/>
  </w:num>
  <w:num w:numId="8" w16cid:durableId="880214594">
    <w:abstractNumId w:val="17"/>
  </w:num>
  <w:num w:numId="9" w16cid:durableId="2016960753">
    <w:abstractNumId w:val="22"/>
  </w:num>
  <w:num w:numId="10" w16cid:durableId="514076829">
    <w:abstractNumId w:val="6"/>
  </w:num>
  <w:num w:numId="11" w16cid:durableId="236326394">
    <w:abstractNumId w:val="20"/>
  </w:num>
  <w:num w:numId="12" w16cid:durableId="1838573868">
    <w:abstractNumId w:val="13"/>
  </w:num>
  <w:num w:numId="13" w16cid:durableId="2057122103">
    <w:abstractNumId w:val="23"/>
  </w:num>
  <w:num w:numId="14" w16cid:durableId="1186364401">
    <w:abstractNumId w:val="16"/>
  </w:num>
  <w:num w:numId="15" w16cid:durableId="827282523">
    <w:abstractNumId w:val="25"/>
  </w:num>
  <w:num w:numId="16" w16cid:durableId="2129352599">
    <w:abstractNumId w:val="1"/>
  </w:num>
  <w:num w:numId="17" w16cid:durableId="1252855950">
    <w:abstractNumId w:val="15"/>
  </w:num>
  <w:num w:numId="18" w16cid:durableId="1856336774">
    <w:abstractNumId w:val="7"/>
  </w:num>
  <w:num w:numId="19" w16cid:durableId="2512938">
    <w:abstractNumId w:val="26"/>
  </w:num>
  <w:num w:numId="20" w16cid:durableId="2003043613">
    <w:abstractNumId w:val="18"/>
  </w:num>
  <w:num w:numId="21" w16cid:durableId="1711496903">
    <w:abstractNumId w:val="8"/>
  </w:num>
  <w:num w:numId="22" w16cid:durableId="1059285585">
    <w:abstractNumId w:val="11"/>
  </w:num>
  <w:num w:numId="23" w16cid:durableId="1787625650">
    <w:abstractNumId w:val="19"/>
  </w:num>
  <w:num w:numId="24" w16cid:durableId="1862161164">
    <w:abstractNumId w:val="12"/>
  </w:num>
  <w:num w:numId="25" w16cid:durableId="1999530129">
    <w:abstractNumId w:val="21"/>
  </w:num>
  <w:num w:numId="26" w16cid:durableId="1896237918">
    <w:abstractNumId w:val="3"/>
  </w:num>
  <w:num w:numId="27" w16cid:durableId="14599521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4C"/>
    <w:rsid w:val="00024AC3"/>
    <w:rsid w:val="000434FC"/>
    <w:rsid w:val="000463CC"/>
    <w:rsid w:val="00076C22"/>
    <w:rsid w:val="000F4AF2"/>
    <w:rsid w:val="00116D65"/>
    <w:rsid w:val="00117A17"/>
    <w:rsid w:val="00197D69"/>
    <w:rsid w:val="001A56B5"/>
    <w:rsid w:val="002377B3"/>
    <w:rsid w:val="00243CB2"/>
    <w:rsid w:val="00262F66"/>
    <w:rsid w:val="002A4560"/>
    <w:rsid w:val="002B13A7"/>
    <w:rsid w:val="002C28C5"/>
    <w:rsid w:val="002D6D49"/>
    <w:rsid w:val="002E3019"/>
    <w:rsid w:val="002E3821"/>
    <w:rsid w:val="0030795D"/>
    <w:rsid w:val="00355F2F"/>
    <w:rsid w:val="003628B5"/>
    <w:rsid w:val="0036515D"/>
    <w:rsid w:val="003E51E0"/>
    <w:rsid w:val="00403C32"/>
    <w:rsid w:val="00433FBB"/>
    <w:rsid w:val="00436399"/>
    <w:rsid w:val="004564D7"/>
    <w:rsid w:val="00461396"/>
    <w:rsid w:val="004616E5"/>
    <w:rsid w:val="0049303F"/>
    <w:rsid w:val="00494C84"/>
    <w:rsid w:val="004B3672"/>
    <w:rsid w:val="004C2277"/>
    <w:rsid w:val="004D648E"/>
    <w:rsid w:val="004E46C4"/>
    <w:rsid w:val="00500C4C"/>
    <w:rsid w:val="005033DB"/>
    <w:rsid w:val="005A0372"/>
    <w:rsid w:val="00601635"/>
    <w:rsid w:val="0060508E"/>
    <w:rsid w:val="00623ACF"/>
    <w:rsid w:val="0063018E"/>
    <w:rsid w:val="00696F4A"/>
    <w:rsid w:val="006A0ED8"/>
    <w:rsid w:val="006A3EEE"/>
    <w:rsid w:val="006C7BCA"/>
    <w:rsid w:val="006D46E0"/>
    <w:rsid w:val="006E24D4"/>
    <w:rsid w:val="00702999"/>
    <w:rsid w:val="0070667C"/>
    <w:rsid w:val="007163B9"/>
    <w:rsid w:val="00772D6A"/>
    <w:rsid w:val="007B2334"/>
    <w:rsid w:val="00866E91"/>
    <w:rsid w:val="00890309"/>
    <w:rsid w:val="008C5F9A"/>
    <w:rsid w:val="009141DA"/>
    <w:rsid w:val="00947F74"/>
    <w:rsid w:val="00961B62"/>
    <w:rsid w:val="009D3353"/>
    <w:rsid w:val="00A61D0B"/>
    <w:rsid w:val="00A853CE"/>
    <w:rsid w:val="00A95DD0"/>
    <w:rsid w:val="00B0284D"/>
    <w:rsid w:val="00B760D8"/>
    <w:rsid w:val="00B801C6"/>
    <w:rsid w:val="00BA0DD8"/>
    <w:rsid w:val="00BE7B6F"/>
    <w:rsid w:val="00C7792C"/>
    <w:rsid w:val="00D20D63"/>
    <w:rsid w:val="00D44558"/>
    <w:rsid w:val="00D507A5"/>
    <w:rsid w:val="00D84F62"/>
    <w:rsid w:val="00DD20B9"/>
    <w:rsid w:val="00E106A7"/>
    <w:rsid w:val="00E85B0A"/>
    <w:rsid w:val="00E931CC"/>
    <w:rsid w:val="00F60B11"/>
    <w:rsid w:val="00F66C33"/>
    <w:rsid w:val="00F679BF"/>
    <w:rsid w:val="00FB6A57"/>
    <w:rsid w:val="00FE26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D90F8"/>
  <w15:chartTrackingRefBased/>
  <w15:docId w15:val="{23E8DF98-2549-42BC-AD43-7466126E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0508E"/>
    <w:pPr>
      <w:keepNext/>
      <w:spacing w:before="240" w:after="60" w:line="240" w:lineRule="auto"/>
      <w:outlineLvl w:val="1"/>
    </w:pPr>
    <w:rPr>
      <w:rFonts w:ascii="Arial" w:eastAsia="Times New Roman" w:hAnsi="Arial" w:cs="Arial"/>
      <w:b/>
      <w:bCs/>
      <w:i/>
      <w:iCs/>
      <w:kern w:val="0"/>
      <w:sz w:val="28"/>
      <w:szCs w:val="28"/>
      <w:lang w:eastAsia="en-US"/>
    </w:rPr>
  </w:style>
  <w:style w:type="paragraph" w:styleId="Heading5">
    <w:name w:val="heading 5"/>
    <w:basedOn w:val="Normal"/>
    <w:next w:val="Normal"/>
    <w:link w:val="Heading5Char"/>
    <w:uiPriority w:val="9"/>
    <w:semiHidden/>
    <w:unhideWhenUsed/>
    <w:qFormat/>
    <w:rsid w:val="00D84F6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C4C"/>
  </w:style>
  <w:style w:type="paragraph" w:styleId="Footer">
    <w:name w:val="footer"/>
    <w:basedOn w:val="Normal"/>
    <w:link w:val="FooterChar"/>
    <w:uiPriority w:val="99"/>
    <w:unhideWhenUsed/>
    <w:rsid w:val="00500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C4C"/>
  </w:style>
  <w:style w:type="table" w:styleId="TableGrid">
    <w:name w:val="Table Grid"/>
    <w:basedOn w:val="TableNormal"/>
    <w:uiPriority w:val="39"/>
    <w:rsid w:val="0050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C4C"/>
    <w:rPr>
      <w:color w:val="0563C1" w:themeColor="hyperlink"/>
      <w:u w:val="single"/>
    </w:rPr>
  </w:style>
  <w:style w:type="character" w:styleId="UnresolvedMention">
    <w:name w:val="Unresolved Mention"/>
    <w:basedOn w:val="DefaultParagraphFont"/>
    <w:uiPriority w:val="99"/>
    <w:semiHidden/>
    <w:unhideWhenUsed/>
    <w:rsid w:val="00500C4C"/>
    <w:rPr>
      <w:color w:val="605E5C"/>
      <w:shd w:val="clear" w:color="auto" w:fill="E1DFDD"/>
    </w:rPr>
  </w:style>
  <w:style w:type="character" w:customStyle="1" w:styleId="fontstyle01">
    <w:name w:val="fontstyle01"/>
    <w:basedOn w:val="DefaultParagraphFont"/>
    <w:rsid w:val="00500C4C"/>
    <w:rPr>
      <w:rFonts w:ascii="Calibri" w:hAnsi="Calibri" w:cs="Calibri" w:hint="default"/>
      <w:b w:val="0"/>
      <w:bCs w:val="0"/>
      <w:i w:val="0"/>
      <w:iCs w:val="0"/>
      <w:color w:val="000000"/>
      <w:sz w:val="22"/>
      <w:szCs w:val="22"/>
    </w:rPr>
  </w:style>
  <w:style w:type="paragraph" w:styleId="ListParagraph">
    <w:name w:val="List Paragraph"/>
    <w:basedOn w:val="Normal"/>
    <w:uiPriority w:val="34"/>
    <w:qFormat/>
    <w:rsid w:val="00F66C33"/>
    <w:pPr>
      <w:spacing w:after="200" w:line="276" w:lineRule="auto"/>
      <w:ind w:left="720"/>
      <w:contextualSpacing/>
    </w:pPr>
    <w:rPr>
      <w:rFonts w:eastAsiaTheme="minorHAnsi"/>
      <w:kern w:val="0"/>
      <w:lang w:eastAsia="en-US"/>
    </w:rPr>
  </w:style>
  <w:style w:type="paragraph" w:styleId="NoSpacing">
    <w:name w:val="No Spacing"/>
    <w:uiPriority w:val="1"/>
    <w:qFormat/>
    <w:rsid w:val="00F66C33"/>
    <w:pPr>
      <w:spacing w:after="0" w:line="240" w:lineRule="auto"/>
    </w:pPr>
    <w:rPr>
      <w:rFonts w:eastAsiaTheme="minorHAnsi"/>
      <w:kern w:val="0"/>
      <w:lang w:eastAsia="en-US"/>
    </w:rPr>
  </w:style>
  <w:style w:type="character" w:customStyle="1" w:styleId="fontstyle21">
    <w:name w:val="fontstyle21"/>
    <w:basedOn w:val="DefaultParagraphFont"/>
    <w:rsid w:val="00702999"/>
    <w:rPr>
      <w:rFonts w:ascii="Calibri" w:hAnsi="Calibri" w:cs="Calibri" w:hint="default"/>
      <w:b w:val="0"/>
      <w:bCs w:val="0"/>
      <w:i w:val="0"/>
      <w:iCs w:val="0"/>
      <w:color w:val="000000"/>
      <w:sz w:val="22"/>
      <w:szCs w:val="22"/>
    </w:rPr>
  </w:style>
  <w:style w:type="character" w:customStyle="1" w:styleId="Heading2Char">
    <w:name w:val="Heading 2 Char"/>
    <w:basedOn w:val="DefaultParagraphFont"/>
    <w:link w:val="Heading2"/>
    <w:rsid w:val="0060508E"/>
    <w:rPr>
      <w:rFonts w:ascii="Arial" w:eastAsia="Times New Roman" w:hAnsi="Arial" w:cs="Arial"/>
      <w:b/>
      <w:bCs/>
      <w:i/>
      <w:iCs/>
      <w:kern w:val="0"/>
      <w:sz w:val="28"/>
      <w:szCs w:val="28"/>
      <w:lang w:eastAsia="en-US"/>
    </w:rPr>
  </w:style>
  <w:style w:type="character" w:customStyle="1" w:styleId="fontstyle11">
    <w:name w:val="fontstyle11"/>
    <w:basedOn w:val="DefaultParagraphFont"/>
    <w:rsid w:val="00D84F62"/>
    <w:rPr>
      <w:rFonts w:ascii="FranklinGothic-Book" w:hAnsi="FranklinGothic-Book" w:hint="default"/>
      <w:b w:val="0"/>
      <w:bCs w:val="0"/>
      <w:i w:val="0"/>
      <w:iCs w:val="0"/>
      <w:color w:val="242021"/>
      <w:sz w:val="20"/>
      <w:szCs w:val="20"/>
    </w:rPr>
  </w:style>
  <w:style w:type="character" w:customStyle="1" w:styleId="Heading5Char">
    <w:name w:val="Heading 5 Char"/>
    <w:basedOn w:val="DefaultParagraphFont"/>
    <w:link w:val="Heading5"/>
    <w:uiPriority w:val="9"/>
    <w:semiHidden/>
    <w:rsid w:val="00D84F62"/>
    <w:rPr>
      <w:rFonts w:asciiTheme="majorHAnsi" w:eastAsiaTheme="majorEastAsia" w:hAnsiTheme="majorHAnsi" w:cstheme="majorBidi"/>
      <w:color w:val="2F5496" w:themeColor="accent1" w:themeShade="BF"/>
    </w:rPr>
  </w:style>
  <w:style w:type="table" w:customStyle="1" w:styleId="TableGrid1">
    <w:name w:val="Table Grid1"/>
    <w:basedOn w:val="TableNormal"/>
    <w:next w:val="TableGrid"/>
    <w:uiPriority w:val="59"/>
    <w:rsid w:val="00D84F62"/>
    <w:pPr>
      <w:spacing w:after="0" w:line="240" w:lineRule="auto"/>
    </w:pPr>
    <w:rPr>
      <w:rFonts w:ascii="Arial" w:eastAsiaTheme="minorHAnsi" w:hAnsi="Arial" w:cs="Arial"/>
      <w:bCs/>
      <w:color w:val="000000" w:themeColor="text1"/>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3C32"/>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21057">
      <w:bodyDiv w:val="1"/>
      <w:marLeft w:val="0"/>
      <w:marRight w:val="0"/>
      <w:marTop w:val="0"/>
      <w:marBottom w:val="0"/>
      <w:divBdr>
        <w:top w:val="none" w:sz="0" w:space="0" w:color="auto"/>
        <w:left w:val="none" w:sz="0" w:space="0" w:color="auto"/>
        <w:bottom w:val="none" w:sz="0" w:space="0" w:color="auto"/>
        <w:right w:val="none" w:sz="0" w:space="0" w:color="auto"/>
      </w:divBdr>
    </w:div>
    <w:div w:id="440152570">
      <w:bodyDiv w:val="1"/>
      <w:marLeft w:val="0"/>
      <w:marRight w:val="0"/>
      <w:marTop w:val="0"/>
      <w:marBottom w:val="0"/>
      <w:divBdr>
        <w:top w:val="none" w:sz="0" w:space="0" w:color="auto"/>
        <w:left w:val="none" w:sz="0" w:space="0" w:color="auto"/>
        <w:bottom w:val="none" w:sz="0" w:space="0" w:color="auto"/>
        <w:right w:val="none" w:sz="0" w:space="0" w:color="auto"/>
      </w:divBdr>
    </w:div>
    <w:div w:id="503907332">
      <w:bodyDiv w:val="1"/>
      <w:marLeft w:val="0"/>
      <w:marRight w:val="0"/>
      <w:marTop w:val="0"/>
      <w:marBottom w:val="0"/>
      <w:divBdr>
        <w:top w:val="none" w:sz="0" w:space="0" w:color="auto"/>
        <w:left w:val="none" w:sz="0" w:space="0" w:color="auto"/>
        <w:bottom w:val="none" w:sz="0" w:space="0" w:color="auto"/>
        <w:right w:val="none" w:sz="0" w:space="0" w:color="auto"/>
      </w:divBdr>
    </w:div>
    <w:div w:id="550069496">
      <w:bodyDiv w:val="1"/>
      <w:marLeft w:val="0"/>
      <w:marRight w:val="0"/>
      <w:marTop w:val="0"/>
      <w:marBottom w:val="0"/>
      <w:divBdr>
        <w:top w:val="none" w:sz="0" w:space="0" w:color="auto"/>
        <w:left w:val="none" w:sz="0" w:space="0" w:color="auto"/>
        <w:bottom w:val="none" w:sz="0" w:space="0" w:color="auto"/>
        <w:right w:val="none" w:sz="0" w:space="0" w:color="auto"/>
      </w:divBdr>
    </w:div>
    <w:div w:id="643048022">
      <w:bodyDiv w:val="1"/>
      <w:marLeft w:val="0"/>
      <w:marRight w:val="0"/>
      <w:marTop w:val="0"/>
      <w:marBottom w:val="0"/>
      <w:divBdr>
        <w:top w:val="none" w:sz="0" w:space="0" w:color="auto"/>
        <w:left w:val="none" w:sz="0" w:space="0" w:color="auto"/>
        <w:bottom w:val="none" w:sz="0" w:space="0" w:color="auto"/>
        <w:right w:val="none" w:sz="0" w:space="0" w:color="auto"/>
      </w:divBdr>
    </w:div>
    <w:div w:id="798035064">
      <w:bodyDiv w:val="1"/>
      <w:marLeft w:val="0"/>
      <w:marRight w:val="0"/>
      <w:marTop w:val="0"/>
      <w:marBottom w:val="0"/>
      <w:divBdr>
        <w:top w:val="none" w:sz="0" w:space="0" w:color="auto"/>
        <w:left w:val="none" w:sz="0" w:space="0" w:color="auto"/>
        <w:bottom w:val="none" w:sz="0" w:space="0" w:color="auto"/>
        <w:right w:val="none" w:sz="0" w:space="0" w:color="auto"/>
      </w:divBdr>
    </w:div>
    <w:div w:id="10770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chool.Office@seva.coventry.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Kaur</dc:creator>
  <cp:keywords/>
  <dc:description/>
  <cp:lastModifiedBy>Sehar Butt</cp:lastModifiedBy>
  <cp:revision>22</cp:revision>
  <cp:lastPrinted>2023-10-02T08:25:00Z</cp:lastPrinted>
  <dcterms:created xsi:type="dcterms:W3CDTF">2023-12-20T17:42:00Z</dcterms:created>
  <dcterms:modified xsi:type="dcterms:W3CDTF">2024-07-18T16:07:00Z</dcterms:modified>
</cp:coreProperties>
</file>