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9CB4" w14:textId="77777777" w:rsidR="00FF2C25" w:rsidRPr="00814CBE" w:rsidRDefault="00FF2C25" w:rsidP="0093250B">
      <w:pPr>
        <w:jc w:val="center"/>
        <w:rPr>
          <w:rFonts w:asciiTheme="minorHAnsi" w:hAnsiTheme="minorHAnsi" w:cs="Arial"/>
          <w:b/>
          <w:sz w:val="22"/>
          <w:szCs w:val="22"/>
        </w:rPr>
      </w:pPr>
      <w:r w:rsidRPr="00814CBE">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14:anchorId="62962DD4" wp14:editId="366912FB">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474E7" w14:textId="77777777" w:rsidR="00971A4D" w:rsidRDefault="00971A4D">
                            <w:r w:rsidRPr="00FF2C25">
                              <w:rPr>
                                <w:noProof/>
                                <w:lang w:eastAsia="en-GB"/>
                              </w:rPr>
                              <w:drawing>
                                <wp:inline distT="0" distB="0" distL="0" distR="0" wp14:anchorId="75937222" wp14:editId="348E73B8">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62DD4"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14:paraId="605474E7" w14:textId="77777777" w:rsidR="00971A4D" w:rsidRDefault="00971A4D">
                      <w:r w:rsidRPr="00FF2C25">
                        <w:rPr>
                          <w:noProof/>
                          <w:lang w:eastAsia="en-GB"/>
                        </w:rPr>
                        <w:drawing>
                          <wp:inline distT="0" distB="0" distL="0" distR="0" wp14:anchorId="75937222" wp14:editId="348E73B8">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14:paraId="493E96C2" w14:textId="77777777" w:rsidR="00FF2C25" w:rsidRPr="00814CBE" w:rsidRDefault="00FF2C25" w:rsidP="0093250B">
      <w:pPr>
        <w:jc w:val="center"/>
        <w:rPr>
          <w:rFonts w:asciiTheme="minorHAnsi" w:hAnsiTheme="minorHAnsi" w:cs="Arial"/>
          <w:b/>
          <w:sz w:val="22"/>
          <w:szCs w:val="22"/>
        </w:rPr>
      </w:pPr>
    </w:p>
    <w:p w14:paraId="012A6380" w14:textId="77777777" w:rsidR="00FF2C25" w:rsidRPr="00814CBE" w:rsidRDefault="00FF2C25" w:rsidP="0093250B">
      <w:pPr>
        <w:jc w:val="center"/>
        <w:rPr>
          <w:rFonts w:asciiTheme="minorHAnsi" w:hAnsiTheme="minorHAnsi" w:cs="Arial"/>
          <w:b/>
          <w:sz w:val="22"/>
          <w:szCs w:val="22"/>
        </w:rPr>
      </w:pPr>
    </w:p>
    <w:p w14:paraId="5237E2DE" w14:textId="77777777" w:rsidR="00FF2C25" w:rsidRPr="00814CBE" w:rsidRDefault="00FF2C25" w:rsidP="0093250B">
      <w:pPr>
        <w:jc w:val="center"/>
        <w:rPr>
          <w:rFonts w:asciiTheme="minorHAnsi" w:hAnsiTheme="minorHAnsi" w:cs="Arial"/>
          <w:b/>
          <w:sz w:val="22"/>
          <w:szCs w:val="22"/>
        </w:rPr>
      </w:pPr>
    </w:p>
    <w:p w14:paraId="45072F6C" w14:textId="77777777" w:rsidR="00FF2C25" w:rsidRPr="00814CBE" w:rsidRDefault="00FF2C25" w:rsidP="0093250B">
      <w:pPr>
        <w:jc w:val="center"/>
        <w:rPr>
          <w:rFonts w:asciiTheme="minorHAnsi" w:hAnsiTheme="minorHAnsi" w:cs="Arial"/>
          <w:b/>
          <w:sz w:val="22"/>
          <w:szCs w:val="22"/>
        </w:rPr>
      </w:pPr>
    </w:p>
    <w:p w14:paraId="3FB32032" w14:textId="77777777" w:rsidR="00FF2C25" w:rsidRPr="00814CBE" w:rsidRDefault="00FF2C25" w:rsidP="0093250B">
      <w:pPr>
        <w:jc w:val="center"/>
        <w:rPr>
          <w:rFonts w:asciiTheme="minorHAnsi" w:hAnsiTheme="minorHAnsi" w:cs="Arial"/>
          <w:b/>
          <w:sz w:val="22"/>
          <w:szCs w:val="22"/>
        </w:rPr>
      </w:pPr>
    </w:p>
    <w:p w14:paraId="55E6EF76" w14:textId="77777777" w:rsidR="00FF2C25" w:rsidRPr="00814CBE" w:rsidRDefault="00275699" w:rsidP="00FF2C25">
      <w:pPr>
        <w:jc w:val="right"/>
        <w:rPr>
          <w:rFonts w:ascii="Franklin Gothic Heavy" w:hAnsi="Franklin Gothic Heavy" w:cs="Arial"/>
          <w:b/>
          <w:sz w:val="44"/>
          <w:szCs w:val="44"/>
        </w:rPr>
      </w:pPr>
      <w:r w:rsidRPr="00814CBE">
        <w:rPr>
          <w:rFonts w:ascii="Bell Gothic Std Black" w:hAnsi="Bell Gothic Std Black"/>
          <w:sz w:val="44"/>
          <w:szCs w:val="44"/>
        </w:rPr>
        <w:t>S</w:t>
      </w:r>
      <w:r w:rsidR="00C9682B" w:rsidRPr="00814CBE">
        <w:rPr>
          <w:rFonts w:ascii="Bell Gothic Std Black" w:hAnsi="Bell Gothic Std Black"/>
          <w:sz w:val="44"/>
          <w:szCs w:val="44"/>
        </w:rPr>
        <w:t>UTTON</w:t>
      </w:r>
      <w:r w:rsidRPr="00814CBE">
        <w:rPr>
          <w:rFonts w:ascii="Bell Gothic Std Black" w:hAnsi="Bell Gothic Std Black"/>
          <w:sz w:val="44"/>
          <w:szCs w:val="44"/>
        </w:rPr>
        <w:t xml:space="preserve"> G</w:t>
      </w:r>
      <w:r w:rsidR="00C9682B" w:rsidRPr="00814CBE">
        <w:rPr>
          <w:rFonts w:ascii="Bell Gothic Std Black" w:hAnsi="Bell Gothic Std Black"/>
          <w:sz w:val="44"/>
          <w:szCs w:val="44"/>
        </w:rPr>
        <w:t>RAMMAR</w:t>
      </w:r>
      <w:r w:rsidRPr="00814CBE">
        <w:rPr>
          <w:rFonts w:ascii="Bell Gothic Std Black" w:hAnsi="Bell Gothic Std Black"/>
          <w:sz w:val="44"/>
          <w:szCs w:val="44"/>
        </w:rPr>
        <w:t xml:space="preserve"> S</w:t>
      </w:r>
      <w:r w:rsidR="00C9682B" w:rsidRPr="00814CBE">
        <w:rPr>
          <w:rFonts w:ascii="Bell Gothic Std Black" w:hAnsi="Bell Gothic Std Black"/>
          <w:sz w:val="44"/>
          <w:szCs w:val="44"/>
        </w:rPr>
        <w:t>CHOOL</w:t>
      </w:r>
    </w:p>
    <w:p w14:paraId="177D5EC8" w14:textId="77777777" w:rsidR="00FF2C25" w:rsidRPr="00814CBE" w:rsidRDefault="00275699" w:rsidP="00FF2C25">
      <w:pPr>
        <w:jc w:val="right"/>
        <w:rPr>
          <w:rFonts w:asciiTheme="minorHAnsi" w:hAnsiTheme="minorHAnsi" w:cs="Arial"/>
          <w:b/>
          <w:sz w:val="22"/>
          <w:szCs w:val="22"/>
        </w:rPr>
      </w:pPr>
      <w:r w:rsidRPr="00814CBE">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9EF69" wp14:editId="3032933F">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B50063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14:paraId="3FA9DB20" w14:textId="77777777" w:rsidR="00223E4E" w:rsidRPr="00223E4E" w:rsidRDefault="00223E4E" w:rsidP="00223E4E">
      <w:pPr>
        <w:jc w:val="right"/>
        <w:rPr>
          <w:rFonts w:asciiTheme="minorHAnsi" w:hAnsiTheme="minorHAnsi" w:cs="Arial"/>
          <w:i/>
          <w:sz w:val="16"/>
          <w:szCs w:val="16"/>
        </w:rPr>
      </w:pPr>
    </w:p>
    <w:p w14:paraId="72482480" w14:textId="77777777" w:rsidR="0093250B" w:rsidRPr="00814CBE" w:rsidRDefault="00AB269E" w:rsidP="00FF2C25">
      <w:pPr>
        <w:rPr>
          <w:rFonts w:asciiTheme="minorHAnsi" w:hAnsiTheme="minorHAnsi" w:cs="Arial"/>
          <w:b/>
          <w:sz w:val="32"/>
          <w:szCs w:val="32"/>
        </w:rPr>
      </w:pPr>
      <w:r w:rsidRPr="00814CBE">
        <w:rPr>
          <w:rFonts w:asciiTheme="minorHAnsi" w:hAnsiTheme="minorHAnsi" w:cs="Arial"/>
          <w:b/>
          <w:sz w:val="32"/>
          <w:szCs w:val="32"/>
        </w:rPr>
        <w:t>Job Description</w:t>
      </w:r>
      <w:r w:rsidR="00471A3F">
        <w:rPr>
          <w:rFonts w:asciiTheme="minorHAnsi" w:hAnsiTheme="minorHAnsi" w:cs="Arial"/>
          <w:b/>
          <w:sz w:val="32"/>
          <w:szCs w:val="32"/>
        </w:rPr>
        <w:t xml:space="preserve"> </w:t>
      </w:r>
    </w:p>
    <w:p w14:paraId="54AD4673" w14:textId="77777777" w:rsidR="00DE157B" w:rsidRDefault="00DE157B" w:rsidP="00AB269E">
      <w:pPr>
        <w:ind w:left="1985" w:hanging="1985"/>
        <w:rPr>
          <w:rFonts w:asciiTheme="minorHAnsi" w:hAnsiTheme="minorHAnsi" w:cs="Arial"/>
          <w:b/>
        </w:rPr>
      </w:pPr>
    </w:p>
    <w:p w14:paraId="16747EAD" w14:textId="6AD81AB8" w:rsidR="0093250B" w:rsidRPr="00104285" w:rsidRDefault="00AB269E" w:rsidP="00AB269E">
      <w:pPr>
        <w:ind w:left="1985" w:hanging="1985"/>
        <w:rPr>
          <w:rFonts w:ascii="Arial" w:eastAsiaTheme="minorHAnsi" w:hAnsi="Arial" w:cs="Arial"/>
          <w:color w:val="000000"/>
          <w:sz w:val="22"/>
          <w:szCs w:val="22"/>
        </w:rPr>
      </w:pPr>
      <w:r w:rsidRPr="001C47DE">
        <w:rPr>
          <w:rFonts w:asciiTheme="minorHAnsi" w:hAnsiTheme="minorHAnsi" w:cstheme="minorHAnsi"/>
          <w:b/>
        </w:rPr>
        <w:t>Post:</w:t>
      </w:r>
      <w:r w:rsidRPr="001C47DE">
        <w:rPr>
          <w:rFonts w:asciiTheme="minorHAnsi" w:hAnsiTheme="minorHAnsi" w:cstheme="minorHAnsi"/>
          <w:b/>
          <w:sz w:val="22"/>
          <w:szCs w:val="22"/>
        </w:rPr>
        <w:t xml:space="preserve"> </w:t>
      </w:r>
      <w:r w:rsidRPr="001C47DE">
        <w:rPr>
          <w:rFonts w:asciiTheme="minorHAnsi" w:hAnsiTheme="minorHAnsi" w:cstheme="minorHAnsi"/>
          <w:b/>
          <w:sz w:val="22"/>
          <w:szCs w:val="22"/>
        </w:rPr>
        <w:tab/>
      </w:r>
      <w:r w:rsidR="00FB3880" w:rsidRPr="00FB3880">
        <w:rPr>
          <w:rFonts w:ascii="Arial" w:eastAsiaTheme="minorHAnsi" w:hAnsi="Arial" w:cs="Arial"/>
          <w:color w:val="000000"/>
          <w:sz w:val="22"/>
          <w:szCs w:val="22"/>
        </w:rPr>
        <w:tab/>
      </w:r>
      <w:r w:rsidR="00B14376" w:rsidRPr="00095B06">
        <w:rPr>
          <w:rFonts w:asciiTheme="minorHAnsi" w:eastAsiaTheme="minorHAnsi" w:hAnsiTheme="minorHAnsi" w:cstheme="minorHAnsi"/>
          <w:color w:val="000000"/>
          <w:sz w:val="22"/>
          <w:szCs w:val="22"/>
        </w:rPr>
        <w:t>Careers Adviser</w:t>
      </w:r>
    </w:p>
    <w:p w14:paraId="0E2C5E9C" w14:textId="77777777" w:rsidR="00411D70" w:rsidRPr="001C47DE" w:rsidRDefault="00411D70" w:rsidP="00AB269E">
      <w:pPr>
        <w:ind w:left="1985" w:hanging="1985"/>
        <w:rPr>
          <w:rFonts w:asciiTheme="minorHAnsi" w:hAnsiTheme="minorHAnsi" w:cstheme="minorHAnsi"/>
          <w:sz w:val="22"/>
          <w:szCs w:val="22"/>
        </w:rPr>
      </w:pPr>
    </w:p>
    <w:p w14:paraId="57363D25" w14:textId="3C80001C" w:rsidR="00EF1500" w:rsidRDefault="00AB269E" w:rsidP="00362CC0">
      <w:pPr>
        <w:ind w:left="1985" w:hanging="1985"/>
        <w:rPr>
          <w:rFonts w:asciiTheme="minorHAnsi" w:hAnsiTheme="minorHAnsi" w:cstheme="minorHAnsi"/>
          <w:sz w:val="22"/>
          <w:szCs w:val="22"/>
        </w:rPr>
      </w:pPr>
      <w:r w:rsidRPr="001C47DE">
        <w:rPr>
          <w:rFonts w:asciiTheme="minorHAnsi" w:hAnsiTheme="minorHAnsi" w:cstheme="minorHAnsi"/>
          <w:b/>
        </w:rPr>
        <w:t>Salary/Grade:</w:t>
      </w:r>
      <w:r w:rsidR="000E09F3" w:rsidRPr="001C47DE">
        <w:rPr>
          <w:rFonts w:asciiTheme="minorHAnsi" w:hAnsiTheme="minorHAnsi" w:cstheme="minorHAnsi"/>
          <w:sz w:val="22"/>
          <w:szCs w:val="22"/>
        </w:rPr>
        <w:t xml:space="preserve"> </w:t>
      </w:r>
      <w:r w:rsidR="00471A3F" w:rsidRPr="001C47DE">
        <w:rPr>
          <w:rFonts w:asciiTheme="minorHAnsi" w:hAnsiTheme="minorHAnsi" w:cstheme="minorHAnsi"/>
          <w:sz w:val="22"/>
          <w:szCs w:val="22"/>
        </w:rPr>
        <w:tab/>
        <w:t xml:space="preserve"> </w:t>
      </w:r>
      <w:r w:rsidR="00FB3880">
        <w:rPr>
          <w:rFonts w:asciiTheme="minorHAnsi" w:hAnsiTheme="minorHAnsi" w:cstheme="minorHAnsi"/>
          <w:sz w:val="22"/>
          <w:szCs w:val="22"/>
        </w:rPr>
        <w:tab/>
      </w:r>
      <w:r w:rsidR="00B14376">
        <w:rPr>
          <w:rFonts w:asciiTheme="minorHAnsi" w:hAnsiTheme="minorHAnsi" w:cstheme="minorHAnsi"/>
          <w:sz w:val="22"/>
          <w:szCs w:val="22"/>
        </w:rPr>
        <w:t xml:space="preserve">SGS Scale </w:t>
      </w:r>
      <w:r w:rsidR="00A9566A">
        <w:rPr>
          <w:rFonts w:asciiTheme="minorHAnsi" w:hAnsiTheme="minorHAnsi" w:cstheme="minorHAnsi"/>
          <w:sz w:val="22"/>
          <w:szCs w:val="22"/>
        </w:rPr>
        <w:t>5</w:t>
      </w:r>
      <w:r w:rsidR="00B14376">
        <w:rPr>
          <w:rFonts w:asciiTheme="minorHAnsi" w:hAnsiTheme="minorHAnsi" w:cstheme="minorHAnsi"/>
          <w:sz w:val="22"/>
          <w:szCs w:val="22"/>
        </w:rPr>
        <w:t>/SO1 (</w:t>
      </w:r>
      <w:r w:rsidR="007E5EBA">
        <w:rPr>
          <w:rFonts w:asciiTheme="minorHAnsi" w:hAnsiTheme="minorHAnsi" w:cstheme="minorHAnsi"/>
          <w:sz w:val="22"/>
          <w:szCs w:val="22"/>
        </w:rPr>
        <w:t>S</w:t>
      </w:r>
      <w:r w:rsidR="00B14376">
        <w:rPr>
          <w:rFonts w:asciiTheme="minorHAnsi" w:hAnsiTheme="minorHAnsi" w:cstheme="minorHAnsi"/>
          <w:sz w:val="22"/>
          <w:szCs w:val="22"/>
        </w:rPr>
        <w:t>14-</w:t>
      </w:r>
      <w:r w:rsidR="007E5EBA">
        <w:rPr>
          <w:rFonts w:asciiTheme="minorHAnsi" w:hAnsiTheme="minorHAnsi" w:cstheme="minorHAnsi"/>
          <w:sz w:val="22"/>
          <w:szCs w:val="22"/>
        </w:rPr>
        <w:t>S</w:t>
      </w:r>
      <w:r w:rsidR="00B14376">
        <w:rPr>
          <w:rFonts w:asciiTheme="minorHAnsi" w:hAnsiTheme="minorHAnsi" w:cstheme="minorHAnsi"/>
          <w:sz w:val="22"/>
          <w:szCs w:val="22"/>
        </w:rPr>
        <w:t>23</w:t>
      </w:r>
      <w:r w:rsidR="00A9566A">
        <w:rPr>
          <w:rFonts w:asciiTheme="minorHAnsi" w:hAnsiTheme="minorHAnsi" w:cstheme="minorHAnsi"/>
          <w:sz w:val="22"/>
          <w:szCs w:val="22"/>
        </w:rPr>
        <w:t xml:space="preserve">) </w:t>
      </w:r>
      <w:r w:rsidR="00B14376">
        <w:rPr>
          <w:rFonts w:asciiTheme="minorHAnsi" w:hAnsiTheme="minorHAnsi" w:cstheme="minorHAnsi"/>
          <w:sz w:val="22"/>
          <w:szCs w:val="22"/>
        </w:rPr>
        <w:t>£28,433 - £33,407</w:t>
      </w:r>
      <w:r w:rsidR="00ED6BAB">
        <w:rPr>
          <w:rFonts w:asciiTheme="minorHAnsi" w:hAnsiTheme="minorHAnsi" w:cstheme="minorHAnsi"/>
          <w:sz w:val="22"/>
          <w:szCs w:val="22"/>
        </w:rPr>
        <w:t>(</w:t>
      </w:r>
      <w:proofErr w:type="spellStart"/>
      <w:r w:rsidR="00ED6BAB">
        <w:rPr>
          <w:rFonts w:asciiTheme="minorHAnsi" w:hAnsiTheme="minorHAnsi" w:cstheme="minorHAnsi"/>
          <w:sz w:val="22"/>
          <w:szCs w:val="22"/>
        </w:rPr>
        <w:t>fte</w:t>
      </w:r>
      <w:proofErr w:type="spellEnd"/>
      <w:r w:rsidR="00ED6BAB">
        <w:rPr>
          <w:rFonts w:asciiTheme="minorHAnsi" w:hAnsiTheme="minorHAnsi" w:cstheme="minorHAnsi"/>
          <w:sz w:val="22"/>
          <w:szCs w:val="22"/>
        </w:rPr>
        <w:t>) Actual Salary =£</w:t>
      </w:r>
      <w:r w:rsidR="00B14376">
        <w:rPr>
          <w:rFonts w:asciiTheme="minorHAnsi" w:hAnsiTheme="minorHAnsi" w:cstheme="minorHAnsi"/>
          <w:sz w:val="22"/>
          <w:szCs w:val="22"/>
        </w:rPr>
        <w:t>1</w:t>
      </w:r>
      <w:r w:rsidR="007E5EBA">
        <w:rPr>
          <w:rFonts w:asciiTheme="minorHAnsi" w:hAnsiTheme="minorHAnsi" w:cstheme="minorHAnsi"/>
          <w:sz w:val="22"/>
          <w:szCs w:val="22"/>
        </w:rPr>
        <w:t>4</w:t>
      </w:r>
      <w:r w:rsidR="00B14376">
        <w:rPr>
          <w:rFonts w:asciiTheme="minorHAnsi" w:hAnsiTheme="minorHAnsi" w:cstheme="minorHAnsi"/>
          <w:sz w:val="22"/>
          <w:szCs w:val="22"/>
        </w:rPr>
        <w:t>,</w:t>
      </w:r>
      <w:r w:rsidR="007E5EBA">
        <w:rPr>
          <w:rFonts w:asciiTheme="minorHAnsi" w:hAnsiTheme="minorHAnsi" w:cstheme="minorHAnsi"/>
          <w:sz w:val="22"/>
          <w:szCs w:val="22"/>
        </w:rPr>
        <w:t>737</w:t>
      </w:r>
      <w:r w:rsidR="00B14376">
        <w:rPr>
          <w:rFonts w:asciiTheme="minorHAnsi" w:hAnsiTheme="minorHAnsi" w:cstheme="minorHAnsi"/>
          <w:sz w:val="22"/>
          <w:szCs w:val="22"/>
        </w:rPr>
        <w:t xml:space="preserve"> – 1</w:t>
      </w:r>
      <w:r w:rsidR="007E5EBA">
        <w:rPr>
          <w:rFonts w:asciiTheme="minorHAnsi" w:hAnsiTheme="minorHAnsi" w:cstheme="minorHAnsi"/>
          <w:sz w:val="22"/>
          <w:szCs w:val="22"/>
        </w:rPr>
        <w:t>7</w:t>
      </w:r>
      <w:r w:rsidR="00B14376">
        <w:rPr>
          <w:rFonts w:asciiTheme="minorHAnsi" w:hAnsiTheme="minorHAnsi" w:cstheme="minorHAnsi"/>
          <w:sz w:val="22"/>
          <w:szCs w:val="22"/>
        </w:rPr>
        <w:t>,</w:t>
      </w:r>
      <w:r w:rsidR="007E5EBA">
        <w:rPr>
          <w:rFonts w:asciiTheme="minorHAnsi" w:hAnsiTheme="minorHAnsi" w:cstheme="minorHAnsi"/>
          <w:sz w:val="22"/>
          <w:szCs w:val="22"/>
        </w:rPr>
        <w:t>129</w:t>
      </w:r>
    </w:p>
    <w:p w14:paraId="56D4904D" w14:textId="77777777" w:rsidR="00411D70" w:rsidRPr="001C47DE" w:rsidRDefault="00411D70" w:rsidP="00362CC0">
      <w:pPr>
        <w:ind w:left="1985" w:hanging="1985"/>
        <w:rPr>
          <w:rFonts w:asciiTheme="minorHAnsi" w:hAnsiTheme="minorHAnsi" w:cstheme="minorHAnsi"/>
          <w:sz w:val="22"/>
          <w:szCs w:val="22"/>
        </w:rPr>
      </w:pPr>
    </w:p>
    <w:p w14:paraId="33B0CE56" w14:textId="450CE653" w:rsidR="00EF1500" w:rsidRPr="00095B06" w:rsidRDefault="00EF1500" w:rsidP="00FB3880">
      <w:pPr>
        <w:pStyle w:val="Default"/>
        <w:rPr>
          <w:rFonts w:asciiTheme="minorHAnsi" w:hAnsiTheme="minorHAnsi" w:cstheme="minorHAnsi"/>
          <w:sz w:val="22"/>
          <w:szCs w:val="22"/>
        </w:rPr>
      </w:pPr>
      <w:r w:rsidRPr="001C47DE">
        <w:rPr>
          <w:rFonts w:asciiTheme="minorHAnsi" w:hAnsiTheme="minorHAnsi" w:cstheme="minorHAnsi"/>
          <w:b/>
        </w:rPr>
        <w:t>Hours of Work:</w:t>
      </w:r>
      <w:r w:rsidR="00FB3880">
        <w:rPr>
          <w:rFonts w:asciiTheme="minorHAnsi" w:hAnsiTheme="minorHAnsi" w:cstheme="minorHAnsi"/>
          <w:b/>
          <w:sz w:val="22"/>
          <w:szCs w:val="22"/>
        </w:rPr>
        <w:tab/>
      </w:r>
      <w:r w:rsidR="007E5EBA" w:rsidRPr="002B50B4">
        <w:rPr>
          <w:rFonts w:asciiTheme="minorHAnsi" w:hAnsiTheme="minorHAnsi" w:cstheme="minorHAnsi"/>
          <w:sz w:val="22"/>
          <w:szCs w:val="22"/>
        </w:rPr>
        <w:t>Term</w:t>
      </w:r>
      <w:r w:rsidR="007E5EBA">
        <w:rPr>
          <w:rFonts w:asciiTheme="minorHAnsi" w:hAnsiTheme="minorHAnsi" w:cstheme="minorHAnsi"/>
          <w:b/>
          <w:sz w:val="22"/>
          <w:szCs w:val="22"/>
        </w:rPr>
        <w:t xml:space="preserve"> </w:t>
      </w:r>
      <w:r w:rsidR="00B14376" w:rsidRPr="00095B06">
        <w:rPr>
          <w:rFonts w:asciiTheme="minorHAnsi" w:hAnsiTheme="minorHAnsi" w:cstheme="minorHAnsi"/>
          <w:sz w:val="22"/>
          <w:szCs w:val="22"/>
        </w:rPr>
        <w:t>time</w:t>
      </w:r>
      <w:r w:rsidR="002B50B4">
        <w:rPr>
          <w:rFonts w:asciiTheme="minorHAnsi" w:hAnsiTheme="minorHAnsi" w:cstheme="minorHAnsi"/>
          <w:sz w:val="22"/>
          <w:szCs w:val="22"/>
        </w:rPr>
        <w:t>,</w:t>
      </w:r>
      <w:r w:rsidR="007E5EBA">
        <w:rPr>
          <w:rFonts w:asciiTheme="minorHAnsi" w:hAnsiTheme="minorHAnsi" w:cstheme="minorHAnsi"/>
          <w:sz w:val="22"/>
          <w:szCs w:val="22"/>
        </w:rPr>
        <w:t xml:space="preserve"> </w:t>
      </w:r>
      <w:r w:rsidR="002B50B4">
        <w:rPr>
          <w:rFonts w:asciiTheme="minorHAnsi" w:hAnsiTheme="minorHAnsi" w:cstheme="minorHAnsi"/>
          <w:sz w:val="22"/>
          <w:szCs w:val="22"/>
        </w:rPr>
        <w:t>including</w:t>
      </w:r>
      <w:r w:rsidR="007E5EBA">
        <w:rPr>
          <w:rFonts w:asciiTheme="minorHAnsi" w:hAnsiTheme="minorHAnsi" w:cstheme="minorHAnsi"/>
          <w:sz w:val="22"/>
          <w:szCs w:val="22"/>
        </w:rPr>
        <w:t xml:space="preserve"> inset</w:t>
      </w:r>
      <w:r w:rsidR="002B50B4">
        <w:rPr>
          <w:rFonts w:asciiTheme="minorHAnsi" w:hAnsiTheme="minorHAnsi" w:cstheme="minorHAnsi"/>
          <w:sz w:val="22"/>
          <w:szCs w:val="22"/>
        </w:rPr>
        <w:t xml:space="preserve"> plus two weeks in the holidays</w:t>
      </w:r>
      <w:bookmarkStart w:id="0" w:name="_GoBack"/>
      <w:bookmarkEnd w:id="0"/>
      <w:r w:rsidR="00B14376" w:rsidRPr="00095B06">
        <w:rPr>
          <w:rFonts w:asciiTheme="minorHAnsi" w:hAnsiTheme="minorHAnsi" w:cstheme="minorHAnsi"/>
          <w:sz w:val="22"/>
          <w:szCs w:val="22"/>
        </w:rPr>
        <w:t>,</w:t>
      </w:r>
      <w:r w:rsidR="002B50B4">
        <w:rPr>
          <w:rFonts w:asciiTheme="minorHAnsi" w:hAnsiTheme="minorHAnsi" w:cstheme="minorHAnsi"/>
          <w:sz w:val="22"/>
          <w:szCs w:val="22"/>
        </w:rPr>
        <w:t xml:space="preserve"> 41 weeks,</w:t>
      </w:r>
      <w:r w:rsidR="00B14376" w:rsidRPr="00095B06">
        <w:rPr>
          <w:rFonts w:asciiTheme="minorHAnsi" w:hAnsiTheme="minorHAnsi" w:cstheme="minorHAnsi"/>
          <w:sz w:val="22"/>
          <w:szCs w:val="22"/>
        </w:rPr>
        <w:t xml:space="preserve"> 3</w:t>
      </w:r>
      <w:r w:rsidR="00FB3880" w:rsidRPr="00095B06">
        <w:rPr>
          <w:rFonts w:asciiTheme="minorHAnsi" w:hAnsiTheme="minorHAnsi" w:cstheme="minorHAnsi"/>
          <w:sz w:val="22"/>
          <w:szCs w:val="22"/>
        </w:rPr>
        <w:t xml:space="preserve"> days per week</w:t>
      </w:r>
    </w:p>
    <w:p w14:paraId="20E89675" w14:textId="77777777" w:rsidR="00403BE5" w:rsidRPr="001C47DE" w:rsidRDefault="00403BE5" w:rsidP="00EF1500">
      <w:pPr>
        <w:rPr>
          <w:rFonts w:asciiTheme="minorHAnsi" w:hAnsiTheme="minorHAnsi" w:cstheme="minorHAnsi"/>
          <w:sz w:val="22"/>
          <w:szCs w:val="22"/>
        </w:rPr>
      </w:pPr>
    </w:p>
    <w:p w14:paraId="15E0B87C" w14:textId="513F6824" w:rsidR="0093250B" w:rsidRPr="00FB3880" w:rsidRDefault="0093250B" w:rsidP="00EF1500">
      <w:pPr>
        <w:ind w:left="1985" w:hanging="1985"/>
        <w:rPr>
          <w:rFonts w:ascii="Arial" w:eastAsiaTheme="minorHAnsi" w:hAnsi="Arial" w:cs="Arial"/>
          <w:color w:val="000000"/>
          <w:sz w:val="22"/>
          <w:szCs w:val="22"/>
        </w:rPr>
      </w:pPr>
      <w:r w:rsidRPr="001C47DE">
        <w:rPr>
          <w:rFonts w:asciiTheme="minorHAnsi" w:hAnsiTheme="minorHAnsi" w:cstheme="minorHAnsi"/>
          <w:b/>
        </w:rPr>
        <w:t>Reporting to:</w:t>
      </w:r>
      <w:r w:rsidRPr="001C47DE">
        <w:rPr>
          <w:rFonts w:asciiTheme="minorHAnsi" w:hAnsiTheme="minorHAnsi" w:cstheme="minorHAnsi"/>
          <w:b/>
          <w:sz w:val="22"/>
          <w:szCs w:val="22"/>
        </w:rPr>
        <w:t xml:space="preserve"> </w:t>
      </w:r>
      <w:r w:rsidR="00AB269E" w:rsidRPr="001C47DE">
        <w:rPr>
          <w:rFonts w:asciiTheme="minorHAnsi" w:hAnsiTheme="minorHAnsi" w:cstheme="minorHAnsi"/>
          <w:b/>
          <w:sz w:val="22"/>
          <w:szCs w:val="22"/>
        </w:rPr>
        <w:tab/>
      </w:r>
      <w:r w:rsidR="00FB3880">
        <w:rPr>
          <w:rFonts w:asciiTheme="minorHAnsi" w:hAnsiTheme="minorHAnsi" w:cstheme="minorHAnsi"/>
          <w:b/>
          <w:sz w:val="22"/>
          <w:szCs w:val="22"/>
        </w:rPr>
        <w:tab/>
      </w:r>
      <w:r w:rsidR="00EF725E" w:rsidRPr="00095B06">
        <w:rPr>
          <w:rFonts w:asciiTheme="minorHAnsi" w:eastAsiaTheme="minorHAnsi" w:hAnsiTheme="minorHAnsi" w:cstheme="minorHAnsi"/>
          <w:color w:val="000000"/>
          <w:sz w:val="22"/>
          <w:szCs w:val="22"/>
        </w:rPr>
        <w:t>Assistant Head Sixth Form</w:t>
      </w:r>
    </w:p>
    <w:p w14:paraId="69122671" w14:textId="77777777" w:rsidR="000E09F3" w:rsidRPr="001C47DE" w:rsidRDefault="000E09F3" w:rsidP="00AB269E">
      <w:pPr>
        <w:ind w:left="1985" w:hanging="1985"/>
        <w:rPr>
          <w:rFonts w:asciiTheme="minorHAnsi" w:hAnsiTheme="minorHAnsi" w:cstheme="minorHAnsi"/>
          <w:sz w:val="22"/>
          <w:szCs w:val="22"/>
        </w:rPr>
      </w:pPr>
    </w:p>
    <w:p w14:paraId="78599C22" w14:textId="4C9C476C" w:rsidR="00DD468C" w:rsidRPr="00095B06" w:rsidRDefault="00AB269E" w:rsidP="002E1490">
      <w:pPr>
        <w:pStyle w:val="Default"/>
        <w:rPr>
          <w:rFonts w:asciiTheme="minorHAnsi" w:hAnsiTheme="minorHAnsi" w:cstheme="minorHAnsi"/>
          <w:color w:val="747678"/>
          <w:sz w:val="21"/>
          <w:szCs w:val="21"/>
        </w:rPr>
      </w:pPr>
      <w:r w:rsidRPr="00095B06">
        <w:rPr>
          <w:rFonts w:asciiTheme="minorHAnsi" w:hAnsiTheme="minorHAnsi" w:cstheme="minorHAnsi"/>
          <w:b/>
          <w:bCs/>
          <w:sz w:val="22"/>
          <w:szCs w:val="22"/>
        </w:rPr>
        <w:t>Purpose:</w:t>
      </w:r>
      <w:r w:rsidR="00362CC0" w:rsidRPr="00095B06">
        <w:rPr>
          <w:rFonts w:asciiTheme="minorHAnsi" w:hAnsiTheme="minorHAnsi" w:cstheme="minorHAnsi"/>
          <w:b/>
        </w:rPr>
        <w:tab/>
      </w:r>
      <w:r w:rsidR="00EF725E" w:rsidRPr="00095B06">
        <w:rPr>
          <w:rFonts w:asciiTheme="minorHAnsi" w:hAnsiTheme="minorHAnsi" w:cstheme="minorHAnsi"/>
          <w:sz w:val="22"/>
          <w:szCs w:val="22"/>
        </w:rPr>
        <w:t>To plan, manage, and deliver a careers education programme across the school and manage the contribution of colleagues, parents, and other partners to develop high-quality careers learning, planning and development. Assist students as they make their UCAS applications.</w:t>
      </w:r>
      <w:r w:rsidR="00DD468C" w:rsidRPr="00095B06">
        <w:rPr>
          <w:rFonts w:asciiTheme="minorHAnsi" w:hAnsiTheme="minorHAnsi" w:cstheme="minorHAnsi"/>
          <w:color w:val="747678"/>
          <w:sz w:val="21"/>
          <w:szCs w:val="21"/>
        </w:rPr>
        <w:t xml:space="preserve"> </w:t>
      </w:r>
    </w:p>
    <w:p w14:paraId="22993C40" w14:textId="77777777" w:rsidR="00EF1500" w:rsidRPr="001C47DE" w:rsidRDefault="00EF1500" w:rsidP="00362CC0">
      <w:pPr>
        <w:ind w:left="1985" w:hanging="1985"/>
        <w:rPr>
          <w:rFonts w:asciiTheme="minorHAnsi" w:hAnsiTheme="minorHAnsi" w:cstheme="minorHAnsi"/>
          <w:b/>
        </w:rPr>
      </w:pPr>
    </w:p>
    <w:p w14:paraId="6BA91EAA" w14:textId="2D848DAC" w:rsidR="00EF1500" w:rsidRPr="001C47DE" w:rsidRDefault="00EF1500" w:rsidP="00EF1500">
      <w:pPr>
        <w:rPr>
          <w:rFonts w:asciiTheme="minorHAnsi" w:hAnsiTheme="minorHAnsi" w:cstheme="minorHAnsi"/>
          <w:b/>
        </w:rPr>
      </w:pPr>
      <w:r w:rsidRPr="001C47DE">
        <w:rPr>
          <w:rFonts w:asciiTheme="minorHAnsi" w:hAnsiTheme="minorHAnsi" w:cstheme="minorHAnsi"/>
          <w:b/>
        </w:rPr>
        <w:t xml:space="preserve">The primary responsibilities of the </w:t>
      </w:r>
      <w:r w:rsidR="00251FD9">
        <w:rPr>
          <w:rFonts w:asciiTheme="minorHAnsi" w:hAnsiTheme="minorHAnsi" w:cstheme="minorHAnsi"/>
          <w:b/>
        </w:rPr>
        <w:t>post holder</w:t>
      </w:r>
      <w:r w:rsidR="000E2ED3" w:rsidRPr="001C47DE">
        <w:rPr>
          <w:rFonts w:asciiTheme="minorHAnsi" w:hAnsiTheme="minorHAnsi" w:cstheme="minorHAnsi"/>
          <w:b/>
        </w:rPr>
        <w:t xml:space="preserve"> </w:t>
      </w:r>
      <w:r w:rsidR="00980FFC" w:rsidRPr="001C47DE">
        <w:rPr>
          <w:rFonts w:asciiTheme="minorHAnsi" w:hAnsiTheme="minorHAnsi" w:cstheme="minorHAnsi"/>
          <w:b/>
        </w:rPr>
        <w:t>are</w:t>
      </w:r>
      <w:r w:rsidR="00120944">
        <w:rPr>
          <w:rFonts w:asciiTheme="minorHAnsi" w:hAnsiTheme="minorHAnsi" w:cstheme="minorHAnsi"/>
          <w:b/>
        </w:rPr>
        <w:t xml:space="preserve"> to</w:t>
      </w:r>
      <w:r w:rsidRPr="001C47DE">
        <w:rPr>
          <w:rFonts w:asciiTheme="minorHAnsi" w:hAnsiTheme="minorHAnsi" w:cstheme="minorHAnsi"/>
          <w:b/>
        </w:rPr>
        <w:t>:</w:t>
      </w:r>
    </w:p>
    <w:p w14:paraId="734C8F52" w14:textId="77777777" w:rsidR="00251FD9" w:rsidRPr="00251FD9" w:rsidRDefault="00251FD9" w:rsidP="00251FD9">
      <w:pPr>
        <w:autoSpaceDE w:val="0"/>
        <w:autoSpaceDN w:val="0"/>
        <w:adjustRightInd w:val="0"/>
        <w:rPr>
          <w:rFonts w:ascii="Arial" w:eastAsiaTheme="minorHAnsi" w:hAnsi="Arial" w:cs="Arial"/>
          <w:color w:val="000000"/>
        </w:rPr>
      </w:pPr>
      <w:r w:rsidRPr="00251FD9">
        <w:rPr>
          <w:rFonts w:ascii="Arial" w:eastAsiaTheme="minorHAnsi" w:hAnsi="Arial" w:cs="Arial"/>
          <w:color w:val="000000"/>
        </w:rPr>
        <w:t xml:space="preserve"> </w:t>
      </w:r>
    </w:p>
    <w:p w14:paraId="6A3A9DFC" w14:textId="5C7CB2BB"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Support pupils and staff through the UCAS process</w:t>
      </w:r>
    </w:p>
    <w:p w14:paraId="65CBB0A6" w14:textId="08B0DD1A"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Work with local colleges and schools to provide career encounters throughout the school</w:t>
      </w:r>
    </w:p>
    <w:p w14:paraId="331CF2A0" w14:textId="2EDBF3AE" w:rsidR="00EF725E" w:rsidRPr="00095B06" w:rsidRDefault="00EF725E" w:rsidP="005C1164">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Support the development and enhance the teaching quality of staff delivering careers</w:t>
      </w:r>
      <w:r w:rsidR="00AA0909" w:rsidRPr="00095B06">
        <w:rPr>
          <w:rFonts w:asciiTheme="minorHAnsi" w:eastAsiaTheme="minorHAnsi" w:hAnsiTheme="minorHAnsi" w:cstheme="minorHAnsi"/>
          <w:color w:val="000000"/>
          <w:sz w:val="22"/>
          <w:szCs w:val="22"/>
          <w:lang w:eastAsia="en-US"/>
        </w:rPr>
        <w:br/>
      </w:r>
      <w:r w:rsidRPr="00095B06">
        <w:rPr>
          <w:rFonts w:asciiTheme="minorHAnsi" w:eastAsiaTheme="minorHAnsi" w:hAnsiTheme="minorHAnsi" w:cstheme="minorHAnsi"/>
          <w:color w:val="000000"/>
          <w:sz w:val="22"/>
          <w:szCs w:val="22"/>
          <w:lang w:eastAsia="en-US"/>
        </w:rPr>
        <w:t>Work directly with students to offer top quality careers advice and guidance in relation to the Gatsby benchmarks</w:t>
      </w:r>
    </w:p>
    <w:p w14:paraId="7D7C3C12" w14:textId="78340FE4"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Develop links with and keep up to date with the range of opportunities available to students including education, apprenticeships and other work-based education options</w:t>
      </w:r>
    </w:p>
    <w:p w14:paraId="221980D7" w14:textId="00528D40"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Keep up to date with occupational and labour market intelligence</w:t>
      </w:r>
    </w:p>
    <w:p w14:paraId="47708D26" w14:textId="7A01879E"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Create links with higher education establishments, employers and professional organisations</w:t>
      </w:r>
    </w:p>
    <w:p w14:paraId="43E3CADD" w14:textId="27BCC185"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 xml:space="preserve">Ensure staff and students are aware of the range of opportunities available and are able </w:t>
      </w:r>
      <w:r w:rsidR="00AA0909" w:rsidRPr="00095B06">
        <w:rPr>
          <w:rFonts w:asciiTheme="minorHAnsi" w:eastAsiaTheme="minorHAnsi" w:hAnsiTheme="minorHAnsi" w:cstheme="minorHAnsi"/>
          <w:color w:val="000000"/>
          <w:sz w:val="22"/>
          <w:szCs w:val="22"/>
          <w:lang w:eastAsia="en-US"/>
        </w:rPr>
        <w:t xml:space="preserve">to take advantage of these </w:t>
      </w:r>
    </w:p>
    <w:p w14:paraId="14EA54E2" w14:textId="0F58DC9E"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 xml:space="preserve">Take the lead on key areas that will benefit the careers </w:t>
      </w:r>
      <w:r w:rsidR="00AA0909" w:rsidRPr="00095B06">
        <w:rPr>
          <w:rFonts w:asciiTheme="minorHAnsi" w:eastAsiaTheme="minorHAnsi" w:hAnsiTheme="minorHAnsi" w:cstheme="minorHAnsi"/>
          <w:color w:val="000000"/>
          <w:sz w:val="22"/>
          <w:szCs w:val="22"/>
          <w:lang w:eastAsia="en-US"/>
        </w:rPr>
        <w:t>department</w:t>
      </w:r>
    </w:p>
    <w:p w14:paraId="7CC71859" w14:textId="77777777"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Organise speakers to undertake presentation or careers activities.</w:t>
      </w:r>
    </w:p>
    <w:p w14:paraId="7CFDFBA6" w14:textId="5F144FF2"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Undertake assemblies as and when required</w:t>
      </w:r>
    </w:p>
    <w:p w14:paraId="36AC101B" w14:textId="294BD9BF"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Develop and produce careers literature and web-based information</w:t>
      </w:r>
    </w:p>
    <w:p w14:paraId="01F2BEF1" w14:textId="5DED3E44"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Promote the use of careers information including books, software, websites and videos</w:t>
      </w:r>
    </w:p>
    <w:p w14:paraId="5893E2F0" w14:textId="717A9449"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 xml:space="preserve">In conjunction with the </w:t>
      </w:r>
      <w:r w:rsidR="00AA0909" w:rsidRPr="00095B06">
        <w:rPr>
          <w:rFonts w:asciiTheme="minorHAnsi" w:eastAsiaTheme="minorHAnsi" w:hAnsiTheme="minorHAnsi" w:cstheme="minorHAnsi"/>
          <w:color w:val="000000"/>
          <w:sz w:val="22"/>
          <w:szCs w:val="22"/>
          <w:lang w:eastAsia="en-US"/>
        </w:rPr>
        <w:t>librarian</w:t>
      </w:r>
      <w:r w:rsidRPr="00095B06">
        <w:rPr>
          <w:rFonts w:asciiTheme="minorHAnsi" w:eastAsiaTheme="minorHAnsi" w:hAnsiTheme="minorHAnsi" w:cstheme="minorHAnsi"/>
          <w:color w:val="000000"/>
          <w:sz w:val="22"/>
          <w:szCs w:val="22"/>
          <w:lang w:eastAsia="en-US"/>
        </w:rPr>
        <w:t>, manage the provision of a caree</w:t>
      </w:r>
      <w:r w:rsidR="00AA0909" w:rsidRPr="00095B06">
        <w:rPr>
          <w:rFonts w:asciiTheme="minorHAnsi" w:eastAsiaTheme="minorHAnsi" w:hAnsiTheme="minorHAnsi" w:cstheme="minorHAnsi"/>
          <w:color w:val="000000"/>
          <w:sz w:val="22"/>
          <w:szCs w:val="22"/>
          <w:lang w:eastAsia="en-US"/>
        </w:rPr>
        <w:t xml:space="preserve">rs library and information </w:t>
      </w:r>
    </w:p>
    <w:p w14:paraId="3C7604A8" w14:textId="0697AFB5"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Audit and evaluate c</w:t>
      </w:r>
      <w:r w:rsidR="00AA0909" w:rsidRPr="00095B06">
        <w:rPr>
          <w:rFonts w:asciiTheme="minorHAnsi" w:eastAsiaTheme="minorHAnsi" w:hAnsiTheme="minorHAnsi" w:cstheme="minorHAnsi"/>
          <w:color w:val="000000"/>
          <w:sz w:val="22"/>
          <w:szCs w:val="22"/>
          <w:lang w:eastAsia="en-US"/>
        </w:rPr>
        <w:t>areers education, create an action plan</w:t>
      </w:r>
    </w:p>
    <w:p w14:paraId="169D67FE" w14:textId="043C578C"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 xml:space="preserve">Work in collaboration with the </w:t>
      </w:r>
      <w:r w:rsidR="00AA0909" w:rsidRPr="00095B06">
        <w:rPr>
          <w:rFonts w:asciiTheme="minorHAnsi" w:eastAsiaTheme="minorHAnsi" w:hAnsiTheme="minorHAnsi" w:cstheme="minorHAnsi"/>
          <w:color w:val="000000"/>
          <w:sz w:val="22"/>
          <w:szCs w:val="22"/>
          <w:lang w:eastAsia="en-US"/>
        </w:rPr>
        <w:t>AHT</w:t>
      </w:r>
      <w:r w:rsidRPr="00095B06">
        <w:rPr>
          <w:rFonts w:asciiTheme="minorHAnsi" w:eastAsiaTheme="minorHAnsi" w:hAnsiTheme="minorHAnsi" w:cstheme="minorHAnsi"/>
          <w:color w:val="000000"/>
          <w:sz w:val="22"/>
          <w:szCs w:val="22"/>
          <w:lang w:eastAsia="en-US"/>
        </w:rPr>
        <w:t xml:space="preserve"> and other colleagues to formulate aims, objectives and plans for careers</w:t>
      </w:r>
    </w:p>
    <w:p w14:paraId="2FAB2F46" w14:textId="19F75075" w:rsidR="00EF725E" w:rsidRPr="00095B06" w:rsidRDefault="00AA0909"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O</w:t>
      </w:r>
      <w:r w:rsidR="00EF725E" w:rsidRPr="00095B06">
        <w:rPr>
          <w:rFonts w:asciiTheme="minorHAnsi" w:eastAsiaTheme="minorHAnsi" w:hAnsiTheme="minorHAnsi" w:cstheme="minorHAnsi"/>
          <w:color w:val="000000"/>
          <w:sz w:val="22"/>
          <w:szCs w:val="22"/>
          <w:lang w:eastAsia="en-US"/>
        </w:rPr>
        <w:t>rganise and plan events and activities</w:t>
      </w:r>
    </w:p>
    <w:p w14:paraId="55416C84" w14:textId="3FD64DA1"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Contribute to the development of a careers policy</w:t>
      </w:r>
      <w:r w:rsidR="00AA0909" w:rsidRPr="00095B06">
        <w:rPr>
          <w:rFonts w:asciiTheme="minorHAnsi" w:eastAsiaTheme="minorHAnsi" w:hAnsiTheme="minorHAnsi" w:cstheme="minorHAnsi"/>
          <w:color w:val="000000"/>
          <w:sz w:val="22"/>
          <w:szCs w:val="22"/>
          <w:lang w:eastAsia="en-US"/>
        </w:rPr>
        <w:t xml:space="preserve"> for the Trust</w:t>
      </w:r>
    </w:p>
    <w:p w14:paraId="206156C6" w14:textId="77777777" w:rsidR="00EF725E" w:rsidRPr="00095B06" w:rsidRDefault="00EF725E" w:rsidP="00EF725E">
      <w:pPr>
        <w:pStyle w:val="ListParagraph"/>
        <w:numPr>
          <w:ilvl w:val="0"/>
          <w:numId w:val="48"/>
        </w:numPr>
        <w:rPr>
          <w:rFonts w:asciiTheme="minorHAnsi" w:eastAsiaTheme="minorHAnsi" w:hAnsiTheme="minorHAnsi" w:cstheme="minorHAnsi"/>
          <w:color w:val="000000"/>
          <w:sz w:val="22"/>
          <w:szCs w:val="22"/>
          <w:lang w:eastAsia="en-US"/>
        </w:rPr>
      </w:pPr>
      <w:r w:rsidRPr="00095B06">
        <w:rPr>
          <w:rFonts w:asciiTheme="minorHAnsi" w:eastAsiaTheme="minorHAnsi" w:hAnsiTheme="minorHAnsi" w:cstheme="minorHAnsi"/>
          <w:color w:val="000000"/>
          <w:sz w:val="22"/>
          <w:szCs w:val="22"/>
          <w:lang w:eastAsia="en-US"/>
        </w:rPr>
        <w:t>Keep abreast of the latest developments in careers</w:t>
      </w:r>
    </w:p>
    <w:p w14:paraId="09787A37" w14:textId="77777777" w:rsidR="00971A4D" w:rsidRDefault="00971A4D" w:rsidP="00971A4D">
      <w:pPr>
        <w:pStyle w:val="ListParagraph"/>
        <w:rPr>
          <w:rFonts w:ascii="Arial" w:eastAsiaTheme="minorHAnsi" w:hAnsi="Arial" w:cs="Arial"/>
          <w:color w:val="000000"/>
          <w:sz w:val="22"/>
          <w:szCs w:val="22"/>
        </w:rPr>
      </w:pPr>
    </w:p>
    <w:p w14:paraId="68780C2F" w14:textId="77777777" w:rsidR="00DB71CA" w:rsidRPr="00971A4D" w:rsidRDefault="00DB71CA" w:rsidP="00DB71CA">
      <w:pPr>
        <w:autoSpaceDE w:val="0"/>
        <w:autoSpaceDN w:val="0"/>
        <w:adjustRightInd w:val="0"/>
        <w:ind w:left="720"/>
        <w:rPr>
          <w:rFonts w:ascii="Arial" w:eastAsiaTheme="minorHAnsi" w:hAnsi="Arial" w:cs="Arial"/>
          <w:color w:val="000000"/>
          <w:sz w:val="22"/>
          <w:szCs w:val="22"/>
        </w:rPr>
      </w:pPr>
    </w:p>
    <w:p w14:paraId="6078618B" w14:textId="77777777" w:rsidR="002F60FA" w:rsidRPr="001C47DE" w:rsidRDefault="002F60FA">
      <w:pPr>
        <w:spacing w:after="200" w:line="276" w:lineRule="auto"/>
        <w:rPr>
          <w:rFonts w:asciiTheme="minorHAnsi" w:hAnsiTheme="minorHAnsi" w:cstheme="minorHAnsi"/>
          <w:b/>
          <w:iCs/>
          <w:sz w:val="22"/>
          <w:szCs w:val="22"/>
        </w:rPr>
      </w:pPr>
    </w:p>
    <w:p w14:paraId="0542FA66" w14:textId="77777777" w:rsidR="000E2ED3" w:rsidRPr="00095B06" w:rsidRDefault="000E2ED3" w:rsidP="00DB71CA">
      <w:pPr>
        <w:ind w:left="1985" w:hanging="1985"/>
        <w:rPr>
          <w:rFonts w:asciiTheme="minorHAnsi" w:hAnsiTheme="minorHAnsi" w:cstheme="minorHAnsi"/>
          <w:b/>
          <w:i/>
          <w:sz w:val="22"/>
          <w:szCs w:val="22"/>
        </w:rPr>
      </w:pPr>
      <w:r w:rsidRPr="00095B06">
        <w:rPr>
          <w:rFonts w:asciiTheme="minorHAnsi" w:hAnsiTheme="minorHAnsi" w:cstheme="minorHAnsi"/>
          <w:b/>
        </w:rPr>
        <w:lastRenderedPageBreak/>
        <w:t>Other</w:t>
      </w:r>
      <w:r w:rsidRPr="00095B06">
        <w:rPr>
          <w:rFonts w:asciiTheme="minorHAnsi" w:hAnsiTheme="minorHAnsi" w:cstheme="minorHAnsi"/>
          <w:b/>
          <w:i/>
          <w:sz w:val="22"/>
          <w:szCs w:val="22"/>
        </w:rPr>
        <w:t xml:space="preserve"> </w:t>
      </w:r>
    </w:p>
    <w:p w14:paraId="758CD9EB" w14:textId="77777777" w:rsidR="00BA3ACF" w:rsidRPr="00095B06" w:rsidRDefault="00BA3ACF" w:rsidP="00BA3ACF">
      <w:pPr>
        <w:autoSpaceDE w:val="0"/>
        <w:autoSpaceDN w:val="0"/>
        <w:adjustRightInd w:val="0"/>
        <w:rPr>
          <w:rFonts w:asciiTheme="minorHAnsi" w:eastAsiaTheme="minorHAnsi" w:hAnsiTheme="minorHAnsi" w:cstheme="minorHAnsi"/>
          <w:color w:val="000000"/>
        </w:rPr>
      </w:pPr>
    </w:p>
    <w:p w14:paraId="3790F56C" w14:textId="2EF4897B" w:rsidR="00BA3ACF" w:rsidRPr="00095B06" w:rsidRDefault="00BA3ACF" w:rsidP="005459FB">
      <w:pPr>
        <w:numPr>
          <w:ilvl w:val="0"/>
          <w:numId w:val="25"/>
        </w:numPr>
        <w:autoSpaceDE w:val="0"/>
        <w:autoSpaceDN w:val="0"/>
        <w:adjustRightInd w:val="0"/>
        <w:rPr>
          <w:rFonts w:asciiTheme="minorHAnsi" w:eastAsiaTheme="minorHAnsi" w:hAnsiTheme="minorHAnsi" w:cstheme="minorHAnsi"/>
          <w:color w:val="000000"/>
          <w:sz w:val="22"/>
          <w:szCs w:val="22"/>
        </w:rPr>
      </w:pPr>
      <w:r w:rsidRPr="00095B06">
        <w:rPr>
          <w:rFonts w:asciiTheme="minorHAnsi" w:eastAsiaTheme="minorHAnsi" w:hAnsiTheme="minorHAnsi" w:cstheme="minorHAnsi"/>
          <w:color w:val="000000"/>
          <w:sz w:val="22"/>
          <w:szCs w:val="22"/>
        </w:rPr>
        <w:t xml:space="preserve">Undertake appropriate and regular training and development to keep up to date with current educational developments and legislation affecting </w:t>
      </w:r>
      <w:r w:rsidR="00AA0909" w:rsidRPr="00095B06">
        <w:rPr>
          <w:rFonts w:asciiTheme="minorHAnsi" w:eastAsiaTheme="minorHAnsi" w:hAnsiTheme="minorHAnsi" w:cstheme="minorHAnsi"/>
          <w:color w:val="000000"/>
          <w:sz w:val="22"/>
          <w:szCs w:val="22"/>
        </w:rPr>
        <w:t>Careers delivery in schools</w:t>
      </w:r>
      <w:r w:rsidR="00D71675" w:rsidRPr="00095B06">
        <w:rPr>
          <w:rFonts w:asciiTheme="minorHAnsi" w:eastAsiaTheme="minorHAnsi" w:hAnsiTheme="minorHAnsi" w:cstheme="minorHAnsi"/>
          <w:color w:val="000000"/>
          <w:sz w:val="22"/>
          <w:szCs w:val="22"/>
        </w:rPr>
        <w:t>.</w:t>
      </w:r>
      <w:r w:rsidRPr="00095B06">
        <w:rPr>
          <w:rFonts w:asciiTheme="minorHAnsi" w:eastAsiaTheme="minorHAnsi" w:hAnsiTheme="minorHAnsi" w:cstheme="minorHAnsi"/>
          <w:color w:val="000000"/>
          <w:sz w:val="22"/>
          <w:szCs w:val="22"/>
        </w:rPr>
        <w:t xml:space="preserve"> </w:t>
      </w:r>
      <w:r w:rsidRPr="00095B06">
        <w:rPr>
          <w:rFonts w:asciiTheme="minorHAnsi" w:eastAsiaTheme="minorHAnsi" w:hAnsiTheme="minorHAnsi" w:cstheme="minorHAnsi"/>
          <w:color w:val="000000"/>
          <w:sz w:val="22"/>
          <w:szCs w:val="22"/>
        </w:rPr>
        <w:br/>
      </w:r>
    </w:p>
    <w:p w14:paraId="606E5799" w14:textId="2B2CB887" w:rsidR="00013B47" w:rsidRPr="00095B06" w:rsidRDefault="00013B47" w:rsidP="00DB71CA">
      <w:pPr>
        <w:numPr>
          <w:ilvl w:val="0"/>
          <w:numId w:val="25"/>
        </w:numPr>
        <w:autoSpaceDE w:val="0"/>
        <w:autoSpaceDN w:val="0"/>
        <w:adjustRightInd w:val="0"/>
        <w:rPr>
          <w:rFonts w:asciiTheme="minorHAnsi" w:eastAsiaTheme="minorHAnsi" w:hAnsiTheme="minorHAnsi" w:cstheme="minorHAnsi"/>
          <w:color w:val="000000"/>
          <w:sz w:val="22"/>
          <w:szCs w:val="22"/>
        </w:rPr>
      </w:pPr>
      <w:r w:rsidRPr="00095B06">
        <w:rPr>
          <w:rFonts w:asciiTheme="minorHAnsi" w:eastAsiaTheme="minorHAnsi" w:hAnsiTheme="minorHAnsi" w:cstheme="minorHAnsi"/>
          <w:color w:val="000000"/>
          <w:sz w:val="22"/>
          <w:szCs w:val="22"/>
        </w:rPr>
        <w:t>Be aware of and comply with policies and procedures relating to safeguarding, child protection, equal opportunities, health, safety and security, confidentiality and data protection, reporting all concerns to an appropriate person</w:t>
      </w:r>
      <w:r w:rsidR="00D71675" w:rsidRPr="00095B06">
        <w:rPr>
          <w:rFonts w:asciiTheme="minorHAnsi" w:eastAsiaTheme="minorHAnsi" w:hAnsiTheme="minorHAnsi" w:cstheme="minorHAnsi"/>
          <w:color w:val="000000"/>
          <w:sz w:val="22"/>
          <w:szCs w:val="22"/>
        </w:rPr>
        <w:t xml:space="preserve">; and undertake appropriate training as required by the </w:t>
      </w:r>
      <w:r w:rsidR="00AA0909" w:rsidRPr="00095B06">
        <w:rPr>
          <w:rFonts w:asciiTheme="minorHAnsi" w:eastAsiaTheme="minorHAnsi" w:hAnsiTheme="minorHAnsi" w:cstheme="minorHAnsi"/>
          <w:color w:val="000000"/>
          <w:sz w:val="22"/>
          <w:szCs w:val="22"/>
        </w:rPr>
        <w:t>school</w:t>
      </w:r>
      <w:r w:rsidRPr="00095B06">
        <w:rPr>
          <w:rFonts w:asciiTheme="minorHAnsi" w:eastAsiaTheme="minorHAnsi" w:hAnsiTheme="minorHAnsi" w:cstheme="minorHAnsi"/>
          <w:color w:val="000000"/>
          <w:sz w:val="22"/>
          <w:szCs w:val="22"/>
        </w:rPr>
        <w:t>.</w:t>
      </w:r>
      <w:r w:rsidR="00BA3ACF" w:rsidRPr="00095B06">
        <w:rPr>
          <w:rFonts w:asciiTheme="minorHAnsi" w:eastAsiaTheme="minorHAnsi" w:hAnsiTheme="minorHAnsi" w:cstheme="minorHAnsi"/>
          <w:color w:val="000000"/>
          <w:sz w:val="22"/>
          <w:szCs w:val="22"/>
        </w:rPr>
        <w:br/>
      </w:r>
    </w:p>
    <w:p w14:paraId="04236319" w14:textId="056E6ED5" w:rsidR="00013B47" w:rsidRPr="00095B06" w:rsidRDefault="00013B47" w:rsidP="00DB71CA">
      <w:pPr>
        <w:numPr>
          <w:ilvl w:val="0"/>
          <w:numId w:val="25"/>
        </w:numPr>
        <w:autoSpaceDE w:val="0"/>
        <w:autoSpaceDN w:val="0"/>
        <w:adjustRightInd w:val="0"/>
        <w:rPr>
          <w:rFonts w:asciiTheme="minorHAnsi" w:eastAsiaTheme="minorHAnsi" w:hAnsiTheme="minorHAnsi" w:cstheme="minorHAnsi"/>
          <w:color w:val="000000"/>
          <w:sz w:val="22"/>
          <w:szCs w:val="22"/>
        </w:rPr>
      </w:pPr>
      <w:r w:rsidRPr="00095B06">
        <w:rPr>
          <w:rFonts w:asciiTheme="minorHAnsi" w:eastAsiaTheme="minorHAnsi" w:hAnsiTheme="minorHAnsi" w:cstheme="minorHAnsi"/>
          <w:color w:val="000000"/>
          <w:sz w:val="22"/>
          <w:szCs w:val="22"/>
        </w:rPr>
        <w:t>Participate in training and other learning activities as required</w:t>
      </w:r>
      <w:r w:rsidR="00AA0909" w:rsidRPr="00095B06">
        <w:rPr>
          <w:rFonts w:asciiTheme="minorHAnsi" w:eastAsiaTheme="minorHAnsi" w:hAnsiTheme="minorHAnsi" w:cstheme="minorHAnsi"/>
          <w:color w:val="000000"/>
          <w:sz w:val="22"/>
          <w:szCs w:val="22"/>
        </w:rPr>
        <w:t xml:space="preserve"> by the school</w:t>
      </w:r>
      <w:r w:rsidRPr="00095B06">
        <w:rPr>
          <w:rFonts w:asciiTheme="minorHAnsi" w:eastAsiaTheme="minorHAnsi" w:hAnsiTheme="minorHAnsi" w:cstheme="minorHAnsi"/>
          <w:color w:val="000000"/>
          <w:sz w:val="22"/>
          <w:szCs w:val="22"/>
        </w:rPr>
        <w:t>.</w:t>
      </w:r>
    </w:p>
    <w:p w14:paraId="5C9D79BE" w14:textId="77777777" w:rsidR="00DE0B9E" w:rsidRPr="00DB71CA" w:rsidRDefault="00DE0B9E" w:rsidP="00DB71CA">
      <w:pPr>
        <w:autoSpaceDE w:val="0"/>
        <w:autoSpaceDN w:val="0"/>
        <w:adjustRightInd w:val="0"/>
        <w:ind w:left="720"/>
        <w:rPr>
          <w:rFonts w:ascii="Arial" w:eastAsiaTheme="minorHAnsi" w:hAnsi="Arial" w:cs="Arial"/>
          <w:color w:val="000000"/>
          <w:sz w:val="22"/>
          <w:szCs w:val="22"/>
        </w:rPr>
      </w:pPr>
    </w:p>
    <w:p w14:paraId="205448B0" w14:textId="200E37A0" w:rsidR="001C6666" w:rsidRPr="00095B06" w:rsidRDefault="001C6666" w:rsidP="00DB71CA">
      <w:pPr>
        <w:autoSpaceDE w:val="0"/>
        <w:autoSpaceDN w:val="0"/>
        <w:adjustRightInd w:val="0"/>
        <w:rPr>
          <w:rFonts w:asciiTheme="minorHAnsi" w:eastAsiaTheme="minorHAnsi" w:hAnsiTheme="minorHAnsi" w:cstheme="minorHAnsi"/>
          <w:color w:val="000000"/>
          <w:sz w:val="22"/>
          <w:szCs w:val="22"/>
        </w:rPr>
      </w:pPr>
      <w:r w:rsidRPr="00095B06">
        <w:rPr>
          <w:rFonts w:asciiTheme="minorHAnsi" w:eastAsiaTheme="minorHAnsi" w:hAnsiTheme="minorHAnsi" w:cstheme="minorHAnsi"/>
          <w:color w:val="000000"/>
          <w:sz w:val="22"/>
          <w:szCs w:val="22"/>
        </w:rPr>
        <w:t xml:space="preserve">This job description will be reviewed annually and may be subject to amendment or modification at any time after consultation with the post holder. This list of duties is illustrative of the general nature and level of responsibility of the role. It is not a comprehensive list of all tasks that </w:t>
      </w:r>
      <w:proofErr w:type="gramStart"/>
      <w:r w:rsidRPr="00095B06">
        <w:rPr>
          <w:rFonts w:asciiTheme="minorHAnsi" w:eastAsiaTheme="minorHAnsi" w:hAnsiTheme="minorHAnsi" w:cstheme="minorHAnsi"/>
          <w:color w:val="000000"/>
          <w:sz w:val="22"/>
          <w:szCs w:val="22"/>
        </w:rPr>
        <w:t xml:space="preserve">the </w:t>
      </w:r>
      <w:r w:rsidR="00C309F5" w:rsidRPr="00095B06">
        <w:rPr>
          <w:rFonts w:asciiTheme="minorHAnsi" w:eastAsiaTheme="minorHAnsi" w:hAnsiTheme="minorHAnsi" w:cstheme="minorHAnsi"/>
          <w:color w:val="000000"/>
          <w:sz w:val="22"/>
          <w:szCs w:val="22"/>
        </w:rPr>
        <w:t>you</w:t>
      </w:r>
      <w:proofErr w:type="gramEnd"/>
      <w:r w:rsidR="00C309F5" w:rsidRPr="00095B06">
        <w:rPr>
          <w:rFonts w:asciiTheme="minorHAnsi" w:eastAsiaTheme="minorHAnsi" w:hAnsiTheme="minorHAnsi" w:cstheme="minorHAnsi"/>
          <w:color w:val="000000"/>
          <w:sz w:val="22"/>
          <w:szCs w:val="22"/>
        </w:rPr>
        <w:t xml:space="preserve"> </w:t>
      </w:r>
      <w:r w:rsidRPr="00095B06">
        <w:rPr>
          <w:rFonts w:asciiTheme="minorHAnsi" w:eastAsiaTheme="minorHAnsi" w:hAnsiTheme="minorHAnsi" w:cstheme="minorHAnsi"/>
          <w:color w:val="000000"/>
          <w:sz w:val="22"/>
          <w:szCs w:val="22"/>
        </w:rPr>
        <w:t xml:space="preserve">will carry out. The </w:t>
      </w:r>
      <w:proofErr w:type="spellStart"/>
      <w:r w:rsidRPr="00095B06">
        <w:rPr>
          <w:rFonts w:asciiTheme="minorHAnsi" w:eastAsiaTheme="minorHAnsi" w:hAnsiTheme="minorHAnsi" w:cstheme="minorHAnsi"/>
          <w:color w:val="000000"/>
          <w:sz w:val="22"/>
          <w:szCs w:val="22"/>
        </w:rPr>
        <w:t>postholder</w:t>
      </w:r>
      <w:proofErr w:type="spellEnd"/>
      <w:r w:rsidRPr="00095B06">
        <w:rPr>
          <w:rFonts w:asciiTheme="minorHAnsi" w:eastAsiaTheme="minorHAnsi" w:hAnsiTheme="minorHAnsi" w:cstheme="minorHAnsi"/>
          <w:color w:val="000000"/>
          <w:sz w:val="22"/>
          <w:szCs w:val="22"/>
        </w:rPr>
        <w:t xml:space="preserve"> may be required to do other duties appropriate to the level of the role, as directed by the </w:t>
      </w:r>
      <w:r w:rsidR="00DB71CA" w:rsidRPr="00095B06">
        <w:rPr>
          <w:rFonts w:asciiTheme="minorHAnsi" w:eastAsiaTheme="minorHAnsi" w:hAnsiTheme="minorHAnsi" w:cstheme="minorHAnsi"/>
          <w:color w:val="000000"/>
          <w:sz w:val="22"/>
          <w:szCs w:val="22"/>
        </w:rPr>
        <w:t>Chair of Board/CEO</w:t>
      </w:r>
      <w:r w:rsidRPr="00095B06">
        <w:rPr>
          <w:rFonts w:asciiTheme="minorHAnsi" w:eastAsiaTheme="minorHAnsi" w:hAnsiTheme="minorHAnsi" w:cstheme="minorHAnsi"/>
          <w:color w:val="000000"/>
          <w:sz w:val="22"/>
          <w:szCs w:val="22"/>
        </w:rPr>
        <w:t>.</w:t>
      </w:r>
      <w:r w:rsidR="007E3C04" w:rsidRPr="00095B06">
        <w:rPr>
          <w:rFonts w:asciiTheme="minorHAnsi" w:eastAsiaTheme="minorHAnsi" w:hAnsiTheme="minorHAnsi" w:cstheme="minorHAnsi"/>
          <w:color w:val="000000"/>
          <w:sz w:val="22"/>
          <w:szCs w:val="22"/>
        </w:rPr>
        <w:t xml:space="preserve"> </w:t>
      </w:r>
    </w:p>
    <w:p w14:paraId="5C755988" w14:textId="77777777" w:rsidR="00DE0B9E" w:rsidRPr="001C47DE" w:rsidRDefault="00DE0B9E" w:rsidP="00403BE5">
      <w:pPr>
        <w:ind w:right="-625"/>
        <w:rPr>
          <w:rFonts w:asciiTheme="minorHAnsi" w:hAnsiTheme="minorHAnsi" w:cstheme="minorHAnsi"/>
          <w:b/>
          <w:sz w:val="22"/>
          <w:szCs w:val="22"/>
        </w:rPr>
      </w:pPr>
    </w:p>
    <w:p w14:paraId="1CF8AF31" w14:textId="77777777" w:rsidR="00C0027B" w:rsidRPr="001C47DE" w:rsidRDefault="00C0027B" w:rsidP="00403BE5">
      <w:pPr>
        <w:ind w:right="-625"/>
        <w:rPr>
          <w:rFonts w:asciiTheme="minorHAnsi" w:hAnsiTheme="minorHAnsi" w:cstheme="minorHAnsi"/>
          <w:b/>
          <w:sz w:val="22"/>
          <w:szCs w:val="22"/>
        </w:rPr>
      </w:pPr>
    </w:p>
    <w:p w14:paraId="0B65BD27" w14:textId="77777777" w:rsidR="000E2ED3" w:rsidRPr="001C47DE" w:rsidRDefault="000E2ED3" w:rsidP="00403BE5">
      <w:pPr>
        <w:ind w:right="-625"/>
        <w:rPr>
          <w:rFonts w:asciiTheme="minorHAnsi" w:hAnsiTheme="minorHAnsi" w:cstheme="minorHAnsi"/>
          <w:b/>
          <w:sz w:val="22"/>
          <w:szCs w:val="22"/>
        </w:rPr>
      </w:pPr>
    </w:p>
    <w:p w14:paraId="5916262E" w14:textId="77777777" w:rsidR="00403BE5" w:rsidRPr="001C47DE" w:rsidRDefault="00403BE5" w:rsidP="00403BE5">
      <w:pPr>
        <w:ind w:left="284" w:right="-426"/>
        <w:jc w:val="both"/>
        <w:rPr>
          <w:rFonts w:asciiTheme="minorHAnsi" w:hAnsiTheme="minorHAnsi" w:cstheme="minorHAnsi"/>
          <w:sz w:val="22"/>
          <w:szCs w:val="22"/>
        </w:rPr>
      </w:pPr>
      <w:r w:rsidRPr="001C47DE">
        <w:rPr>
          <w:rFonts w:asciiTheme="minorHAnsi" w:hAnsiTheme="minorHAnsi" w:cstheme="minorHAnsi"/>
          <w:sz w:val="22"/>
          <w:szCs w:val="22"/>
        </w:rPr>
        <w:t>Signature: …………………………………………</w:t>
      </w:r>
      <w:r w:rsidRPr="001C47DE">
        <w:rPr>
          <w:rFonts w:asciiTheme="minorHAnsi" w:hAnsiTheme="minorHAnsi" w:cstheme="minorHAnsi"/>
          <w:sz w:val="22"/>
          <w:szCs w:val="22"/>
        </w:rPr>
        <w:tab/>
        <w:t>Print name: ………………………………………….</w:t>
      </w:r>
    </w:p>
    <w:p w14:paraId="41C3A893" w14:textId="77777777" w:rsidR="00403BE5" w:rsidRPr="001C47DE" w:rsidRDefault="00403BE5" w:rsidP="00403BE5">
      <w:pPr>
        <w:ind w:left="284" w:right="-426"/>
        <w:jc w:val="both"/>
        <w:rPr>
          <w:rFonts w:asciiTheme="minorHAnsi" w:hAnsiTheme="minorHAnsi" w:cstheme="minorHAnsi"/>
          <w:sz w:val="22"/>
          <w:szCs w:val="22"/>
        </w:rPr>
      </w:pPr>
      <w:r w:rsidRPr="001C47DE">
        <w:rPr>
          <w:rFonts w:asciiTheme="minorHAnsi" w:hAnsiTheme="minorHAnsi" w:cstheme="minorHAnsi"/>
          <w:sz w:val="22"/>
          <w:szCs w:val="22"/>
        </w:rPr>
        <w:t>(</w:t>
      </w:r>
      <w:proofErr w:type="spellStart"/>
      <w:r w:rsidRPr="001C47DE">
        <w:rPr>
          <w:rFonts w:asciiTheme="minorHAnsi" w:hAnsiTheme="minorHAnsi" w:cstheme="minorHAnsi"/>
          <w:sz w:val="22"/>
          <w:szCs w:val="22"/>
        </w:rPr>
        <w:t>Postholder</w:t>
      </w:r>
      <w:proofErr w:type="spellEnd"/>
      <w:r w:rsidRPr="001C47DE">
        <w:rPr>
          <w:rFonts w:asciiTheme="minorHAnsi" w:hAnsiTheme="minorHAnsi" w:cstheme="minorHAnsi"/>
          <w:sz w:val="22"/>
          <w:szCs w:val="22"/>
        </w:rPr>
        <w:t>)</w:t>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p>
    <w:p w14:paraId="0A26DE88" w14:textId="366C766D" w:rsidR="00403BE5" w:rsidRPr="001C47DE" w:rsidRDefault="00403BE5" w:rsidP="00403BE5">
      <w:pPr>
        <w:ind w:left="284" w:right="-426"/>
        <w:jc w:val="both"/>
        <w:rPr>
          <w:rFonts w:asciiTheme="minorHAnsi" w:hAnsiTheme="minorHAnsi" w:cstheme="minorHAnsi"/>
          <w:sz w:val="22"/>
          <w:szCs w:val="22"/>
        </w:rPr>
      </w:pP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r>
      <w:r w:rsidRPr="001C47DE">
        <w:rPr>
          <w:rFonts w:asciiTheme="minorHAnsi" w:hAnsiTheme="minorHAnsi" w:cstheme="minorHAnsi"/>
          <w:sz w:val="22"/>
          <w:szCs w:val="22"/>
        </w:rPr>
        <w:tab/>
        <w:t>Date: ………………………………</w:t>
      </w:r>
      <w:r w:rsidR="00223E4E" w:rsidRPr="001C47DE">
        <w:rPr>
          <w:rFonts w:asciiTheme="minorHAnsi" w:hAnsiTheme="minorHAnsi" w:cstheme="minorHAnsi"/>
          <w:sz w:val="22"/>
          <w:szCs w:val="22"/>
        </w:rPr>
        <w:t>……………….</w:t>
      </w:r>
      <w:r w:rsidRPr="001C47DE">
        <w:rPr>
          <w:rFonts w:asciiTheme="minorHAnsi" w:hAnsiTheme="minorHAnsi" w:cstheme="minorHAnsi"/>
          <w:sz w:val="22"/>
          <w:szCs w:val="22"/>
        </w:rPr>
        <w:t>…..</w:t>
      </w:r>
    </w:p>
    <w:p w14:paraId="1033B3B1" w14:textId="3B73C8AD" w:rsidR="00403BE5" w:rsidRDefault="00403BE5" w:rsidP="00403BE5">
      <w:pPr>
        <w:ind w:left="284" w:right="-426"/>
        <w:jc w:val="both"/>
        <w:rPr>
          <w:rFonts w:asciiTheme="minorHAnsi" w:hAnsiTheme="minorHAnsi" w:cstheme="minorHAnsi"/>
          <w:sz w:val="22"/>
          <w:szCs w:val="22"/>
        </w:rPr>
      </w:pPr>
    </w:p>
    <w:p w14:paraId="63E67700" w14:textId="1B703942" w:rsidR="005568DD" w:rsidRDefault="005568DD" w:rsidP="00403BE5">
      <w:pPr>
        <w:ind w:left="284" w:right="-426"/>
        <w:jc w:val="both"/>
        <w:rPr>
          <w:rFonts w:asciiTheme="minorHAnsi" w:hAnsiTheme="minorHAnsi" w:cstheme="minorHAnsi"/>
          <w:sz w:val="22"/>
          <w:szCs w:val="22"/>
        </w:rPr>
      </w:pPr>
    </w:p>
    <w:p w14:paraId="3B514EED" w14:textId="77777777" w:rsidR="005568DD" w:rsidRPr="001C47DE" w:rsidRDefault="005568DD" w:rsidP="00403BE5">
      <w:pPr>
        <w:ind w:left="284" w:right="-426"/>
        <w:jc w:val="both"/>
        <w:rPr>
          <w:rFonts w:asciiTheme="minorHAnsi" w:hAnsiTheme="minorHAnsi" w:cstheme="minorHAnsi"/>
          <w:sz w:val="22"/>
          <w:szCs w:val="22"/>
        </w:rPr>
      </w:pPr>
    </w:p>
    <w:p w14:paraId="2A814E31" w14:textId="77777777" w:rsidR="00403BE5" w:rsidRPr="001C47DE" w:rsidRDefault="00403BE5" w:rsidP="00403BE5">
      <w:pPr>
        <w:ind w:left="284" w:right="-426"/>
        <w:jc w:val="both"/>
        <w:rPr>
          <w:rFonts w:asciiTheme="minorHAnsi" w:hAnsiTheme="minorHAnsi" w:cstheme="minorHAnsi"/>
          <w:sz w:val="22"/>
          <w:szCs w:val="22"/>
        </w:rPr>
      </w:pPr>
    </w:p>
    <w:p w14:paraId="3DA16CD1" w14:textId="77777777" w:rsidR="00403BE5" w:rsidRPr="001C47DE" w:rsidRDefault="00403BE5" w:rsidP="00403BE5">
      <w:pPr>
        <w:ind w:left="284" w:right="-426"/>
        <w:jc w:val="both"/>
        <w:rPr>
          <w:rFonts w:asciiTheme="minorHAnsi" w:hAnsiTheme="minorHAnsi" w:cstheme="minorHAnsi"/>
          <w:sz w:val="22"/>
          <w:szCs w:val="22"/>
        </w:rPr>
      </w:pPr>
      <w:r w:rsidRPr="001C47DE">
        <w:rPr>
          <w:rFonts w:asciiTheme="minorHAnsi" w:hAnsiTheme="minorHAnsi" w:cstheme="minorHAnsi"/>
          <w:sz w:val="22"/>
          <w:szCs w:val="22"/>
        </w:rPr>
        <w:t>Signature: …………………………………………</w:t>
      </w:r>
      <w:r w:rsidRPr="001C47DE">
        <w:rPr>
          <w:rFonts w:asciiTheme="minorHAnsi" w:hAnsiTheme="minorHAnsi" w:cstheme="minorHAnsi"/>
          <w:sz w:val="22"/>
          <w:szCs w:val="22"/>
        </w:rPr>
        <w:tab/>
        <w:t>Print name: ………………………………………….</w:t>
      </w:r>
    </w:p>
    <w:p w14:paraId="74D85E8C" w14:textId="5A2C39AB" w:rsidR="00403BE5" w:rsidRPr="001C47DE" w:rsidRDefault="00403BE5" w:rsidP="00403BE5">
      <w:pPr>
        <w:ind w:left="284" w:right="-426"/>
        <w:jc w:val="both"/>
        <w:rPr>
          <w:rFonts w:asciiTheme="minorHAnsi" w:hAnsiTheme="minorHAnsi" w:cstheme="minorHAnsi"/>
          <w:sz w:val="22"/>
          <w:szCs w:val="22"/>
        </w:rPr>
      </w:pPr>
      <w:r w:rsidRPr="001C47DE">
        <w:rPr>
          <w:rFonts w:asciiTheme="minorHAnsi" w:hAnsiTheme="minorHAnsi" w:cstheme="minorHAnsi"/>
          <w:sz w:val="22"/>
          <w:szCs w:val="22"/>
        </w:rPr>
        <w:t>(</w:t>
      </w:r>
      <w:proofErr w:type="spellStart"/>
      <w:r w:rsidR="00AA0909">
        <w:rPr>
          <w:rFonts w:asciiTheme="minorHAnsi" w:hAnsiTheme="minorHAnsi" w:cstheme="minorHAnsi"/>
          <w:sz w:val="22"/>
          <w:szCs w:val="22"/>
        </w:rPr>
        <w:t>Headteacher</w:t>
      </w:r>
      <w:proofErr w:type="spellEnd"/>
      <w:r w:rsidRPr="001C47DE">
        <w:rPr>
          <w:rFonts w:asciiTheme="minorHAnsi" w:hAnsiTheme="minorHAnsi" w:cstheme="minorHAnsi"/>
          <w:sz w:val="22"/>
          <w:szCs w:val="22"/>
        </w:rPr>
        <w:t>)</w:t>
      </w:r>
    </w:p>
    <w:p w14:paraId="2BB00BC9" w14:textId="77777777" w:rsidR="007401BF" w:rsidRPr="001C47DE" w:rsidRDefault="00403BE5" w:rsidP="00095B06">
      <w:pPr>
        <w:ind w:left="3600" w:right="-426" w:firstLine="720"/>
        <w:jc w:val="both"/>
        <w:rPr>
          <w:rFonts w:asciiTheme="minorHAnsi" w:hAnsiTheme="minorHAnsi" w:cstheme="minorHAnsi"/>
        </w:rPr>
      </w:pPr>
      <w:r w:rsidRPr="001C47DE">
        <w:rPr>
          <w:rFonts w:asciiTheme="minorHAnsi" w:hAnsiTheme="minorHAnsi" w:cstheme="minorHAnsi"/>
        </w:rPr>
        <w:t>Date</w:t>
      </w:r>
      <w:proofErr w:type="gramStart"/>
      <w:r w:rsidRPr="001C47DE">
        <w:rPr>
          <w:rFonts w:asciiTheme="minorHAnsi" w:hAnsiTheme="minorHAnsi" w:cstheme="minorHAnsi"/>
        </w:rPr>
        <w:t xml:space="preserve">: </w:t>
      </w:r>
      <w:r w:rsidRPr="001C47DE">
        <w:rPr>
          <w:rFonts w:asciiTheme="minorHAnsi" w:hAnsiTheme="minorHAnsi" w:cstheme="minorHAnsi"/>
        </w:rPr>
        <w:tab/>
        <w:t>…</w:t>
      </w:r>
      <w:r w:rsidR="00223E4E" w:rsidRPr="001C47DE">
        <w:rPr>
          <w:rFonts w:asciiTheme="minorHAnsi" w:hAnsiTheme="minorHAnsi" w:cstheme="minorHAnsi"/>
        </w:rPr>
        <w:t>………………</w:t>
      </w:r>
      <w:r w:rsidRPr="001C47DE">
        <w:rPr>
          <w:rFonts w:asciiTheme="minorHAnsi" w:hAnsiTheme="minorHAnsi" w:cstheme="minorHAnsi"/>
        </w:rPr>
        <w:t>……………………</w:t>
      </w:r>
      <w:r w:rsidR="00223E4E" w:rsidRPr="001C47DE">
        <w:rPr>
          <w:rFonts w:asciiTheme="minorHAnsi" w:hAnsiTheme="minorHAnsi" w:cstheme="minorHAnsi"/>
        </w:rPr>
        <w:t>..</w:t>
      </w:r>
      <w:r w:rsidRPr="001C47DE">
        <w:rPr>
          <w:rFonts w:asciiTheme="minorHAnsi" w:hAnsiTheme="minorHAnsi" w:cstheme="minorHAnsi"/>
        </w:rPr>
        <w:t>….</w:t>
      </w:r>
      <w:proofErr w:type="gramEnd"/>
    </w:p>
    <w:p w14:paraId="1BC0D94A" w14:textId="77777777" w:rsidR="00DE157B" w:rsidRPr="001C47DE" w:rsidRDefault="00DE157B">
      <w:pPr>
        <w:spacing w:after="200" w:line="276" w:lineRule="auto"/>
        <w:rPr>
          <w:rFonts w:asciiTheme="minorHAnsi" w:hAnsiTheme="minorHAnsi" w:cstheme="minorHAnsi"/>
          <w:b/>
          <w:sz w:val="22"/>
          <w:szCs w:val="22"/>
        </w:rPr>
      </w:pPr>
      <w:r w:rsidRPr="001C47DE">
        <w:rPr>
          <w:rFonts w:asciiTheme="minorHAnsi" w:hAnsiTheme="minorHAnsi" w:cstheme="minorHAnsi"/>
          <w:b/>
          <w:sz w:val="22"/>
          <w:szCs w:val="22"/>
        </w:rPr>
        <w:br w:type="page"/>
      </w:r>
    </w:p>
    <w:p w14:paraId="505CB95C" w14:textId="77777777" w:rsidR="007401BF" w:rsidRPr="00814CBE" w:rsidRDefault="007401BF" w:rsidP="0093250B">
      <w:pPr>
        <w:rPr>
          <w:rFonts w:asciiTheme="minorHAnsi" w:hAnsiTheme="minorHAnsi" w:cs="Arial"/>
          <w:b/>
          <w:sz w:val="22"/>
          <w:szCs w:val="22"/>
        </w:rPr>
      </w:pPr>
    </w:p>
    <w:p w14:paraId="103FD139" w14:textId="77777777" w:rsidR="000E2ED3" w:rsidRPr="00814CBE" w:rsidRDefault="000E2ED3" w:rsidP="000E2ED3">
      <w:pPr>
        <w:jc w:val="center"/>
        <w:rPr>
          <w:rFonts w:asciiTheme="minorHAnsi" w:hAnsiTheme="minorHAnsi" w:cs="Arial"/>
          <w:b/>
          <w:sz w:val="22"/>
          <w:szCs w:val="22"/>
        </w:rPr>
      </w:pPr>
      <w:r w:rsidRPr="00814CBE">
        <w:rPr>
          <w:rFonts w:asciiTheme="minorHAnsi" w:hAnsiTheme="minorHAnsi" w:cs="Arial"/>
          <w:b/>
          <w:noProof/>
          <w:sz w:val="22"/>
          <w:szCs w:val="22"/>
          <w:lang w:eastAsia="en-GB"/>
        </w:rPr>
        <mc:AlternateContent>
          <mc:Choice Requires="wps">
            <w:drawing>
              <wp:anchor distT="0" distB="0" distL="114300" distR="114300" simplePos="0" relativeHeight="251663360" behindDoc="0" locked="0" layoutInCell="1" allowOverlap="1" wp14:anchorId="1F47945B" wp14:editId="181330F1">
                <wp:simplePos x="0" y="0"/>
                <wp:positionH relativeFrom="margin">
                  <wp:align>right</wp:align>
                </wp:positionH>
                <wp:positionV relativeFrom="paragraph">
                  <wp:posOffset>-266700</wp:posOffset>
                </wp:positionV>
                <wp:extent cx="1323975" cy="13239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646DE" w14:textId="77777777" w:rsidR="00971A4D" w:rsidRDefault="00971A4D" w:rsidP="000E2ED3">
                            <w:r w:rsidRPr="00FF2C25">
                              <w:rPr>
                                <w:noProof/>
                                <w:lang w:eastAsia="en-GB"/>
                              </w:rPr>
                              <w:drawing>
                                <wp:inline distT="0" distB="0" distL="0" distR="0" wp14:anchorId="57FA2CF0" wp14:editId="339ADDE3">
                                  <wp:extent cx="1181100" cy="1170313"/>
                                  <wp:effectExtent l="0" t="0" r="0" b="0"/>
                                  <wp:docPr id="6" name="Picture 6"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7945B" id="Text Box 4" o:spid="_x0000_s1027" type="#_x0000_t202" style="position:absolute;left:0;text-align:left;margin-left:53.05pt;margin-top:-21pt;width:104.25pt;height:10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" fillcolor="white [3201]" stroked="f" strokeweight=".5pt">
                <v:textbox>
                  <w:txbxContent>
                    <w:p w14:paraId="101646DE" w14:textId="77777777" w:rsidR="00971A4D" w:rsidRDefault="00971A4D" w:rsidP="000E2ED3">
                      <w:r w:rsidRPr="00FF2C25">
                        <w:rPr>
                          <w:noProof/>
                          <w:lang w:eastAsia="en-GB"/>
                        </w:rPr>
                        <w:drawing>
                          <wp:inline distT="0" distB="0" distL="0" distR="0" wp14:anchorId="57FA2CF0" wp14:editId="339ADDE3">
                            <wp:extent cx="1181100" cy="1170313"/>
                            <wp:effectExtent l="0" t="0" r="0" b="0"/>
                            <wp:docPr id="6" name="Picture 6"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14:paraId="7B4A202A" w14:textId="77777777" w:rsidR="000E2ED3" w:rsidRPr="00814CBE" w:rsidRDefault="000E2ED3" w:rsidP="000E2ED3">
      <w:pPr>
        <w:jc w:val="center"/>
        <w:rPr>
          <w:rFonts w:asciiTheme="minorHAnsi" w:hAnsiTheme="minorHAnsi" w:cs="Arial"/>
          <w:b/>
          <w:sz w:val="22"/>
          <w:szCs w:val="22"/>
        </w:rPr>
      </w:pPr>
    </w:p>
    <w:p w14:paraId="65C0EEC1" w14:textId="77777777" w:rsidR="000E2ED3" w:rsidRPr="00814CBE" w:rsidRDefault="000E2ED3" w:rsidP="000E2ED3">
      <w:pPr>
        <w:jc w:val="center"/>
        <w:rPr>
          <w:rFonts w:asciiTheme="minorHAnsi" w:hAnsiTheme="minorHAnsi" w:cs="Arial"/>
          <w:b/>
          <w:sz w:val="22"/>
          <w:szCs w:val="22"/>
        </w:rPr>
      </w:pPr>
    </w:p>
    <w:p w14:paraId="359459ED" w14:textId="77777777" w:rsidR="000E2ED3" w:rsidRPr="00814CBE" w:rsidRDefault="000E2ED3" w:rsidP="000E2ED3">
      <w:pPr>
        <w:jc w:val="center"/>
        <w:rPr>
          <w:rFonts w:asciiTheme="minorHAnsi" w:hAnsiTheme="minorHAnsi" w:cs="Arial"/>
          <w:b/>
          <w:sz w:val="22"/>
          <w:szCs w:val="22"/>
        </w:rPr>
      </w:pPr>
    </w:p>
    <w:p w14:paraId="174A9D96" w14:textId="77777777" w:rsidR="000E2ED3" w:rsidRPr="00814CBE" w:rsidRDefault="000E2ED3" w:rsidP="000E2ED3">
      <w:pPr>
        <w:jc w:val="center"/>
        <w:rPr>
          <w:rFonts w:asciiTheme="minorHAnsi" w:hAnsiTheme="minorHAnsi" w:cs="Arial"/>
          <w:b/>
          <w:sz w:val="22"/>
          <w:szCs w:val="22"/>
        </w:rPr>
      </w:pPr>
    </w:p>
    <w:p w14:paraId="248C37B8" w14:textId="77777777" w:rsidR="000E2ED3" w:rsidRPr="00814CBE" w:rsidRDefault="000E2ED3" w:rsidP="000E2ED3">
      <w:pPr>
        <w:jc w:val="center"/>
        <w:rPr>
          <w:rFonts w:asciiTheme="minorHAnsi" w:hAnsiTheme="minorHAnsi" w:cs="Arial"/>
          <w:b/>
          <w:sz w:val="22"/>
          <w:szCs w:val="22"/>
        </w:rPr>
      </w:pPr>
    </w:p>
    <w:p w14:paraId="32425879" w14:textId="77777777" w:rsidR="000E2ED3" w:rsidRPr="00814CBE" w:rsidRDefault="000E2ED3" w:rsidP="000E2ED3">
      <w:pPr>
        <w:jc w:val="right"/>
        <w:rPr>
          <w:rFonts w:ascii="Franklin Gothic Heavy" w:hAnsi="Franklin Gothic Heavy" w:cs="Arial"/>
          <w:b/>
          <w:sz w:val="44"/>
          <w:szCs w:val="44"/>
        </w:rPr>
      </w:pPr>
      <w:r w:rsidRPr="00814CBE">
        <w:rPr>
          <w:rFonts w:ascii="Bell Gothic Std Black" w:hAnsi="Bell Gothic Std Black"/>
          <w:sz w:val="44"/>
          <w:szCs w:val="44"/>
        </w:rPr>
        <w:t>SUTTON GRAMMAR SCHOOL</w:t>
      </w:r>
    </w:p>
    <w:p w14:paraId="3648F080" w14:textId="77777777" w:rsidR="000E2ED3" w:rsidRPr="00814CBE" w:rsidRDefault="000E2ED3" w:rsidP="000E2ED3">
      <w:pPr>
        <w:jc w:val="right"/>
        <w:rPr>
          <w:rFonts w:asciiTheme="minorHAnsi" w:hAnsiTheme="minorHAnsi" w:cs="Arial"/>
          <w:b/>
          <w:sz w:val="22"/>
          <w:szCs w:val="22"/>
        </w:rPr>
      </w:pPr>
      <w:r w:rsidRPr="00814CBE">
        <w:rPr>
          <w:rFonts w:ascii="Bell Gothic Std Black" w:hAnsi="Bell Gothic Std Black"/>
          <w:noProof/>
          <w:lang w:eastAsia="en-GB"/>
        </w:rPr>
        <mc:AlternateContent>
          <mc:Choice Requires="wps">
            <w:drawing>
              <wp:anchor distT="0" distB="0" distL="114300" distR="114300" simplePos="0" relativeHeight="251664384" behindDoc="0" locked="0" layoutInCell="1" allowOverlap="1" wp14:anchorId="334944C6" wp14:editId="1CE034C0">
                <wp:simplePos x="0" y="0"/>
                <wp:positionH relativeFrom="column">
                  <wp:posOffset>0</wp:posOffset>
                </wp:positionH>
                <wp:positionV relativeFrom="paragraph">
                  <wp:posOffset>38100</wp:posOffset>
                </wp:positionV>
                <wp:extent cx="6686550" cy="0"/>
                <wp:effectExtent l="0" t="38100" r="0" b="3810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B1DC293"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DB54z7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14:paraId="273F3079" w14:textId="77777777" w:rsidR="000E2ED3" w:rsidRPr="00223E4E" w:rsidRDefault="000E2ED3" w:rsidP="000E2ED3">
      <w:pPr>
        <w:jc w:val="right"/>
        <w:rPr>
          <w:rFonts w:asciiTheme="minorHAnsi" w:hAnsiTheme="minorHAnsi" w:cs="Arial"/>
          <w:i/>
          <w:sz w:val="16"/>
          <w:szCs w:val="16"/>
        </w:rPr>
      </w:pPr>
    </w:p>
    <w:p w14:paraId="3E3360DB" w14:textId="32F8BC56" w:rsidR="000E2ED3" w:rsidRPr="000E7109" w:rsidRDefault="000E2ED3" w:rsidP="000E2ED3">
      <w:pPr>
        <w:rPr>
          <w:rFonts w:asciiTheme="minorHAnsi" w:hAnsiTheme="minorHAnsi" w:cstheme="minorHAnsi"/>
          <w:sz w:val="32"/>
          <w:szCs w:val="32"/>
        </w:rPr>
      </w:pPr>
      <w:r w:rsidRPr="000E7109">
        <w:rPr>
          <w:rFonts w:asciiTheme="minorHAnsi" w:hAnsiTheme="minorHAnsi" w:cstheme="minorHAnsi"/>
          <w:b/>
          <w:sz w:val="32"/>
          <w:szCs w:val="32"/>
        </w:rPr>
        <w:t>Person Specification</w:t>
      </w:r>
      <w:r w:rsidRPr="000E7109">
        <w:rPr>
          <w:rFonts w:asciiTheme="minorHAnsi" w:hAnsiTheme="minorHAnsi" w:cstheme="minorHAnsi"/>
          <w:b/>
          <w:sz w:val="32"/>
          <w:szCs w:val="32"/>
        </w:rPr>
        <w:tab/>
      </w:r>
      <w:r w:rsidRPr="000E7109">
        <w:rPr>
          <w:rFonts w:asciiTheme="minorHAnsi" w:hAnsiTheme="minorHAnsi" w:cstheme="minorHAnsi"/>
          <w:b/>
          <w:sz w:val="32"/>
          <w:szCs w:val="32"/>
        </w:rPr>
        <w:tab/>
      </w:r>
      <w:r w:rsidRPr="000E7109">
        <w:rPr>
          <w:rFonts w:asciiTheme="minorHAnsi" w:hAnsiTheme="minorHAnsi" w:cstheme="minorHAnsi"/>
          <w:b/>
          <w:sz w:val="32"/>
          <w:szCs w:val="32"/>
        </w:rPr>
        <w:tab/>
      </w:r>
      <w:r w:rsidRPr="000E7109">
        <w:rPr>
          <w:rFonts w:asciiTheme="minorHAnsi" w:hAnsiTheme="minorHAnsi" w:cstheme="minorHAnsi"/>
          <w:b/>
          <w:sz w:val="32"/>
          <w:szCs w:val="32"/>
        </w:rPr>
        <w:tab/>
      </w:r>
      <w:r w:rsidRPr="000E7109">
        <w:rPr>
          <w:rFonts w:asciiTheme="minorHAnsi" w:hAnsiTheme="minorHAnsi" w:cstheme="minorHAnsi"/>
          <w:b/>
          <w:sz w:val="32"/>
          <w:szCs w:val="32"/>
        </w:rPr>
        <w:tab/>
      </w:r>
      <w:r w:rsidRPr="000E7109">
        <w:rPr>
          <w:rFonts w:asciiTheme="minorHAnsi" w:hAnsiTheme="minorHAnsi" w:cstheme="minorHAnsi"/>
          <w:b/>
          <w:sz w:val="32"/>
          <w:szCs w:val="32"/>
        </w:rPr>
        <w:tab/>
        <w:t xml:space="preserve">       Role: </w:t>
      </w:r>
      <w:r w:rsidR="00F23124">
        <w:rPr>
          <w:rFonts w:asciiTheme="minorHAnsi" w:hAnsiTheme="minorHAnsi" w:cstheme="minorHAnsi"/>
          <w:sz w:val="32"/>
          <w:szCs w:val="32"/>
        </w:rPr>
        <w:t>C</w:t>
      </w:r>
      <w:r w:rsidR="00095B06">
        <w:rPr>
          <w:rFonts w:asciiTheme="minorHAnsi" w:hAnsiTheme="minorHAnsi" w:cstheme="minorHAnsi"/>
          <w:sz w:val="32"/>
          <w:szCs w:val="32"/>
        </w:rPr>
        <w:t>areers Advisor</w:t>
      </w:r>
    </w:p>
    <w:p w14:paraId="541795A9" w14:textId="77777777" w:rsidR="000E2ED3" w:rsidRPr="000E7109" w:rsidRDefault="000E2ED3" w:rsidP="000E2ED3">
      <w:pPr>
        <w:rPr>
          <w:rFonts w:asciiTheme="minorHAnsi" w:hAnsiTheme="minorHAnsi" w:cstheme="minorHAnsi"/>
          <w:sz w:val="32"/>
          <w:szCs w:val="32"/>
        </w:rPr>
      </w:pPr>
    </w:p>
    <w:tbl>
      <w:tblPr>
        <w:tblStyle w:val="TableGrid"/>
        <w:tblW w:w="0" w:type="auto"/>
        <w:tblLook w:val="04A0" w:firstRow="1" w:lastRow="0" w:firstColumn="1" w:lastColumn="0" w:noHBand="0" w:noVBand="1"/>
      </w:tblPr>
      <w:tblGrid>
        <w:gridCol w:w="2122"/>
        <w:gridCol w:w="3969"/>
        <w:gridCol w:w="4092"/>
      </w:tblGrid>
      <w:tr w:rsidR="000E2ED3" w:rsidRPr="000E7109" w14:paraId="7C766885" w14:textId="77777777" w:rsidTr="00821B45">
        <w:tc>
          <w:tcPr>
            <w:tcW w:w="2122" w:type="dxa"/>
          </w:tcPr>
          <w:p w14:paraId="27D56803" w14:textId="77777777" w:rsidR="000E2ED3" w:rsidRPr="000E7109" w:rsidRDefault="000E2ED3" w:rsidP="000E2ED3">
            <w:pPr>
              <w:rPr>
                <w:rFonts w:asciiTheme="minorHAnsi" w:hAnsiTheme="minorHAnsi" w:cstheme="minorHAnsi"/>
                <w:b/>
              </w:rPr>
            </w:pPr>
            <w:r w:rsidRPr="000E7109">
              <w:rPr>
                <w:rFonts w:asciiTheme="minorHAnsi" w:hAnsiTheme="minorHAnsi" w:cstheme="minorHAnsi"/>
                <w:b/>
              </w:rPr>
              <w:t>Criteria</w:t>
            </w:r>
          </w:p>
        </w:tc>
        <w:tc>
          <w:tcPr>
            <w:tcW w:w="3969" w:type="dxa"/>
          </w:tcPr>
          <w:p w14:paraId="4103F8FB" w14:textId="77777777" w:rsidR="000E2ED3" w:rsidRPr="000E7109" w:rsidRDefault="000E2ED3" w:rsidP="000E2ED3">
            <w:pPr>
              <w:rPr>
                <w:rFonts w:asciiTheme="minorHAnsi" w:hAnsiTheme="minorHAnsi" w:cstheme="minorHAnsi"/>
                <w:b/>
              </w:rPr>
            </w:pPr>
            <w:r w:rsidRPr="000E7109">
              <w:rPr>
                <w:rFonts w:asciiTheme="minorHAnsi" w:hAnsiTheme="minorHAnsi" w:cstheme="minorHAnsi"/>
                <w:b/>
              </w:rPr>
              <w:t>Essential</w:t>
            </w:r>
          </w:p>
        </w:tc>
        <w:tc>
          <w:tcPr>
            <w:tcW w:w="4092" w:type="dxa"/>
          </w:tcPr>
          <w:p w14:paraId="5073905F" w14:textId="77777777" w:rsidR="000E2ED3" w:rsidRPr="000E7109" w:rsidRDefault="000E2ED3" w:rsidP="000E2ED3">
            <w:pPr>
              <w:rPr>
                <w:rFonts w:asciiTheme="minorHAnsi" w:hAnsiTheme="minorHAnsi" w:cstheme="minorHAnsi"/>
                <w:b/>
              </w:rPr>
            </w:pPr>
            <w:r w:rsidRPr="000E7109">
              <w:rPr>
                <w:rFonts w:asciiTheme="minorHAnsi" w:hAnsiTheme="minorHAnsi" w:cstheme="minorHAnsi"/>
                <w:b/>
              </w:rPr>
              <w:t>Desirable</w:t>
            </w:r>
          </w:p>
        </w:tc>
      </w:tr>
      <w:tr w:rsidR="000E2ED3" w:rsidRPr="000E7109" w14:paraId="37E24EB6" w14:textId="77777777" w:rsidTr="00D364A9">
        <w:trPr>
          <w:trHeight w:val="5269"/>
        </w:trPr>
        <w:tc>
          <w:tcPr>
            <w:tcW w:w="2122" w:type="dxa"/>
          </w:tcPr>
          <w:p w14:paraId="6594B89D" w14:textId="77777777" w:rsidR="00AB254E" w:rsidRPr="00AB254E" w:rsidRDefault="00AB254E" w:rsidP="00AB254E">
            <w:pPr>
              <w:rPr>
                <w:rFonts w:asciiTheme="minorHAnsi" w:hAnsiTheme="minorHAnsi" w:cstheme="minorHAnsi"/>
                <w:b/>
              </w:rPr>
            </w:pPr>
            <w:r w:rsidRPr="00AB254E">
              <w:rPr>
                <w:rFonts w:asciiTheme="minorHAnsi" w:hAnsiTheme="minorHAnsi" w:cstheme="minorHAnsi"/>
                <w:b/>
              </w:rPr>
              <w:t xml:space="preserve">Qualifications and Experience </w:t>
            </w:r>
          </w:p>
          <w:p w14:paraId="157B5A72" w14:textId="77777777" w:rsidR="000E2ED3" w:rsidRPr="000E7109" w:rsidRDefault="000E2ED3" w:rsidP="000E2ED3">
            <w:pPr>
              <w:rPr>
                <w:rFonts w:asciiTheme="minorHAnsi" w:hAnsiTheme="minorHAnsi" w:cstheme="minorHAnsi"/>
                <w:b/>
              </w:rPr>
            </w:pPr>
          </w:p>
        </w:tc>
        <w:tc>
          <w:tcPr>
            <w:tcW w:w="3969" w:type="dxa"/>
          </w:tcPr>
          <w:p w14:paraId="76EAE3C3" w14:textId="3ABEECE0" w:rsidR="00AB254E" w:rsidRPr="00095B06" w:rsidRDefault="00AA0909" w:rsidP="00AB254E">
            <w:pPr>
              <w:pStyle w:val="Default"/>
              <w:rPr>
                <w:rFonts w:asciiTheme="minorHAnsi" w:hAnsiTheme="minorHAnsi" w:cstheme="minorHAnsi"/>
                <w:sz w:val="22"/>
                <w:szCs w:val="22"/>
              </w:rPr>
            </w:pPr>
            <w:r w:rsidRPr="00095B06">
              <w:rPr>
                <w:rFonts w:asciiTheme="minorHAnsi" w:hAnsiTheme="minorHAnsi" w:cstheme="minorHAnsi"/>
                <w:sz w:val="22"/>
                <w:szCs w:val="22"/>
              </w:rPr>
              <w:t>Diploma in Careers Guidance or Qualification in Careers Guidance to Level 6, or at least level 4 and be working on level 6 qualification.</w:t>
            </w:r>
          </w:p>
          <w:p w14:paraId="49922471" w14:textId="77777777" w:rsidR="00AA0909" w:rsidRPr="00095B06" w:rsidRDefault="00AA0909" w:rsidP="00AB254E">
            <w:pPr>
              <w:pStyle w:val="Default"/>
              <w:rPr>
                <w:rFonts w:asciiTheme="minorHAnsi" w:hAnsiTheme="minorHAnsi" w:cstheme="minorHAnsi"/>
                <w:sz w:val="22"/>
                <w:szCs w:val="22"/>
              </w:rPr>
            </w:pPr>
          </w:p>
          <w:p w14:paraId="2C30B2D1" w14:textId="068CDF71" w:rsidR="00AB254E" w:rsidRPr="00095B06" w:rsidRDefault="00AB254E" w:rsidP="00AB254E">
            <w:pPr>
              <w:pStyle w:val="Default"/>
              <w:rPr>
                <w:rFonts w:asciiTheme="minorHAnsi" w:hAnsiTheme="minorHAnsi" w:cstheme="minorHAnsi"/>
                <w:sz w:val="22"/>
                <w:szCs w:val="22"/>
              </w:rPr>
            </w:pPr>
            <w:r w:rsidRPr="00095B06">
              <w:rPr>
                <w:rFonts w:asciiTheme="minorHAnsi" w:hAnsiTheme="minorHAnsi" w:cstheme="minorHAnsi"/>
                <w:sz w:val="22"/>
                <w:szCs w:val="22"/>
              </w:rPr>
              <w:t xml:space="preserve">Experience of working and building positive, professional relationships with key stakeholders and delivery partners </w:t>
            </w:r>
          </w:p>
          <w:p w14:paraId="6348C2E2" w14:textId="77777777" w:rsidR="00AB254E" w:rsidRPr="00095B06" w:rsidRDefault="00AB254E" w:rsidP="00AB254E">
            <w:pPr>
              <w:pStyle w:val="Default"/>
              <w:rPr>
                <w:rFonts w:asciiTheme="minorHAnsi" w:hAnsiTheme="minorHAnsi" w:cstheme="minorHAnsi"/>
                <w:sz w:val="22"/>
                <w:szCs w:val="22"/>
              </w:rPr>
            </w:pPr>
            <w:r w:rsidRPr="00095B06">
              <w:rPr>
                <w:rFonts w:asciiTheme="minorHAnsi" w:hAnsiTheme="minorHAnsi" w:cstheme="minorHAnsi"/>
                <w:sz w:val="22"/>
                <w:szCs w:val="22"/>
              </w:rPr>
              <w:t xml:space="preserve"> </w:t>
            </w:r>
          </w:p>
          <w:p w14:paraId="5126D13D" w14:textId="77777777" w:rsidR="000E2ED3" w:rsidRPr="00095B06" w:rsidRDefault="00AB254E" w:rsidP="00AA0909">
            <w:pPr>
              <w:rPr>
                <w:rFonts w:asciiTheme="minorHAnsi" w:hAnsiTheme="minorHAnsi" w:cstheme="minorHAnsi"/>
                <w:sz w:val="22"/>
                <w:szCs w:val="22"/>
              </w:rPr>
            </w:pPr>
            <w:r w:rsidRPr="00095B06">
              <w:rPr>
                <w:rFonts w:asciiTheme="minorHAnsi" w:hAnsiTheme="minorHAnsi" w:cstheme="minorHAnsi"/>
                <w:sz w:val="22"/>
                <w:szCs w:val="22"/>
              </w:rPr>
              <w:t xml:space="preserve">Experience of working at a level </w:t>
            </w:r>
            <w:r w:rsidR="00AA0909" w:rsidRPr="00095B06">
              <w:rPr>
                <w:rFonts w:asciiTheme="minorHAnsi" w:hAnsiTheme="minorHAnsi" w:cstheme="minorHAnsi"/>
                <w:sz w:val="22"/>
                <w:szCs w:val="22"/>
              </w:rPr>
              <w:t>to facilitate</w:t>
            </w:r>
            <w:r w:rsidRPr="00095B06">
              <w:rPr>
                <w:rFonts w:asciiTheme="minorHAnsi" w:hAnsiTheme="minorHAnsi" w:cstheme="minorHAnsi"/>
                <w:sz w:val="22"/>
                <w:szCs w:val="22"/>
              </w:rPr>
              <w:t xml:space="preserve"> a commitment from </w:t>
            </w:r>
            <w:r w:rsidR="00AA0909" w:rsidRPr="00095B06">
              <w:rPr>
                <w:rFonts w:asciiTheme="minorHAnsi" w:hAnsiTheme="minorHAnsi" w:cstheme="minorHAnsi"/>
                <w:sz w:val="22"/>
                <w:szCs w:val="22"/>
              </w:rPr>
              <w:t>partners</w:t>
            </w:r>
            <w:r w:rsidRPr="00095B06">
              <w:rPr>
                <w:rFonts w:asciiTheme="minorHAnsi" w:hAnsiTheme="minorHAnsi" w:cstheme="minorHAnsi"/>
                <w:sz w:val="22"/>
                <w:szCs w:val="22"/>
              </w:rPr>
              <w:t xml:space="preserve"> and senior leaders </w:t>
            </w:r>
          </w:p>
          <w:p w14:paraId="06F7D47C" w14:textId="77777777" w:rsidR="00AA0909" w:rsidRPr="00095B06" w:rsidRDefault="00AA0909" w:rsidP="00AA0909">
            <w:pPr>
              <w:rPr>
                <w:rFonts w:asciiTheme="minorHAnsi" w:hAnsiTheme="minorHAnsi" w:cstheme="minorHAnsi"/>
                <w:sz w:val="22"/>
                <w:szCs w:val="22"/>
              </w:rPr>
            </w:pPr>
          </w:p>
          <w:p w14:paraId="79693276" w14:textId="6C9F3C09" w:rsidR="00AA0909" w:rsidRPr="00095B06" w:rsidRDefault="00AA0909" w:rsidP="00AA0909">
            <w:pPr>
              <w:rPr>
                <w:rFonts w:asciiTheme="minorHAnsi" w:hAnsiTheme="minorHAnsi" w:cstheme="minorHAnsi"/>
                <w:spacing w:val="2"/>
                <w:sz w:val="22"/>
                <w:szCs w:val="22"/>
              </w:rPr>
            </w:pPr>
            <w:r w:rsidRPr="00095B06">
              <w:rPr>
                <w:rFonts w:asciiTheme="minorHAnsi" w:eastAsiaTheme="minorHAnsi" w:hAnsiTheme="minorHAnsi" w:cstheme="minorHAnsi"/>
                <w:color w:val="000000"/>
                <w:sz w:val="23"/>
                <w:szCs w:val="23"/>
              </w:rPr>
              <w:t>Maths and English at GCSE (or equivalent) Grade C or above (or equivalent).</w:t>
            </w:r>
          </w:p>
        </w:tc>
        <w:tc>
          <w:tcPr>
            <w:tcW w:w="4092" w:type="dxa"/>
          </w:tcPr>
          <w:tbl>
            <w:tblPr>
              <w:tblW w:w="0" w:type="auto"/>
              <w:tblBorders>
                <w:top w:val="nil"/>
                <w:left w:val="nil"/>
                <w:bottom w:val="nil"/>
                <w:right w:val="nil"/>
              </w:tblBorders>
              <w:tblLook w:val="0000" w:firstRow="0" w:lastRow="0" w:firstColumn="0" w:lastColumn="0" w:noHBand="0" w:noVBand="0"/>
            </w:tblPr>
            <w:tblGrid>
              <w:gridCol w:w="3526"/>
              <w:gridCol w:w="350"/>
            </w:tblGrid>
            <w:tr w:rsidR="00D364A9" w:rsidRPr="00095B06" w14:paraId="11869001" w14:textId="77777777">
              <w:trPr>
                <w:trHeight w:val="2225"/>
              </w:trPr>
              <w:tc>
                <w:tcPr>
                  <w:tcW w:w="0" w:type="auto"/>
                  <w:gridSpan w:val="2"/>
                </w:tcPr>
                <w:p w14:paraId="53C1DB51"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 xml:space="preserve">Relevant professional qualification. </w:t>
                  </w:r>
                </w:p>
                <w:p w14:paraId="4F079568"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p>
                <w:p w14:paraId="70FB8E98"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Current membership of a relevant professional body and/or network(s).</w:t>
                  </w:r>
                </w:p>
                <w:p w14:paraId="7D9A58EC"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 xml:space="preserve"> </w:t>
                  </w:r>
                </w:p>
                <w:p w14:paraId="255251BE"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Experienced coach and mentor.</w:t>
                  </w:r>
                </w:p>
                <w:p w14:paraId="6216B12D"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 xml:space="preserve"> </w:t>
                  </w:r>
                </w:p>
                <w:p w14:paraId="1B97EC4F"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Change and growth management.</w:t>
                  </w:r>
                </w:p>
                <w:p w14:paraId="6B13F8CC" w14:textId="7329CE8B"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p>
                <w:p w14:paraId="783CA703" w14:textId="6246CCA9"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 xml:space="preserve">Experience of </w:t>
                  </w:r>
                  <w:r w:rsidR="00AA0909" w:rsidRPr="00095B06">
                    <w:rPr>
                      <w:rFonts w:asciiTheme="minorHAnsi" w:eastAsiaTheme="minorHAnsi" w:hAnsiTheme="minorHAnsi" w:cstheme="minorHAnsi"/>
                      <w:color w:val="000000"/>
                      <w:sz w:val="23"/>
                      <w:szCs w:val="23"/>
                    </w:rPr>
                    <w:t>working</w:t>
                  </w:r>
                  <w:r w:rsidRPr="00095B06">
                    <w:rPr>
                      <w:rFonts w:asciiTheme="minorHAnsi" w:eastAsiaTheme="minorHAnsi" w:hAnsiTheme="minorHAnsi" w:cstheme="minorHAnsi"/>
                      <w:color w:val="000000"/>
                      <w:sz w:val="23"/>
                      <w:szCs w:val="23"/>
                    </w:rPr>
                    <w:t xml:space="preserve"> in a </w:t>
                  </w:r>
                  <w:r w:rsidR="00AA0909" w:rsidRPr="00095B06">
                    <w:rPr>
                      <w:rFonts w:asciiTheme="minorHAnsi" w:eastAsiaTheme="minorHAnsi" w:hAnsiTheme="minorHAnsi" w:cstheme="minorHAnsi"/>
                      <w:color w:val="000000"/>
                      <w:sz w:val="23"/>
                      <w:szCs w:val="23"/>
                    </w:rPr>
                    <w:t xml:space="preserve">Grammar </w:t>
                  </w:r>
                  <w:r w:rsidRPr="00095B06">
                    <w:rPr>
                      <w:rFonts w:asciiTheme="minorHAnsi" w:eastAsiaTheme="minorHAnsi" w:hAnsiTheme="minorHAnsi" w:cstheme="minorHAnsi"/>
                      <w:color w:val="000000"/>
                      <w:sz w:val="23"/>
                      <w:szCs w:val="23"/>
                    </w:rPr>
                    <w:t>school.</w:t>
                  </w:r>
                </w:p>
                <w:p w14:paraId="49E01680"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r w:rsidRPr="00095B06">
                    <w:rPr>
                      <w:rFonts w:asciiTheme="minorHAnsi" w:eastAsiaTheme="minorHAnsi" w:hAnsiTheme="minorHAnsi" w:cstheme="minorHAnsi"/>
                      <w:color w:val="000000"/>
                      <w:sz w:val="23"/>
                      <w:szCs w:val="23"/>
                    </w:rPr>
                    <w:t xml:space="preserve"> </w:t>
                  </w:r>
                </w:p>
                <w:p w14:paraId="34CC0272" w14:textId="6667293A"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p>
              </w:tc>
            </w:tr>
            <w:tr w:rsidR="00D364A9" w:rsidRPr="00095B06" w14:paraId="1726BD8A" w14:textId="77777777">
              <w:trPr>
                <w:trHeight w:val="2357"/>
              </w:trPr>
              <w:tc>
                <w:tcPr>
                  <w:tcW w:w="0" w:type="auto"/>
                </w:tcPr>
                <w:p w14:paraId="7347B393" w14:textId="77777777" w:rsidR="009B223B" w:rsidRPr="00095B06" w:rsidRDefault="009B223B" w:rsidP="009B223B">
                  <w:pPr>
                    <w:numPr>
                      <w:ilvl w:val="0"/>
                      <w:numId w:val="49"/>
                    </w:numPr>
                    <w:shd w:val="clear" w:color="auto" w:fill="FFFFFF"/>
                    <w:spacing w:before="100" w:beforeAutospacing="1" w:after="100" w:afterAutospacing="1"/>
                    <w:ind w:left="0"/>
                    <w:rPr>
                      <w:rFonts w:asciiTheme="minorHAnsi" w:hAnsiTheme="minorHAnsi" w:cstheme="minorHAnsi"/>
                      <w:color w:val="222222"/>
                      <w:sz w:val="27"/>
                      <w:szCs w:val="27"/>
                      <w:lang w:eastAsia="en-GB"/>
                    </w:rPr>
                  </w:pPr>
                  <w:r w:rsidRPr="00095B06">
                    <w:rPr>
                      <w:rFonts w:asciiTheme="minorHAnsi" w:hAnsiTheme="minorHAnsi" w:cstheme="minorHAnsi"/>
                      <w:color w:val="222222"/>
                      <w:sz w:val="27"/>
                      <w:szCs w:val="27"/>
                      <w:lang w:eastAsia="en-GB"/>
                    </w:rPr>
                    <w:t>A levels or equivalent</w:t>
                  </w:r>
                </w:p>
                <w:p w14:paraId="724F3FDD"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p>
              </w:tc>
              <w:tc>
                <w:tcPr>
                  <w:tcW w:w="0" w:type="auto"/>
                </w:tcPr>
                <w:p w14:paraId="655208C1" w14:textId="77777777" w:rsidR="00D364A9" w:rsidRPr="00095B06" w:rsidRDefault="00D364A9" w:rsidP="00D364A9">
                  <w:pPr>
                    <w:autoSpaceDE w:val="0"/>
                    <w:autoSpaceDN w:val="0"/>
                    <w:adjustRightInd w:val="0"/>
                    <w:rPr>
                      <w:rFonts w:asciiTheme="minorHAnsi" w:eastAsiaTheme="minorHAnsi" w:hAnsiTheme="minorHAnsi" w:cstheme="minorHAnsi"/>
                      <w:color w:val="000000"/>
                      <w:sz w:val="23"/>
                      <w:szCs w:val="23"/>
                    </w:rPr>
                  </w:pPr>
                </w:p>
              </w:tc>
            </w:tr>
          </w:tbl>
          <w:p w14:paraId="4442206A" w14:textId="77777777" w:rsidR="00821B45" w:rsidRPr="00095B06" w:rsidRDefault="00821B45" w:rsidP="00D364A9">
            <w:pPr>
              <w:rPr>
                <w:rFonts w:asciiTheme="minorHAnsi" w:hAnsiTheme="minorHAnsi" w:cstheme="minorHAnsi"/>
                <w:spacing w:val="2"/>
                <w:sz w:val="22"/>
                <w:szCs w:val="22"/>
              </w:rPr>
            </w:pPr>
          </w:p>
        </w:tc>
      </w:tr>
      <w:tr w:rsidR="000E2ED3" w:rsidRPr="000E7109" w14:paraId="52BDB02E" w14:textId="77777777" w:rsidTr="00821B45">
        <w:tc>
          <w:tcPr>
            <w:tcW w:w="2122" w:type="dxa"/>
          </w:tcPr>
          <w:p w14:paraId="7FF26B8A" w14:textId="77777777" w:rsidR="000E2ED3" w:rsidRPr="000E7109" w:rsidRDefault="000E2ED3" w:rsidP="000E2ED3">
            <w:pPr>
              <w:rPr>
                <w:rFonts w:asciiTheme="minorHAnsi" w:hAnsiTheme="minorHAnsi" w:cstheme="minorHAnsi"/>
                <w:b/>
              </w:rPr>
            </w:pPr>
            <w:r w:rsidRPr="000E7109">
              <w:rPr>
                <w:rFonts w:asciiTheme="minorHAnsi" w:hAnsiTheme="minorHAnsi" w:cstheme="minorHAnsi"/>
                <w:b/>
              </w:rPr>
              <w:t>Knowledge &amp; Experience</w:t>
            </w:r>
          </w:p>
        </w:tc>
        <w:tc>
          <w:tcPr>
            <w:tcW w:w="3969" w:type="dxa"/>
          </w:tcPr>
          <w:p w14:paraId="28CD4878" w14:textId="70D92ED2" w:rsidR="009B223B" w:rsidRPr="00095B06" w:rsidRDefault="009B223B" w:rsidP="009B223B">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Experience of developing and delivering CEIAG within an education setting</w:t>
            </w:r>
          </w:p>
          <w:p w14:paraId="56E623B3" w14:textId="77777777" w:rsidR="009B223B" w:rsidRPr="00095B06" w:rsidRDefault="009B223B" w:rsidP="009B223B">
            <w:pPr>
              <w:numPr>
                <w:ilvl w:val="0"/>
                <w:numId w:val="49"/>
              </w:numPr>
              <w:shd w:val="clear" w:color="auto" w:fill="FFFFFF"/>
              <w:spacing w:before="100" w:beforeAutospacing="1" w:after="100" w:afterAutospacing="1"/>
              <w:ind w:left="0"/>
              <w:rPr>
                <w:rFonts w:asciiTheme="minorHAnsi" w:hAnsiTheme="minorHAnsi" w:cstheme="minorHAnsi"/>
                <w:sz w:val="22"/>
                <w:szCs w:val="22"/>
              </w:rPr>
            </w:pPr>
          </w:p>
          <w:p w14:paraId="7580FF90" w14:textId="68C8FF00" w:rsidR="009B223B" w:rsidRPr="00095B06" w:rsidRDefault="009B223B" w:rsidP="009B223B">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Experience of successfully motivating students to plan and achieve their career goals</w:t>
            </w:r>
          </w:p>
          <w:p w14:paraId="01EB91C0" w14:textId="50397322" w:rsidR="009B223B" w:rsidRPr="00095B06" w:rsidRDefault="009B223B" w:rsidP="009B223B">
            <w:pPr>
              <w:shd w:val="clear" w:color="auto" w:fill="FFFFFF"/>
              <w:spacing w:before="100" w:beforeAutospacing="1" w:after="100" w:afterAutospacing="1"/>
              <w:rPr>
                <w:rFonts w:asciiTheme="minorHAnsi" w:hAnsiTheme="minorHAnsi" w:cstheme="minorHAnsi"/>
                <w:sz w:val="22"/>
                <w:szCs w:val="22"/>
              </w:rPr>
            </w:pPr>
            <w:r w:rsidRPr="00095B06">
              <w:rPr>
                <w:rFonts w:asciiTheme="minorHAnsi" w:hAnsiTheme="minorHAnsi" w:cstheme="minorHAnsi"/>
                <w:sz w:val="22"/>
                <w:szCs w:val="22"/>
              </w:rPr>
              <w:t>Knowledge of the university admissions system and student finance</w:t>
            </w:r>
          </w:p>
          <w:p w14:paraId="7AB71EF3" w14:textId="208108DF" w:rsidR="009B223B" w:rsidRPr="00095B06" w:rsidRDefault="009B223B" w:rsidP="00197F6C">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A working understanding of the full range of career opportunities for students, including apprenticeships</w:t>
            </w:r>
          </w:p>
          <w:p w14:paraId="4702CE05" w14:textId="77777777" w:rsidR="009B223B" w:rsidRPr="00095B06" w:rsidRDefault="009B223B" w:rsidP="009B223B">
            <w:pPr>
              <w:shd w:val="clear" w:color="auto" w:fill="FFFFFF"/>
              <w:spacing w:before="100" w:beforeAutospacing="1" w:after="100" w:afterAutospacing="1"/>
              <w:rPr>
                <w:rFonts w:asciiTheme="minorHAnsi" w:hAnsiTheme="minorHAnsi" w:cstheme="minorHAnsi"/>
                <w:sz w:val="22"/>
                <w:szCs w:val="22"/>
              </w:rPr>
            </w:pPr>
          </w:p>
          <w:p w14:paraId="7BCD3BD6" w14:textId="6661EEAB" w:rsidR="000E2ED3" w:rsidRPr="00095B06" w:rsidRDefault="000E2ED3" w:rsidP="00424669">
            <w:pPr>
              <w:rPr>
                <w:rFonts w:asciiTheme="minorHAnsi" w:hAnsiTheme="minorHAnsi" w:cstheme="minorHAnsi"/>
                <w:sz w:val="22"/>
                <w:szCs w:val="22"/>
              </w:rPr>
            </w:pPr>
          </w:p>
        </w:tc>
        <w:tc>
          <w:tcPr>
            <w:tcW w:w="4092" w:type="dxa"/>
          </w:tcPr>
          <w:p w14:paraId="676687D0" w14:textId="77777777" w:rsidR="00442142" w:rsidRPr="00095B06" w:rsidRDefault="00442142" w:rsidP="00442142">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Knowledge and understanding of relevant statutory guidance pertaining to CEIAG</w:t>
            </w:r>
          </w:p>
          <w:p w14:paraId="6519C014" w14:textId="77777777" w:rsidR="00A766AB" w:rsidRPr="00095B06" w:rsidRDefault="00A766AB" w:rsidP="00A766AB">
            <w:pPr>
              <w:pStyle w:val="Default"/>
              <w:rPr>
                <w:rFonts w:asciiTheme="minorHAnsi" w:eastAsia="Times New Roman" w:hAnsiTheme="minorHAnsi" w:cstheme="minorHAnsi"/>
                <w:color w:val="auto"/>
                <w:sz w:val="22"/>
                <w:szCs w:val="22"/>
              </w:rPr>
            </w:pPr>
          </w:p>
          <w:p w14:paraId="42F04BDB" w14:textId="77777777" w:rsidR="00A766AB" w:rsidRPr="00095B06" w:rsidRDefault="00A766AB" w:rsidP="00A766AB">
            <w:pPr>
              <w:pStyle w:val="Default"/>
              <w:rPr>
                <w:rFonts w:asciiTheme="minorHAnsi" w:eastAsia="Times New Roman" w:hAnsiTheme="minorHAnsi" w:cstheme="minorHAnsi"/>
                <w:color w:val="auto"/>
                <w:sz w:val="22"/>
                <w:szCs w:val="22"/>
              </w:rPr>
            </w:pPr>
          </w:p>
          <w:p w14:paraId="60B67545" w14:textId="77777777" w:rsidR="00D55A11" w:rsidRPr="00095B06" w:rsidRDefault="00D55A11" w:rsidP="00442142">
            <w:pPr>
              <w:pStyle w:val="Default"/>
              <w:rPr>
                <w:rFonts w:asciiTheme="minorHAnsi" w:eastAsia="Times New Roman" w:hAnsiTheme="minorHAnsi" w:cstheme="minorHAnsi"/>
                <w:color w:val="auto"/>
                <w:sz w:val="22"/>
                <w:szCs w:val="22"/>
              </w:rPr>
            </w:pPr>
          </w:p>
        </w:tc>
      </w:tr>
      <w:tr w:rsidR="001C6666" w:rsidRPr="000E7109" w14:paraId="644E566D" w14:textId="77777777" w:rsidTr="00821B45">
        <w:tc>
          <w:tcPr>
            <w:tcW w:w="2122" w:type="dxa"/>
          </w:tcPr>
          <w:p w14:paraId="521CC5ED" w14:textId="77777777" w:rsidR="001C6666" w:rsidRPr="000E7109" w:rsidDel="001C6666" w:rsidRDefault="00424669" w:rsidP="001C6666">
            <w:pPr>
              <w:rPr>
                <w:rFonts w:asciiTheme="minorHAnsi" w:hAnsiTheme="minorHAnsi" w:cstheme="minorHAnsi"/>
                <w:b/>
              </w:rPr>
            </w:pPr>
            <w:r w:rsidRPr="00424669">
              <w:rPr>
                <w:rFonts w:asciiTheme="minorHAnsi" w:hAnsiTheme="minorHAnsi" w:cstheme="minorHAnsi"/>
                <w:b/>
              </w:rPr>
              <w:lastRenderedPageBreak/>
              <w:t>Personal Attributes</w:t>
            </w:r>
          </w:p>
        </w:tc>
        <w:tc>
          <w:tcPr>
            <w:tcW w:w="3969" w:type="dxa"/>
          </w:tcPr>
          <w:p w14:paraId="062B2855" w14:textId="77777777" w:rsidR="00442142" w:rsidRPr="00095B06" w:rsidRDefault="00442142" w:rsidP="00442142">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Ability to relate well to young people and a genuine interest in delivering positive outcomes for them</w:t>
            </w:r>
          </w:p>
          <w:p w14:paraId="34E2008C"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 xml:space="preserve">Calm and resilient when working under pressure. </w:t>
            </w:r>
          </w:p>
          <w:p w14:paraId="5D3BC077" w14:textId="77777777" w:rsidR="003E7556" w:rsidRPr="00095B06" w:rsidRDefault="003E7556" w:rsidP="003E7556">
            <w:pPr>
              <w:pStyle w:val="Default"/>
              <w:rPr>
                <w:rFonts w:asciiTheme="minorHAnsi" w:eastAsia="Times New Roman" w:hAnsiTheme="minorHAnsi" w:cstheme="minorHAnsi"/>
                <w:color w:val="auto"/>
                <w:sz w:val="22"/>
                <w:szCs w:val="22"/>
              </w:rPr>
            </w:pPr>
          </w:p>
          <w:p w14:paraId="58538B9E"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Person of integrity and ability to maintain confidentiality, impartiality, and objectivity.</w:t>
            </w:r>
          </w:p>
          <w:p w14:paraId="182005F1" w14:textId="77777777" w:rsidR="003E7556" w:rsidRPr="00095B06" w:rsidRDefault="003E7556" w:rsidP="003E7556">
            <w:pPr>
              <w:pStyle w:val="Default"/>
              <w:rPr>
                <w:rFonts w:asciiTheme="minorHAnsi" w:eastAsia="Times New Roman" w:hAnsiTheme="minorHAnsi" w:cstheme="minorHAnsi"/>
                <w:color w:val="auto"/>
                <w:sz w:val="22"/>
                <w:szCs w:val="22"/>
              </w:rPr>
            </w:pPr>
          </w:p>
          <w:p w14:paraId="1F90A45A"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 xml:space="preserve">Authentic with good interpersonal skills. </w:t>
            </w:r>
          </w:p>
          <w:p w14:paraId="0C396CEB" w14:textId="77777777" w:rsidR="00DD379C" w:rsidRPr="00095B06" w:rsidRDefault="00DD379C" w:rsidP="003E7556">
            <w:pPr>
              <w:pStyle w:val="Default"/>
              <w:rPr>
                <w:rFonts w:asciiTheme="minorHAnsi" w:eastAsia="Times New Roman" w:hAnsiTheme="minorHAnsi" w:cstheme="minorHAnsi"/>
                <w:color w:val="auto"/>
                <w:sz w:val="22"/>
                <w:szCs w:val="22"/>
              </w:rPr>
            </w:pPr>
          </w:p>
          <w:p w14:paraId="0AFDD436" w14:textId="1DBD8F91"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Excellent attention to detail.</w:t>
            </w:r>
          </w:p>
          <w:p w14:paraId="46C2C1FB" w14:textId="77777777" w:rsidR="003E7556" w:rsidRPr="00095B06" w:rsidRDefault="003E7556" w:rsidP="003E7556">
            <w:pPr>
              <w:pStyle w:val="Default"/>
              <w:rPr>
                <w:rFonts w:asciiTheme="minorHAnsi" w:eastAsia="Times New Roman" w:hAnsiTheme="minorHAnsi" w:cstheme="minorHAnsi"/>
                <w:color w:val="auto"/>
                <w:sz w:val="22"/>
                <w:szCs w:val="22"/>
              </w:rPr>
            </w:pPr>
          </w:p>
          <w:p w14:paraId="38989406"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 xml:space="preserve">Self-motivated with a ‘can do’ attitude. </w:t>
            </w:r>
          </w:p>
          <w:p w14:paraId="50737BDA" w14:textId="77777777" w:rsidR="003E7556" w:rsidRPr="00095B06" w:rsidRDefault="003E7556" w:rsidP="003E7556">
            <w:pPr>
              <w:pStyle w:val="Default"/>
              <w:rPr>
                <w:rFonts w:asciiTheme="minorHAnsi" w:eastAsia="Times New Roman" w:hAnsiTheme="minorHAnsi" w:cstheme="minorHAnsi"/>
                <w:color w:val="auto"/>
                <w:sz w:val="22"/>
                <w:szCs w:val="22"/>
              </w:rPr>
            </w:pPr>
          </w:p>
          <w:p w14:paraId="79633395"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Flexible and proactive in anticipating and meeting the needs of others.</w:t>
            </w:r>
          </w:p>
          <w:p w14:paraId="6DBECFB7" w14:textId="77777777" w:rsidR="003E7556" w:rsidRPr="00095B06" w:rsidRDefault="003E7556" w:rsidP="003E7556">
            <w:pPr>
              <w:pStyle w:val="Default"/>
              <w:rPr>
                <w:rFonts w:asciiTheme="minorHAnsi" w:eastAsia="Times New Roman" w:hAnsiTheme="minorHAnsi" w:cstheme="minorHAnsi"/>
                <w:color w:val="auto"/>
                <w:sz w:val="22"/>
                <w:szCs w:val="22"/>
              </w:rPr>
            </w:pPr>
          </w:p>
          <w:p w14:paraId="4C339199" w14:textId="7777777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 xml:space="preserve">Open to collaboration and change. </w:t>
            </w:r>
          </w:p>
          <w:p w14:paraId="716566A2" w14:textId="77777777" w:rsidR="003E7556" w:rsidRPr="00095B06" w:rsidRDefault="003E7556" w:rsidP="003E7556">
            <w:pPr>
              <w:pStyle w:val="Default"/>
              <w:rPr>
                <w:rFonts w:asciiTheme="minorHAnsi" w:eastAsia="Times New Roman" w:hAnsiTheme="minorHAnsi" w:cstheme="minorHAnsi"/>
                <w:color w:val="auto"/>
                <w:sz w:val="22"/>
                <w:szCs w:val="22"/>
              </w:rPr>
            </w:pPr>
          </w:p>
          <w:p w14:paraId="5A1F3CB3" w14:textId="700321B7" w:rsidR="003E7556"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Committed to ongoing CPD and training.</w:t>
            </w:r>
          </w:p>
          <w:p w14:paraId="7B6895EF" w14:textId="77777777" w:rsidR="003E7556" w:rsidRPr="00095B06" w:rsidRDefault="003E7556" w:rsidP="003E7556">
            <w:pPr>
              <w:pStyle w:val="Default"/>
              <w:rPr>
                <w:rFonts w:asciiTheme="minorHAnsi" w:eastAsia="Times New Roman" w:hAnsiTheme="minorHAnsi" w:cstheme="minorHAnsi"/>
                <w:color w:val="auto"/>
                <w:sz w:val="22"/>
                <w:szCs w:val="22"/>
              </w:rPr>
            </w:pPr>
          </w:p>
          <w:p w14:paraId="764CFC24" w14:textId="77777777" w:rsidR="005478DD" w:rsidRPr="00095B06" w:rsidRDefault="003E7556"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Commitment to, and support for the vision and values of the Trust.</w:t>
            </w:r>
          </w:p>
        </w:tc>
        <w:tc>
          <w:tcPr>
            <w:tcW w:w="4092" w:type="dxa"/>
          </w:tcPr>
          <w:p w14:paraId="0271D6E9" w14:textId="77777777" w:rsidR="001C6666" w:rsidRPr="00095B06" w:rsidRDefault="001C6666" w:rsidP="00BB2CD4">
            <w:pPr>
              <w:ind w:left="720"/>
              <w:rPr>
                <w:rFonts w:asciiTheme="minorHAnsi" w:hAnsiTheme="minorHAnsi" w:cstheme="minorHAnsi"/>
                <w:spacing w:val="2"/>
                <w:sz w:val="22"/>
                <w:szCs w:val="22"/>
              </w:rPr>
            </w:pPr>
          </w:p>
        </w:tc>
      </w:tr>
      <w:tr w:rsidR="00A04870" w:rsidRPr="000E7109" w14:paraId="4DBAB31C" w14:textId="77777777" w:rsidTr="00821B45">
        <w:tc>
          <w:tcPr>
            <w:tcW w:w="2122" w:type="dxa"/>
          </w:tcPr>
          <w:p w14:paraId="2C566CC4" w14:textId="77777777" w:rsidR="00A04870" w:rsidRPr="000E7109" w:rsidRDefault="003E7556" w:rsidP="00A04870">
            <w:pPr>
              <w:rPr>
                <w:rFonts w:asciiTheme="minorHAnsi" w:hAnsiTheme="minorHAnsi" w:cstheme="minorHAnsi"/>
                <w:b/>
              </w:rPr>
            </w:pPr>
            <w:r w:rsidRPr="003E7556">
              <w:rPr>
                <w:rFonts w:asciiTheme="minorHAnsi" w:hAnsiTheme="minorHAnsi" w:cstheme="minorHAnsi"/>
                <w:b/>
                <w:color w:val="000000"/>
                <w:sz w:val="21"/>
                <w:szCs w:val="21"/>
                <w:lang w:eastAsia="en-GB"/>
              </w:rPr>
              <w:t>Special Requirements</w:t>
            </w:r>
          </w:p>
        </w:tc>
        <w:tc>
          <w:tcPr>
            <w:tcW w:w="3969" w:type="dxa"/>
          </w:tcPr>
          <w:p w14:paraId="7A735B20" w14:textId="77777777" w:rsidR="00442142" w:rsidRPr="00095B06" w:rsidRDefault="00442142" w:rsidP="00442142">
            <w:pPr>
              <w:numPr>
                <w:ilvl w:val="0"/>
                <w:numId w:val="49"/>
              </w:numPr>
              <w:shd w:val="clear" w:color="auto" w:fill="FFFFFF"/>
              <w:spacing w:before="100" w:beforeAutospacing="1" w:after="100" w:afterAutospacing="1"/>
              <w:ind w:left="0"/>
              <w:rPr>
                <w:rFonts w:asciiTheme="minorHAnsi" w:hAnsiTheme="minorHAnsi" w:cstheme="minorHAnsi"/>
                <w:sz w:val="22"/>
                <w:szCs w:val="22"/>
              </w:rPr>
            </w:pPr>
            <w:r w:rsidRPr="00095B06">
              <w:rPr>
                <w:rFonts w:asciiTheme="minorHAnsi" w:hAnsiTheme="minorHAnsi" w:cstheme="minorHAnsi"/>
                <w:sz w:val="22"/>
                <w:szCs w:val="22"/>
              </w:rPr>
              <w:t>A working understanding and commitment to equality of opportunity for all</w:t>
            </w:r>
          </w:p>
          <w:p w14:paraId="6E04E917" w14:textId="77777777" w:rsidR="003E7556" w:rsidRPr="00095B06" w:rsidRDefault="003E7556" w:rsidP="003E7556">
            <w:pPr>
              <w:pStyle w:val="Default"/>
              <w:rPr>
                <w:rFonts w:asciiTheme="minorHAnsi" w:eastAsia="Times New Roman" w:hAnsiTheme="minorHAnsi" w:cstheme="minorHAnsi"/>
                <w:color w:val="auto"/>
                <w:sz w:val="22"/>
                <w:szCs w:val="22"/>
              </w:rPr>
            </w:pPr>
          </w:p>
          <w:p w14:paraId="37C85337" w14:textId="5FE15234" w:rsidR="003E7556" w:rsidRPr="00095B06" w:rsidRDefault="00442142" w:rsidP="003E7556">
            <w:pPr>
              <w:pStyle w:val="Default"/>
              <w:rPr>
                <w:rFonts w:asciiTheme="minorHAnsi" w:eastAsia="Times New Roman" w:hAnsiTheme="minorHAnsi" w:cstheme="minorHAnsi"/>
                <w:color w:val="auto"/>
                <w:sz w:val="22"/>
                <w:szCs w:val="22"/>
              </w:rPr>
            </w:pPr>
            <w:r w:rsidRPr="00095B06">
              <w:rPr>
                <w:rFonts w:asciiTheme="minorHAnsi" w:eastAsia="Times New Roman" w:hAnsiTheme="minorHAnsi" w:cstheme="minorHAnsi"/>
                <w:color w:val="auto"/>
                <w:sz w:val="22"/>
                <w:szCs w:val="22"/>
              </w:rPr>
              <w:t>Commitment to the highest standards of child protection</w:t>
            </w:r>
          </w:p>
          <w:p w14:paraId="621B788B" w14:textId="77777777" w:rsidR="00442142" w:rsidRPr="00095B06" w:rsidRDefault="00442142" w:rsidP="003E7556">
            <w:pPr>
              <w:pStyle w:val="Default"/>
              <w:rPr>
                <w:rFonts w:asciiTheme="minorHAnsi" w:eastAsia="Times New Roman" w:hAnsiTheme="minorHAnsi" w:cstheme="minorHAnsi"/>
                <w:color w:val="auto"/>
                <w:sz w:val="22"/>
                <w:szCs w:val="22"/>
              </w:rPr>
            </w:pPr>
          </w:p>
          <w:p w14:paraId="1B2D318F" w14:textId="77777777" w:rsidR="00B4520E" w:rsidRPr="00095B06" w:rsidRDefault="003E7556" w:rsidP="003E7556">
            <w:pPr>
              <w:rPr>
                <w:rFonts w:asciiTheme="minorHAnsi" w:hAnsiTheme="minorHAnsi" w:cstheme="minorHAnsi"/>
                <w:sz w:val="22"/>
                <w:szCs w:val="22"/>
              </w:rPr>
            </w:pPr>
            <w:r w:rsidRPr="00095B06">
              <w:rPr>
                <w:rFonts w:asciiTheme="minorHAnsi" w:hAnsiTheme="minorHAnsi" w:cstheme="minorHAnsi"/>
                <w:sz w:val="22"/>
                <w:szCs w:val="22"/>
              </w:rPr>
              <w:t xml:space="preserve">Available to be contacted at mutually agreed times. </w:t>
            </w:r>
          </w:p>
        </w:tc>
        <w:tc>
          <w:tcPr>
            <w:tcW w:w="4092" w:type="dxa"/>
          </w:tcPr>
          <w:p w14:paraId="2FD306DA" w14:textId="77777777" w:rsidR="00A04870" w:rsidRPr="00095B06" w:rsidRDefault="00A04870" w:rsidP="00A04870">
            <w:pPr>
              <w:rPr>
                <w:rFonts w:asciiTheme="minorHAnsi" w:hAnsiTheme="minorHAnsi" w:cstheme="minorHAnsi"/>
                <w:spacing w:val="2"/>
                <w:sz w:val="22"/>
                <w:szCs w:val="22"/>
              </w:rPr>
            </w:pPr>
          </w:p>
        </w:tc>
      </w:tr>
    </w:tbl>
    <w:p w14:paraId="0E7611D1" w14:textId="742684F4" w:rsidR="007401BF" w:rsidRDefault="007401BF" w:rsidP="0093250B">
      <w:pPr>
        <w:rPr>
          <w:rFonts w:asciiTheme="minorHAnsi" w:hAnsiTheme="minorHAnsi" w:cstheme="minorHAnsi"/>
          <w:b/>
          <w:sz w:val="22"/>
          <w:szCs w:val="22"/>
        </w:rPr>
      </w:pPr>
    </w:p>
    <w:p w14:paraId="6A0BEA78" w14:textId="77777777" w:rsidR="00483CE0" w:rsidRDefault="00FF21B7" w:rsidP="00FF21B7">
      <w:pPr>
        <w:pStyle w:val="labelled"/>
        <w:spacing w:before="0" w:beforeAutospacing="0" w:after="240" w:afterAutospacing="0"/>
        <w:rPr>
          <w:color w:val="666666"/>
        </w:rPr>
      </w:pPr>
      <w:r>
        <w:rPr>
          <w:color w:val="666666"/>
        </w:rPr>
        <w:br/>
      </w:r>
    </w:p>
    <w:p w14:paraId="04C78393" w14:textId="2E72F8EE" w:rsidR="00FF21B7" w:rsidRPr="000E7109" w:rsidRDefault="00FF21B7" w:rsidP="005568DD">
      <w:pPr>
        <w:spacing w:after="200" w:line="276" w:lineRule="auto"/>
        <w:rPr>
          <w:rFonts w:asciiTheme="minorHAnsi" w:hAnsiTheme="minorHAnsi" w:cstheme="minorHAnsi"/>
          <w:b/>
          <w:sz w:val="22"/>
          <w:szCs w:val="22"/>
        </w:rPr>
      </w:pPr>
    </w:p>
    <w:sectPr w:rsidR="00FF21B7" w:rsidRPr="000E7109" w:rsidSect="00223E4E">
      <w:pgSz w:w="11906" w:h="16838"/>
      <w:pgMar w:top="720" w:right="720" w:bottom="1418"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CB61" w16cex:dateUtc="2023-03-22T18:45:00Z"/>
  <w16cex:commentExtensible w16cex:durableId="27C5B397" w16cex:dateUtc="2023-03-22T17:04:00Z"/>
  <w16cex:commentExtensible w16cex:durableId="27C5B65E" w16cex:dateUtc="2023-03-22T17:16:00Z"/>
  <w16cex:commentExtensible w16cex:durableId="27C5C5A3" w16cex:dateUtc="2023-03-22T18:21:00Z"/>
  <w16cex:commentExtensible w16cex:durableId="27C5BDC0" w16cex:dateUtc="2023-03-22T17:47:00Z"/>
  <w16cex:commentExtensible w16cex:durableId="27C5C3B8" w16cex:dateUtc="2023-03-22T18:13:00Z"/>
  <w16cex:commentExtensible w16cex:durableId="27C5BEFD" w16cex:dateUtc="2023-03-22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792D8" w16cid:durableId="27C5CB61"/>
  <w16cid:commentId w16cid:paraId="27B77CE4" w16cid:durableId="27C5B397"/>
  <w16cid:commentId w16cid:paraId="348DAB14" w16cid:durableId="27C5B65E"/>
  <w16cid:commentId w16cid:paraId="2285F293" w16cid:durableId="27C5C5A3"/>
  <w16cid:commentId w16cid:paraId="1393FC2B" w16cid:durableId="27C5BDC0"/>
  <w16cid:commentId w16cid:paraId="1BB6ACD2" w16cid:durableId="27C5C3B8"/>
  <w16cid:commentId w16cid:paraId="36E3AFBF" w16cid:durableId="27C5BE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BFA0DA"/>
    <w:multiLevelType w:val="hybridMultilevel"/>
    <w:tmpl w:val="B007FD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765576"/>
    <w:multiLevelType w:val="hybridMultilevel"/>
    <w:tmpl w:val="A569BE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CC8587"/>
    <w:multiLevelType w:val="hybridMultilevel"/>
    <w:tmpl w:val="868C9D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CDDE5E"/>
    <w:multiLevelType w:val="hybridMultilevel"/>
    <w:tmpl w:val="930327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78C647"/>
    <w:multiLevelType w:val="hybridMultilevel"/>
    <w:tmpl w:val="F9B465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FBF9C36"/>
    <w:multiLevelType w:val="hybridMultilevel"/>
    <w:tmpl w:val="B18461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36D3D80"/>
    <w:multiLevelType w:val="hybridMultilevel"/>
    <w:tmpl w:val="9FACB4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753FC7F"/>
    <w:multiLevelType w:val="hybridMultilevel"/>
    <w:tmpl w:val="B4C49D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68EE95"/>
    <w:multiLevelType w:val="hybridMultilevel"/>
    <w:tmpl w:val="688BD3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A2C1C7"/>
    <w:multiLevelType w:val="hybridMultilevel"/>
    <w:tmpl w:val="9505A9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9593E82"/>
    <w:multiLevelType w:val="hybridMultilevel"/>
    <w:tmpl w:val="63EE3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3342FD"/>
    <w:multiLevelType w:val="hybridMultilevel"/>
    <w:tmpl w:val="6D02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F342BE"/>
    <w:multiLevelType w:val="multilevel"/>
    <w:tmpl w:val="5D5C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A966DD"/>
    <w:multiLevelType w:val="hybridMultilevel"/>
    <w:tmpl w:val="699A0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21578E"/>
    <w:multiLevelType w:val="hybridMultilevel"/>
    <w:tmpl w:val="3EC6A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2E438A"/>
    <w:multiLevelType w:val="hybridMultilevel"/>
    <w:tmpl w:val="EA60E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5B5322"/>
    <w:multiLevelType w:val="hybridMultilevel"/>
    <w:tmpl w:val="2FECE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106033"/>
    <w:multiLevelType w:val="hybridMultilevel"/>
    <w:tmpl w:val="814C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2E2CC5"/>
    <w:multiLevelType w:val="hybridMultilevel"/>
    <w:tmpl w:val="D26E3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FE6BAD"/>
    <w:multiLevelType w:val="hybridMultilevel"/>
    <w:tmpl w:val="3C724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8417CC6"/>
    <w:multiLevelType w:val="hybridMultilevel"/>
    <w:tmpl w:val="F3AA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31E6897"/>
    <w:multiLevelType w:val="hybridMultilevel"/>
    <w:tmpl w:val="AA4EE1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5832BC2"/>
    <w:multiLevelType w:val="hybridMultilevel"/>
    <w:tmpl w:val="C982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C5687A"/>
    <w:multiLevelType w:val="hybridMultilevel"/>
    <w:tmpl w:val="A1A2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DE2537A"/>
    <w:multiLevelType w:val="hybridMultilevel"/>
    <w:tmpl w:val="85D4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A1405"/>
    <w:multiLevelType w:val="hybridMultilevel"/>
    <w:tmpl w:val="4E36D73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673B33"/>
    <w:multiLevelType w:val="multilevel"/>
    <w:tmpl w:val="A4D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D9B675F"/>
    <w:multiLevelType w:val="hybridMultilevel"/>
    <w:tmpl w:val="E3724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3D162B"/>
    <w:multiLevelType w:val="hybridMultilevel"/>
    <w:tmpl w:val="5514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93676"/>
    <w:multiLevelType w:val="hybridMultilevel"/>
    <w:tmpl w:val="06DEC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1D51EE"/>
    <w:multiLevelType w:val="hybridMultilevel"/>
    <w:tmpl w:val="D55A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94A01"/>
    <w:multiLevelType w:val="hybridMultilevel"/>
    <w:tmpl w:val="CEFDC0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361B5A"/>
    <w:multiLevelType w:val="hybridMultilevel"/>
    <w:tmpl w:val="C4C523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A4E240"/>
    <w:multiLevelType w:val="hybridMultilevel"/>
    <w:tmpl w:val="AB1802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71262B"/>
    <w:multiLevelType w:val="multilevel"/>
    <w:tmpl w:val="403A68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BD6A1"/>
    <w:multiLevelType w:val="hybridMultilevel"/>
    <w:tmpl w:val="97DC3C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E66338"/>
    <w:multiLevelType w:val="hybridMultilevel"/>
    <w:tmpl w:val="2B34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8"/>
  </w:num>
  <w:num w:numId="4">
    <w:abstractNumId w:val="11"/>
  </w:num>
  <w:num w:numId="5">
    <w:abstractNumId w:val="19"/>
  </w:num>
  <w:num w:numId="6">
    <w:abstractNumId w:val="41"/>
  </w:num>
  <w:num w:numId="7">
    <w:abstractNumId w:val="16"/>
  </w:num>
  <w:num w:numId="8">
    <w:abstractNumId w:val="43"/>
  </w:num>
  <w:num w:numId="9">
    <w:abstractNumId w:val="30"/>
  </w:num>
  <w:num w:numId="10">
    <w:abstractNumId w:val="38"/>
  </w:num>
  <w:num w:numId="11">
    <w:abstractNumId w:val="24"/>
  </w:num>
  <w:num w:numId="12">
    <w:abstractNumId w:val="47"/>
  </w:num>
  <w:num w:numId="13">
    <w:abstractNumId w:val="36"/>
  </w:num>
  <w:num w:numId="14">
    <w:abstractNumId w:val="39"/>
  </w:num>
  <w:num w:numId="15">
    <w:abstractNumId w:val="25"/>
  </w:num>
  <w:num w:numId="16">
    <w:abstractNumId w:val="29"/>
  </w:num>
  <w:num w:numId="17">
    <w:abstractNumId w:val="21"/>
  </w:num>
  <w:num w:numId="18">
    <w:abstractNumId w:val="28"/>
  </w:num>
  <w:num w:numId="19">
    <w:abstractNumId w:val="13"/>
  </w:num>
  <w:num w:numId="20">
    <w:abstractNumId w:val="17"/>
  </w:num>
  <w:num w:numId="21">
    <w:abstractNumId w:val="23"/>
  </w:num>
  <w:num w:numId="22">
    <w:abstractNumId w:val="12"/>
  </w:num>
  <w:num w:numId="23">
    <w:abstractNumId w:val="31"/>
  </w:num>
  <w:num w:numId="24">
    <w:abstractNumId w:val="35"/>
  </w:num>
  <w:num w:numId="25">
    <w:abstractNumId w:val="20"/>
  </w:num>
  <w:num w:numId="26">
    <w:abstractNumId w:val="22"/>
  </w:num>
  <w:num w:numId="27">
    <w:abstractNumId w:val="32"/>
  </w:num>
  <w:num w:numId="28">
    <w:abstractNumId w:val="18"/>
  </w:num>
  <w:num w:numId="29">
    <w:abstractNumId w:val="48"/>
  </w:num>
  <w:num w:numId="30">
    <w:abstractNumId w:val="45"/>
  </w:num>
  <w:num w:numId="31">
    <w:abstractNumId w:val="33"/>
  </w:num>
  <w:num w:numId="32">
    <w:abstractNumId w:val="9"/>
  </w:num>
  <w:num w:numId="33">
    <w:abstractNumId w:val="0"/>
  </w:num>
  <w:num w:numId="34">
    <w:abstractNumId w:val="2"/>
  </w:num>
  <w:num w:numId="35">
    <w:abstractNumId w:val="1"/>
  </w:num>
  <w:num w:numId="36">
    <w:abstractNumId w:val="6"/>
  </w:num>
  <w:num w:numId="37">
    <w:abstractNumId w:val="3"/>
  </w:num>
  <w:num w:numId="38">
    <w:abstractNumId w:val="42"/>
  </w:num>
  <w:num w:numId="39">
    <w:abstractNumId w:val="15"/>
  </w:num>
  <w:num w:numId="40">
    <w:abstractNumId w:val="27"/>
  </w:num>
  <w:num w:numId="41">
    <w:abstractNumId w:val="40"/>
  </w:num>
  <w:num w:numId="42">
    <w:abstractNumId w:val="10"/>
  </w:num>
  <w:num w:numId="43">
    <w:abstractNumId w:val="7"/>
  </w:num>
  <w:num w:numId="44">
    <w:abstractNumId w:val="4"/>
  </w:num>
  <w:num w:numId="45">
    <w:abstractNumId w:val="46"/>
  </w:num>
  <w:num w:numId="46">
    <w:abstractNumId w:val="5"/>
  </w:num>
  <w:num w:numId="47">
    <w:abstractNumId w:val="44"/>
  </w:num>
  <w:num w:numId="48">
    <w:abstractNumId w:val="37"/>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B4A6B13-3152-4F83-8D8A-ECC64757E705}"/>
    <w:docVar w:name="dgnword-eventsink" w:val="2425077600064"/>
  </w:docVars>
  <w:rsids>
    <w:rsidRoot w:val="0093250B"/>
    <w:rsid w:val="00000FEF"/>
    <w:rsid w:val="00013B47"/>
    <w:rsid w:val="0002598D"/>
    <w:rsid w:val="00095B06"/>
    <w:rsid w:val="000A14F2"/>
    <w:rsid w:val="000C3C45"/>
    <w:rsid w:val="000C74FC"/>
    <w:rsid w:val="000E09F3"/>
    <w:rsid w:val="000E2ED3"/>
    <w:rsid w:val="000E7109"/>
    <w:rsid w:val="000F3257"/>
    <w:rsid w:val="00100972"/>
    <w:rsid w:val="00104285"/>
    <w:rsid w:val="00120944"/>
    <w:rsid w:val="00126788"/>
    <w:rsid w:val="0014499E"/>
    <w:rsid w:val="00151D03"/>
    <w:rsid w:val="00187081"/>
    <w:rsid w:val="001C47DE"/>
    <w:rsid w:val="001C6666"/>
    <w:rsid w:val="001E18C6"/>
    <w:rsid w:val="00204BA4"/>
    <w:rsid w:val="00223E4E"/>
    <w:rsid w:val="00251FD9"/>
    <w:rsid w:val="002675A7"/>
    <w:rsid w:val="00275699"/>
    <w:rsid w:val="002B3D31"/>
    <w:rsid w:val="002B50B4"/>
    <w:rsid w:val="002E1490"/>
    <w:rsid w:val="002E20D7"/>
    <w:rsid w:val="002F60FA"/>
    <w:rsid w:val="00310308"/>
    <w:rsid w:val="00350EE3"/>
    <w:rsid w:val="00362CC0"/>
    <w:rsid w:val="00397EA1"/>
    <w:rsid w:val="003A28BE"/>
    <w:rsid w:val="003E7556"/>
    <w:rsid w:val="00403BE5"/>
    <w:rsid w:val="00411D70"/>
    <w:rsid w:val="00424669"/>
    <w:rsid w:val="00442142"/>
    <w:rsid w:val="00462D67"/>
    <w:rsid w:val="00471A3F"/>
    <w:rsid w:val="00477A02"/>
    <w:rsid w:val="00483CE0"/>
    <w:rsid w:val="004D136D"/>
    <w:rsid w:val="005478DD"/>
    <w:rsid w:val="005568DD"/>
    <w:rsid w:val="00591AFE"/>
    <w:rsid w:val="005A5EBE"/>
    <w:rsid w:val="005D460C"/>
    <w:rsid w:val="005F4E9C"/>
    <w:rsid w:val="00631214"/>
    <w:rsid w:val="00667CD1"/>
    <w:rsid w:val="006B073F"/>
    <w:rsid w:val="006E4403"/>
    <w:rsid w:val="007026B7"/>
    <w:rsid w:val="007401BF"/>
    <w:rsid w:val="00793E3D"/>
    <w:rsid w:val="007951FD"/>
    <w:rsid w:val="007A78F9"/>
    <w:rsid w:val="007B2A8C"/>
    <w:rsid w:val="007B714F"/>
    <w:rsid w:val="007E3C04"/>
    <w:rsid w:val="007E5EBA"/>
    <w:rsid w:val="00800B31"/>
    <w:rsid w:val="00805093"/>
    <w:rsid w:val="008114FD"/>
    <w:rsid w:val="00814CBE"/>
    <w:rsid w:val="00821B45"/>
    <w:rsid w:val="00847604"/>
    <w:rsid w:val="008836EA"/>
    <w:rsid w:val="008C2EB0"/>
    <w:rsid w:val="0093250B"/>
    <w:rsid w:val="0094507D"/>
    <w:rsid w:val="00971A4D"/>
    <w:rsid w:val="00980FFC"/>
    <w:rsid w:val="009B223B"/>
    <w:rsid w:val="009E611A"/>
    <w:rsid w:val="009F1E48"/>
    <w:rsid w:val="00A04870"/>
    <w:rsid w:val="00A16502"/>
    <w:rsid w:val="00A25951"/>
    <w:rsid w:val="00A27DA7"/>
    <w:rsid w:val="00A315E6"/>
    <w:rsid w:val="00A50B6A"/>
    <w:rsid w:val="00A6768E"/>
    <w:rsid w:val="00A766AB"/>
    <w:rsid w:val="00A9566A"/>
    <w:rsid w:val="00AA0909"/>
    <w:rsid w:val="00AB254E"/>
    <w:rsid w:val="00AB269E"/>
    <w:rsid w:val="00AD3DEE"/>
    <w:rsid w:val="00B14376"/>
    <w:rsid w:val="00B35B3E"/>
    <w:rsid w:val="00B4520E"/>
    <w:rsid w:val="00B65387"/>
    <w:rsid w:val="00B86374"/>
    <w:rsid w:val="00BA3ACF"/>
    <w:rsid w:val="00BB2CD4"/>
    <w:rsid w:val="00C0027B"/>
    <w:rsid w:val="00C13477"/>
    <w:rsid w:val="00C14C89"/>
    <w:rsid w:val="00C309F5"/>
    <w:rsid w:val="00C40224"/>
    <w:rsid w:val="00C66E70"/>
    <w:rsid w:val="00C87FED"/>
    <w:rsid w:val="00C9682B"/>
    <w:rsid w:val="00CA2505"/>
    <w:rsid w:val="00CD4101"/>
    <w:rsid w:val="00CF2474"/>
    <w:rsid w:val="00D07D35"/>
    <w:rsid w:val="00D364A9"/>
    <w:rsid w:val="00D36BEF"/>
    <w:rsid w:val="00D4339C"/>
    <w:rsid w:val="00D55A11"/>
    <w:rsid w:val="00D71675"/>
    <w:rsid w:val="00D738B6"/>
    <w:rsid w:val="00D77E17"/>
    <w:rsid w:val="00DB71CA"/>
    <w:rsid w:val="00DD379C"/>
    <w:rsid w:val="00DD468C"/>
    <w:rsid w:val="00DE0B9E"/>
    <w:rsid w:val="00DE157B"/>
    <w:rsid w:val="00DE3773"/>
    <w:rsid w:val="00DF4D84"/>
    <w:rsid w:val="00ED6BAB"/>
    <w:rsid w:val="00EF1500"/>
    <w:rsid w:val="00EF1F86"/>
    <w:rsid w:val="00EF725E"/>
    <w:rsid w:val="00F23124"/>
    <w:rsid w:val="00F5373F"/>
    <w:rsid w:val="00F55E2D"/>
    <w:rsid w:val="00F65F45"/>
    <w:rsid w:val="00FB3880"/>
    <w:rsid w:val="00FB3A38"/>
    <w:rsid w:val="00FD1797"/>
    <w:rsid w:val="00FF21B7"/>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C3C5"/>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BE5"/>
    <w:pPr>
      <w:keepNext/>
      <w:spacing w:before="240" w:after="60"/>
      <w:outlineLvl w:val="0"/>
    </w:pPr>
    <w:rPr>
      <w:rFonts w:ascii="Cambria" w:hAnsi="Cambria"/>
      <w:b/>
      <w:bCs/>
      <w:kern w:val="32"/>
      <w:sz w:val="32"/>
      <w:szCs w:val="32"/>
      <w:lang w:eastAsia="en-GB"/>
    </w:rPr>
  </w:style>
  <w:style w:type="paragraph" w:styleId="Heading8">
    <w:name w:val="heading 8"/>
    <w:basedOn w:val="Normal"/>
    <w:next w:val="Normal"/>
    <w:link w:val="Heading8Char"/>
    <w:semiHidden/>
    <w:unhideWhenUsed/>
    <w:qFormat/>
    <w:rsid w:val="000E2ED3"/>
    <w:pPr>
      <w:spacing w:before="240" w:after="60"/>
      <w:outlineLvl w:val="7"/>
    </w:pPr>
    <w:rPr>
      <w:rFonts w:ascii="Calibri" w:hAnsi="Calibr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 w:type="paragraph" w:styleId="ListParagraph">
    <w:name w:val="List Paragraph"/>
    <w:basedOn w:val="Normal"/>
    <w:uiPriority w:val="34"/>
    <w:qFormat/>
    <w:rsid w:val="00403BE5"/>
    <w:pPr>
      <w:ind w:left="720"/>
      <w:contextualSpacing/>
    </w:pPr>
    <w:rPr>
      <w:lang w:eastAsia="en-GB"/>
    </w:rPr>
  </w:style>
  <w:style w:type="character" w:customStyle="1" w:styleId="Heading1Char">
    <w:name w:val="Heading 1 Char"/>
    <w:basedOn w:val="DefaultParagraphFont"/>
    <w:link w:val="Heading1"/>
    <w:rsid w:val="00403BE5"/>
    <w:rPr>
      <w:rFonts w:ascii="Cambria" w:eastAsia="Times New Roman" w:hAnsi="Cambria" w:cs="Times New Roman"/>
      <w:b/>
      <w:bCs/>
      <w:kern w:val="32"/>
      <w:sz w:val="32"/>
      <w:szCs w:val="32"/>
      <w:lang w:eastAsia="en-GB"/>
    </w:rPr>
  </w:style>
  <w:style w:type="character" w:customStyle="1" w:styleId="Heading8Char">
    <w:name w:val="Heading 8 Char"/>
    <w:basedOn w:val="DefaultParagraphFont"/>
    <w:link w:val="Heading8"/>
    <w:semiHidden/>
    <w:rsid w:val="000E2ED3"/>
    <w:rPr>
      <w:rFonts w:ascii="Calibri" w:eastAsia="Times New Roman" w:hAnsi="Calibri" w:cs="Times New Roman"/>
      <w:i/>
      <w:iCs/>
      <w:sz w:val="24"/>
      <w:szCs w:val="24"/>
      <w:lang w:val="en-US"/>
    </w:rPr>
  </w:style>
  <w:style w:type="table" w:styleId="TableGrid">
    <w:name w:val="Table Grid"/>
    <w:basedOn w:val="TableNormal"/>
    <w:uiPriority w:val="59"/>
    <w:rsid w:val="000E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68C"/>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2675A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0944"/>
    <w:rPr>
      <w:sz w:val="16"/>
      <w:szCs w:val="16"/>
    </w:rPr>
  </w:style>
  <w:style w:type="paragraph" w:styleId="CommentText">
    <w:name w:val="annotation text"/>
    <w:basedOn w:val="Normal"/>
    <w:link w:val="CommentTextChar"/>
    <w:uiPriority w:val="99"/>
    <w:unhideWhenUsed/>
    <w:rsid w:val="00120944"/>
    <w:rPr>
      <w:sz w:val="20"/>
      <w:szCs w:val="20"/>
    </w:rPr>
  </w:style>
  <w:style w:type="character" w:customStyle="1" w:styleId="CommentTextChar">
    <w:name w:val="Comment Text Char"/>
    <w:basedOn w:val="DefaultParagraphFont"/>
    <w:link w:val="CommentText"/>
    <w:uiPriority w:val="99"/>
    <w:rsid w:val="00120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944"/>
    <w:rPr>
      <w:b/>
      <w:bCs/>
    </w:rPr>
  </w:style>
  <w:style w:type="character" w:customStyle="1" w:styleId="CommentSubjectChar">
    <w:name w:val="Comment Subject Char"/>
    <w:basedOn w:val="CommentTextChar"/>
    <w:link w:val="CommentSubject"/>
    <w:uiPriority w:val="99"/>
    <w:semiHidden/>
    <w:rsid w:val="00120944"/>
    <w:rPr>
      <w:rFonts w:ascii="Times New Roman" w:eastAsia="Times New Roman" w:hAnsi="Times New Roman" w:cs="Times New Roman"/>
      <w:b/>
      <w:bCs/>
      <w:sz w:val="20"/>
      <w:szCs w:val="20"/>
    </w:rPr>
  </w:style>
  <w:style w:type="paragraph" w:customStyle="1" w:styleId="labelled">
    <w:name w:val="labelled"/>
    <w:basedOn w:val="Normal"/>
    <w:rsid w:val="00FF21B7"/>
    <w:pPr>
      <w:spacing w:before="100" w:beforeAutospacing="1" w:after="100" w:afterAutospacing="1"/>
    </w:pPr>
    <w:rPr>
      <w:lang w:eastAsia="en-GB"/>
    </w:rPr>
  </w:style>
  <w:style w:type="character" w:styleId="Strong">
    <w:name w:val="Strong"/>
    <w:basedOn w:val="DefaultParagraphFont"/>
    <w:uiPriority w:val="22"/>
    <w:qFormat/>
    <w:rsid w:val="00FF21B7"/>
    <w:rPr>
      <w:b/>
      <w:bCs/>
    </w:rPr>
  </w:style>
  <w:style w:type="character" w:customStyle="1" w:styleId="tds-salary">
    <w:name w:val="tds-salary"/>
    <w:basedOn w:val="DefaultParagraphFont"/>
    <w:rsid w:val="00FF21B7"/>
  </w:style>
  <w:style w:type="paragraph" w:styleId="NormalWeb">
    <w:name w:val="Normal (Web)"/>
    <w:basedOn w:val="Normal"/>
    <w:uiPriority w:val="99"/>
    <w:semiHidden/>
    <w:unhideWhenUsed/>
    <w:rsid w:val="00FF21B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43180">
      <w:bodyDiv w:val="1"/>
      <w:marLeft w:val="0"/>
      <w:marRight w:val="0"/>
      <w:marTop w:val="0"/>
      <w:marBottom w:val="0"/>
      <w:divBdr>
        <w:top w:val="none" w:sz="0" w:space="0" w:color="auto"/>
        <w:left w:val="none" w:sz="0" w:space="0" w:color="auto"/>
        <w:bottom w:val="none" w:sz="0" w:space="0" w:color="auto"/>
        <w:right w:val="none" w:sz="0" w:space="0" w:color="auto"/>
      </w:divBdr>
      <w:divsChild>
        <w:div w:id="1232621890">
          <w:marLeft w:val="0"/>
          <w:marRight w:val="0"/>
          <w:marTop w:val="0"/>
          <w:marBottom w:val="0"/>
          <w:divBdr>
            <w:top w:val="none" w:sz="0" w:space="0" w:color="auto"/>
            <w:left w:val="none" w:sz="0" w:space="0" w:color="auto"/>
            <w:bottom w:val="none" w:sz="0" w:space="0" w:color="auto"/>
            <w:right w:val="none" w:sz="0" w:space="0" w:color="auto"/>
          </w:divBdr>
          <w:divsChild>
            <w:div w:id="788283712">
              <w:marLeft w:val="0"/>
              <w:marRight w:val="0"/>
              <w:marTop w:val="0"/>
              <w:marBottom w:val="0"/>
              <w:divBdr>
                <w:top w:val="none" w:sz="0" w:space="0" w:color="auto"/>
                <w:left w:val="none" w:sz="0" w:space="0" w:color="auto"/>
                <w:bottom w:val="none" w:sz="0" w:space="0" w:color="auto"/>
                <w:right w:val="none" w:sz="0" w:space="0" w:color="auto"/>
              </w:divBdr>
              <w:divsChild>
                <w:div w:id="1538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139">
          <w:marLeft w:val="0"/>
          <w:marRight w:val="0"/>
          <w:marTop w:val="0"/>
          <w:marBottom w:val="0"/>
          <w:divBdr>
            <w:top w:val="none" w:sz="0" w:space="0" w:color="auto"/>
            <w:left w:val="none" w:sz="0" w:space="0" w:color="auto"/>
            <w:bottom w:val="none" w:sz="0" w:space="0" w:color="auto"/>
            <w:right w:val="none" w:sz="0" w:space="0" w:color="auto"/>
          </w:divBdr>
          <w:divsChild>
            <w:div w:id="585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B970-5BEF-43A0-A316-A6B4940E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Finance 2</cp:lastModifiedBy>
  <cp:revision>5</cp:revision>
  <cp:lastPrinted>2023-02-22T15:52:00Z</cp:lastPrinted>
  <dcterms:created xsi:type="dcterms:W3CDTF">2023-06-26T14:12:00Z</dcterms:created>
  <dcterms:modified xsi:type="dcterms:W3CDTF">2023-06-27T08:44:00Z</dcterms:modified>
</cp:coreProperties>
</file>