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l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32385</wp:posOffset>
            </wp:positionV>
            <wp:extent cx="988695" cy="1799458"/>
            <wp:effectExtent l="0" t="0" r="1905" b="0"/>
            <wp:wrapNone/>
            <wp:docPr id="1" name="Picture 1" descr="logo no shadow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o shadow20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79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Arial"/>
          <w:sz w:val="24"/>
          <w:szCs w:val="24"/>
        </w:rPr>
        <w:t>RAWLINS: COOK JOB DESCRIPTION</w:t>
      </w:r>
    </w:p>
    <w:p>
      <w:pPr>
        <w:pStyle w:val="Heading1"/>
        <w:ind w:left="1701"/>
        <w:rPr>
          <w:rFonts w:asciiTheme="minorHAnsi" w:hAnsiTheme="minorHAnsi" w:cs="Arial"/>
          <w:szCs w:val="22"/>
        </w:rPr>
      </w:pPr>
    </w:p>
    <w:p>
      <w:pPr>
        <w:pStyle w:val="Heading1"/>
        <w:ind w:left="2880" w:firstLine="720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Job title</w:t>
      </w:r>
      <w:r>
        <w:rPr>
          <w:rFonts w:asciiTheme="minorHAnsi" w:hAnsiTheme="minorHAnsi" w:cs="Arial"/>
          <w:sz w:val="21"/>
          <w:szCs w:val="21"/>
        </w:rPr>
        <w:tab/>
      </w:r>
      <w:r>
        <w:rPr>
          <w:rFonts w:asciiTheme="minorHAnsi" w:hAnsiTheme="minorHAnsi" w:cs="Arial"/>
          <w:sz w:val="21"/>
          <w:szCs w:val="21"/>
        </w:rPr>
        <w:tab/>
      </w:r>
      <w:r>
        <w:rPr>
          <w:rFonts w:asciiTheme="minorHAnsi" w:hAnsiTheme="minorHAnsi" w:cs="Arial"/>
          <w:sz w:val="21"/>
          <w:szCs w:val="21"/>
        </w:rPr>
        <w:tab/>
      </w:r>
      <w:r>
        <w:rPr>
          <w:rFonts w:asciiTheme="minorHAnsi" w:hAnsiTheme="minorHAnsi"/>
          <w:b w:val="0"/>
          <w:sz w:val="21"/>
          <w:szCs w:val="21"/>
        </w:rPr>
        <w:t>Cook</w:t>
      </w:r>
    </w:p>
    <w:p>
      <w:pPr>
        <w:ind w:left="1701"/>
        <w:rPr>
          <w:rFonts w:asciiTheme="minorHAnsi" w:hAnsiTheme="minorHAnsi"/>
          <w:sz w:val="21"/>
          <w:szCs w:val="21"/>
        </w:rPr>
      </w:pPr>
    </w:p>
    <w:p>
      <w:pPr>
        <w:pStyle w:val="Heading1"/>
        <w:ind w:left="2880" w:firstLine="720"/>
        <w:rPr>
          <w:rFonts w:asciiTheme="minorHAnsi" w:hAnsiTheme="minorHAnsi" w:cs="Arial"/>
          <w:b w:val="0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Responsible to</w:t>
      </w:r>
      <w:r>
        <w:rPr>
          <w:rFonts w:asciiTheme="minorHAnsi" w:hAnsiTheme="minorHAnsi" w:cs="Arial"/>
          <w:sz w:val="21"/>
          <w:szCs w:val="21"/>
        </w:rPr>
        <w:tab/>
      </w:r>
      <w:r>
        <w:rPr>
          <w:rFonts w:asciiTheme="minorHAnsi" w:hAnsiTheme="minorHAnsi" w:cs="Arial"/>
          <w:sz w:val="21"/>
          <w:szCs w:val="21"/>
        </w:rPr>
        <w:tab/>
      </w:r>
      <w:r>
        <w:rPr>
          <w:rFonts w:asciiTheme="minorHAnsi" w:hAnsiTheme="minorHAnsi" w:cs="Arial"/>
          <w:b w:val="0"/>
          <w:sz w:val="21"/>
          <w:szCs w:val="21"/>
        </w:rPr>
        <w:t>Catering Manager</w:t>
      </w:r>
    </w:p>
    <w:p>
      <w:pPr>
        <w:ind w:left="1701"/>
        <w:rPr>
          <w:rFonts w:asciiTheme="minorHAnsi" w:hAnsiTheme="minorHAnsi" w:cs="Arial"/>
          <w:b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ab/>
      </w:r>
      <w:r>
        <w:rPr>
          <w:rFonts w:asciiTheme="minorHAnsi" w:hAnsiTheme="minorHAnsi" w:cs="Arial"/>
          <w:b/>
          <w:sz w:val="21"/>
          <w:szCs w:val="21"/>
        </w:rPr>
        <w:tab/>
      </w:r>
      <w:r>
        <w:rPr>
          <w:rFonts w:asciiTheme="minorHAnsi" w:hAnsiTheme="minorHAnsi" w:cs="Arial"/>
          <w:b/>
          <w:sz w:val="21"/>
          <w:szCs w:val="21"/>
        </w:rPr>
        <w:tab/>
      </w:r>
    </w:p>
    <w:p>
      <w:pPr>
        <w:pStyle w:val="Heading1"/>
        <w:ind w:left="2880" w:firstLine="720"/>
        <w:rPr>
          <w:rFonts w:asciiTheme="minorHAnsi" w:hAnsiTheme="minorHAnsi"/>
          <w:b w:val="0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Salary</w:t>
      </w:r>
      <w:r>
        <w:rPr>
          <w:rFonts w:asciiTheme="minorHAnsi" w:hAnsiTheme="minorHAnsi" w:cs="Arial"/>
          <w:sz w:val="21"/>
          <w:szCs w:val="21"/>
        </w:rPr>
        <w:tab/>
      </w:r>
      <w:r>
        <w:rPr>
          <w:rFonts w:asciiTheme="minorHAnsi" w:hAnsiTheme="minorHAnsi" w:cs="Arial"/>
          <w:sz w:val="21"/>
          <w:szCs w:val="21"/>
        </w:rPr>
        <w:tab/>
      </w:r>
      <w:r>
        <w:rPr>
          <w:rFonts w:asciiTheme="minorHAnsi" w:hAnsiTheme="minorHAnsi" w:cs="Arial"/>
          <w:sz w:val="21"/>
          <w:szCs w:val="21"/>
        </w:rPr>
        <w:tab/>
      </w:r>
      <w:r>
        <w:rPr>
          <w:rFonts w:asciiTheme="minorHAnsi" w:hAnsiTheme="minorHAnsi"/>
          <w:b w:val="0"/>
          <w:sz w:val="21"/>
          <w:szCs w:val="21"/>
        </w:rPr>
        <w:t>Grade 7, Point 16 (actual salary £15,438</w:t>
      </w:r>
      <w:bookmarkStart w:id="0" w:name="_GoBack"/>
      <w:bookmarkEnd w:id="0"/>
      <w:r>
        <w:rPr>
          <w:rFonts w:asciiTheme="minorHAnsi" w:hAnsiTheme="minorHAnsi"/>
          <w:b w:val="0"/>
          <w:sz w:val="21"/>
          <w:szCs w:val="21"/>
        </w:rPr>
        <w:t>)</w:t>
      </w:r>
    </w:p>
    <w:p>
      <w:pPr>
        <w:ind w:left="1701"/>
        <w:rPr>
          <w:rFonts w:asciiTheme="minorHAnsi" w:hAnsiTheme="minorHAnsi" w:cs="Arial"/>
          <w:b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ab/>
      </w:r>
    </w:p>
    <w:p>
      <w:pPr>
        <w:pStyle w:val="Heading1"/>
        <w:ind w:left="2880" w:firstLine="720"/>
        <w:rPr>
          <w:rFonts w:asciiTheme="minorHAnsi" w:hAnsiTheme="minorHAnsi"/>
          <w:b w:val="0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Contract</w:t>
      </w:r>
      <w:r>
        <w:rPr>
          <w:rFonts w:asciiTheme="minorHAnsi" w:hAnsiTheme="minorHAnsi" w:cs="Arial"/>
          <w:sz w:val="21"/>
          <w:szCs w:val="21"/>
        </w:rPr>
        <w:tab/>
      </w:r>
      <w:r>
        <w:rPr>
          <w:rFonts w:asciiTheme="minorHAnsi" w:hAnsiTheme="minorHAnsi" w:cs="Arial"/>
          <w:sz w:val="21"/>
          <w:szCs w:val="21"/>
        </w:rPr>
        <w:tab/>
      </w:r>
      <w:r>
        <w:rPr>
          <w:rFonts w:asciiTheme="minorHAnsi" w:hAnsiTheme="minorHAnsi"/>
          <w:b w:val="0"/>
          <w:sz w:val="21"/>
          <w:szCs w:val="21"/>
        </w:rPr>
        <w:t>Permanent</w:t>
      </w:r>
    </w:p>
    <w:p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  <w:t>37 hours per week, 39 weeks per year</w:t>
      </w:r>
    </w:p>
    <w:p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>7.15 am to 3.00 pm Monday to Friday</w:t>
      </w:r>
    </w:p>
    <w:p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</w:p>
    <w:p>
      <w:pPr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Job Purpose</w:t>
      </w:r>
    </w:p>
    <w:p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Under the direction of the Catering Manager, to plan, prepare and direct other staff in the preparation of all meals in a very busy and popular catering facility.  To include hospitality catering and special dietary needs.  </w:t>
      </w:r>
    </w:p>
    <w:p>
      <w:pPr>
        <w:pStyle w:val="BodyText"/>
        <w:jc w:val="left"/>
        <w:rPr>
          <w:rFonts w:asciiTheme="minorHAnsi" w:hAnsiTheme="minorHAnsi"/>
          <w:sz w:val="21"/>
          <w:szCs w:val="21"/>
        </w:rPr>
      </w:pPr>
    </w:p>
    <w:p>
      <w:pPr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Key Responsibilities</w:t>
      </w:r>
    </w:p>
    <w:p>
      <w:pPr>
        <w:pStyle w:val="ListParagraph"/>
        <w:numPr>
          <w:ilvl w:val="0"/>
          <w:numId w:val="21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To assist with the preparation and cooking of food as required, including events, hospitality catering and special dietary needs</w:t>
      </w:r>
    </w:p>
    <w:p>
      <w:pPr>
        <w:pStyle w:val="ListParagraph"/>
        <w:numPr>
          <w:ilvl w:val="0"/>
          <w:numId w:val="21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To organise the efficient running of the school’s catering facility in the absence of the Catering Manager</w:t>
      </w:r>
    </w:p>
    <w:p>
      <w:pPr>
        <w:pStyle w:val="ListParagraph"/>
        <w:numPr>
          <w:ilvl w:val="0"/>
          <w:numId w:val="21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To assist the Catering Manager will the preparation of menus</w:t>
      </w:r>
    </w:p>
    <w:p>
      <w:pPr>
        <w:pStyle w:val="ListParagraph"/>
        <w:numPr>
          <w:ilvl w:val="0"/>
          <w:numId w:val="21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To assist the Catering Manager with ordering goods and sourcing of suppliers </w:t>
      </w:r>
    </w:p>
    <w:p>
      <w:pPr>
        <w:pStyle w:val="ListParagraph"/>
        <w:numPr>
          <w:ilvl w:val="0"/>
          <w:numId w:val="21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In conjunction with the Catering Manager, assist in the planning and implementation of the provision of food which meets the academy’s nutritional guidelines  </w:t>
      </w:r>
    </w:p>
    <w:p>
      <w:pPr>
        <w:pStyle w:val="ListParagraph"/>
        <w:numPr>
          <w:ilvl w:val="0"/>
          <w:numId w:val="21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To assist with the provision of a quality service to contract specification to include participation in a rota system to cover all serving points within the academy</w:t>
      </w:r>
    </w:p>
    <w:p>
      <w:pPr>
        <w:pStyle w:val="ListParagraph"/>
        <w:numPr>
          <w:ilvl w:val="0"/>
          <w:numId w:val="21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To provide catering for academy and community functions during some evenings and weekends, including bar work</w:t>
      </w:r>
    </w:p>
    <w:p>
      <w:pPr>
        <w:pStyle w:val="ListParagraph"/>
        <w:numPr>
          <w:ilvl w:val="0"/>
          <w:numId w:val="21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To undertake clearing and cleaning of premises, plant and equipment</w:t>
      </w:r>
    </w:p>
    <w:p>
      <w:pPr>
        <w:pStyle w:val="ListParagraph"/>
        <w:numPr>
          <w:ilvl w:val="0"/>
          <w:numId w:val="21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Assist with promoting the service both within the academy and to potential community hirers</w:t>
      </w:r>
    </w:p>
    <w:p>
      <w:pPr>
        <w:pStyle w:val="ListParagraph"/>
        <w:numPr>
          <w:ilvl w:val="0"/>
          <w:numId w:val="21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Report the breakdown of equipment and structural repairs, including Food Safety hazards, break-ins and accidents</w:t>
      </w:r>
    </w:p>
    <w:p>
      <w:pPr>
        <w:pStyle w:val="ListParagraph"/>
        <w:numPr>
          <w:ilvl w:val="0"/>
          <w:numId w:val="21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To attend training sessions as specified</w:t>
      </w:r>
    </w:p>
    <w:p>
      <w:pPr>
        <w:pStyle w:val="ListParagraph"/>
        <w:numPr>
          <w:ilvl w:val="0"/>
          <w:numId w:val="21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To undertake all specified duties in compliance with relevant food safety and health and safety legislation</w:t>
      </w:r>
    </w:p>
    <w:p>
      <w:pPr>
        <w:pStyle w:val="ListParagraph"/>
        <w:numPr>
          <w:ilvl w:val="0"/>
          <w:numId w:val="21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To take all reasonable precautions and to exercise all due diligence to avoid breaches of legislation</w:t>
      </w:r>
    </w:p>
    <w:p>
      <w:pPr>
        <w:pStyle w:val="ListParagraph"/>
        <w:numPr>
          <w:ilvl w:val="0"/>
          <w:numId w:val="21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To undertake the basic food hygiene certificate if applicable, and to undertake first aid and other training as required</w:t>
      </w:r>
    </w:p>
    <w:p>
      <w:pPr>
        <w:rPr>
          <w:rFonts w:asciiTheme="minorHAnsi" w:hAnsiTheme="minorHAnsi"/>
          <w:sz w:val="21"/>
          <w:szCs w:val="21"/>
        </w:rPr>
      </w:pPr>
    </w:p>
    <w:p>
      <w:pPr>
        <w:pStyle w:val="Heading1"/>
        <w:rPr>
          <w:rFonts w:asciiTheme="minorHAnsi" w:hAnsiTheme="minorHAnsi" w:cs="Arial"/>
          <w:bCs/>
          <w:sz w:val="21"/>
          <w:szCs w:val="21"/>
        </w:rPr>
      </w:pPr>
      <w:r>
        <w:rPr>
          <w:rFonts w:asciiTheme="minorHAnsi" w:hAnsiTheme="minorHAnsi" w:cs="Arial"/>
          <w:bCs/>
          <w:sz w:val="21"/>
          <w:szCs w:val="21"/>
        </w:rPr>
        <w:t>General responsibilities</w:t>
      </w:r>
    </w:p>
    <w:p>
      <w:pPr>
        <w:pStyle w:val="ListParagraph"/>
        <w:numPr>
          <w:ilvl w:val="0"/>
          <w:numId w:val="21"/>
        </w:numPr>
        <w:rPr>
          <w:rFonts w:asciiTheme="minorHAnsi" w:hAnsiTheme="minorHAnsi"/>
          <w:kern w:val="20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To participate in staff training days and other training opportunities in disaggregated time, as required</w:t>
      </w:r>
    </w:p>
    <w:p>
      <w:pPr>
        <w:pStyle w:val="ListParagraph"/>
        <w:numPr>
          <w:ilvl w:val="0"/>
          <w:numId w:val="21"/>
        </w:numPr>
        <w:rPr>
          <w:rFonts w:asciiTheme="minorHAnsi" w:hAnsiTheme="minorHAnsi"/>
          <w:kern w:val="20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To participate in other continuing professional development opportunities, as required or agreed</w:t>
      </w:r>
    </w:p>
    <w:p>
      <w:pPr>
        <w:pStyle w:val="ListParagraph"/>
        <w:numPr>
          <w:ilvl w:val="0"/>
          <w:numId w:val="21"/>
        </w:numPr>
        <w:rPr>
          <w:rFonts w:asciiTheme="minorHAnsi" w:hAnsiTheme="minorHAnsi"/>
          <w:kern w:val="20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To participate in the college programme of performance management</w:t>
      </w:r>
    </w:p>
    <w:p>
      <w:pPr>
        <w:pStyle w:val="ListParagraph"/>
        <w:numPr>
          <w:ilvl w:val="0"/>
          <w:numId w:val="21"/>
        </w:numPr>
        <w:rPr>
          <w:rFonts w:asciiTheme="minorHAnsi" w:hAnsiTheme="minorHAnsi"/>
          <w:kern w:val="20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To comply with all financial, safety, data protection, IT software licensing, child protection and equal</w:t>
      </w:r>
    </w:p>
    <w:p>
      <w:pPr>
        <w:tabs>
          <w:tab w:val="left" w:pos="426"/>
        </w:tabs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  <w:t>opportunities requirements and any other relevant guidelines</w:t>
      </w:r>
    </w:p>
    <w:p>
      <w:pPr>
        <w:pStyle w:val="ListParagraph"/>
        <w:numPr>
          <w:ilvl w:val="0"/>
          <w:numId w:val="22"/>
        </w:numPr>
        <w:tabs>
          <w:tab w:val="left" w:pos="426"/>
        </w:tabs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To uphold and promote the Rawlins Way</w:t>
      </w:r>
    </w:p>
    <w:p>
      <w:pPr>
        <w:pStyle w:val="ListParagraph"/>
        <w:numPr>
          <w:ilvl w:val="0"/>
          <w:numId w:val="23"/>
        </w:numPr>
        <w:tabs>
          <w:tab w:val="left" w:pos="426"/>
        </w:tabs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i/>
          <w:sz w:val="21"/>
          <w:szCs w:val="21"/>
        </w:rPr>
        <w:t>We respect and care for each other</w:t>
      </w:r>
    </w:p>
    <w:p>
      <w:pPr>
        <w:pStyle w:val="ListParagraph"/>
        <w:numPr>
          <w:ilvl w:val="0"/>
          <w:numId w:val="23"/>
        </w:numPr>
        <w:tabs>
          <w:tab w:val="left" w:pos="426"/>
        </w:tabs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i/>
          <w:sz w:val="21"/>
          <w:szCs w:val="21"/>
        </w:rPr>
        <w:t>We work hard to learn and to achieve</w:t>
      </w:r>
    </w:p>
    <w:p>
      <w:pPr>
        <w:pStyle w:val="ListParagraph"/>
        <w:numPr>
          <w:ilvl w:val="0"/>
          <w:numId w:val="23"/>
        </w:numPr>
        <w:tabs>
          <w:tab w:val="left" w:pos="426"/>
        </w:tabs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i/>
          <w:sz w:val="21"/>
          <w:szCs w:val="21"/>
        </w:rPr>
        <w:t>We face challenges positively together</w:t>
      </w:r>
    </w:p>
    <w:p>
      <w:pPr>
        <w:pStyle w:val="ListParagraph"/>
        <w:numPr>
          <w:ilvl w:val="0"/>
          <w:numId w:val="21"/>
        </w:numPr>
        <w:tabs>
          <w:tab w:val="left" w:pos="426"/>
        </w:tabs>
        <w:rPr>
          <w:rFonts w:asciiTheme="minorHAnsi" w:hAnsiTheme="minorHAnsi"/>
          <w:kern w:val="20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To undertake any other duties, commensurate with the grade and skills of the post, as directed by The Principal</w:t>
      </w:r>
    </w:p>
    <w:p>
      <w:pPr>
        <w:ind w:left="357"/>
        <w:rPr>
          <w:rFonts w:asciiTheme="minorHAnsi" w:hAnsiTheme="minorHAnsi"/>
          <w:kern w:val="20"/>
          <w:sz w:val="21"/>
          <w:szCs w:val="21"/>
        </w:rPr>
      </w:pPr>
    </w:p>
    <w:p>
      <w:pPr>
        <w:pStyle w:val="Footer"/>
        <w:tabs>
          <w:tab w:val="clear" w:pos="8306"/>
          <w:tab w:val="right" w:pos="9360"/>
        </w:tabs>
        <w:ind w:right="19"/>
        <w:rPr>
          <w:rFonts w:asciiTheme="minorHAnsi" w:hAnsiTheme="minorHAnsi"/>
          <w:b/>
          <w:i/>
          <w:sz w:val="21"/>
          <w:szCs w:val="21"/>
        </w:rPr>
      </w:pPr>
    </w:p>
    <w:p>
      <w:pPr>
        <w:pStyle w:val="Footer"/>
        <w:tabs>
          <w:tab w:val="clear" w:pos="8306"/>
          <w:tab w:val="right" w:pos="9360"/>
        </w:tabs>
        <w:ind w:right="19"/>
        <w:jc w:val="center"/>
        <w:rPr>
          <w:rFonts w:asciiTheme="minorHAnsi" w:hAnsiTheme="minorHAnsi"/>
          <w:b/>
          <w:i/>
          <w:sz w:val="21"/>
          <w:szCs w:val="21"/>
        </w:rPr>
      </w:pPr>
      <w:r>
        <w:rPr>
          <w:rFonts w:asciiTheme="minorHAnsi" w:hAnsiTheme="minorHAnsi"/>
          <w:b/>
          <w:i/>
          <w:sz w:val="21"/>
          <w:szCs w:val="21"/>
        </w:rPr>
        <w:t>The academy is committed to safeguarding and promoting the welfare of the young people and expects all staff and volunteers to share this commitment.</w:t>
      </w:r>
    </w:p>
    <w:p>
      <w:pPr>
        <w:pStyle w:val="Footer"/>
        <w:tabs>
          <w:tab w:val="clear" w:pos="8306"/>
          <w:tab w:val="right" w:pos="9360"/>
        </w:tabs>
        <w:ind w:right="19"/>
        <w:jc w:val="center"/>
        <w:rPr>
          <w:rFonts w:asciiTheme="minorHAnsi" w:hAnsiTheme="minorHAnsi"/>
          <w:b/>
          <w:i/>
          <w:sz w:val="21"/>
          <w:szCs w:val="21"/>
        </w:rPr>
      </w:pPr>
      <w:r>
        <w:rPr>
          <w:rFonts w:asciiTheme="minorHAnsi" w:hAnsiTheme="minorHAnsi"/>
          <w:b/>
          <w:i/>
          <w:sz w:val="21"/>
          <w:szCs w:val="21"/>
        </w:rPr>
        <w:t>This post is subject to an Enhanced Disclosure and Barring Service check</w:t>
      </w:r>
    </w:p>
    <w:p>
      <w:pPr>
        <w:pStyle w:val="Footer"/>
        <w:tabs>
          <w:tab w:val="clear" w:pos="8306"/>
          <w:tab w:val="right" w:pos="9360"/>
        </w:tabs>
        <w:ind w:right="19"/>
        <w:rPr>
          <w:rFonts w:asciiTheme="minorHAnsi" w:hAnsiTheme="minorHAnsi"/>
          <w:sz w:val="18"/>
          <w:szCs w:val="21"/>
        </w:rPr>
      </w:pPr>
      <w:r>
        <w:rPr>
          <w:rFonts w:asciiTheme="minorHAnsi" w:hAnsiTheme="minorHAnsi"/>
          <w:sz w:val="18"/>
          <w:szCs w:val="21"/>
        </w:rPr>
        <w:t>October 2017</w:t>
      </w:r>
    </w:p>
    <w:sectPr>
      <w:pgSz w:w="11907" w:h="16840" w:code="9"/>
      <w:pgMar w:top="567" w:right="708" w:bottom="426" w:left="709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52F"/>
    <w:multiLevelType w:val="hybridMultilevel"/>
    <w:tmpl w:val="5836A7BE"/>
    <w:lvl w:ilvl="0" w:tplc="0AE8D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94A69"/>
    <w:multiLevelType w:val="hybridMultilevel"/>
    <w:tmpl w:val="C40EC330"/>
    <w:lvl w:ilvl="0" w:tplc="62165A8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20E"/>
    <w:multiLevelType w:val="hybridMultilevel"/>
    <w:tmpl w:val="BA5281C8"/>
    <w:lvl w:ilvl="0" w:tplc="44C81C4E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C3319"/>
    <w:multiLevelType w:val="hybridMultilevel"/>
    <w:tmpl w:val="1AB86FB2"/>
    <w:lvl w:ilvl="0" w:tplc="62165A8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53D2D"/>
    <w:multiLevelType w:val="hybridMultilevel"/>
    <w:tmpl w:val="4B22D84A"/>
    <w:lvl w:ilvl="0" w:tplc="62165A8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E2C79"/>
    <w:multiLevelType w:val="multilevel"/>
    <w:tmpl w:val="61BAB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1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D6D3AE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D901193"/>
    <w:multiLevelType w:val="hybridMultilevel"/>
    <w:tmpl w:val="DAA8E33C"/>
    <w:lvl w:ilvl="0" w:tplc="62165A8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0038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D74344C"/>
    <w:multiLevelType w:val="hybridMultilevel"/>
    <w:tmpl w:val="0B949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83CED"/>
    <w:multiLevelType w:val="hybridMultilevel"/>
    <w:tmpl w:val="4FF83AE6"/>
    <w:lvl w:ilvl="0" w:tplc="0AE8D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E50A21"/>
    <w:multiLevelType w:val="hybridMultilevel"/>
    <w:tmpl w:val="81D8D312"/>
    <w:lvl w:ilvl="0" w:tplc="62165A8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C3E41"/>
    <w:multiLevelType w:val="hybridMultilevel"/>
    <w:tmpl w:val="FC54CEEC"/>
    <w:lvl w:ilvl="0" w:tplc="62165A8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63CB0"/>
    <w:multiLevelType w:val="singleLevel"/>
    <w:tmpl w:val="4F863D2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35750579"/>
    <w:multiLevelType w:val="hybridMultilevel"/>
    <w:tmpl w:val="799CD77E"/>
    <w:lvl w:ilvl="0" w:tplc="080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141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3DC1937"/>
    <w:multiLevelType w:val="hybridMultilevel"/>
    <w:tmpl w:val="F6EED3D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704B05"/>
    <w:multiLevelType w:val="hybridMultilevel"/>
    <w:tmpl w:val="73CE19B2"/>
    <w:lvl w:ilvl="0" w:tplc="62165A8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E1314"/>
    <w:multiLevelType w:val="multilevel"/>
    <w:tmpl w:val="73CE19B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05BD3"/>
    <w:multiLevelType w:val="hybridMultilevel"/>
    <w:tmpl w:val="DC901F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43721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766307B"/>
    <w:multiLevelType w:val="multilevel"/>
    <w:tmpl w:val="939A170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54F70"/>
    <w:multiLevelType w:val="hybridMultilevel"/>
    <w:tmpl w:val="613CA0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8"/>
  </w:num>
  <w:num w:numId="5">
    <w:abstractNumId w:val="20"/>
  </w:num>
  <w:num w:numId="6">
    <w:abstractNumId w:val="19"/>
  </w:num>
  <w:num w:numId="7">
    <w:abstractNumId w:val="4"/>
  </w:num>
  <w:num w:numId="8">
    <w:abstractNumId w:val="1"/>
  </w:num>
  <w:num w:numId="9">
    <w:abstractNumId w:val="17"/>
  </w:num>
  <w:num w:numId="10">
    <w:abstractNumId w:val="7"/>
  </w:num>
  <w:num w:numId="11">
    <w:abstractNumId w:val="18"/>
  </w:num>
  <w:num w:numId="12">
    <w:abstractNumId w:val="3"/>
  </w:num>
  <w:num w:numId="13">
    <w:abstractNumId w:val="21"/>
  </w:num>
  <w:num w:numId="14">
    <w:abstractNumId w:val="11"/>
  </w:num>
  <w:num w:numId="15">
    <w:abstractNumId w:val="12"/>
  </w:num>
  <w:num w:numId="16">
    <w:abstractNumId w:val="10"/>
  </w:num>
  <w:num w:numId="17">
    <w:abstractNumId w:val="0"/>
  </w:num>
  <w:num w:numId="18">
    <w:abstractNumId w:val="2"/>
  </w:num>
  <w:num w:numId="19">
    <w:abstractNumId w:val="5"/>
  </w:num>
  <w:num w:numId="20">
    <w:abstractNumId w:val="22"/>
  </w:num>
  <w:num w:numId="21">
    <w:abstractNumId w:val="14"/>
  </w:num>
  <w:num w:numId="22">
    <w:abstractNumId w:val="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#eaeaea"/>
    </o:shapedefaults>
    <o:shapelayout v:ext="edit">
      <o:idmap v:ext="edit" data="1"/>
    </o:shapelayout>
  </w:shapeDefaults>
  <w:decimalSymbol w:val="."/>
  <w:listSeparator w:val=","/>
  <w15:docId w15:val="{758686FC-7683-4821-9612-40998AD2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ind w:left="2160" w:hanging="2160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sz w:val="22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ListParagraph"/>
    <w:link w:val="BulletedListChar"/>
    <w:autoRedefine/>
    <w:qFormat/>
    <w:pPr>
      <w:numPr>
        <w:numId w:val="18"/>
      </w:numPr>
      <w:ind w:left="1134" w:hanging="567"/>
    </w:pPr>
    <w:rPr>
      <w:sz w:val="24"/>
      <w:szCs w:val="24"/>
    </w:rPr>
  </w:style>
  <w:style w:type="character" w:customStyle="1" w:styleId="BulletedListChar">
    <w:name w:val="Bulleted List Char"/>
    <w:link w:val="BulletedList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link w:val="Header"/>
    <w:rPr>
      <w:lang w:eastAsia="en-US"/>
    </w:rPr>
  </w:style>
  <w:style w:type="character" w:customStyle="1" w:styleId="FooterChar">
    <w:name w:val="Footer Char"/>
    <w:link w:val="Footer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Rawlins College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Callum Orr</dc:creator>
  <cp:lastModifiedBy>Burton - Jaine</cp:lastModifiedBy>
  <cp:revision>6</cp:revision>
  <cp:lastPrinted>2010-05-24T15:57:00Z</cp:lastPrinted>
  <dcterms:created xsi:type="dcterms:W3CDTF">2017-09-11T14:46:00Z</dcterms:created>
  <dcterms:modified xsi:type="dcterms:W3CDTF">2017-10-25T13:51:00Z</dcterms:modified>
</cp:coreProperties>
</file>