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78" w:rsidRDefault="00E12D78" w:rsidP="003627D4">
      <w:pPr>
        <w:tabs>
          <w:tab w:val="left" w:pos="7965"/>
        </w:tabs>
      </w:pPr>
    </w:p>
    <w:p w:rsidR="00562EF2" w:rsidRDefault="00562EF2" w:rsidP="003627D4">
      <w:pPr>
        <w:tabs>
          <w:tab w:val="left" w:pos="7965"/>
        </w:tabs>
      </w:pPr>
    </w:p>
    <w:p w:rsidR="00562EF2" w:rsidRDefault="00562EF2" w:rsidP="003627D4">
      <w:pPr>
        <w:tabs>
          <w:tab w:val="left" w:pos="7965"/>
        </w:tabs>
      </w:pPr>
    </w:p>
    <w:p w:rsidR="00562EF2" w:rsidRDefault="00562EF2" w:rsidP="003627D4">
      <w:pPr>
        <w:tabs>
          <w:tab w:val="left" w:pos="7965"/>
        </w:tabs>
      </w:pPr>
    </w:p>
    <w:p w:rsidR="00562EF2" w:rsidRDefault="00562EF2" w:rsidP="003627D4">
      <w:pPr>
        <w:tabs>
          <w:tab w:val="left" w:pos="7965"/>
        </w:tabs>
      </w:pPr>
    </w:p>
    <w:p w:rsidR="00562EF2" w:rsidRDefault="00562EF2" w:rsidP="003627D4">
      <w:pPr>
        <w:tabs>
          <w:tab w:val="left" w:pos="7965"/>
        </w:tabs>
      </w:pPr>
    </w:p>
    <w:p w:rsidR="00562EF2" w:rsidRDefault="00562EF2" w:rsidP="003627D4">
      <w:pPr>
        <w:tabs>
          <w:tab w:val="left" w:pos="7965"/>
        </w:tabs>
      </w:pPr>
    </w:p>
    <w:p w:rsidR="00562EF2" w:rsidRDefault="00562EF2" w:rsidP="003627D4">
      <w:pPr>
        <w:tabs>
          <w:tab w:val="left" w:pos="7965"/>
        </w:tabs>
      </w:pPr>
    </w:p>
    <w:p w:rsidR="00EA5184" w:rsidRDefault="00EA5184" w:rsidP="003627D4">
      <w:pPr>
        <w:tabs>
          <w:tab w:val="left" w:pos="7965"/>
        </w:tabs>
      </w:pPr>
    </w:p>
    <w:p w:rsidR="00EA5184" w:rsidRDefault="00EA5184" w:rsidP="00EA518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JOB DESCRIPTION</w:t>
      </w:r>
    </w:p>
    <w:p w:rsidR="00EA5184" w:rsidRDefault="00EA5184" w:rsidP="00EA5184">
      <w:pPr>
        <w:jc w:val="center"/>
        <w:rPr>
          <w:b/>
          <w:i/>
          <w:sz w:val="28"/>
          <w:szCs w:val="28"/>
        </w:rPr>
      </w:pPr>
    </w:p>
    <w:p w:rsidR="00EA5184" w:rsidRDefault="00EA5184" w:rsidP="00EA5184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POST TITLE: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Subject Teacher</w:t>
      </w:r>
    </w:p>
    <w:p w:rsidR="00EA5184" w:rsidRPr="000B45FC" w:rsidRDefault="00EA5184" w:rsidP="00EA5184">
      <w:pPr>
        <w:rPr>
          <w:sz w:val="22"/>
          <w:szCs w:val="22"/>
        </w:rPr>
      </w:pPr>
    </w:p>
    <w:p w:rsidR="00EA5184" w:rsidRDefault="00EA5184" w:rsidP="00EA5184">
      <w:pPr>
        <w:rPr>
          <w:sz w:val="22"/>
          <w:szCs w:val="22"/>
        </w:rPr>
      </w:pPr>
      <w:r w:rsidRPr="00FF0F23">
        <w:rPr>
          <w:b/>
          <w:sz w:val="22"/>
          <w:szCs w:val="22"/>
        </w:rPr>
        <w:t>PURPOSE OF POST:</w:t>
      </w:r>
    </w:p>
    <w:p w:rsidR="00EA5184" w:rsidRDefault="00EA5184" w:rsidP="00EA518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To share and support the aims and objectives of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Budehaven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Community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School</w:t>
          </w:r>
        </w:smartTag>
      </w:smartTag>
      <w:r>
        <w:rPr>
          <w:sz w:val="22"/>
          <w:szCs w:val="22"/>
        </w:rPr>
        <w:t>.</w:t>
      </w:r>
    </w:p>
    <w:p w:rsidR="00EA5184" w:rsidRDefault="00EA5184" w:rsidP="00EA518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To plan and deliver an appropriately broad, balanced, relevant and differentiated curriculum for students in your classes.</w:t>
      </w:r>
    </w:p>
    <w:p w:rsidR="00EA5184" w:rsidRDefault="00EA5184" w:rsidP="00EA518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To facilitate and encourage an active learning experience that provides students with the opportunity to succeed and achieve their individual potential.</w:t>
      </w:r>
    </w:p>
    <w:p w:rsidR="00EA5184" w:rsidRDefault="00EA5184" w:rsidP="00EA518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To monitor and support the overall progress, development and personal growth of students as a teacher and form tutor.</w:t>
      </w:r>
    </w:p>
    <w:p w:rsidR="00EA5184" w:rsidRDefault="00EA5184" w:rsidP="00EA518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To actively contribute to the work of a specified subject area(s) and contribute to the raising of student attainment.</w:t>
      </w:r>
    </w:p>
    <w:p w:rsidR="00EA5184" w:rsidRDefault="00EA5184" w:rsidP="00EA518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To support other staff within the teams you work.</w:t>
      </w:r>
    </w:p>
    <w:p w:rsidR="00EA5184" w:rsidRDefault="00EA5184" w:rsidP="00EA518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To take a full part in the life of the school community.</w:t>
      </w:r>
    </w:p>
    <w:p w:rsidR="00EA5184" w:rsidRPr="00A71A94" w:rsidRDefault="00EA5184" w:rsidP="00EA5184">
      <w:pPr>
        <w:ind w:left="360"/>
        <w:rPr>
          <w:sz w:val="22"/>
          <w:szCs w:val="22"/>
        </w:rPr>
      </w:pPr>
    </w:p>
    <w:p w:rsidR="00EA5184" w:rsidRPr="00FF0F23" w:rsidRDefault="00EA5184" w:rsidP="00EA5184">
      <w:pPr>
        <w:rPr>
          <w:b/>
          <w:sz w:val="22"/>
          <w:szCs w:val="22"/>
        </w:rPr>
      </w:pPr>
      <w:r w:rsidRPr="00FF0F23">
        <w:rPr>
          <w:b/>
          <w:sz w:val="22"/>
          <w:szCs w:val="22"/>
        </w:rPr>
        <w:t>TO WHOM POSTHOLDER REPORTS:</w:t>
      </w:r>
    </w:p>
    <w:p w:rsidR="00EA5184" w:rsidRDefault="00EA5184" w:rsidP="00EA5184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As a subject teacher:</w:t>
      </w:r>
      <w:r>
        <w:rPr>
          <w:sz w:val="22"/>
          <w:szCs w:val="22"/>
        </w:rPr>
        <w:tab/>
        <w:t xml:space="preserve">Leader of Learning </w:t>
      </w:r>
    </w:p>
    <w:p w:rsidR="00EA5184" w:rsidRDefault="00EA5184" w:rsidP="00EA5184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As a Form Tutor:</w:t>
      </w:r>
      <w:r>
        <w:rPr>
          <w:sz w:val="22"/>
          <w:szCs w:val="22"/>
        </w:rPr>
        <w:tab/>
        <w:t xml:space="preserve">Coordinator of Learning and Personal Well Being </w:t>
      </w:r>
    </w:p>
    <w:p w:rsidR="00EA5184" w:rsidRDefault="00EA5184" w:rsidP="00EA5184">
      <w:pPr>
        <w:rPr>
          <w:sz w:val="22"/>
          <w:szCs w:val="22"/>
        </w:rPr>
      </w:pPr>
    </w:p>
    <w:p w:rsidR="00EA5184" w:rsidRPr="009F625D" w:rsidRDefault="00EA5184" w:rsidP="00EA5184">
      <w:pPr>
        <w:rPr>
          <w:sz w:val="22"/>
          <w:szCs w:val="22"/>
        </w:rPr>
      </w:pPr>
      <w:r>
        <w:rPr>
          <w:b/>
          <w:sz w:val="22"/>
          <w:szCs w:val="22"/>
        </w:rPr>
        <w:t>LINE MANAGED BY:</w:t>
      </w:r>
      <w:r>
        <w:rPr>
          <w:b/>
          <w:sz w:val="22"/>
          <w:szCs w:val="22"/>
        </w:rPr>
        <w:tab/>
      </w:r>
      <w:r w:rsidRPr="009F625D">
        <w:rPr>
          <w:sz w:val="22"/>
          <w:szCs w:val="22"/>
        </w:rPr>
        <w:t>Leader of Learning for</w:t>
      </w:r>
      <w:r>
        <w:rPr>
          <w:b/>
          <w:sz w:val="22"/>
          <w:szCs w:val="22"/>
        </w:rPr>
        <w:t xml:space="preserve"> </w:t>
      </w:r>
      <w:r w:rsidRPr="009F625D">
        <w:rPr>
          <w:sz w:val="22"/>
          <w:szCs w:val="22"/>
        </w:rPr>
        <w:t>main subject taught</w:t>
      </w:r>
    </w:p>
    <w:p w:rsidR="00EA5184" w:rsidRPr="00A71A94" w:rsidRDefault="00EA5184" w:rsidP="00EA5184">
      <w:pPr>
        <w:rPr>
          <w:sz w:val="22"/>
          <w:szCs w:val="22"/>
        </w:rPr>
      </w:pPr>
    </w:p>
    <w:p w:rsidR="00EA5184" w:rsidRPr="00FF0F23" w:rsidRDefault="00EA5184" w:rsidP="00EA5184">
      <w:pPr>
        <w:rPr>
          <w:b/>
          <w:sz w:val="22"/>
          <w:szCs w:val="22"/>
        </w:rPr>
      </w:pPr>
      <w:r w:rsidRPr="00FF0F23">
        <w:rPr>
          <w:b/>
          <w:sz w:val="22"/>
          <w:szCs w:val="22"/>
        </w:rPr>
        <w:t>GENERIC RESPONSIBILITIES:</w:t>
      </w:r>
    </w:p>
    <w:p w:rsidR="00EA5184" w:rsidRPr="00A71A94" w:rsidRDefault="00EA5184" w:rsidP="00EA5184">
      <w:pPr>
        <w:rPr>
          <w:b/>
          <w:sz w:val="22"/>
          <w:szCs w:val="22"/>
          <w:u w:val="single"/>
        </w:rPr>
      </w:pPr>
    </w:p>
    <w:p w:rsidR="00EA5184" w:rsidRPr="00A71A94" w:rsidRDefault="00EA5184" w:rsidP="00EA5184">
      <w:pPr>
        <w:rPr>
          <w:b/>
          <w:sz w:val="22"/>
          <w:szCs w:val="22"/>
        </w:rPr>
      </w:pPr>
      <w:r w:rsidRPr="00A71A94">
        <w:rPr>
          <w:b/>
          <w:sz w:val="22"/>
          <w:szCs w:val="22"/>
        </w:rPr>
        <w:t>Student Learning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plan and prepare courses and lessons for the students</w:t>
      </w:r>
      <w:r>
        <w:rPr>
          <w:sz w:val="22"/>
          <w:szCs w:val="22"/>
        </w:rPr>
        <w:t xml:space="preserve"> in classes assigned to you.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assist in the development of appropriate syllabuses, resources, schemes of learning, marking policies and teaching strategies in the subject area.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contribute to the subject areas evaluation, review and development planning and its implementation.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ensure the effective and efficient deployment of learning and teaching support in your classroom.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maintain appropriate records and to provide relevant accurate and up to date subject area information and for MIS as required.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monitor student progress and use data to inform teaching and learning.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communicate effectively with students.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communicate effectively with the parents of students.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take part as required in Parents Evenings, Teaching and Learning Evenings and liaison events with other schools (</w:t>
      </w:r>
      <w:proofErr w:type="spellStart"/>
      <w:r w:rsidRPr="00A71A94">
        <w:rPr>
          <w:sz w:val="22"/>
          <w:szCs w:val="22"/>
        </w:rPr>
        <w:t>eg</w:t>
      </w:r>
      <w:proofErr w:type="spellEnd"/>
      <w:r w:rsidRPr="00A71A94">
        <w:rPr>
          <w:sz w:val="22"/>
          <w:szCs w:val="22"/>
        </w:rPr>
        <w:t>, partner primary schools).</w:t>
      </w:r>
    </w:p>
    <w:p w:rsidR="00EA5184" w:rsidRPr="00A71A9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>To contribute to the development of effective links with external agencies to enhance the learning process.</w:t>
      </w:r>
    </w:p>
    <w:p w:rsidR="00EA5184" w:rsidRDefault="00EA5184" w:rsidP="00EA5184">
      <w:pPr>
        <w:numPr>
          <w:ilvl w:val="0"/>
          <w:numId w:val="12"/>
        </w:numPr>
        <w:rPr>
          <w:sz w:val="22"/>
          <w:szCs w:val="22"/>
        </w:rPr>
      </w:pPr>
      <w:r w:rsidRPr="00A71A94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maintain good order and discipline, and </w:t>
      </w:r>
      <w:r w:rsidRPr="00A71A94">
        <w:rPr>
          <w:sz w:val="22"/>
          <w:szCs w:val="22"/>
        </w:rPr>
        <w:t>apply the Behaviour Management System of the school so that effective teaching and learning can take place.</w:t>
      </w:r>
    </w:p>
    <w:p w:rsidR="00EA5184" w:rsidRDefault="00EA5184" w:rsidP="00EA5184">
      <w:pPr>
        <w:ind w:left="720"/>
        <w:rPr>
          <w:sz w:val="22"/>
          <w:szCs w:val="22"/>
        </w:rPr>
      </w:pPr>
    </w:p>
    <w:p w:rsidR="00EA5184" w:rsidRDefault="00EA5184" w:rsidP="00EA5184">
      <w:pPr>
        <w:ind w:left="720"/>
        <w:rPr>
          <w:sz w:val="22"/>
          <w:szCs w:val="22"/>
        </w:rPr>
      </w:pPr>
    </w:p>
    <w:p w:rsidR="00EA5184" w:rsidRDefault="00EA5184" w:rsidP="00EA5184">
      <w:pPr>
        <w:ind w:left="720"/>
        <w:rPr>
          <w:sz w:val="22"/>
          <w:szCs w:val="22"/>
        </w:rPr>
      </w:pPr>
    </w:p>
    <w:p w:rsidR="00EA5184" w:rsidRDefault="00EA5184" w:rsidP="00EA5184">
      <w:pPr>
        <w:ind w:left="720"/>
        <w:rPr>
          <w:sz w:val="22"/>
          <w:szCs w:val="22"/>
        </w:rPr>
      </w:pPr>
    </w:p>
    <w:p w:rsidR="00EA5184" w:rsidRDefault="00EA5184" w:rsidP="00EA5184">
      <w:pPr>
        <w:ind w:left="720"/>
        <w:rPr>
          <w:sz w:val="22"/>
          <w:szCs w:val="22"/>
        </w:rPr>
      </w:pPr>
    </w:p>
    <w:p w:rsidR="00EA5184" w:rsidRPr="00A71A94" w:rsidRDefault="00EA5184" w:rsidP="00EA5184">
      <w:pPr>
        <w:ind w:left="720"/>
        <w:rPr>
          <w:sz w:val="22"/>
          <w:szCs w:val="22"/>
        </w:rPr>
      </w:pPr>
    </w:p>
    <w:p w:rsidR="00EA5184" w:rsidRPr="00A71A94" w:rsidRDefault="00EA5184" w:rsidP="00EA5184">
      <w:pPr>
        <w:rPr>
          <w:b/>
          <w:sz w:val="22"/>
          <w:szCs w:val="22"/>
        </w:rPr>
      </w:pPr>
      <w:r>
        <w:t xml:space="preserve"> </w:t>
      </w:r>
      <w:r w:rsidRPr="00A71A94">
        <w:rPr>
          <w:b/>
          <w:sz w:val="22"/>
          <w:szCs w:val="22"/>
        </w:rPr>
        <w:t>Teaching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 xml:space="preserve">To teach students according to their learning and </w:t>
      </w:r>
      <w:r>
        <w:rPr>
          <w:sz w:val="22"/>
          <w:szCs w:val="22"/>
        </w:rPr>
        <w:t>educational needs, including the setting and marking of work to be carried out in school and elsewhere.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have high expectations of the students in your classes.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ensure a high quality learning experience for students.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prepare and update teaching materials.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use a variety of teaching and learning methods that will stimulate learning.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 xml:space="preserve">To incorporate Assessment for </w:t>
      </w:r>
      <w:proofErr w:type="gramStart"/>
      <w:r w:rsidRPr="00A71A94">
        <w:rPr>
          <w:sz w:val="22"/>
          <w:szCs w:val="22"/>
        </w:rPr>
        <w:t>Learning</w:t>
      </w:r>
      <w:proofErr w:type="gramEnd"/>
      <w:r w:rsidRPr="00A71A94">
        <w:rPr>
          <w:sz w:val="22"/>
          <w:szCs w:val="22"/>
        </w:rPr>
        <w:t xml:space="preserve"> strategies as part of your teaching. 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encourage good practice with regard to standards and quality</w:t>
      </w:r>
      <w:r>
        <w:rPr>
          <w:sz w:val="22"/>
          <w:szCs w:val="22"/>
        </w:rPr>
        <w:t xml:space="preserve"> of work and homework, </w:t>
      </w:r>
      <w:r w:rsidRPr="00A71A94">
        <w:rPr>
          <w:sz w:val="22"/>
          <w:szCs w:val="22"/>
        </w:rPr>
        <w:t>punctuality and behaviour.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expect and encourage good manners and respect for other people.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assess, record and report on the attendance, progress, development and attainment of students and to ensure records are kept as required.</w:t>
      </w:r>
    </w:p>
    <w:p w:rsidR="00EA5184" w:rsidRPr="00A71A9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mark, grade and give written/verbal feedback to the student as required.</w:t>
      </w:r>
    </w:p>
    <w:p w:rsidR="00EA5184" w:rsidRDefault="00EA5184" w:rsidP="00EA5184">
      <w:pPr>
        <w:numPr>
          <w:ilvl w:val="0"/>
          <w:numId w:val="17"/>
        </w:numPr>
        <w:rPr>
          <w:sz w:val="22"/>
          <w:szCs w:val="22"/>
        </w:rPr>
      </w:pPr>
      <w:r w:rsidRPr="00A71A94">
        <w:rPr>
          <w:sz w:val="22"/>
          <w:szCs w:val="22"/>
        </w:rPr>
        <w:t>To provide, or contribute to, oral and written assessments reports and references relating to individual students or groups of students.</w:t>
      </w:r>
    </w:p>
    <w:p w:rsidR="00EA5184" w:rsidRPr="00A71A94" w:rsidRDefault="00EA5184" w:rsidP="00EA5184">
      <w:pPr>
        <w:ind w:left="360"/>
        <w:rPr>
          <w:sz w:val="22"/>
          <w:szCs w:val="22"/>
        </w:rPr>
      </w:pPr>
    </w:p>
    <w:p w:rsidR="00EA5184" w:rsidRPr="00A71A94" w:rsidRDefault="00EA5184" w:rsidP="00EA5184">
      <w:pPr>
        <w:rPr>
          <w:b/>
          <w:sz w:val="22"/>
          <w:szCs w:val="22"/>
        </w:rPr>
      </w:pPr>
      <w:r w:rsidRPr="00A71A94">
        <w:rPr>
          <w:b/>
          <w:sz w:val="22"/>
          <w:szCs w:val="22"/>
        </w:rPr>
        <w:t>Staff Learning</w:t>
      </w:r>
    </w:p>
    <w:p w:rsidR="00EA5184" w:rsidRPr="00A71A94" w:rsidRDefault="00EA5184" w:rsidP="00EA5184">
      <w:pPr>
        <w:numPr>
          <w:ilvl w:val="0"/>
          <w:numId w:val="15"/>
        </w:numPr>
        <w:rPr>
          <w:sz w:val="22"/>
          <w:szCs w:val="22"/>
        </w:rPr>
      </w:pPr>
      <w:r w:rsidRPr="00A71A94">
        <w:rPr>
          <w:sz w:val="22"/>
          <w:szCs w:val="22"/>
        </w:rPr>
        <w:t>To take responsibility for your own personal learning and development in your subject area and in teaching pedagogy.</w:t>
      </w:r>
    </w:p>
    <w:p w:rsidR="00EA5184" w:rsidRPr="00A71A94" w:rsidRDefault="00EA5184" w:rsidP="00EA5184">
      <w:pPr>
        <w:numPr>
          <w:ilvl w:val="0"/>
          <w:numId w:val="15"/>
        </w:numPr>
        <w:rPr>
          <w:sz w:val="22"/>
          <w:szCs w:val="22"/>
        </w:rPr>
      </w:pPr>
      <w:r w:rsidRPr="00A71A94">
        <w:rPr>
          <w:sz w:val="22"/>
          <w:szCs w:val="22"/>
        </w:rPr>
        <w:t>To take part in the school’s staff learning programme by participating in arrangements for further training and professional development.</w:t>
      </w:r>
    </w:p>
    <w:p w:rsidR="00EA5184" w:rsidRPr="00A71A94" w:rsidRDefault="00EA5184" w:rsidP="00EA5184">
      <w:pPr>
        <w:numPr>
          <w:ilvl w:val="0"/>
          <w:numId w:val="15"/>
        </w:numPr>
        <w:rPr>
          <w:sz w:val="22"/>
          <w:szCs w:val="22"/>
        </w:rPr>
      </w:pPr>
      <w:r w:rsidRPr="00A71A94">
        <w:rPr>
          <w:sz w:val="22"/>
          <w:szCs w:val="22"/>
        </w:rPr>
        <w:t>To work as a member of a subject team</w:t>
      </w:r>
      <w:r>
        <w:rPr>
          <w:sz w:val="22"/>
          <w:szCs w:val="22"/>
        </w:rPr>
        <w:t>, a tutor team and a duty team</w:t>
      </w:r>
      <w:r w:rsidRPr="00A71A94">
        <w:rPr>
          <w:sz w:val="22"/>
          <w:szCs w:val="22"/>
        </w:rPr>
        <w:t>; to support colleagues and encourage colleagues to support you.</w:t>
      </w:r>
    </w:p>
    <w:p w:rsidR="00EA5184" w:rsidRPr="00A71A94" w:rsidRDefault="00EA5184" w:rsidP="00EA5184">
      <w:pPr>
        <w:numPr>
          <w:ilvl w:val="0"/>
          <w:numId w:val="15"/>
        </w:numPr>
        <w:rPr>
          <w:sz w:val="22"/>
          <w:szCs w:val="22"/>
        </w:rPr>
      </w:pPr>
      <w:r w:rsidRPr="00A71A94">
        <w:rPr>
          <w:sz w:val="22"/>
          <w:szCs w:val="22"/>
        </w:rPr>
        <w:t xml:space="preserve">To engage actively in the school’s Performance Management process. </w:t>
      </w:r>
    </w:p>
    <w:p w:rsidR="00EA5184" w:rsidRPr="00A71A94" w:rsidRDefault="00EA5184" w:rsidP="00EA5184">
      <w:pPr>
        <w:rPr>
          <w:sz w:val="22"/>
          <w:szCs w:val="22"/>
        </w:rPr>
      </w:pPr>
    </w:p>
    <w:p w:rsidR="00EA5184" w:rsidRPr="00A71A94" w:rsidRDefault="00EA5184" w:rsidP="00EA5184">
      <w:pPr>
        <w:rPr>
          <w:b/>
          <w:sz w:val="22"/>
          <w:szCs w:val="22"/>
        </w:rPr>
      </w:pPr>
      <w:r w:rsidRPr="00A71A94">
        <w:rPr>
          <w:b/>
          <w:sz w:val="22"/>
          <w:szCs w:val="22"/>
        </w:rPr>
        <w:t>Student Personal Well Being</w:t>
      </w:r>
    </w:p>
    <w:p w:rsidR="00EA518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To be aware of, and embrace, the Every Child Matters framework in your classroom and around the school.</w:t>
      </w:r>
    </w:p>
    <w:p w:rsidR="00EA5184" w:rsidRPr="00A71A9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>To be a Form Tutor to an assigned group of students.</w:t>
      </w:r>
    </w:p>
    <w:p w:rsidR="00EA5184" w:rsidRPr="00A71A9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 xml:space="preserve">To promote the progress and personal </w:t>
      </w:r>
      <w:proofErr w:type="spellStart"/>
      <w:r w:rsidRPr="00A71A94">
        <w:rPr>
          <w:sz w:val="22"/>
          <w:szCs w:val="22"/>
        </w:rPr>
        <w:t>well being</w:t>
      </w:r>
      <w:proofErr w:type="spellEnd"/>
      <w:r w:rsidRPr="00A71A94">
        <w:rPr>
          <w:sz w:val="22"/>
          <w:szCs w:val="22"/>
        </w:rPr>
        <w:t xml:space="preserve"> of individual students and of the Tutor Group as a whole.</w:t>
      </w:r>
    </w:p>
    <w:p w:rsidR="00EA5184" w:rsidRPr="00A71A9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 xml:space="preserve">To liaise and support the Coordinator of Learning and Personal Well Being to ensure the development of a year group ethos, and to ensure the implementation of the school’s pastoral system. </w:t>
      </w:r>
    </w:p>
    <w:p w:rsidR="00EA5184" w:rsidRPr="00A71A9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>To register the students in their Tutor Group, accompany them to assemblies, encourage full attendance and punctuality, and encourage them to participate in all aspects of school life.</w:t>
      </w:r>
    </w:p>
    <w:p w:rsidR="00EA5184" w:rsidRPr="00A71A9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>To support the Coordinator of Learning and Personal Well Being in:</w:t>
      </w:r>
    </w:p>
    <w:p w:rsidR="00EA5184" w:rsidRPr="00A71A94" w:rsidRDefault="00EA5184" w:rsidP="00EA5184">
      <w:pPr>
        <w:numPr>
          <w:ilvl w:val="1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>evaluating and monitoring the progress of students</w:t>
      </w:r>
    </w:p>
    <w:p w:rsidR="00EA5184" w:rsidRPr="00A71A94" w:rsidRDefault="00EA5184" w:rsidP="00EA5184">
      <w:pPr>
        <w:numPr>
          <w:ilvl w:val="1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 xml:space="preserve">contributing to the target setting for students in your Tutor Group </w:t>
      </w:r>
    </w:p>
    <w:p w:rsidR="00EA5184" w:rsidRPr="00A71A94" w:rsidRDefault="00EA5184" w:rsidP="00EA5184">
      <w:pPr>
        <w:numPr>
          <w:ilvl w:val="1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>contributing to the preparation of Action Plans and annual reports as required</w:t>
      </w:r>
    </w:p>
    <w:p w:rsidR="00EA5184" w:rsidRPr="00A71A9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>To alert staff as appropriate to changes in students’ specific circumstances as they arise.</w:t>
      </w:r>
    </w:p>
    <w:p w:rsidR="00EA5184" w:rsidRPr="00A71A94" w:rsidRDefault="00EA5184" w:rsidP="00EA5184">
      <w:pPr>
        <w:numPr>
          <w:ilvl w:val="0"/>
          <w:numId w:val="16"/>
        </w:numPr>
        <w:rPr>
          <w:sz w:val="22"/>
          <w:szCs w:val="22"/>
        </w:rPr>
      </w:pPr>
      <w:r w:rsidRPr="00A71A94">
        <w:rPr>
          <w:sz w:val="22"/>
          <w:szCs w:val="22"/>
        </w:rPr>
        <w:t>To communicate as appropriate with parents of the students and to take an active and full part in the Monitoring Day programme.</w:t>
      </w:r>
    </w:p>
    <w:p w:rsidR="00EA5184" w:rsidRPr="00A71A94" w:rsidRDefault="00EA5184" w:rsidP="00EA5184">
      <w:pPr>
        <w:rPr>
          <w:sz w:val="22"/>
          <w:szCs w:val="22"/>
        </w:rPr>
      </w:pPr>
    </w:p>
    <w:p w:rsidR="00EA5184" w:rsidRDefault="00EA5184" w:rsidP="00EA5184">
      <w:pPr>
        <w:rPr>
          <w:sz w:val="22"/>
          <w:szCs w:val="22"/>
        </w:rPr>
      </w:pPr>
      <w:r>
        <w:rPr>
          <w:sz w:val="22"/>
          <w:szCs w:val="22"/>
        </w:rPr>
        <w:t>All teachers are expected to:</w:t>
      </w:r>
    </w:p>
    <w:p w:rsidR="00EA5184" w:rsidRDefault="00EA5184" w:rsidP="00EA5184">
      <w:pPr>
        <w:numPr>
          <w:ilvl w:val="0"/>
          <w:numId w:val="18"/>
        </w:numPr>
        <w:rPr>
          <w:sz w:val="22"/>
          <w:szCs w:val="22"/>
        </w:rPr>
      </w:pPr>
      <w:proofErr w:type="gramStart"/>
      <w:r w:rsidRPr="0039118C">
        <w:rPr>
          <w:sz w:val="22"/>
          <w:szCs w:val="22"/>
        </w:rPr>
        <w:t>exercise</w:t>
      </w:r>
      <w:proofErr w:type="gramEnd"/>
      <w:r w:rsidRPr="0039118C">
        <w:rPr>
          <w:sz w:val="22"/>
          <w:szCs w:val="22"/>
        </w:rPr>
        <w:t xml:space="preserve"> their general professional duties as laid down in the School Teachers Pay and Conditions Document</w:t>
      </w:r>
      <w:r>
        <w:rPr>
          <w:sz w:val="22"/>
          <w:szCs w:val="22"/>
        </w:rPr>
        <w:t xml:space="preserve"> (specifically, paragraphs 71.1 – 76.5; a copy of this section is posted on the Staff Pool in the ‘Review of Staffing Structure’ folder)</w:t>
      </w:r>
      <w:r w:rsidRPr="0039118C">
        <w:rPr>
          <w:sz w:val="22"/>
          <w:szCs w:val="22"/>
        </w:rPr>
        <w:t>.</w:t>
      </w:r>
    </w:p>
    <w:p w:rsidR="00EA5184" w:rsidRDefault="00EA5184" w:rsidP="00EA5184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comply with any reasonable request from a manager to undertake work of a similar nature and level that is not specified above</w:t>
      </w:r>
    </w:p>
    <w:p w:rsidR="00EA5184" w:rsidRDefault="00EA5184" w:rsidP="00EA5184">
      <w:pPr>
        <w:numPr>
          <w:ilvl w:val="0"/>
          <w:numId w:val="1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be</w:t>
      </w:r>
      <w:proofErr w:type="gramEnd"/>
      <w:r>
        <w:rPr>
          <w:sz w:val="22"/>
          <w:szCs w:val="22"/>
        </w:rPr>
        <w:t xml:space="preserve"> courteous and provide a welcoming environment to all visitors to the school.</w:t>
      </w:r>
    </w:p>
    <w:p w:rsidR="00EA5184" w:rsidRDefault="00EA5184" w:rsidP="00EA5184">
      <w:pPr>
        <w:ind w:left="720"/>
        <w:rPr>
          <w:sz w:val="22"/>
          <w:szCs w:val="22"/>
        </w:rPr>
      </w:pPr>
    </w:p>
    <w:p w:rsidR="00EA5184" w:rsidRPr="00EA5184" w:rsidRDefault="00EA5184" w:rsidP="00EA5184">
      <w:pPr>
        <w:rPr>
          <w:i/>
          <w:sz w:val="20"/>
        </w:rPr>
      </w:pPr>
      <w:r w:rsidRPr="00755330">
        <w:rPr>
          <w:i/>
          <w:sz w:val="20"/>
        </w:rPr>
        <w:t>This job description is current at the date shown, but, in consultation with you, may be changed by the Headte</w:t>
      </w:r>
      <w:r>
        <w:rPr>
          <w:i/>
          <w:sz w:val="20"/>
        </w:rPr>
        <w:t>acher</w:t>
      </w:r>
      <w:r w:rsidRPr="00755330">
        <w:rPr>
          <w:i/>
          <w:sz w:val="20"/>
        </w:rPr>
        <w:t xml:space="preserve"> to reflect or anticipate changes in the job commensurate with the grade and job title.</w:t>
      </w:r>
      <w:bookmarkStart w:id="0" w:name="_GoBack"/>
      <w:bookmarkEnd w:id="0"/>
    </w:p>
    <w:sectPr w:rsidR="00EA5184" w:rsidRPr="00EA5184" w:rsidSect="00094D71">
      <w:headerReference w:type="default" r:id="rId8"/>
      <w:headerReference w:type="first" r:id="rId9"/>
      <w:footerReference w:type="first" r:id="rId10"/>
      <w:pgSz w:w="11906" w:h="16838" w:code="9"/>
      <w:pgMar w:top="851" w:right="1021" w:bottom="1134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41" w:rsidRDefault="00796541">
      <w:r>
        <w:separator/>
      </w:r>
    </w:p>
  </w:endnote>
  <w:endnote w:type="continuationSeparator" w:id="0">
    <w:p w:rsidR="00796541" w:rsidRDefault="0079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A6" w:rsidRDefault="00C930F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2850" cy="990600"/>
          <wp:effectExtent l="0" t="0" r="0" b="0"/>
          <wp:wrapNone/>
          <wp:docPr id="22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54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41" w:rsidRDefault="00796541">
      <w:r>
        <w:separator/>
      </w:r>
    </w:p>
  </w:footnote>
  <w:footnote w:type="continuationSeparator" w:id="0">
    <w:p w:rsidR="00796541" w:rsidRDefault="00796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A6" w:rsidRDefault="005560A6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0A6" w:rsidRDefault="006838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323</wp:posOffset>
          </wp:positionV>
          <wp:extent cx="7605474" cy="1075372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d template Coloured Footer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474" cy="10753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3215"/>
    <w:multiLevelType w:val="hybridMultilevel"/>
    <w:tmpl w:val="02D88F26"/>
    <w:lvl w:ilvl="0" w:tplc="4D2633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66989"/>
    <w:multiLevelType w:val="hybridMultilevel"/>
    <w:tmpl w:val="124AF1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388"/>
    <w:multiLevelType w:val="hybridMultilevel"/>
    <w:tmpl w:val="B6A0ADAA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0148A4"/>
    <w:multiLevelType w:val="hybridMultilevel"/>
    <w:tmpl w:val="DB945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224DF"/>
    <w:multiLevelType w:val="hybridMultilevel"/>
    <w:tmpl w:val="594A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25A8"/>
    <w:multiLevelType w:val="hybridMultilevel"/>
    <w:tmpl w:val="8D5A265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C97991"/>
    <w:multiLevelType w:val="hybridMultilevel"/>
    <w:tmpl w:val="F85C6B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F260D9"/>
    <w:multiLevelType w:val="hybridMultilevel"/>
    <w:tmpl w:val="649C0E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53C6C65"/>
    <w:multiLevelType w:val="hybridMultilevel"/>
    <w:tmpl w:val="4FFCDD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4F78A4"/>
    <w:multiLevelType w:val="hybridMultilevel"/>
    <w:tmpl w:val="0038D0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F82B58"/>
    <w:multiLevelType w:val="hybridMultilevel"/>
    <w:tmpl w:val="1BF61B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66986"/>
    <w:multiLevelType w:val="hybridMultilevel"/>
    <w:tmpl w:val="01C08A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1641F7"/>
    <w:multiLevelType w:val="hybridMultilevel"/>
    <w:tmpl w:val="C83C60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D27519"/>
    <w:multiLevelType w:val="hybridMultilevel"/>
    <w:tmpl w:val="CD50F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604F66"/>
    <w:multiLevelType w:val="hybridMultilevel"/>
    <w:tmpl w:val="7A5453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2512B"/>
    <w:multiLevelType w:val="hybridMultilevel"/>
    <w:tmpl w:val="3786709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A450880"/>
    <w:multiLevelType w:val="hybridMultilevel"/>
    <w:tmpl w:val="A0FC6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E0326"/>
    <w:multiLevelType w:val="hybridMultilevel"/>
    <w:tmpl w:val="060E95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13"/>
  </w:num>
  <w:num w:numId="7">
    <w:abstractNumId w:val="7"/>
  </w:num>
  <w:num w:numId="8">
    <w:abstractNumId w:val="16"/>
  </w:num>
  <w:num w:numId="9">
    <w:abstractNumId w:val="5"/>
  </w:num>
  <w:num w:numId="10">
    <w:abstractNumId w:val="1"/>
  </w:num>
  <w:num w:numId="11">
    <w:abstractNumId w:val="2"/>
  </w:num>
  <w:num w:numId="12">
    <w:abstractNumId w:val="17"/>
  </w:num>
  <w:num w:numId="13">
    <w:abstractNumId w:val="11"/>
  </w:num>
  <w:num w:numId="14">
    <w:abstractNumId w:val="8"/>
  </w:num>
  <w:num w:numId="15">
    <w:abstractNumId w:val="14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6"/>
    <w:rsid w:val="00094D71"/>
    <w:rsid w:val="003627D4"/>
    <w:rsid w:val="005560A6"/>
    <w:rsid w:val="00562EF2"/>
    <w:rsid w:val="00683824"/>
    <w:rsid w:val="00730115"/>
    <w:rsid w:val="00796541"/>
    <w:rsid w:val="00C930FD"/>
    <w:rsid w:val="00D81AD4"/>
    <w:rsid w:val="00E12D78"/>
    <w:rsid w:val="00EA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  <w15:docId w15:val="{39311E59-DAA0-488A-8243-8FB95FC5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40" w:lineRule="atLeast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sz w:val="20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ind w:right="-720"/>
      <w:jc w:val="both"/>
    </w:pPr>
    <w:rPr>
      <w:rFonts w:cs="Arial"/>
      <w:sz w:val="2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Arial"/>
      <w:szCs w:val="24"/>
      <w:lang w:val="en-US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0057-54F1-487C-B94F-0DD4B84F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Budehaven Community School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Resources</dc:creator>
  <cp:lastModifiedBy>Clare Brown</cp:lastModifiedBy>
  <cp:revision>2</cp:revision>
  <cp:lastPrinted>2017-03-17T14:11:00Z</cp:lastPrinted>
  <dcterms:created xsi:type="dcterms:W3CDTF">2017-04-28T08:30:00Z</dcterms:created>
  <dcterms:modified xsi:type="dcterms:W3CDTF">2017-04-28T08:30:00Z</dcterms:modified>
</cp:coreProperties>
</file>