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08487" w14:textId="77777777" w:rsidR="00FE2F5A" w:rsidRDefault="00FE2F5A" w:rsidP="009A480B">
      <w:pPr>
        <w:ind w:left="-426"/>
        <w:rPr>
          <w:b/>
          <w:sz w:val="28"/>
        </w:rPr>
      </w:pPr>
      <w:bookmarkStart w:id="0" w:name="_GoBack"/>
      <w:bookmarkEnd w:id="0"/>
      <w:smartTag w:uri="urn:schemas-microsoft-com:office:smarttags" w:element="place">
        <w:smartTag w:uri="urn:schemas-microsoft-com:office:smarttags" w:element="PlaceName">
          <w:r>
            <w:rPr>
              <w:b/>
              <w:sz w:val="28"/>
            </w:rPr>
            <w:t>EASTBURY</w:t>
          </w:r>
        </w:smartTag>
        <w:r>
          <w:rPr>
            <w:b/>
            <w:sz w:val="28"/>
          </w:rPr>
          <w:t xml:space="preserve"> </w:t>
        </w:r>
        <w:smartTag w:uri="urn:schemas-microsoft-com:office:smarttags" w:element="PlaceName">
          <w:r>
            <w:rPr>
              <w:b/>
              <w:sz w:val="28"/>
            </w:rPr>
            <w:t>COMPREHENSIVE</w:t>
          </w:r>
        </w:smartTag>
        <w:r>
          <w:rPr>
            <w:b/>
            <w:sz w:val="28"/>
          </w:rPr>
          <w:t xml:space="preserve"> </w:t>
        </w:r>
        <w:smartTag w:uri="urn:schemas-microsoft-com:office:smarttags" w:element="City">
          <w:smartTag w:uri="urn:schemas-microsoft-com:office:smarttags" w:element="PlaceType">
            <w:r>
              <w:rPr>
                <w:b/>
                <w:sz w:val="28"/>
              </w:rPr>
              <w:t>SCHOOL</w:t>
            </w:r>
          </w:smartTag>
        </w:smartTag>
      </w:smartTag>
    </w:p>
    <w:p w14:paraId="672A6659" w14:textId="77777777" w:rsidR="0001135B" w:rsidRDefault="0001135B" w:rsidP="00EA09C0">
      <w:pPr>
        <w:rPr>
          <w:b/>
          <w:sz w:val="28"/>
        </w:rPr>
      </w:pPr>
    </w:p>
    <w:p w14:paraId="103B3A25" w14:textId="77777777" w:rsidR="004E13A4" w:rsidRDefault="004E13A4" w:rsidP="0001135B">
      <w:pPr>
        <w:ind w:left="-426"/>
        <w:rPr>
          <w:b/>
          <w:sz w:val="28"/>
        </w:rPr>
      </w:pPr>
      <w:r>
        <w:rPr>
          <w:b/>
          <w:sz w:val="28"/>
        </w:rPr>
        <w:t>Job Description</w:t>
      </w:r>
      <w:r w:rsidR="00E13D98">
        <w:rPr>
          <w:b/>
          <w:sz w:val="28"/>
        </w:rPr>
        <w:t xml:space="preserve">  </w:t>
      </w:r>
    </w:p>
    <w:p w14:paraId="0A37501D" w14:textId="77777777" w:rsidR="004E13A4" w:rsidRDefault="004E13A4">
      <w:pPr>
        <w:jc w:val="center"/>
        <w:rPr>
          <w:b/>
        </w:rPr>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83"/>
        <w:gridCol w:w="6945"/>
      </w:tblGrid>
      <w:tr w:rsidR="004E13A4" w14:paraId="45CB0965" w14:textId="77777777" w:rsidTr="5EF18BF1">
        <w:tc>
          <w:tcPr>
            <w:tcW w:w="1844" w:type="dxa"/>
          </w:tcPr>
          <w:p w14:paraId="495FD781" w14:textId="77777777" w:rsidR="004E13A4" w:rsidRDefault="004E13A4">
            <w:pPr>
              <w:rPr>
                <w:b/>
              </w:rPr>
            </w:pPr>
            <w:r>
              <w:rPr>
                <w:b/>
              </w:rPr>
              <w:t>Post Title:</w:t>
            </w:r>
          </w:p>
        </w:tc>
        <w:tc>
          <w:tcPr>
            <w:tcW w:w="283" w:type="dxa"/>
          </w:tcPr>
          <w:p w14:paraId="5DAB6C7B" w14:textId="77777777" w:rsidR="004E13A4" w:rsidRDefault="004E13A4">
            <w:pPr>
              <w:rPr>
                <w:b/>
              </w:rPr>
            </w:pPr>
          </w:p>
        </w:tc>
        <w:tc>
          <w:tcPr>
            <w:tcW w:w="6945" w:type="dxa"/>
          </w:tcPr>
          <w:p w14:paraId="181602EC" w14:textId="77777777" w:rsidR="004E13A4" w:rsidRDefault="00592CE7">
            <w:pPr>
              <w:jc w:val="both"/>
              <w:rPr>
                <w:b/>
              </w:rPr>
            </w:pPr>
            <w:r>
              <w:rPr>
                <w:b/>
              </w:rPr>
              <w:t>6</w:t>
            </w:r>
            <w:r w:rsidRPr="00321EB8">
              <w:rPr>
                <w:b/>
                <w:vertAlign w:val="superscript"/>
              </w:rPr>
              <w:t>th</w:t>
            </w:r>
            <w:r>
              <w:rPr>
                <w:b/>
              </w:rPr>
              <w:t xml:space="preserve"> Form </w:t>
            </w:r>
            <w:r w:rsidR="00D56595">
              <w:rPr>
                <w:b/>
              </w:rPr>
              <w:t>Academic</w:t>
            </w:r>
            <w:r w:rsidR="00B02727">
              <w:rPr>
                <w:b/>
              </w:rPr>
              <w:t xml:space="preserve"> Mentor</w:t>
            </w:r>
            <w:r>
              <w:rPr>
                <w:b/>
              </w:rPr>
              <w:t xml:space="preserve"> </w:t>
            </w:r>
          </w:p>
          <w:p w14:paraId="02EB378F" w14:textId="77777777" w:rsidR="003D7C54" w:rsidRDefault="003D7C54">
            <w:pPr>
              <w:jc w:val="both"/>
              <w:rPr>
                <w:b/>
              </w:rPr>
            </w:pPr>
          </w:p>
        </w:tc>
      </w:tr>
      <w:tr w:rsidR="004E13A4" w14:paraId="6A05A809" w14:textId="77777777" w:rsidTr="5EF18BF1">
        <w:tc>
          <w:tcPr>
            <w:tcW w:w="1844" w:type="dxa"/>
          </w:tcPr>
          <w:p w14:paraId="5A39BBE3" w14:textId="77777777" w:rsidR="004E13A4" w:rsidRDefault="004E13A4">
            <w:pPr>
              <w:rPr>
                <w:b/>
              </w:rPr>
            </w:pPr>
          </w:p>
        </w:tc>
        <w:tc>
          <w:tcPr>
            <w:tcW w:w="283" w:type="dxa"/>
          </w:tcPr>
          <w:p w14:paraId="41C8F396" w14:textId="77777777" w:rsidR="004E13A4" w:rsidRDefault="004E13A4"/>
        </w:tc>
        <w:tc>
          <w:tcPr>
            <w:tcW w:w="6945" w:type="dxa"/>
          </w:tcPr>
          <w:p w14:paraId="72A3D3EC" w14:textId="77777777" w:rsidR="004E13A4" w:rsidRDefault="004E13A4">
            <w:pPr>
              <w:jc w:val="both"/>
            </w:pPr>
          </w:p>
        </w:tc>
      </w:tr>
      <w:tr w:rsidR="004E13A4" w:rsidRPr="000A537B" w14:paraId="7BE72528" w14:textId="77777777" w:rsidTr="5EF18BF1">
        <w:tc>
          <w:tcPr>
            <w:tcW w:w="1844" w:type="dxa"/>
          </w:tcPr>
          <w:p w14:paraId="0D0B940D" w14:textId="77777777" w:rsidR="004E13A4" w:rsidRPr="00725A1E" w:rsidRDefault="004E13A4">
            <w:pPr>
              <w:rPr>
                <w:b/>
                <w:sz w:val="20"/>
              </w:rPr>
            </w:pPr>
          </w:p>
          <w:p w14:paraId="0E27B00A" w14:textId="77777777" w:rsidR="00201679" w:rsidRPr="00725A1E" w:rsidRDefault="00201679">
            <w:pPr>
              <w:rPr>
                <w:b/>
                <w:sz w:val="20"/>
              </w:rPr>
            </w:pPr>
          </w:p>
          <w:p w14:paraId="4FB3E2D4" w14:textId="77777777" w:rsidR="004E13A4" w:rsidRPr="000A537B" w:rsidRDefault="004E13A4">
            <w:pPr>
              <w:rPr>
                <w:b/>
                <w:sz w:val="20"/>
              </w:rPr>
            </w:pPr>
            <w:r w:rsidRPr="000A537B">
              <w:rPr>
                <w:b/>
                <w:sz w:val="20"/>
              </w:rPr>
              <w:t>Purpose:</w:t>
            </w:r>
          </w:p>
          <w:p w14:paraId="60061E4C" w14:textId="77777777" w:rsidR="000953FD" w:rsidRPr="000A537B" w:rsidRDefault="000953FD">
            <w:pPr>
              <w:rPr>
                <w:b/>
                <w:sz w:val="20"/>
              </w:rPr>
            </w:pPr>
          </w:p>
          <w:p w14:paraId="44EAFD9C" w14:textId="77777777" w:rsidR="000953FD" w:rsidRPr="000A537B" w:rsidRDefault="000953FD">
            <w:pPr>
              <w:rPr>
                <w:b/>
                <w:sz w:val="20"/>
              </w:rPr>
            </w:pPr>
          </w:p>
          <w:p w14:paraId="4B94D5A5" w14:textId="77777777" w:rsidR="000953FD" w:rsidRPr="000A537B" w:rsidRDefault="000953FD">
            <w:pPr>
              <w:rPr>
                <w:b/>
                <w:sz w:val="20"/>
              </w:rPr>
            </w:pPr>
          </w:p>
          <w:p w14:paraId="3DEEC669" w14:textId="77777777" w:rsidR="00FC7F27" w:rsidRPr="000A537B" w:rsidRDefault="00FC7F27">
            <w:pPr>
              <w:rPr>
                <w:b/>
                <w:sz w:val="20"/>
              </w:rPr>
            </w:pPr>
          </w:p>
          <w:p w14:paraId="3656B9AB" w14:textId="77777777" w:rsidR="00FC7F27" w:rsidRPr="000A537B" w:rsidRDefault="00FC7F27">
            <w:pPr>
              <w:rPr>
                <w:b/>
                <w:sz w:val="20"/>
              </w:rPr>
            </w:pPr>
          </w:p>
          <w:p w14:paraId="45FB0818" w14:textId="77777777" w:rsidR="00D70764" w:rsidRPr="000A537B" w:rsidRDefault="00D70764">
            <w:pPr>
              <w:rPr>
                <w:b/>
                <w:sz w:val="20"/>
              </w:rPr>
            </w:pPr>
          </w:p>
          <w:p w14:paraId="049F31CB" w14:textId="77777777" w:rsidR="00D70764" w:rsidRPr="000A537B" w:rsidRDefault="00D70764">
            <w:pPr>
              <w:rPr>
                <w:b/>
                <w:sz w:val="20"/>
              </w:rPr>
            </w:pPr>
          </w:p>
          <w:p w14:paraId="2EE190D0" w14:textId="77777777" w:rsidR="000953FD" w:rsidRPr="000A537B" w:rsidRDefault="00EA09C0">
            <w:pPr>
              <w:rPr>
                <w:b/>
                <w:sz w:val="20"/>
              </w:rPr>
            </w:pPr>
            <w:r w:rsidRPr="000A537B">
              <w:rPr>
                <w:b/>
                <w:sz w:val="20"/>
              </w:rPr>
              <w:t>Duties</w:t>
            </w:r>
          </w:p>
          <w:p w14:paraId="069E5315" w14:textId="77777777" w:rsidR="00201679" w:rsidRPr="000A537B" w:rsidRDefault="00201679">
            <w:pPr>
              <w:rPr>
                <w:b/>
                <w:sz w:val="20"/>
              </w:rPr>
            </w:pPr>
            <w:r w:rsidRPr="000A537B">
              <w:rPr>
                <w:b/>
                <w:sz w:val="20"/>
              </w:rPr>
              <w:t>And</w:t>
            </w:r>
          </w:p>
          <w:p w14:paraId="2AD40A83" w14:textId="77777777" w:rsidR="00201679" w:rsidRPr="000A537B" w:rsidRDefault="00725A1E">
            <w:pPr>
              <w:rPr>
                <w:b/>
                <w:sz w:val="20"/>
              </w:rPr>
            </w:pPr>
            <w:r w:rsidRPr="000A537B">
              <w:rPr>
                <w:b/>
                <w:sz w:val="20"/>
              </w:rPr>
              <w:t>R</w:t>
            </w:r>
            <w:r w:rsidR="00201679" w:rsidRPr="000A537B">
              <w:rPr>
                <w:b/>
                <w:sz w:val="20"/>
              </w:rPr>
              <w:t>esponsibilities</w:t>
            </w:r>
          </w:p>
          <w:p w14:paraId="53128261" w14:textId="77777777" w:rsidR="000953FD" w:rsidRPr="000A537B" w:rsidRDefault="000953FD">
            <w:pPr>
              <w:rPr>
                <w:b/>
                <w:sz w:val="20"/>
              </w:rPr>
            </w:pPr>
          </w:p>
          <w:p w14:paraId="62486C05" w14:textId="77777777" w:rsidR="000953FD" w:rsidRPr="000A537B" w:rsidRDefault="000953FD">
            <w:pPr>
              <w:rPr>
                <w:b/>
                <w:sz w:val="20"/>
              </w:rPr>
            </w:pPr>
          </w:p>
          <w:p w14:paraId="4101652C" w14:textId="77777777" w:rsidR="000953FD" w:rsidRPr="000A537B" w:rsidRDefault="000953FD">
            <w:pPr>
              <w:rPr>
                <w:b/>
                <w:sz w:val="20"/>
              </w:rPr>
            </w:pPr>
          </w:p>
          <w:p w14:paraId="4B99056E" w14:textId="77777777" w:rsidR="000953FD" w:rsidRPr="000A537B" w:rsidRDefault="000953FD">
            <w:pPr>
              <w:rPr>
                <w:b/>
                <w:sz w:val="20"/>
              </w:rPr>
            </w:pPr>
          </w:p>
          <w:p w14:paraId="1299C43A" w14:textId="77777777" w:rsidR="000953FD" w:rsidRPr="000A537B" w:rsidRDefault="000953FD">
            <w:pPr>
              <w:rPr>
                <w:b/>
                <w:sz w:val="20"/>
              </w:rPr>
            </w:pPr>
          </w:p>
          <w:p w14:paraId="4DDBEF00" w14:textId="77777777" w:rsidR="000953FD" w:rsidRPr="000A537B" w:rsidRDefault="000953FD">
            <w:pPr>
              <w:rPr>
                <w:b/>
                <w:sz w:val="20"/>
              </w:rPr>
            </w:pPr>
          </w:p>
          <w:p w14:paraId="3461D779" w14:textId="77777777" w:rsidR="000953FD" w:rsidRPr="000A537B" w:rsidRDefault="000953FD">
            <w:pPr>
              <w:rPr>
                <w:b/>
                <w:sz w:val="20"/>
              </w:rPr>
            </w:pPr>
          </w:p>
          <w:p w14:paraId="3CF2D8B6" w14:textId="77777777" w:rsidR="000953FD" w:rsidRPr="000A537B" w:rsidRDefault="000953FD">
            <w:pPr>
              <w:rPr>
                <w:b/>
                <w:sz w:val="20"/>
              </w:rPr>
            </w:pPr>
          </w:p>
          <w:p w14:paraId="0FB78278" w14:textId="77777777" w:rsidR="000953FD" w:rsidRPr="000A537B" w:rsidRDefault="000953FD">
            <w:pPr>
              <w:rPr>
                <w:b/>
                <w:sz w:val="20"/>
              </w:rPr>
            </w:pPr>
          </w:p>
          <w:p w14:paraId="1FC39945" w14:textId="77777777" w:rsidR="000953FD" w:rsidRPr="000A537B" w:rsidRDefault="000953FD">
            <w:pPr>
              <w:rPr>
                <w:b/>
                <w:sz w:val="20"/>
              </w:rPr>
            </w:pPr>
          </w:p>
          <w:p w14:paraId="0562CB0E" w14:textId="77777777" w:rsidR="000953FD" w:rsidRPr="000A537B" w:rsidRDefault="000953FD">
            <w:pPr>
              <w:rPr>
                <w:b/>
                <w:sz w:val="20"/>
              </w:rPr>
            </w:pPr>
          </w:p>
          <w:p w14:paraId="34CE0A41" w14:textId="77777777" w:rsidR="000953FD" w:rsidRPr="000A537B" w:rsidRDefault="000953FD">
            <w:pPr>
              <w:rPr>
                <w:b/>
                <w:sz w:val="20"/>
              </w:rPr>
            </w:pPr>
          </w:p>
          <w:p w14:paraId="62EBF3C5" w14:textId="77777777" w:rsidR="000953FD" w:rsidRPr="000A537B" w:rsidRDefault="000953FD">
            <w:pPr>
              <w:rPr>
                <w:b/>
                <w:sz w:val="20"/>
              </w:rPr>
            </w:pPr>
          </w:p>
          <w:p w14:paraId="6D98A12B" w14:textId="77777777" w:rsidR="000953FD" w:rsidRPr="000A537B" w:rsidRDefault="000953FD">
            <w:pPr>
              <w:rPr>
                <w:b/>
                <w:sz w:val="20"/>
              </w:rPr>
            </w:pPr>
          </w:p>
          <w:p w14:paraId="2946DB82" w14:textId="77777777" w:rsidR="000953FD" w:rsidRPr="000A537B" w:rsidRDefault="000953FD">
            <w:pPr>
              <w:rPr>
                <w:b/>
                <w:sz w:val="20"/>
              </w:rPr>
            </w:pPr>
          </w:p>
          <w:p w14:paraId="5997CC1D" w14:textId="77777777" w:rsidR="000953FD" w:rsidRPr="000A537B" w:rsidRDefault="000953FD">
            <w:pPr>
              <w:rPr>
                <w:b/>
                <w:sz w:val="20"/>
              </w:rPr>
            </w:pPr>
          </w:p>
          <w:p w14:paraId="110FFD37" w14:textId="77777777" w:rsidR="000953FD" w:rsidRPr="000A537B" w:rsidRDefault="000953FD">
            <w:pPr>
              <w:rPr>
                <w:b/>
                <w:sz w:val="20"/>
              </w:rPr>
            </w:pPr>
          </w:p>
          <w:p w14:paraId="6B699379" w14:textId="77777777" w:rsidR="000953FD" w:rsidRPr="000A537B" w:rsidRDefault="000953FD">
            <w:pPr>
              <w:rPr>
                <w:b/>
                <w:sz w:val="20"/>
              </w:rPr>
            </w:pPr>
          </w:p>
          <w:p w14:paraId="3FE9F23F" w14:textId="77777777" w:rsidR="000953FD" w:rsidRPr="000A537B" w:rsidRDefault="000953FD">
            <w:pPr>
              <w:rPr>
                <w:b/>
                <w:sz w:val="20"/>
              </w:rPr>
            </w:pPr>
          </w:p>
          <w:p w14:paraId="1F72F646" w14:textId="77777777" w:rsidR="000953FD" w:rsidRPr="000A537B" w:rsidRDefault="000953FD">
            <w:pPr>
              <w:rPr>
                <w:b/>
                <w:sz w:val="20"/>
              </w:rPr>
            </w:pPr>
          </w:p>
          <w:p w14:paraId="08CE6F91" w14:textId="77777777" w:rsidR="000953FD" w:rsidRPr="000A537B" w:rsidRDefault="000953FD">
            <w:pPr>
              <w:rPr>
                <w:b/>
                <w:sz w:val="20"/>
              </w:rPr>
            </w:pPr>
          </w:p>
          <w:p w14:paraId="61CDCEAD" w14:textId="77777777" w:rsidR="000953FD" w:rsidRPr="000A537B" w:rsidRDefault="000953FD">
            <w:pPr>
              <w:rPr>
                <w:b/>
                <w:sz w:val="20"/>
              </w:rPr>
            </w:pPr>
          </w:p>
          <w:p w14:paraId="6BB9E253" w14:textId="77777777" w:rsidR="000953FD" w:rsidRPr="000A537B" w:rsidRDefault="000953FD">
            <w:pPr>
              <w:rPr>
                <w:b/>
                <w:sz w:val="20"/>
              </w:rPr>
            </w:pPr>
          </w:p>
          <w:p w14:paraId="23DE523C" w14:textId="77777777" w:rsidR="000953FD" w:rsidRPr="000A537B" w:rsidRDefault="000953FD">
            <w:pPr>
              <w:rPr>
                <w:b/>
                <w:sz w:val="20"/>
              </w:rPr>
            </w:pPr>
          </w:p>
          <w:p w14:paraId="52E56223" w14:textId="77777777" w:rsidR="000953FD" w:rsidRPr="000A537B" w:rsidRDefault="000953FD">
            <w:pPr>
              <w:rPr>
                <w:b/>
                <w:sz w:val="20"/>
              </w:rPr>
            </w:pPr>
          </w:p>
          <w:p w14:paraId="07547A01" w14:textId="77777777" w:rsidR="00DF26A0" w:rsidRPr="000A537B" w:rsidRDefault="00DF26A0">
            <w:pPr>
              <w:rPr>
                <w:b/>
                <w:sz w:val="20"/>
              </w:rPr>
            </w:pPr>
          </w:p>
          <w:p w14:paraId="5043CB0F" w14:textId="77777777" w:rsidR="000953FD" w:rsidRPr="000A537B" w:rsidRDefault="000953FD">
            <w:pPr>
              <w:rPr>
                <w:b/>
                <w:sz w:val="20"/>
              </w:rPr>
            </w:pPr>
          </w:p>
          <w:p w14:paraId="07459315" w14:textId="77777777" w:rsidR="00DA3368" w:rsidRPr="000A537B" w:rsidRDefault="00DA3368">
            <w:pPr>
              <w:rPr>
                <w:b/>
                <w:sz w:val="20"/>
              </w:rPr>
            </w:pPr>
          </w:p>
          <w:p w14:paraId="6537F28F" w14:textId="77777777" w:rsidR="000953FD" w:rsidRPr="000A537B" w:rsidRDefault="000953FD">
            <w:pPr>
              <w:rPr>
                <w:b/>
                <w:sz w:val="20"/>
              </w:rPr>
            </w:pPr>
          </w:p>
        </w:tc>
        <w:tc>
          <w:tcPr>
            <w:tcW w:w="283" w:type="dxa"/>
          </w:tcPr>
          <w:p w14:paraId="6DFB9E20" w14:textId="77777777" w:rsidR="004E13A4" w:rsidRPr="000A537B" w:rsidRDefault="004E13A4" w:rsidP="000953FD">
            <w:pPr>
              <w:ind w:left="-391"/>
              <w:jc w:val="center"/>
              <w:rPr>
                <w:sz w:val="20"/>
              </w:rPr>
            </w:pPr>
          </w:p>
        </w:tc>
        <w:tc>
          <w:tcPr>
            <w:tcW w:w="6945" w:type="dxa"/>
          </w:tcPr>
          <w:p w14:paraId="70DF9E56" w14:textId="77777777" w:rsidR="0029199B" w:rsidRPr="000A537B" w:rsidRDefault="0029199B" w:rsidP="004E20B1">
            <w:pPr>
              <w:rPr>
                <w:sz w:val="20"/>
              </w:rPr>
            </w:pPr>
          </w:p>
          <w:p w14:paraId="4A982197" w14:textId="081DEEA7" w:rsidR="00B02727" w:rsidRPr="000A537B" w:rsidRDefault="00B02727" w:rsidP="5EF18BF1">
            <w:r>
              <w:t>The Learning Mentor will provide a complimentary service to existing teachers and pastoral staff in a school setting, addressing the needs of pupils who need to overcome barriers to learning, both inside and outside school, in order to achieve their full potential.  S/he will work as part of a team including school staff and other agencies to ensure progress and achievement for pupils.</w:t>
            </w:r>
          </w:p>
          <w:p w14:paraId="44E871BC" w14:textId="77777777" w:rsidR="00B02727" w:rsidRPr="000A537B" w:rsidRDefault="00B02727" w:rsidP="00B02727">
            <w:pPr>
              <w:ind w:left="720" w:hanging="720"/>
            </w:pPr>
          </w:p>
          <w:p w14:paraId="56479A66" w14:textId="77777777" w:rsidR="00B02727" w:rsidRPr="000A537B" w:rsidRDefault="00B02727" w:rsidP="00B02727">
            <w:pPr>
              <w:ind w:left="720" w:hanging="720"/>
              <w:rPr>
                <w:b/>
              </w:rPr>
            </w:pPr>
            <w:r w:rsidRPr="000A537B">
              <w:rPr>
                <w:b/>
              </w:rPr>
              <w:t>Duties</w:t>
            </w:r>
          </w:p>
          <w:p w14:paraId="144A5D23" w14:textId="77777777" w:rsidR="00B02727" w:rsidRPr="000A537B" w:rsidRDefault="00B02727" w:rsidP="00B02727">
            <w:pPr>
              <w:ind w:left="720" w:hanging="720"/>
            </w:pPr>
          </w:p>
          <w:p w14:paraId="0F039493" w14:textId="66046FF9" w:rsidR="00B02727" w:rsidRPr="000A537B" w:rsidRDefault="00B02727" w:rsidP="5EF18BF1">
            <w:r>
              <w:t xml:space="preserve"> Work closely with teaching staff in identifying pupils at risk of underachieving</w:t>
            </w:r>
          </w:p>
          <w:p w14:paraId="738610EB" w14:textId="77777777" w:rsidR="00B02727" w:rsidRPr="000A537B" w:rsidRDefault="00B02727" w:rsidP="00B02727">
            <w:pPr>
              <w:ind w:left="720" w:hanging="720"/>
            </w:pPr>
          </w:p>
          <w:p w14:paraId="6AED09D3" w14:textId="08E23709" w:rsidR="00B02727" w:rsidRPr="000A537B" w:rsidRDefault="00B02727" w:rsidP="5EF18BF1">
            <w:r>
              <w:t xml:space="preserve">To </w:t>
            </w:r>
            <w:r w:rsidR="00592CE7">
              <w:t>take responsibility</w:t>
            </w:r>
            <w:r>
              <w:t xml:space="preserve"> for identified pupils and supporting them to</w:t>
            </w:r>
            <w:r w:rsidR="1EBA0FBB">
              <w:t xml:space="preserve"> </w:t>
            </w:r>
            <w:r>
              <w:t>achieve their targets</w:t>
            </w:r>
            <w:r w:rsidR="00321EB8">
              <w:t>, utilising a range of motivational and practical strategies</w:t>
            </w:r>
            <w:r w:rsidR="615139BB">
              <w:t>, including remote support for work and well-being.</w:t>
            </w:r>
          </w:p>
          <w:p w14:paraId="637805D2" w14:textId="77777777" w:rsidR="00B02727" w:rsidRPr="000A537B" w:rsidRDefault="00B02727" w:rsidP="00B02727">
            <w:pPr>
              <w:ind w:left="720" w:hanging="720"/>
            </w:pPr>
          </w:p>
          <w:p w14:paraId="57B422EF" w14:textId="0AFD3C77" w:rsidR="00B02727" w:rsidRPr="000A537B" w:rsidRDefault="00B02727" w:rsidP="5EF18BF1">
            <w:r>
              <w:t>In consultation with teaching staff, to draw up and implement an individ</w:t>
            </w:r>
            <w:r w:rsidR="00321EB8">
              <w:t>ual action plan for each pupil with whom work is undertaken – with a clear start and finish point.</w:t>
            </w:r>
          </w:p>
          <w:p w14:paraId="463F29E8" w14:textId="77777777" w:rsidR="00B02727" w:rsidRPr="000A537B" w:rsidRDefault="00B02727" w:rsidP="00B02727">
            <w:pPr>
              <w:ind w:left="720" w:hanging="720"/>
            </w:pPr>
          </w:p>
          <w:p w14:paraId="46988336" w14:textId="3C331E1F" w:rsidR="00B02727" w:rsidRPr="000A537B" w:rsidRDefault="2B71D30B" w:rsidP="5EF18BF1">
            <w:r>
              <w:t>T</w:t>
            </w:r>
            <w:r w:rsidR="00B02727">
              <w:t xml:space="preserve">o develop a 1 to 1 relationship with pupils in order to monitor their progress towards agreed </w:t>
            </w:r>
            <w:r w:rsidR="7639FE9E">
              <w:t xml:space="preserve">goals and to </w:t>
            </w:r>
            <w:r w:rsidR="5BDD9E23">
              <w:t>monitor and support their well-being during this process.</w:t>
            </w:r>
          </w:p>
          <w:p w14:paraId="5C68DB8A" w14:textId="066F5ACD" w:rsidR="5EF18BF1" w:rsidRDefault="5EF18BF1" w:rsidP="5EF18BF1">
            <w:pPr>
              <w:ind w:left="720" w:hanging="720"/>
              <w:rPr>
                <w:szCs w:val="22"/>
              </w:rPr>
            </w:pPr>
          </w:p>
          <w:p w14:paraId="526E55D7" w14:textId="0F74BCDB" w:rsidR="00B02727" w:rsidRPr="000A537B" w:rsidRDefault="00B02727" w:rsidP="5EF18BF1">
            <w:r>
              <w:t>To develop a knowledge and appreciation of the range of activities, courses, opportunities, organisations and individuals that could be drawn upon to provide extra support for pupils.</w:t>
            </w:r>
          </w:p>
          <w:p w14:paraId="3A0FF5F2" w14:textId="77777777" w:rsidR="00B02727" w:rsidRPr="000A537B" w:rsidRDefault="00B02727" w:rsidP="00B02727">
            <w:pPr>
              <w:ind w:left="720" w:hanging="720"/>
            </w:pPr>
          </w:p>
          <w:p w14:paraId="28EC78F9" w14:textId="5BF2A982" w:rsidR="00B02727" w:rsidRPr="000A537B" w:rsidRDefault="00B02727" w:rsidP="5EF18BF1">
            <w:r>
              <w:t>To develop positive relationships and maintain contact with families and carers and facilitate the development o</w:t>
            </w:r>
            <w:r w:rsidR="00321EB8">
              <w:t xml:space="preserve">f family support for the pupils- as a key </w:t>
            </w:r>
            <w:r w:rsidR="60656F4D">
              <w:t>worker.</w:t>
            </w:r>
          </w:p>
          <w:p w14:paraId="5630AD66" w14:textId="77777777" w:rsidR="00B02727" w:rsidRPr="000A537B" w:rsidRDefault="00B02727" w:rsidP="00B02727">
            <w:pPr>
              <w:ind w:left="720" w:hanging="720"/>
            </w:pPr>
          </w:p>
          <w:p w14:paraId="713966E8" w14:textId="216A038D" w:rsidR="00B02727" w:rsidRPr="000A537B" w:rsidRDefault="00B02727" w:rsidP="5EF18BF1">
            <w:r>
              <w:t>To be the focus point between various agencies where a multiple agency approach is required for a target (</w:t>
            </w:r>
            <w:proofErr w:type="spellStart"/>
            <w:r>
              <w:t>eg</w:t>
            </w:r>
            <w:proofErr w:type="spellEnd"/>
            <w:r>
              <w:t xml:space="preserve"> ESWS, Social Care and Health, Community Health and Young Offending Team) so that the needs of the young person are met </w:t>
            </w:r>
            <w:r w:rsidR="00321EB8">
              <w:t>in a focused and integrated way – if required</w:t>
            </w:r>
            <w:r w:rsidR="6902FAA4">
              <w:t>.</w:t>
            </w:r>
          </w:p>
          <w:p w14:paraId="61829076" w14:textId="77777777" w:rsidR="00B02727" w:rsidRPr="000A537B" w:rsidRDefault="00B02727" w:rsidP="00B02727">
            <w:pPr>
              <w:ind w:left="720" w:hanging="720"/>
            </w:pPr>
          </w:p>
          <w:p w14:paraId="252E2329" w14:textId="5A8D1F38" w:rsidR="00B02727" w:rsidRPr="000A537B" w:rsidRDefault="00321EB8" w:rsidP="5EF18BF1">
            <w:r>
              <w:t>To use pupil</w:t>
            </w:r>
            <w:r w:rsidR="00B02727">
              <w:t xml:space="preserve"> tracking performance data in</w:t>
            </w:r>
            <w:r>
              <w:t xml:space="preserve"> to support the identification, planning and implementation of intervention strategies to support the </w:t>
            </w:r>
            <w:r w:rsidR="00B02727">
              <w:t>achieving</w:t>
            </w:r>
            <w:r>
              <w:t xml:space="preserve"> </w:t>
            </w:r>
            <w:r w:rsidR="0328A1F7">
              <w:t>of targets</w:t>
            </w:r>
            <w:r>
              <w:t xml:space="preserve"> and </w:t>
            </w:r>
            <w:r w:rsidR="77599907">
              <w:t>goals.</w:t>
            </w:r>
          </w:p>
          <w:p w14:paraId="2BA226A1" w14:textId="77777777" w:rsidR="00B02727" w:rsidRPr="000A537B" w:rsidRDefault="00B02727" w:rsidP="00B02727">
            <w:pPr>
              <w:ind w:left="720" w:hanging="720"/>
            </w:pPr>
          </w:p>
          <w:p w14:paraId="185AAFBC" w14:textId="03E7B320" w:rsidR="00B02727" w:rsidRPr="000A537B" w:rsidRDefault="00B02727" w:rsidP="5EF18BF1">
            <w:r>
              <w:t>To work in a variety of ways to support, motivate and challenge pupils to raise levels of achievement.  These may include support in-class, one to one counselling, helping individuals and groups with work and developing skills, as well as developing and implementing Individual Action Plans.</w:t>
            </w:r>
          </w:p>
          <w:p w14:paraId="17AD93B2" w14:textId="77777777" w:rsidR="00B02727" w:rsidRPr="000A537B" w:rsidRDefault="00B02727" w:rsidP="00B02727">
            <w:pPr>
              <w:ind w:left="720" w:hanging="720"/>
            </w:pPr>
          </w:p>
          <w:p w14:paraId="2A93FFEB" w14:textId="3DD49B46" w:rsidR="00E13D98" w:rsidRPr="000A537B" w:rsidRDefault="00B02727" w:rsidP="5EF18BF1">
            <w:pPr>
              <w:rPr>
                <w:rFonts w:cs="Arial"/>
              </w:rPr>
            </w:pPr>
            <w:r w:rsidRPr="5EF18BF1">
              <w:rPr>
                <w:rFonts w:cs="Arial"/>
              </w:rPr>
              <w:lastRenderedPageBreak/>
              <w:t>To keep a detailed monitoring and progress record and to make it available to the Link Learning Mentor and the designated line manager in the school (s) worked in.</w:t>
            </w:r>
          </w:p>
          <w:p w14:paraId="0DE4B5B7" w14:textId="77777777" w:rsidR="00B02727" w:rsidRPr="000A537B" w:rsidRDefault="00B02727" w:rsidP="00B02727">
            <w:pPr>
              <w:ind w:left="720" w:hanging="720"/>
              <w:rPr>
                <w:rFonts w:cs="Arial"/>
              </w:rPr>
            </w:pPr>
          </w:p>
          <w:p w14:paraId="458700B3" w14:textId="24341F16" w:rsidR="00B02727" w:rsidRPr="000A537B" w:rsidRDefault="00B02727" w:rsidP="5EF18BF1">
            <w:pPr>
              <w:rPr>
                <w:rFonts w:cs="Arial"/>
              </w:rPr>
            </w:pPr>
            <w:r w:rsidRPr="5EF18BF1">
              <w:rPr>
                <w:rFonts w:cs="Arial"/>
              </w:rPr>
              <w:t>To undertake necessary administrative tasks relating to the duties of the post.</w:t>
            </w:r>
          </w:p>
          <w:p w14:paraId="66204FF1" w14:textId="77777777" w:rsidR="00B02727" w:rsidRPr="000A537B" w:rsidRDefault="00B02727" w:rsidP="00B02727">
            <w:pPr>
              <w:ind w:left="720" w:hanging="720"/>
              <w:rPr>
                <w:rFonts w:cs="Arial"/>
              </w:rPr>
            </w:pPr>
          </w:p>
          <w:p w14:paraId="6FBBE8A5" w14:textId="7FA1B034" w:rsidR="00B02727" w:rsidRPr="000A537B" w:rsidRDefault="00B02727" w:rsidP="5EF18BF1">
            <w:pPr>
              <w:rPr>
                <w:rFonts w:cs="Arial"/>
              </w:rPr>
            </w:pPr>
            <w:r w:rsidRPr="5EF18BF1">
              <w:rPr>
                <w:rFonts w:cs="Arial"/>
              </w:rPr>
              <w:t>To keep abreast of new developments and init</w:t>
            </w:r>
            <w:r w:rsidR="00321EB8" w:rsidRPr="5EF18BF1">
              <w:rPr>
                <w:rFonts w:cs="Arial"/>
              </w:rPr>
              <w:t>iati</w:t>
            </w:r>
            <w:r w:rsidR="00592CE7" w:rsidRPr="5EF18BF1">
              <w:rPr>
                <w:rFonts w:cs="Arial"/>
              </w:rPr>
              <w:t xml:space="preserve">ves relevant to the Key Stage </w:t>
            </w:r>
            <w:r w:rsidR="00321EB8" w:rsidRPr="5EF18BF1">
              <w:rPr>
                <w:rFonts w:cs="Arial"/>
              </w:rPr>
              <w:t>5 curriculum and provision</w:t>
            </w:r>
            <w:r w:rsidR="34B85973" w:rsidRPr="5EF18BF1">
              <w:rPr>
                <w:rFonts w:cs="Arial"/>
              </w:rPr>
              <w:t>.</w:t>
            </w:r>
          </w:p>
          <w:p w14:paraId="2DBF0D7D" w14:textId="77777777" w:rsidR="00B02727" w:rsidRPr="000A537B" w:rsidRDefault="00B02727" w:rsidP="00B02727">
            <w:pPr>
              <w:ind w:left="720" w:hanging="720"/>
              <w:rPr>
                <w:rFonts w:cs="Arial"/>
              </w:rPr>
            </w:pPr>
          </w:p>
          <w:p w14:paraId="5B3E0B4D" w14:textId="3076DA38" w:rsidR="00B02727" w:rsidRPr="000A537B" w:rsidRDefault="00B02727" w:rsidP="5EF18BF1">
            <w:pPr>
              <w:rPr>
                <w:rFonts w:cs="Arial"/>
              </w:rPr>
            </w:pPr>
            <w:r w:rsidRPr="5EF18BF1">
              <w:rPr>
                <w:rFonts w:cs="Arial"/>
              </w:rPr>
              <w:t>To contribute to the continued development</w:t>
            </w:r>
            <w:r w:rsidR="00321EB8" w:rsidRPr="5EF18BF1">
              <w:rPr>
                <w:rFonts w:cs="Arial"/>
              </w:rPr>
              <w:t xml:space="preserve"> and monitoring </w:t>
            </w:r>
            <w:r w:rsidR="1FAD0A87" w:rsidRPr="5EF18BF1">
              <w:rPr>
                <w:rFonts w:cs="Arial"/>
              </w:rPr>
              <w:t>of 6</w:t>
            </w:r>
            <w:r w:rsidR="00321EB8" w:rsidRPr="5EF18BF1">
              <w:rPr>
                <w:rFonts w:cs="Arial"/>
                <w:vertAlign w:val="superscript"/>
              </w:rPr>
              <w:t>th</w:t>
            </w:r>
            <w:r w:rsidR="00321EB8" w:rsidRPr="5EF18BF1">
              <w:rPr>
                <w:rFonts w:cs="Arial"/>
              </w:rPr>
              <w:t xml:space="preserve"> form provision</w:t>
            </w:r>
            <w:r w:rsidRPr="5EF18BF1">
              <w:rPr>
                <w:rFonts w:cs="Arial"/>
              </w:rPr>
              <w:t>.</w:t>
            </w:r>
          </w:p>
          <w:p w14:paraId="6394DFD4" w14:textId="3F141F6B" w:rsidR="5EF18BF1" w:rsidRDefault="5EF18BF1" w:rsidP="5EF18BF1">
            <w:pPr>
              <w:rPr>
                <w:rFonts w:cs="Arial"/>
              </w:rPr>
            </w:pPr>
          </w:p>
          <w:p w14:paraId="513C6AA9" w14:textId="2E270A06" w:rsidR="00321EB8" w:rsidRPr="000A537B" w:rsidRDefault="00321EB8" w:rsidP="5EF18BF1">
            <w:r w:rsidRPr="5EF18BF1">
              <w:rPr>
                <w:rFonts w:cs="Arial"/>
              </w:rPr>
              <w:t>Where required to provide support during public examinations, this will include invigilating as well as scribing and reading.</w:t>
            </w:r>
          </w:p>
          <w:p w14:paraId="6B62F1B3" w14:textId="77777777" w:rsidR="00003CAA" w:rsidRPr="000A537B" w:rsidRDefault="00E13D98" w:rsidP="00E13D98">
            <w:pPr>
              <w:ind w:left="720"/>
              <w:rPr>
                <w:sz w:val="20"/>
              </w:rPr>
            </w:pPr>
            <w:r w:rsidRPr="000A537B">
              <w:rPr>
                <w:rFonts w:cs="Arial"/>
              </w:rPr>
              <w:br w:type="page"/>
            </w:r>
          </w:p>
          <w:p w14:paraId="02F2C34E" w14:textId="77777777" w:rsidR="00003CAA" w:rsidRPr="000A537B" w:rsidRDefault="00003CAA" w:rsidP="00003CAA">
            <w:pPr>
              <w:ind w:left="720"/>
              <w:rPr>
                <w:sz w:val="20"/>
              </w:rPr>
            </w:pPr>
          </w:p>
        </w:tc>
      </w:tr>
      <w:tr w:rsidR="004E13A4" w:rsidRPr="000A537B" w14:paraId="680A4E5D" w14:textId="77777777" w:rsidTr="5EF18BF1">
        <w:tc>
          <w:tcPr>
            <w:tcW w:w="1844" w:type="dxa"/>
          </w:tcPr>
          <w:p w14:paraId="19219836" w14:textId="77777777" w:rsidR="004E13A4" w:rsidRPr="000A537B" w:rsidRDefault="004E13A4">
            <w:pPr>
              <w:rPr>
                <w:b/>
                <w:sz w:val="20"/>
              </w:rPr>
            </w:pPr>
          </w:p>
        </w:tc>
        <w:tc>
          <w:tcPr>
            <w:tcW w:w="283" w:type="dxa"/>
          </w:tcPr>
          <w:p w14:paraId="296FEF7D" w14:textId="77777777" w:rsidR="004E13A4" w:rsidRPr="000A537B" w:rsidRDefault="004E13A4">
            <w:pPr>
              <w:rPr>
                <w:sz w:val="20"/>
              </w:rPr>
            </w:pPr>
          </w:p>
        </w:tc>
        <w:tc>
          <w:tcPr>
            <w:tcW w:w="6945" w:type="dxa"/>
          </w:tcPr>
          <w:p w14:paraId="7194DBDC" w14:textId="77777777" w:rsidR="004E13A4" w:rsidRPr="000A537B" w:rsidRDefault="004E13A4">
            <w:pPr>
              <w:jc w:val="both"/>
              <w:rPr>
                <w:sz w:val="20"/>
              </w:rPr>
            </w:pPr>
          </w:p>
        </w:tc>
      </w:tr>
      <w:tr w:rsidR="004E13A4" w:rsidRPr="000A537B" w14:paraId="0AFE8D03" w14:textId="77777777" w:rsidTr="5EF18BF1">
        <w:tc>
          <w:tcPr>
            <w:tcW w:w="1844" w:type="dxa"/>
          </w:tcPr>
          <w:p w14:paraId="7315D09F" w14:textId="77777777" w:rsidR="004E13A4" w:rsidRPr="000A537B" w:rsidRDefault="004E13A4">
            <w:pPr>
              <w:rPr>
                <w:b/>
                <w:sz w:val="20"/>
              </w:rPr>
            </w:pPr>
            <w:r w:rsidRPr="000A537B">
              <w:rPr>
                <w:b/>
                <w:sz w:val="20"/>
              </w:rPr>
              <w:t>Reporting to:</w:t>
            </w:r>
          </w:p>
        </w:tc>
        <w:tc>
          <w:tcPr>
            <w:tcW w:w="283" w:type="dxa"/>
          </w:tcPr>
          <w:p w14:paraId="769D0D3C" w14:textId="77777777" w:rsidR="004E13A4" w:rsidRPr="000A537B" w:rsidRDefault="004E13A4">
            <w:pPr>
              <w:rPr>
                <w:sz w:val="20"/>
              </w:rPr>
            </w:pPr>
          </w:p>
        </w:tc>
        <w:tc>
          <w:tcPr>
            <w:tcW w:w="6945" w:type="dxa"/>
          </w:tcPr>
          <w:p w14:paraId="466669C6" w14:textId="77777777" w:rsidR="004E13A4" w:rsidRPr="000A537B" w:rsidRDefault="00E13D98">
            <w:pPr>
              <w:jc w:val="both"/>
              <w:rPr>
                <w:sz w:val="20"/>
              </w:rPr>
            </w:pPr>
            <w:r w:rsidRPr="000A537B">
              <w:rPr>
                <w:sz w:val="20"/>
              </w:rPr>
              <w:t xml:space="preserve">Head of </w:t>
            </w:r>
            <w:r w:rsidR="00321EB8" w:rsidRPr="000A537B">
              <w:rPr>
                <w:sz w:val="20"/>
              </w:rPr>
              <w:t>6</w:t>
            </w:r>
            <w:r w:rsidR="00321EB8" w:rsidRPr="000A537B">
              <w:rPr>
                <w:sz w:val="20"/>
                <w:vertAlign w:val="superscript"/>
              </w:rPr>
              <w:t>Th</w:t>
            </w:r>
            <w:r w:rsidR="00321EB8" w:rsidRPr="000A537B">
              <w:rPr>
                <w:sz w:val="20"/>
              </w:rPr>
              <w:t xml:space="preserve"> Form</w:t>
            </w:r>
            <w:r w:rsidR="000A537B">
              <w:rPr>
                <w:sz w:val="20"/>
              </w:rPr>
              <w:t>/SLT Link</w:t>
            </w:r>
          </w:p>
        </w:tc>
      </w:tr>
      <w:tr w:rsidR="004E13A4" w:rsidRPr="000A537B" w14:paraId="54CD245A" w14:textId="77777777" w:rsidTr="5EF18BF1">
        <w:tc>
          <w:tcPr>
            <w:tcW w:w="1844" w:type="dxa"/>
          </w:tcPr>
          <w:p w14:paraId="1231BE67" w14:textId="77777777" w:rsidR="004E13A4" w:rsidRPr="000A537B" w:rsidRDefault="004E13A4">
            <w:pPr>
              <w:rPr>
                <w:b/>
                <w:sz w:val="20"/>
              </w:rPr>
            </w:pPr>
          </w:p>
        </w:tc>
        <w:tc>
          <w:tcPr>
            <w:tcW w:w="283" w:type="dxa"/>
          </w:tcPr>
          <w:p w14:paraId="36FEB5B0" w14:textId="77777777" w:rsidR="004E13A4" w:rsidRPr="000A537B" w:rsidRDefault="004E13A4">
            <w:pPr>
              <w:rPr>
                <w:sz w:val="20"/>
              </w:rPr>
            </w:pPr>
          </w:p>
        </w:tc>
        <w:tc>
          <w:tcPr>
            <w:tcW w:w="6945" w:type="dxa"/>
          </w:tcPr>
          <w:p w14:paraId="30D7AA69" w14:textId="77777777" w:rsidR="004E13A4" w:rsidRPr="000A537B" w:rsidRDefault="004E13A4">
            <w:pPr>
              <w:jc w:val="both"/>
              <w:rPr>
                <w:sz w:val="20"/>
              </w:rPr>
            </w:pPr>
          </w:p>
        </w:tc>
      </w:tr>
      <w:tr w:rsidR="004E13A4" w:rsidRPr="000A537B" w14:paraId="50446987" w14:textId="77777777" w:rsidTr="5EF18BF1">
        <w:tc>
          <w:tcPr>
            <w:tcW w:w="1844" w:type="dxa"/>
          </w:tcPr>
          <w:p w14:paraId="4152CE57" w14:textId="77777777" w:rsidR="004E13A4" w:rsidRPr="000A537B" w:rsidRDefault="004E13A4">
            <w:pPr>
              <w:rPr>
                <w:b/>
                <w:sz w:val="20"/>
              </w:rPr>
            </w:pPr>
            <w:r w:rsidRPr="000A537B">
              <w:rPr>
                <w:b/>
                <w:sz w:val="20"/>
              </w:rPr>
              <w:t>Responsible for:</w:t>
            </w:r>
          </w:p>
        </w:tc>
        <w:tc>
          <w:tcPr>
            <w:tcW w:w="283" w:type="dxa"/>
          </w:tcPr>
          <w:p w14:paraId="7196D064" w14:textId="77777777" w:rsidR="004E13A4" w:rsidRPr="000A537B" w:rsidRDefault="004E13A4">
            <w:pPr>
              <w:rPr>
                <w:sz w:val="20"/>
              </w:rPr>
            </w:pPr>
          </w:p>
        </w:tc>
        <w:tc>
          <w:tcPr>
            <w:tcW w:w="6945" w:type="dxa"/>
          </w:tcPr>
          <w:p w14:paraId="34FF1C98" w14:textId="77777777" w:rsidR="003A6839" w:rsidRPr="000A537B" w:rsidRDefault="003A6839" w:rsidP="00FC7F27">
            <w:pPr>
              <w:rPr>
                <w:sz w:val="20"/>
              </w:rPr>
            </w:pPr>
          </w:p>
        </w:tc>
      </w:tr>
      <w:tr w:rsidR="004E13A4" w:rsidRPr="000A537B" w14:paraId="6D072C0D" w14:textId="77777777" w:rsidTr="5EF18BF1">
        <w:tc>
          <w:tcPr>
            <w:tcW w:w="1844" w:type="dxa"/>
          </w:tcPr>
          <w:p w14:paraId="48A21919" w14:textId="77777777" w:rsidR="004E13A4" w:rsidRPr="000A537B" w:rsidRDefault="004E13A4">
            <w:pPr>
              <w:rPr>
                <w:b/>
                <w:sz w:val="20"/>
              </w:rPr>
            </w:pPr>
          </w:p>
        </w:tc>
        <w:tc>
          <w:tcPr>
            <w:tcW w:w="283" w:type="dxa"/>
          </w:tcPr>
          <w:p w14:paraId="6BD18F9B" w14:textId="77777777" w:rsidR="004E13A4" w:rsidRPr="000A537B" w:rsidRDefault="004E13A4">
            <w:pPr>
              <w:rPr>
                <w:sz w:val="20"/>
              </w:rPr>
            </w:pPr>
          </w:p>
        </w:tc>
        <w:tc>
          <w:tcPr>
            <w:tcW w:w="6945" w:type="dxa"/>
          </w:tcPr>
          <w:p w14:paraId="238601FE" w14:textId="77777777" w:rsidR="004E13A4" w:rsidRPr="000A537B" w:rsidRDefault="004E13A4">
            <w:pPr>
              <w:jc w:val="both"/>
              <w:rPr>
                <w:sz w:val="20"/>
              </w:rPr>
            </w:pPr>
          </w:p>
        </w:tc>
      </w:tr>
      <w:tr w:rsidR="004E13A4" w:rsidRPr="000A537B" w14:paraId="658656EF" w14:textId="77777777" w:rsidTr="5EF18BF1">
        <w:tc>
          <w:tcPr>
            <w:tcW w:w="1844" w:type="dxa"/>
          </w:tcPr>
          <w:p w14:paraId="7A60BDDF" w14:textId="77777777" w:rsidR="004E13A4" w:rsidRPr="000A537B" w:rsidRDefault="004E13A4">
            <w:pPr>
              <w:rPr>
                <w:b/>
                <w:sz w:val="20"/>
              </w:rPr>
            </w:pPr>
            <w:r w:rsidRPr="000A537B">
              <w:rPr>
                <w:b/>
                <w:sz w:val="20"/>
              </w:rPr>
              <w:t>Liaising with:</w:t>
            </w:r>
          </w:p>
        </w:tc>
        <w:tc>
          <w:tcPr>
            <w:tcW w:w="283" w:type="dxa"/>
          </w:tcPr>
          <w:p w14:paraId="0F3CABC7" w14:textId="77777777" w:rsidR="004E13A4" w:rsidRPr="000A537B" w:rsidRDefault="004E13A4">
            <w:pPr>
              <w:rPr>
                <w:sz w:val="20"/>
              </w:rPr>
            </w:pPr>
          </w:p>
        </w:tc>
        <w:tc>
          <w:tcPr>
            <w:tcW w:w="6945" w:type="dxa"/>
          </w:tcPr>
          <w:p w14:paraId="42E3D1D0" w14:textId="77777777" w:rsidR="004E13A4" w:rsidRPr="000A537B" w:rsidRDefault="004E20B1">
            <w:pPr>
              <w:rPr>
                <w:sz w:val="20"/>
              </w:rPr>
            </w:pPr>
            <w:r w:rsidRPr="000A537B">
              <w:rPr>
                <w:sz w:val="20"/>
              </w:rPr>
              <w:t>Staff and students, parents, outside agencies, local authority.</w:t>
            </w:r>
          </w:p>
          <w:p w14:paraId="5B08B5D1" w14:textId="77777777" w:rsidR="003A6839" w:rsidRPr="000A537B" w:rsidRDefault="003A6839">
            <w:pPr>
              <w:rPr>
                <w:sz w:val="20"/>
              </w:rPr>
            </w:pPr>
          </w:p>
        </w:tc>
      </w:tr>
      <w:tr w:rsidR="004E13A4" w:rsidRPr="000A537B" w14:paraId="16DEB4AB" w14:textId="77777777" w:rsidTr="5EF18BF1">
        <w:tc>
          <w:tcPr>
            <w:tcW w:w="1844" w:type="dxa"/>
          </w:tcPr>
          <w:p w14:paraId="0AD9C6F4" w14:textId="77777777" w:rsidR="004E13A4" w:rsidRPr="000A537B" w:rsidRDefault="004E13A4">
            <w:pPr>
              <w:rPr>
                <w:b/>
                <w:sz w:val="20"/>
              </w:rPr>
            </w:pPr>
          </w:p>
        </w:tc>
        <w:tc>
          <w:tcPr>
            <w:tcW w:w="283" w:type="dxa"/>
          </w:tcPr>
          <w:p w14:paraId="4B1F511A" w14:textId="77777777" w:rsidR="004E13A4" w:rsidRPr="000A537B" w:rsidRDefault="004E13A4">
            <w:pPr>
              <w:rPr>
                <w:sz w:val="20"/>
              </w:rPr>
            </w:pPr>
          </w:p>
        </w:tc>
        <w:tc>
          <w:tcPr>
            <w:tcW w:w="6945" w:type="dxa"/>
          </w:tcPr>
          <w:p w14:paraId="65F9C3DC" w14:textId="77777777" w:rsidR="004E13A4" w:rsidRPr="000A537B" w:rsidRDefault="004E13A4">
            <w:pPr>
              <w:jc w:val="both"/>
              <w:rPr>
                <w:sz w:val="20"/>
              </w:rPr>
            </w:pPr>
          </w:p>
        </w:tc>
      </w:tr>
      <w:tr w:rsidR="004E13A4" w:rsidRPr="000A537B" w14:paraId="0E82291B" w14:textId="77777777" w:rsidTr="5EF18BF1">
        <w:tc>
          <w:tcPr>
            <w:tcW w:w="1844" w:type="dxa"/>
          </w:tcPr>
          <w:p w14:paraId="411DE279" w14:textId="77777777" w:rsidR="004E13A4" w:rsidRPr="000A537B" w:rsidRDefault="004E13A4">
            <w:pPr>
              <w:rPr>
                <w:b/>
                <w:sz w:val="20"/>
              </w:rPr>
            </w:pPr>
            <w:r w:rsidRPr="000A537B">
              <w:rPr>
                <w:b/>
                <w:sz w:val="20"/>
              </w:rPr>
              <w:t>Working Time:</w:t>
            </w:r>
          </w:p>
        </w:tc>
        <w:tc>
          <w:tcPr>
            <w:tcW w:w="283" w:type="dxa"/>
          </w:tcPr>
          <w:p w14:paraId="5023141B" w14:textId="77777777" w:rsidR="004E13A4" w:rsidRPr="000A537B" w:rsidRDefault="004E13A4">
            <w:pPr>
              <w:rPr>
                <w:sz w:val="20"/>
              </w:rPr>
            </w:pPr>
          </w:p>
        </w:tc>
        <w:tc>
          <w:tcPr>
            <w:tcW w:w="6945" w:type="dxa"/>
          </w:tcPr>
          <w:p w14:paraId="08484905" w14:textId="77777777" w:rsidR="004E13A4" w:rsidRPr="000A537B" w:rsidRDefault="00B02727">
            <w:pPr>
              <w:rPr>
                <w:sz w:val="20"/>
              </w:rPr>
            </w:pPr>
            <w:r w:rsidRPr="000A537B">
              <w:rPr>
                <w:sz w:val="20"/>
              </w:rPr>
              <w:t>35 hours per week</w:t>
            </w:r>
          </w:p>
        </w:tc>
      </w:tr>
      <w:tr w:rsidR="004E13A4" w:rsidRPr="000A537B" w14:paraId="1F3B1409" w14:textId="77777777" w:rsidTr="5EF18BF1">
        <w:tc>
          <w:tcPr>
            <w:tcW w:w="1844" w:type="dxa"/>
          </w:tcPr>
          <w:p w14:paraId="562C75D1" w14:textId="77777777" w:rsidR="004E13A4" w:rsidRPr="000A537B" w:rsidRDefault="004E13A4">
            <w:pPr>
              <w:rPr>
                <w:b/>
                <w:sz w:val="20"/>
              </w:rPr>
            </w:pPr>
          </w:p>
        </w:tc>
        <w:tc>
          <w:tcPr>
            <w:tcW w:w="283" w:type="dxa"/>
          </w:tcPr>
          <w:p w14:paraId="664355AD" w14:textId="77777777" w:rsidR="004E13A4" w:rsidRPr="000A537B" w:rsidRDefault="004E13A4">
            <w:pPr>
              <w:rPr>
                <w:sz w:val="20"/>
              </w:rPr>
            </w:pPr>
          </w:p>
        </w:tc>
        <w:tc>
          <w:tcPr>
            <w:tcW w:w="6945" w:type="dxa"/>
          </w:tcPr>
          <w:p w14:paraId="1A965116" w14:textId="77777777" w:rsidR="004E13A4" w:rsidRPr="000A537B" w:rsidRDefault="004E13A4">
            <w:pPr>
              <w:rPr>
                <w:sz w:val="20"/>
              </w:rPr>
            </w:pPr>
          </w:p>
        </w:tc>
      </w:tr>
      <w:tr w:rsidR="004E13A4" w:rsidRPr="000A537B" w14:paraId="0322BDCF" w14:textId="77777777" w:rsidTr="5EF18BF1">
        <w:tc>
          <w:tcPr>
            <w:tcW w:w="1844" w:type="dxa"/>
          </w:tcPr>
          <w:p w14:paraId="74D5A66A" w14:textId="77777777" w:rsidR="004E13A4" w:rsidRPr="000A537B" w:rsidRDefault="004E13A4">
            <w:pPr>
              <w:rPr>
                <w:b/>
                <w:sz w:val="20"/>
              </w:rPr>
            </w:pPr>
            <w:r w:rsidRPr="000A537B">
              <w:rPr>
                <w:b/>
                <w:sz w:val="20"/>
              </w:rPr>
              <w:t>Salary/Grade:</w:t>
            </w:r>
          </w:p>
        </w:tc>
        <w:tc>
          <w:tcPr>
            <w:tcW w:w="283" w:type="dxa"/>
          </w:tcPr>
          <w:p w14:paraId="7DF4E37C" w14:textId="77777777" w:rsidR="004E13A4" w:rsidRPr="000A537B" w:rsidRDefault="004E13A4">
            <w:pPr>
              <w:rPr>
                <w:sz w:val="20"/>
              </w:rPr>
            </w:pPr>
          </w:p>
        </w:tc>
        <w:tc>
          <w:tcPr>
            <w:tcW w:w="6945" w:type="dxa"/>
          </w:tcPr>
          <w:p w14:paraId="0A9A26EF" w14:textId="77777777" w:rsidR="004E13A4" w:rsidRPr="000A537B" w:rsidRDefault="00E13D98">
            <w:pPr>
              <w:rPr>
                <w:sz w:val="20"/>
              </w:rPr>
            </w:pPr>
            <w:r w:rsidRPr="000A537B">
              <w:rPr>
                <w:sz w:val="20"/>
              </w:rPr>
              <w:t xml:space="preserve">Scale </w:t>
            </w:r>
            <w:r w:rsidR="00B02727" w:rsidRPr="000A537B">
              <w:rPr>
                <w:sz w:val="20"/>
              </w:rPr>
              <w:t>5</w:t>
            </w:r>
          </w:p>
        </w:tc>
      </w:tr>
      <w:tr w:rsidR="004E13A4" w:rsidRPr="000A537B" w14:paraId="44FB30F8" w14:textId="77777777" w:rsidTr="5EF18BF1">
        <w:tc>
          <w:tcPr>
            <w:tcW w:w="1844" w:type="dxa"/>
          </w:tcPr>
          <w:p w14:paraId="1DA6542E" w14:textId="77777777" w:rsidR="004E13A4" w:rsidRPr="000A537B" w:rsidRDefault="004E13A4">
            <w:pPr>
              <w:rPr>
                <w:b/>
                <w:sz w:val="20"/>
              </w:rPr>
            </w:pPr>
          </w:p>
        </w:tc>
        <w:tc>
          <w:tcPr>
            <w:tcW w:w="283" w:type="dxa"/>
          </w:tcPr>
          <w:p w14:paraId="3041E394" w14:textId="77777777" w:rsidR="004E13A4" w:rsidRPr="000A537B" w:rsidRDefault="004E13A4">
            <w:pPr>
              <w:rPr>
                <w:sz w:val="20"/>
              </w:rPr>
            </w:pPr>
          </w:p>
        </w:tc>
        <w:tc>
          <w:tcPr>
            <w:tcW w:w="6945" w:type="dxa"/>
          </w:tcPr>
          <w:p w14:paraId="722B00AE" w14:textId="77777777" w:rsidR="004E13A4" w:rsidRPr="000A537B" w:rsidRDefault="004E13A4">
            <w:pPr>
              <w:rPr>
                <w:sz w:val="20"/>
              </w:rPr>
            </w:pPr>
          </w:p>
        </w:tc>
      </w:tr>
      <w:tr w:rsidR="004E13A4" w:rsidRPr="000A537B" w14:paraId="4389F3B4" w14:textId="77777777" w:rsidTr="5EF18BF1">
        <w:trPr>
          <w:trHeight w:val="280"/>
        </w:trPr>
        <w:tc>
          <w:tcPr>
            <w:tcW w:w="1844" w:type="dxa"/>
          </w:tcPr>
          <w:p w14:paraId="09707D19" w14:textId="77777777" w:rsidR="004E13A4" w:rsidRPr="000A537B" w:rsidRDefault="004E13A4">
            <w:pPr>
              <w:rPr>
                <w:b/>
                <w:sz w:val="20"/>
              </w:rPr>
            </w:pPr>
            <w:r w:rsidRPr="000A537B">
              <w:rPr>
                <w:b/>
                <w:sz w:val="20"/>
              </w:rPr>
              <w:t>Disclosure level</w:t>
            </w:r>
          </w:p>
        </w:tc>
        <w:tc>
          <w:tcPr>
            <w:tcW w:w="283" w:type="dxa"/>
          </w:tcPr>
          <w:p w14:paraId="42C6D796" w14:textId="77777777" w:rsidR="004E13A4" w:rsidRPr="000A537B" w:rsidRDefault="004E13A4">
            <w:pPr>
              <w:rPr>
                <w:sz w:val="20"/>
              </w:rPr>
            </w:pPr>
          </w:p>
        </w:tc>
        <w:tc>
          <w:tcPr>
            <w:tcW w:w="6945" w:type="dxa"/>
          </w:tcPr>
          <w:p w14:paraId="4ACF1268" w14:textId="77777777" w:rsidR="004E13A4" w:rsidRPr="000A537B" w:rsidRDefault="00725A1E">
            <w:pPr>
              <w:rPr>
                <w:sz w:val="20"/>
              </w:rPr>
            </w:pPr>
            <w:r w:rsidRPr="000A537B">
              <w:rPr>
                <w:sz w:val="20"/>
              </w:rPr>
              <w:t>Enha</w:t>
            </w:r>
            <w:r w:rsidR="004E13A4" w:rsidRPr="000A537B">
              <w:rPr>
                <w:sz w:val="20"/>
              </w:rPr>
              <w:t>nced</w:t>
            </w:r>
          </w:p>
        </w:tc>
      </w:tr>
      <w:tr w:rsidR="00FE2F5A" w:rsidRPr="000A537B" w14:paraId="6E1831B3" w14:textId="77777777" w:rsidTr="5EF18BF1">
        <w:tc>
          <w:tcPr>
            <w:tcW w:w="1844" w:type="dxa"/>
          </w:tcPr>
          <w:p w14:paraId="54E11D2A" w14:textId="77777777" w:rsidR="00FE2F5A" w:rsidRPr="000A537B" w:rsidRDefault="00FE2F5A">
            <w:pPr>
              <w:rPr>
                <w:b/>
                <w:sz w:val="20"/>
              </w:rPr>
            </w:pPr>
          </w:p>
        </w:tc>
        <w:tc>
          <w:tcPr>
            <w:tcW w:w="283" w:type="dxa"/>
          </w:tcPr>
          <w:p w14:paraId="31126E5D" w14:textId="77777777" w:rsidR="00FE2F5A" w:rsidRPr="000A537B" w:rsidRDefault="00FE2F5A">
            <w:pPr>
              <w:jc w:val="center"/>
              <w:rPr>
                <w:sz w:val="20"/>
              </w:rPr>
            </w:pPr>
          </w:p>
        </w:tc>
        <w:tc>
          <w:tcPr>
            <w:tcW w:w="6945" w:type="dxa"/>
          </w:tcPr>
          <w:p w14:paraId="2DE403A5" w14:textId="77777777" w:rsidR="00FE2F5A" w:rsidRPr="000A537B" w:rsidRDefault="00FE2F5A">
            <w:pPr>
              <w:jc w:val="both"/>
              <w:rPr>
                <w:sz w:val="20"/>
              </w:rPr>
            </w:pPr>
          </w:p>
        </w:tc>
      </w:tr>
      <w:tr w:rsidR="00FE2F5A" w:rsidRPr="000A537B" w14:paraId="6EC1EF42" w14:textId="77777777" w:rsidTr="5EF18BF1">
        <w:tc>
          <w:tcPr>
            <w:tcW w:w="1844" w:type="dxa"/>
          </w:tcPr>
          <w:p w14:paraId="61351B8A" w14:textId="77777777" w:rsidR="00FE2F5A" w:rsidRPr="000A537B" w:rsidRDefault="00FE2F5A">
            <w:pPr>
              <w:rPr>
                <w:b/>
                <w:sz w:val="20"/>
              </w:rPr>
            </w:pPr>
            <w:r w:rsidRPr="000A537B">
              <w:rPr>
                <w:b/>
                <w:sz w:val="20"/>
              </w:rPr>
              <w:t>Communications</w:t>
            </w:r>
          </w:p>
        </w:tc>
        <w:tc>
          <w:tcPr>
            <w:tcW w:w="283" w:type="dxa"/>
          </w:tcPr>
          <w:p w14:paraId="62431CDC" w14:textId="77777777" w:rsidR="00FE2F5A" w:rsidRPr="000A537B" w:rsidRDefault="00FE2F5A" w:rsidP="00CB57AC">
            <w:pPr>
              <w:jc w:val="center"/>
              <w:rPr>
                <w:sz w:val="20"/>
              </w:rPr>
            </w:pPr>
          </w:p>
        </w:tc>
        <w:tc>
          <w:tcPr>
            <w:tcW w:w="6945" w:type="dxa"/>
          </w:tcPr>
          <w:p w14:paraId="49E398E2" w14:textId="77777777" w:rsidR="003A6839" w:rsidRPr="000A537B" w:rsidRDefault="003A6839" w:rsidP="0066400C">
            <w:pPr>
              <w:jc w:val="both"/>
              <w:rPr>
                <w:sz w:val="20"/>
              </w:rPr>
            </w:pPr>
          </w:p>
        </w:tc>
      </w:tr>
      <w:tr w:rsidR="00FE2F5A" w:rsidRPr="000A537B" w14:paraId="16287F21" w14:textId="77777777" w:rsidTr="5EF18BF1">
        <w:tblPrEx>
          <w:tblLook w:val="0000" w:firstRow="0" w:lastRow="0" w:firstColumn="0" w:lastColumn="0" w:noHBand="0" w:noVBand="0"/>
        </w:tblPrEx>
        <w:tc>
          <w:tcPr>
            <w:tcW w:w="9072" w:type="dxa"/>
            <w:gridSpan w:val="3"/>
          </w:tcPr>
          <w:p w14:paraId="5BE93A62" w14:textId="77777777" w:rsidR="00FE2F5A" w:rsidRPr="000A537B" w:rsidRDefault="00FE2F5A">
            <w:pPr>
              <w:jc w:val="both"/>
              <w:rPr>
                <w:b/>
                <w:sz w:val="20"/>
              </w:rPr>
            </w:pPr>
          </w:p>
        </w:tc>
      </w:tr>
      <w:tr w:rsidR="00FE2F5A" w:rsidRPr="000A537B" w14:paraId="44BB63E8" w14:textId="77777777" w:rsidTr="5EF18BF1">
        <w:tblPrEx>
          <w:tblLook w:val="0000" w:firstRow="0" w:lastRow="0" w:firstColumn="0" w:lastColumn="0" w:noHBand="0" w:noVBand="0"/>
        </w:tblPrEx>
        <w:tc>
          <w:tcPr>
            <w:tcW w:w="9072" w:type="dxa"/>
            <w:gridSpan w:val="3"/>
          </w:tcPr>
          <w:p w14:paraId="2AAFD44F" w14:textId="77777777" w:rsidR="00FE2F5A" w:rsidRPr="000A537B" w:rsidRDefault="00FE2F5A">
            <w:pPr>
              <w:jc w:val="both"/>
              <w:rPr>
                <w:b/>
                <w:sz w:val="20"/>
              </w:rPr>
            </w:pPr>
            <w:r w:rsidRPr="000A537B">
              <w:rPr>
                <w:b/>
                <w:sz w:val="20"/>
              </w:rPr>
              <w:t>Proposed Other Specific Duties</w:t>
            </w:r>
            <w:r w:rsidRPr="000A537B">
              <w:rPr>
                <w:sz w:val="20"/>
              </w:rPr>
              <w:t>:</w:t>
            </w:r>
          </w:p>
        </w:tc>
      </w:tr>
      <w:tr w:rsidR="00FE2F5A" w:rsidRPr="000A537B" w14:paraId="6DAF8823" w14:textId="77777777" w:rsidTr="5EF18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072" w:type="dxa"/>
            <w:gridSpan w:val="3"/>
            <w:tcBorders>
              <w:top w:val="single" w:sz="6" w:space="0" w:color="auto"/>
              <w:left w:val="single" w:sz="6" w:space="0" w:color="auto"/>
              <w:bottom w:val="single" w:sz="0" w:space="0" w:color="000000" w:themeColor="text1"/>
              <w:right w:val="single" w:sz="6" w:space="0" w:color="auto"/>
            </w:tcBorders>
          </w:tcPr>
          <w:p w14:paraId="384BA73E" w14:textId="77777777" w:rsidR="00FE2F5A" w:rsidRPr="000A537B" w:rsidRDefault="00FE2F5A">
            <w:pPr>
              <w:rPr>
                <w:sz w:val="20"/>
              </w:rPr>
            </w:pPr>
          </w:p>
          <w:p w14:paraId="73CB9A7A" w14:textId="77777777" w:rsidR="00A05BF7" w:rsidRPr="000A537B" w:rsidRDefault="00FE2F5A">
            <w:pPr>
              <w:rPr>
                <w:sz w:val="20"/>
              </w:rPr>
            </w:pPr>
            <w:r w:rsidRPr="000A537B">
              <w:rPr>
                <w:sz w:val="20"/>
              </w:rPr>
              <w:t xml:space="preserve">To </w:t>
            </w:r>
            <w:r w:rsidR="00856A66" w:rsidRPr="000A537B">
              <w:rPr>
                <w:sz w:val="20"/>
              </w:rPr>
              <w:t xml:space="preserve">undertake </w:t>
            </w:r>
            <w:r w:rsidRPr="000A537B">
              <w:rPr>
                <w:sz w:val="20"/>
              </w:rPr>
              <w:t xml:space="preserve">personal </w:t>
            </w:r>
            <w:r w:rsidR="00856A66" w:rsidRPr="000A537B">
              <w:rPr>
                <w:sz w:val="20"/>
              </w:rPr>
              <w:t>professional development as agreed with the He</w:t>
            </w:r>
            <w:r w:rsidR="00A05BF7" w:rsidRPr="000A537B">
              <w:rPr>
                <w:sz w:val="20"/>
              </w:rPr>
              <w:t>adteacher and attend nominated training courses for professional development when necessary.</w:t>
            </w:r>
          </w:p>
          <w:p w14:paraId="34B3F2EB" w14:textId="77777777" w:rsidR="00FE2F5A" w:rsidRPr="000A537B" w:rsidRDefault="00FE2F5A">
            <w:pPr>
              <w:rPr>
                <w:sz w:val="20"/>
              </w:rPr>
            </w:pPr>
          </w:p>
          <w:p w14:paraId="70D20924" w14:textId="77777777" w:rsidR="00FE2F5A" w:rsidRPr="000A537B" w:rsidRDefault="00FE2F5A">
            <w:pPr>
              <w:rPr>
                <w:sz w:val="20"/>
              </w:rPr>
            </w:pPr>
            <w:r w:rsidRPr="000A537B">
              <w:rPr>
                <w:sz w:val="20"/>
              </w:rPr>
              <w:t>Whilst every effort has been made to explain the main duties and responsibilities of the post, each individual task undertaken may not be identified.</w:t>
            </w:r>
          </w:p>
          <w:p w14:paraId="7D34F5C7" w14:textId="77777777" w:rsidR="00FE2F5A" w:rsidRPr="000A537B" w:rsidRDefault="00FE2F5A">
            <w:pPr>
              <w:rPr>
                <w:sz w:val="20"/>
              </w:rPr>
            </w:pPr>
          </w:p>
          <w:p w14:paraId="7EB0624F" w14:textId="77777777" w:rsidR="00FE2F5A" w:rsidRPr="000A537B" w:rsidRDefault="00FE2F5A">
            <w:pPr>
              <w:rPr>
                <w:sz w:val="20"/>
              </w:rPr>
            </w:pPr>
            <w:r w:rsidRPr="000A537B">
              <w:rPr>
                <w:sz w:val="20"/>
              </w:rPr>
              <w:t xml:space="preserve">Employees will be expected to comply with any reasonable request from a manager to undertake work of a similar level that is not specified in this job description </w:t>
            </w:r>
          </w:p>
          <w:p w14:paraId="0B4020A7" w14:textId="77777777" w:rsidR="00FE2F5A" w:rsidRPr="000A537B" w:rsidRDefault="00FE2F5A">
            <w:pPr>
              <w:rPr>
                <w:sz w:val="20"/>
              </w:rPr>
            </w:pPr>
          </w:p>
          <w:p w14:paraId="1976AFDA" w14:textId="77777777" w:rsidR="00FE2F5A" w:rsidRPr="000A537B" w:rsidRDefault="00FE2F5A">
            <w:pPr>
              <w:rPr>
                <w:sz w:val="20"/>
              </w:rPr>
            </w:pPr>
            <w:r w:rsidRPr="000A537B">
              <w:rPr>
                <w:sz w:val="20"/>
              </w:rPr>
              <w:t>Employees are expected to be courteous to colleagues and provide a welcoming environment to visitors and telephone callers.</w:t>
            </w:r>
          </w:p>
          <w:p w14:paraId="1D7B270A" w14:textId="77777777" w:rsidR="00FE2F5A" w:rsidRPr="000A537B" w:rsidRDefault="00FE2F5A">
            <w:pPr>
              <w:rPr>
                <w:sz w:val="20"/>
              </w:rPr>
            </w:pPr>
          </w:p>
          <w:p w14:paraId="1DF4EC9E" w14:textId="77777777" w:rsidR="00FE2F5A" w:rsidRPr="000A537B" w:rsidRDefault="00FE2F5A">
            <w:pPr>
              <w:rPr>
                <w:sz w:val="20"/>
              </w:rPr>
            </w:pPr>
            <w:r w:rsidRPr="000A537B">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F904CB7" w14:textId="77777777" w:rsidR="00FE2F5A" w:rsidRPr="000A537B" w:rsidRDefault="00FE2F5A">
            <w:pPr>
              <w:rPr>
                <w:sz w:val="20"/>
              </w:rPr>
            </w:pPr>
          </w:p>
        </w:tc>
      </w:tr>
      <w:tr w:rsidR="00FE2F5A" w:rsidRPr="000A537B" w14:paraId="06971CD3" w14:textId="77777777" w:rsidTr="5EF18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072" w:type="dxa"/>
            <w:gridSpan w:val="3"/>
            <w:tcBorders>
              <w:top w:val="single" w:sz="6" w:space="0" w:color="auto"/>
              <w:left w:val="single" w:sz="6" w:space="0" w:color="auto"/>
              <w:bottom w:val="single" w:sz="6" w:space="0" w:color="auto"/>
              <w:right w:val="single" w:sz="6" w:space="0" w:color="auto"/>
            </w:tcBorders>
          </w:tcPr>
          <w:p w14:paraId="2A1F701D" w14:textId="77777777" w:rsidR="00FE2F5A" w:rsidRPr="000A537B" w:rsidRDefault="00FE2F5A">
            <w:pPr>
              <w:rPr>
                <w:sz w:val="20"/>
              </w:rPr>
            </w:pPr>
          </w:p>
        </w:tc>
      </w:tr>
      <w:tr w:rsidR="00FE2F5A" w:rsidRPr="00725A1E" w14:paraId="2D8CE058" w14:textId="77777777" w:rsidTr="5EF18B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072" w:type="dxa"/>
            <w:gridSpan w:val="3"/>
            <w:tcBorders>
              <w:top w:val="single" w:sz="0" w:space="0" w:color="000000" w:themeColor="text1"/>
              <w:left w:val="single" w:sz="6" w:space="0" w:color="auto"/>
              <w:bottom w:val="single" w:sz="6" w:space="0" w:color="auto"/>
              <w:right w:val="single" w:sz="6" w:space="0" w:color="auto"/>
            </w:tcBorders>
          </w:tcPr>
          <w:p w14:paraId="35AA9211" w14:textId="77777777" w:rsidR="00FE2F5A" w:rsidRPr="00725A1E" w:rsidRDefault="00FE2F5A">
            <w:pPr>
              <w:rPr>
                <w:sz w:val="20"/>
              </w:rPr>
            </w:pPr>
            <w:r w:rsidRPr="000A537B">
              <w:rPr>
                <w:spacing w:val="-2"/>
                <w:sz w:val="20"/>
              </w:rPr>
              <w:t>This job description is current at the date shown, but, in consultation with you, may be changed by the Headteacher to reflect or anticipate changes in the job commensurate with the grade and job title.</w:t>
            </w:r>
          </w:p>
        </w:tc>
      </w:tr>
    </w:tbl>
    <w:p w14:paraId="03EFCA41" w14:textId="77777777" w:rsidR="00FE2F5A" w:rsidRPr="00725A1E" w:rsidRDefault="00FE2F5A">
      <w:pPr>
        <w:rPr>
          <w:sz w:val="20"/>
        </w:rPr>
      </w:pPr>
    </w:p>
    <w:p w14:paraId="5F96A722" w14:textId="77777777" w:rsidR="003A6839" w:rsidRDefault="003A6839" w:rsidP="00FE2F5A">
      <w:pPr>
        <w:rPr>
          <w:sz w:val="20"/>
        </w:rPr>
      </w:pPr>
    </w:p>
    <w:p w14:paraId="5B95CD12" w14:textId="77777777" w:rsidR="007168AE" w:rsidRPr="00725A1E" w:rsidRDefault="007168AE" w:rsidP="00FE2F5A">
      <w:pPr>
        <w:rPr>
          <w:sz w:val="20"/>
        </w:rPr>
      </w:pPr>
    </w:p>
    <w:p w14:paraId="5220BBB2" w14:textId="77777777" w:rsidR="003A6839" w:rsidRPr="00725A1E" w:rsidRDefault="003A6839" w:rsidP="00FE2F5A">
      <w:pPr>
        <w:rPr>
          <w:sz w:val="20"/>
        </w:rPr>
      </w:pPr>
    </w:p>
    <w:p w14:paraId="0964FBA7" w14:textId="77777777" w:rsidR="00FE2F5A" w:rsidRPr="00725A1E" w:rsidRDefault="00FE2F5A" w:rsidP="00FE2F5A">
      <w:pPr>
        <w:rPr>
          <w:sz w:val="20"/>
        </w:rPr>
      </w:pPr>
      <w:r w:rsidRPr="00725A1E">
        <w:rPr>
          <w:sz w:val="20"/>
        </w:rPr>
        <w:t>Headteacher: …………………………………………………</w:t>
      </w:r>
      <w:r w:rsidR="00725A1E">
        <w:rPr>
          <w:sz w:val="20"/>
        </w:rPr>
        <w:t>.</w:t>
      </w:r>
    </w:p>
    <w:p w14:paraId="13CB595B" w14:textId="77777777" w:rsidR="00FE2F5A" w:rsidRPr="00725A1E" w:rsidRDefault="00FE2F5A" w:rsidP="00FE2F5A">
      <w:pPr>
        <w:rPr>
          <w:sz w:val="20"/>
        </w:rPr>
      </w:pPr>
    </w:p>
    <w:p w14:paraId="6D9C8D39" w14:textId="77777777" w:rsidR="00FE2F5A" w:rsidRDefault="00FE2F5A" w:rsidP="00FE2F5A">
      <w:pPr>
        <w:rPr>
          <w:sz w:val="20"/>
        </w:rPr>
      </w:pPr>
    </w:p>
    <w:p w14:paraId="675E05EE" w14:textId="77777777" w:rsidR="00725A1E" w:rsidRPr="00725A1E" w:rsidRDefault="00725A1E" w:rsidP="00FE2F5A">
      <w:pPr>
        <w:rPr>
          <w:sz w:val="20"/>
        </w:rPr>
      </w:pPr>
    </w:p>
    <w:p w14:paraId="4FAA3AB7" w14:textId="77777777" w:rsidR="00FE2F5A" w:rsidRPr="00725A1E" w:rsidRDefault="00B02727" w:rsidP="00FE2F5A">
      <w:pPr>
        <w:rPr>
          <w:sz w:val="20"/>
        </w:rPr>
      </w:pPr>
      <w:r>
        <w:rPr>
          <w:sz w:val="20"/>
        </w:rPr>
        <w:t>Learning Mentor</w:t>
      </w:r>
      <w:r w:rsidR="00725A1E">
        <w:rPr>
          <w:sz w:val="20"/>
        </w:rPr>
        <w:t>: …………………………………………</w:t>
      </w:r>
    </w:p>
    <w:p w14:paraId="2FC17F8B" w14:textId="77777777" w:rsidR="00FE2F5A" w:rsidRPr="00725A1E" w:rsidRDefault="00FE2F5A" w:rsidP="00FE2F5A">
      <w:pPr>
        <w:rPr>
          <w:sz w:val="20"/>
        </w:rPr>
      </w:pPr>
    </w:p>
    <w:p w14:paraId="0A4F7224" w14:textId="77777777" w:rsidR="00FE2F5A" w:rsidRDefault="00FE2F5A" w:rsidP="00FE2F5A">
      <w:pPr>
        <w:rPr>
          <w:sz w:val="20"/>
        </w:rPr>
      </w:pPr>
    </w:p>
    <w:p w14:paraId="5AE48A43" w14:textId="77777777" w:rsidR="00725A1E" w:rsidRPr="00725A1E" w:rsidRDefault="00725A1E" w:rsidP="00FE2F5A">
      <w:pPr>
        <w:rPr>
          <w:sz w:val="20"/>
        </w:rPr>
      </w:pPr>
    </w:p>
    <w:p w14:paraId="6476B02D" w14:textId="77777777" w:rsidR="004E13A4" w:rsidRDefault="00FE2F5A">
      <w:r w:rsidRPr="00725A1E">
        <w:rPr>
          <w:sz w:val="20"/>
        </w:rPr>
        <w:t>Date issued: ………………………………</w:t>
      </w:r>
      <w:r>
        <w:t>………………….</w:t>
      </w:r>
    </w:p>
    <w:sectPr w:rsidR="004E13A4">
      <w:headerReference w:type="default" r:id="rId7"/>
      <w:footerReference w:type="default" r:id="rId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2294" w14:textId="77777777" w:rsidR="004D44C7" w:rsidRDefault="004D44C7">
      <w:r>
        <w:separator/>
      </w:r>
    </w:p>
  </w:endnote>
  <w:endnote w:type="continuationSeparator" w:id="0">
    <w:p w14:paraId="007DCDA8" w14:textId="77777777" w:rsidR="004D44C7" w:rsidRDefault="004D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0DEB" w14:textId="77777777" w:rsidR="002F34E9" w:rsidRPr="00477A59" w:rsidRDefault="002F34E9" w:rsidP="00477A59">
    <w:pPr>
      <w:pStyle w:val="Footer"/>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EA2D7" w14:textId="77777777" w:rsidR="004D44C7" w:rsidRDefault="004D44C7">
      <w:r>
        <w:separator/>
      </w:r>
    </w:p>
  </w:footnote>
  <w:footnote w:type="continuationSeparator" w:id="0">
    <w:p w14:paraId="3DD355C9" w14:textId="77777777" w:rsidR="004D44C7" w:rsidRDefault="004D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0BA74" w14:textId="77777777" w:rsidR="002F34E9" w:rsidRDefault="002444E7" w:rsidP="00B922B0">
    <w:pPr>
      <w:pStyle w:val="Header"/>
      <w:jc w:val="right"/>
    </w:pPr>
    <w:r>
      <w:rPr>
        <w:noProof/>
        <w:lang w:val="en-US" w:eastAsia="en-US"/>
      </w:rPr>
      <w:drawing>
        <wp:anchor distT="0" distB="0" distL="114300" distR="114300" simplePos="0" relativeHeight="251657728" behindDoc="0" locked="0" layoutInCell="1" allowOverlap="1" wp14:anchorId="105CE1B9" wp14:editId="07777777">
          <wp:simplePos x="0" y="0"/>
          <wp:positionH relativeFrom="column">
            <wp:posOffset>4408805</wp:posOffset>
          </wp:positionH>
          <wp:positionV relativeFrom="paragraph">
            <wp:posOffset>-39370</wp:posOffset>
          </wp:positionV>
          <wp:extent cx="1485900" cy="61912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2E6303"/>
    <w:multiLevelType w:val="hybridMultilevel"/>
    <w:tmpl w:val="4B6C0570"/>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6C1F98"/>
    <w:multiLevelType w:val="hybridMultilevel"/>
    <w:tmpl w:val="E3249B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91346C"/>
    <w:multiLevelType w:val="hybridMultilevel"/>
    <w:tmpl w:val="866E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7E55E1"/>
    <w:multiLevelType w:val="hybridMultilevel"/>
    <w:tmpl w:val="288CFC4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1"/>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A4"/>
    <w:rsid w:val="00003B65"/>
    <w:rsid w:val="00003CAA"/>
    <w:rsid w:val="0001135B"/>
    <w:rsid w:val="00037113"/>
    <w:rsid w:val="0005704B"/>
    <w:rsid w:val="00062B86"/>
    <w:rsid w:val="00090706"/>
    <w:rsid w:val="000953FD"/>
    <w:rsid w:val="000A3CB0"/>
    <w:rsid w:val="000A537B"/>
    <w:rsid w:val="000A6169"/>
    <w:rsid w:val="000E7D81"/>
    <w:rsid w:val="00132CF6"/>
    <w:rsid w:val="00144160"/>
    <w:rsid w:val="001A2CBF"/>
    <w:rsid w:val="001C49B8"/>
    <w:rsid w:val="001C71B3"/>
    <w:rsid w:val="001E0600"/>
    <w:rsid w:val="001E1C53"/>
    <w:rsid w:val="001E641C"/>
    <w:rsid w:val="00201679"/>
    <w:rsid w:val="002444E7"/>
    <w:rsid w:val="00245A62"/>
    <w:rsid w:val="00282B48"/>
    <w:rsid w:val="0029199B"/>
    <w:rsid w:val="002A3F93"/>
    <w:rsid w:val="002A403F"/>
    <w:rsid w:val="002D1220"/>
    <w:rsid w:val="002F34E9"/>
    <w:rsid w:val="00321EB8"/>
    <w:rsid w:val="003233B3"/>
    <w:rsid w:val="00327F1B"/>
    <w:rsid w:val="003458B8"/>
    <w:rsid w:val="00356AB4"/>
    <w:rsid w:val="003615C1"/>
    <w:rsid w:val="0037418B"/>
    <w:rsid w:val="00391D30"/>
    <w:rsid w:val="003A61C8"/>
    <w:rsid w:val="003A6839"/>
    <w:rsid w:val="003C0BC7"/>
    <w:rsid w:val="003D4F39"/>
    <w:rsid w:val="003D7C54"/>
    <w:rsid w:val="003E75EB"/>
    <w:rsid w:val="003F22E2"/>
    <w:rsid w:val="003F76B6"/>
    <w:rsid w:val="00401263"/>
    <w:rsid w:val="0042323E"/>
    <w:rsid w:val="00451110"/>
    <w:rsid w:val="00477A59"/>
    <w:rsid w:val="00497A05"/>
    <w:rsid w:val="004B0F9B"/>
    <w:rsid w:val="004C0C89"/>
    <w:rsid w:val="004C6182"/>
    <w:rsid w:val="004D44C7"/>
    <w:rsid w:val="004E13A4"/>
    <w:rsid w:val="004E20B1"/>
    <w:rsid w:val="004E2EFF"/>
    <w:rsid w:val="004F0309"/>
    <w:rsid w:val="00503003"/>
    <w:rsid w:val="00546793"/>
    <w:rsid w:val="00553F61"/>
    <w:rsid w:val="0058363A"/>
    <w:rsid w:val="00592CE7"/>
    <w:rsid w:val="005A31C6"/>
    <w:rsid w:val="005A3310"/>
    <w:rsid w:val="005B45F2"/>
    <w:rsid w:val="005C57E8"/>
    <w:rsid w:val="005F067C"/>
    <w:rsid w:val="005F4A18"/>
    <w:rsid w:val="00630577"/>
    <w:rsid w:val="00645CE9"/>
    <w:rsid w:val="00652080"/>
    <w:rsid w:val="0066400C"/>
    <w:rsid w:val="00664F34"/>
    <w:rsid w:val="00665402"/>
    <w:rsid w:val="006C51EB"/>
    <w:rsid w:val="006D503A"/>
    <w:rsid w:val="007168AE"/>
    <w:rsid w:val="00725A1E"/>
    <w:rsid w:val="007509B0"/>
    <w:rsid w:val="00762483"/>
    <w:rsid w:val="00774AD7"/>
    <w:rsid w:val="007B3F4C"/>
    <w:rsid w:val="007B6EDA"/>
    <w:rsid w:val="007B70B0"/>
    <w:rsid w:val="00801A55"/>
    <w:rsid w:val="008518CD"/>
    <w:rsid w:val="00856A66"/>
    <w:rsid w:val="00857760"/>
    <w:rsid w:val="00862710"/>
    <w:rsid w:val="0087025F"/>
    <w:rsid w:val="008A1BF3"/>
    <w:rsid w:val="008A5E24"/>
    <w:rsid w:val="008C2A1A"/>
    <w:rsid w:val="008E69F1"/>
    <w:rsid w:val="008F3DD9"/>
    <w:rsid w:val="0095185B"/>
    <w:rsid w:val="00953FB0"/>
    <w:rsid w:val="00983555"/>
    <w:rsid w:val="009A480B"/>
    <w:rsid w:val="009B27B8"/>
    <w:rsid w:val="009F69C8"/>
    <w:rsid w:val="00A0475E"/>
    <w:rsid w:val="00A05BF7"/>
    <w:rsid w:val="00A1261C"/>
    <w:rsid w:val="00A40739"/>
    <w:rsid w:val="00A808C2"/>
    <w:rsid w:val="00A8171D"/>
    <w:rsid w:val="00A970B4"/>
    <w:rsid w:val="00AB0961"/>
    <w:rsid w:val="00AC5812"/>
    <w:rsid w:val="00AF1C9A"/>
    <w:rsid w:val="00B02727"/>
    <w:rsid w:val="00B25006"/>
    <w:rsid w:val="00B77951"/>
    <w:rsid w:val="00B82A59"/>
    <w:rsid w:val="00B922B0"/>
    <w:rsid w:val="00BA34CB"/>
    <w:rsid w:val="00BC158C"/>
    <w:rsid w:val="00BF5A03"/>
    <w:rsid w:val="00BF6320"/>
    <w:rsid w:val="00C43829"/>
    <w:rsid w:val="00C52386"/>
    <w:rsid w:val="00C73CA3"/>
    <w:rsid w:val="00C80F94"/>
    <w:rsid w:val="00CB57AC"/>
    <w:rsid w:val="00CC411D"/>
    <w:rsid w:val="00CD13E1"/>
    <w:rsid w:val="00CD5DCA"/>
    <w:rsid w:val="00CE062E"/>
    <w:rsid w:val="00CF46C4"/>
    <w:rsid w:val="00CF69B5"/>
    <w:rsid w:val="00D01B89"/>
    <w:rsid w:val="00D27626"/>
    <w:rsid w:val="00D53CF1"/>
    <w:rsid w:val="00D54E80"/>
    <w:rsid w:val="00D56595"/>
    <w:rsid w:val="00D70764"/>
    <w:rsid w:val="00D7139A"/>
    <w:rsid w:val="00DA3368"/>
    <w:rsid w:val="00DB653A"/>
    <w:rsid w:val="00DF26A0"/>
    <w:rsid w:val="00E0460F"/>
    <w:rsid w:val="00E13D98"/>
    <w:rsid w:val="00E27869"/>
    <w:rsid w:val="00E33498"/>
    <w:rsid w:val="00E4481D"/>
    <w:rsid w:val="00E50A3A"/>
    <w:rsid w:val="00E70C32"/>
    <w:rsid w:val="00EA09C0"/>
    <w:rsid w:val="00EA371D"/>
    <w:rsid w:val="00ED2E4E"/>
    <w:rsid w:val="00F25734"/>
    <w:rsid w:val="00F32ABD"/>
    <w:rsid w:val="00F34213"/>
    <w:rsid w:val="00F616B9"/>
    <w:rsid w:val="00F62D60"/>
    <w:rsid w:val="00F70283"/>
    <w:rsid w:val="00F73FD7"/>
    <w:rsid w:val="00F82559"/>
    <w:rsid w:val="00F92D80"/>
    <w:rsid w:val="00F94765"/>
    <w:rsid w:val="00FC65FF"/>
    <w:rsid w:val="00FC7F27"/>
    <w:rsid w:val="00FD49F1"/>
    <w:rsid w:val="00FE290C"/>
    <w:rsid w:val="00FE2F5A"/>
    <w:rsid w:val="00FE3197"/>
    <w:rsid w:val="0328A1F7"/>
    <w:rsid w:val="060FEA43"/>
    <w:rsid w:val="079F3A92"/>
    <w:rsid w:val="1EBA0FBB"/>
    <w:rsid w:val="1FAD0A87"/>
    <w:rsid w:val="233129F0"/>
    <w:rsid w:val="27C6C761"/>
    <w:rsid w:val="2B71D30B"/>
    <w:rsid w:val="34B85973"/>
    <w:rsid w:val="36D7ED61"/>
    <w:rsid w:val="5AAC3691"/>
    <w:rsid w:val="5BDD9E23"/>
    <w:rsid w:val="5EF18BF1"/>
    <w:rsid w:val="60656F4D"/>
    <w:rsid w:val="615139BB"/>
    <w:rsid w:val="6902FAA4"/>
    <w:rsid w:val="7639FE9E"/>
    <w:rsid w:val="77599907"/>
    <w:rsid w:val="788E1491"/>
    <w:rsid w:val="7B68C4F7"/>
    <w:rsid w:val="7B754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14:docId w14:val="2958B1FE"/>
  <w15:chartTrackingRefBased/>
  <w15:docId w15:val="{EF54A7E0-4CCF-4BB8-82EC-1E9DB841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G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outlineLvl w:val="2"/>
    </w:pPr>
    <w:rPr>
      <w:b/>
      <w:sz w:val="24"/>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BalloonText">
    <w:name w:val="Balloon Text"/>
    <w:basedOn w:val="Normal"/>
    <w:semiHidden/>
    <w:rPr>
      <w:rFonts w:ascii="Tahoma" w:hAnsi="Tahoma" w:cs="Tahoma"/>
      <w:sz w:val="16"/>
      <w:szCs w:val="16"/>
    </w:rPr>
  </w:style>
  <w:style w:type="paragraph" w:styleId="ListBullet">
    <w:name w:val="List Bullet"/>
    <w:basedOn w:val="Normal"/>
    <w:autoRedefine/>
    <w:rsid w:val="00664F34"/>
    <w:pPr>
      <w:ind w:left="318"/>
    </w:pPr>
  </w:style>
  <w:style w:type="paragraph" w:styleId="ListParagraph">
    <w:name w:val="List Paragraph"/>
    <w:basedOn w:val="Normal"/>
    <w:uiPriority w:val="34"/>
    <w:qFormat/>
    <w:rsid w:val="004E2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4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3706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Post Title:</vt:lpstr>
    </vt:vector>
  </TitlesOfParts>
  <Company>Wigan MBC</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K.Dunnell</cp:lastModifiedBy>
  <cp:revision>2</cp:revision>
  <cp:lastPrinted>2013-12-18T16:40:00Z</cp:lastPrinted>
  <dcterms:created xsi:type="dcterms:W3CDTF">2022-05-12T09:02:00Z</dcterms:created>
  <dcterms:modified xsi:type="dcterms:W3CDTF">2022-05-12T09:02:00Z</dcterms:modified>
</cp:coreProperties>
</file>