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3E88" w14:textId="77777777" w:rsidR="00A64287" w:rsidRPr="0049060D" w:rsidRDefault="006E2D69" w:rsidP="00012CBE">
      <w:pPr>
        <w:pStyle w:val="BodyText"/>
        <w:ind w:left="0"/>
        <w:outlineLvl w:val="0"/>
        <w:rPr>
          <w:rStyle w:val="Emphasis"/>
          <w:rFonts w:cs="Arial"/>
          <w:b/>
          <w:i w:val="0"/>
          <w:sz w:val="20"/>
        </w:rPr>
      </w:pPr>
      <w:r>
        <w:rPr>
          <w:rFonts w:cs="Arial"/>
          <w:b/>
          <w:noProof/>
          <w:sz w:val="36"/>
          <w:szCs w:val="36"/>
          <w:lang w:eastAsia="en-GB"/>
        </w:rPr>
        <w:pict w14:anchorId="33F10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6838876" o:spid="_x0000_s1031" type="#_x0000_t75" style="position:absolute;margin-left:355.5pt;margin-top:-15.75pt;width:197.25pt;height:63.75pt;z-index:251657216">
            <v:imagedata r:id="rId5" o:title="image007"/>
            <w10:wrap type="square"/>
          </v:shape>
        </w:pict>
      </w:r>
    </w:p>
    <w:p w14:paraId="2C4E91D1" w14:textId="77777777" w:rsidR="00A64287" w:rsidRPr="0049060D" w:rsidRDefault="00A64287" w:rsidP="00012CBE">
      <w:pPr>
        <w:pStyle w:val="BodyText"/>
        <w:ind w:left="0"/>
        <w:outlineLvl w:val="0"/>
        <w:rPr>
          <w:rStyle w:val="Emphasis"/>
          <w:rFonts w:cs="Arial"/>
          <w:b/>
          <w:i w:val="0"/>
          <w:sz w:val="20"/>
        </w:rPr>
      </w:pPr>
    </w:p>
    <w:p w14:paraId="5D3CD16C" w14:textId="77777777" w:rsidR="00A64287" w:rsidRPr="0049060D" w:rsidRDefault="00A64287" w:rsidP="00012CBE">
      <w:pPr>
        <w:pStyle w:val="BodyText"/>
        <w:ind w:left="0"/>
        <w:outlineLvl w:val="0"/>
        <w:rPr>
          <w:rStyle w:val="Emphasis"/>
          <w:rFonts w:cs="Arial"/>
          <w:b/>
          <w:i w:val="0"/>
          <w:sz w:val="20"/>
        </w:rPr>
      </w:pPr>
    </w:p>
    <w:p w14:paraId="013B0C8E" w14:textId="77777777" w:rsidR="00A64287" w:rsidRPr="0049060D" w:rsidRDefault="00A64287" w:rsidP="00012CBE">
      <w:pPr>
        <w:pStyle w:val="BodyText"/>
        <w:ind w:left="0"/>
        <w:outlineLvl w:val="0"/>
        <w:rPr>
          <w:rStyle w:val="Emphasis"/>
          <w:rFonts w:cs="Arial"/>
          <w:b/>
          <w:i w:val="0"/>
          <w:sz w:val="20"/>
        </w:rPr>
      </w:pPr>
    </w:p>
    <w:p w14:paraId="515D61C7" w14:textId="77777777" w:rsidR="00012CBE" w:rsidRPr="0049060D" w:rsidRDefault="00012CBE" w:rsidP="00542880">
      <w:pPr>
        <w:pStyle w:val="BodyText"/>
        <w:ind w:left="0"/>
        <w:outlineLvl w:val="0"/>
        <w:rPr>
          <w:rStyle w:val="Emphasis"/>
          <w:rFonts w:cs="Arial"/>
          <w:b/>
          <w:i w:val="0"/>
          <w:sz w:val="36"/>
          <w:szCs w:val="36"/>
        </w:rPr>
      </w:pPr>
      <w:r w:rsidRPr="0049060D">
        <w:rPr>
          <w:rStyle w:val="Emphasis"/>
          <w:rFonts w:cs="Arial"/>
          <w:b/>
          <w:i w:val="0"/>
          <w:sz w:val="36"/>
          <w:szCs w:val="36"/>
        </w:rPr>
        <w:t>Job Description</w:t>
      </w:r>
      <w:r w:rsidR="002C1511" w:rsidRPr="0049060D">
        <w:rPr>
          <w:rStyle w:val="Emphasis"/>
          <w:rFonts w:cs="Arial"/>
          <w:b/>
          <w:i w:val="0"/>
          <w:sz w:val="36"/>
          <w:szCs w:val="36"/>
        </w:rPr>
        <w:t xml:space="preserve">    </w:t>
      </w:r>
      <w:r w:rsidR="005A1103" w:rsidRPr="0049060D">
        <w:rPr>
          <w:rStyle w:val="Emphasis"/>
          <w:rFonts w:cs="Arial"/>
          <w:b/>
          <w:i w:val="0"/>
          <w:sz w:val="36"/>
          <w:szCs w:val="36"/>
        </w:rPr>
        <w:tab/>
      </w:r>
    </w:p>
    <w:p w14:paraId="067CDFFF" w14:textId="77777777" w:rsidR="00012CBE" w:rsidRPr="0049060D" w:rsidRDefault="00012CBE" w:rsidP="00012CBE">
      <w:pPr>
        <w:pStyle w:val="BodyText"/>
        <w:ind w:left="0"/>
        <w:outlineLvl w:val="0"/>
        <w:rPr>
          <w:rStyle w:val="Emphasis"/>
          <w:rFonts w:cs="Arial"/>
          <w:i w:val="0"/>
          <w:sz w:val="20"/>
        </w:rPr>
      </w:pPr>
    </w:p>
    <w:p w14:paraId="7FA9EA43" w14:textId="15CA166B" w:rsidR="00012CBE" w:rsidRPr="0049060D" w:rsidRDefault="00012CBE" w:rsidP="00012CBE">
      <w:pPr>
        <w:pStyle w:val="BodyText"/>
        <w:ind w:left="2160" w:hanging="2160"/>
        <w:outlineLvl w:val="0"/>
        <w:rPr>
          <w:rStyle w:val="Emphasis"/>
          <w:rFonts w:cs="Arial"/>
          <w:b/>
          <w:i w:val="0"/>
          <w:sz w:val="20"/>
        </w:rPr>
      </w:pPr>
      <w:r w:rsidRPr="0049060D">
        <w:rPr>
          <w:rStyle w:val="Emphasis"/>
          <w:rFonts w:cs="Arial"/>
          <w:b/>
          <w:i w:val="0"/>
          <w:sz w:val="20"/>
        </w:rPr>
        <w:t xml:space="preserve">Job Title:     </w:t>
      </w:r>
      <w:r w:rsidRPr="0049060D">
        <w:rPr>
          <w:rStyle w:val="Emphasis"/>
          <w:rFonts w:cs="Arial"/>
          <w:b/>
          <w:i w:val="0"/>
          <w:sz w:val="20"/>
        </w:rPr>
        <w:tab/>
      </w:r>
      <w:r w:rsidR="003F6A93">
        <w:rPr>
          <w:rStyle w:val="Emphasis"/>
          <w:rFonts w:cs="Arial"/>
          <w:b/>
          <w:i w:val="0"/>
          <w:sz w:val="20"/>
        </w:rPr>
        <w:t>SUN Progression Mentor</w:t>
      </w:r>
      <w:r w:rsidR="00353140" w:rsidRPr="0049060D">
        <w:rPr>
          <w:rStyle w:val="Emphasis"/>
          <w:rFonts w:cs="Arial"/>
          <w:b/>
          <w:i w:val="0"/>
          <w:sz w:val="20"/>
        </w:rPr>
        <w:t xml:space="preserve"> </w:t>
      </w:r>
      <w:r w:rsidR="006E2D69">
        <w:rPr>
          <w:rStyle w:val="Emphasis"/>
          <w:rFonts w:cs="Arial"/>
          <w:b/>
          <w:i w:val="0"/>
          <w:sz w:val="20"/>
        </w:rPr>
        <w:t>(Fixed term)</w:t>
      </w:r>
      <w:r w:rsidR="00D35379" w:rsidRPr="0049060D">
        <w:rPr>
          <w:rStyle w:val="Emphasis"/>
          <w:rFonts w:cs="Arial"/>
          <w:b/>
          <w:i w:val="0"/>
          <w:sz w:val="20"/>
        </w:rPr>
        <w:tab/>
      </w:r>
    </w:p>
    <w:p w14:paraId="348D081F" w14:textId="3FB0876D" w:rsidR="00012CBE" w:rsidRPr="0049060D" w:rsidRDefault="00642B8D" w:rsidP="00012CBE">
      <w:pPr>
        <w:pStyle w:val="BodyText"/>
        <w:ind w:left="0"/>
        <w:rPr>
          <w:rStyle w:val="Emphasis"/>
          <w:rFonts w:cs="Arial"/>
          <w:b/>
          <w:i w:val="0"/>
          <w:sz w:val="20"/>
        </w:rPr>
      </w:pPr>
      <w:r w:rsidRPr="0049060D">
        <w:rPr>
          <w:rStyle w:val="Emphasis"/>
          <w:rFonts w:cs="Arial"/>
          <w:b/>
          <w:i w:val="0"/>
          <w:sz w:val="20"/>
        </w:rPr>
        <w:t>Grade:</w:t>
      </w:r>
      <w:r w:rsidRPr="0049060D">
        <w:rPr>
          <w:rStyle w:val="Emphasis"/>
          <w:rFonts w:cs="Arial"/>
          <w:b/>
          <w:i w:val="0"/>
          <w:sz w:val="20"/>
        </w:rPr>
        <w:tab/>
      </w:r>
      <w:r w:rsidRPr="0049060D">
        <w:rPr>
          <w:rStyle w:val="Emphasis"/>
          <w:rFonts w:cs="Arial"/>
          <w:b/>
          <w:i w:val="0"/>
          <w:sz w:val="20"/>
        </w:rPr>
        <w:tab/>
      </w:r>
      <w:r w:rsidRPr="0049060D">
        <w:rPr>
          <w:rStyle w:val="Emphasis"/>
          <w:rFonts w:cs="Arial"/>
          <w:b/>
          <w:i w:val="0"/>
          <w:sz w:val="20"/>
        </w:rPr>
        <w:tab/>
      </w:r>
      <w:r w:rsidR="00760DA7">
        <w:rPr>
          <w:rStyle w:val="Emphasis"/>
          <w:rFonts w:cs="Arial"/>
          <w:b/>
          <w:i w:val="0"/>
          <w:sz w:val="20"/>
        </w:rPr>
        <w:t>Scale 7, Point 24</w:t>
      </w:r>
      <w:r w:rsidR="005A1103" w:rsidRPr="0049060D">
        <w:rPr>
          <w:rStyle w:val="Emphasis"/>
          <w:rFonts w:cs="Arial"/>
          <w:b/>
          <w:i w:val="0"/>
          <w:sz w:val="20"/>
        </w:rPr>
        <w:tab/>
      </w:r>
      <w:r w:rsidR="002C1511" w:rsidRPr="0049060D">
        <w:rPr>
          <w:rStyle w:val="Emphasis"/>
          <w:rFonts w:cs="Arial"/>
          <w:b/>
          <w:i w:val="0"/>
          <w:sz w:val="20"/>
        </w:rPr>
        <w:t xml:space="preserve"> </w:t>
      </w:r>
    </w:p>
    <w:p w14:paraId="217D69CD" w14:textId="77777777" w:rsidR="00012CBE" w:rsidRPr="0049060D" w:rsidRDefault="00012CBE" w:rsidP="00012CBE">
      <w:pPr>
        <w:pStyle w:val="BodyText"/>
        <w:ind w:left="0"/>
        <w:outlineLvl w:val="0"/>
        <w:rPr>
          <w:rStyle w:val="Emphasis"/>
          <w:rFonts w:cs="Arial"/>
          <w:b/>
          <w:i w:val="0"/>
          <w:sz w:val="20"/>
        </w:rPr>
      </w:pPr>
      <w:r w:rsidRPr="0049060D">
        <w:rPr>
          <w:rStyle w:val="Emphasis"/>
          <w:rFonts w:cs="Arial"/>
          <w:b/>
          <w:i w:val="0"/>
          <w:sz w:val="20"/>
        </w:rPr>
        <w:t>Responsible to:</w:t>
      </w:r>
      <w:r w:rsidRPr="0049060D">
        <w:rPr>
          <w:rStyle w:val="Emphasis"/>
          <w:rFonts w:cs="Arial"/>
          <w:b/>
          <w:i w:val="0"/>
          <w:sz w:val="20"/>
        </w:rPr>
        <w:tab/>
      </w:r>
      <w:r w:rsidR="00437628">
        <w:rPr>
          <w:rStyle w:val="Emphasis"/>
          <w:rFonts w:cs="Arial"/>
          <w:b/>
          <w:i w:val="0"/>
          <w:sz w:val="20"/>
        </w:rPr>
        <w:t>Head of Careers</w:t>
      </w:r>
    </w:p>
    <w:p w14:paraId="63509D76" w14:textId="77777777" w:rsidR="00012CBE" w:rsidRPr="0049060D" w:rsidRDefault="00012CBE" w:rsidP="00012CBE">
      <w:pPr>
        <w:pStyle w:val="Heading3"/>
        <w:spacing w:before="0" w:beforeAutospacing="0" w:after="120" w:afterAutospacing="0"/>
        <w:rPr>
          <w:rFonts w:ascii="Arial" w:hAnsi="Arial" w:cs="Arial"/>
          <w:color w:val="auto"/>
          <w:sz w:val="20"/>
          <w:szCs w:val="20"/>
        </w:rPr>
      </w:pPr>
    </w:p>
    <w:p w14:paraId="26B5965B" w14:textId="77777777" w:rsidR="00012CBE" w:rsidRPr="003F6A93" w:rsidRDefault="00012CBE" w:rsidP="00012CBE">
      <w:pPr>
        <w:pStyle w:val="Heading3"/>
        <w:spacing w:before="0" w:beforeAutospacing="0" w:after="120" w:afterAutospacing="0"/>
        <w:rPr>
          <w:rFonts w:ascii="Arial" w:hAnsi="Arial" w:cs="Arial"/>
          <w:color w:val="auto"/>
          <w:sz w:val="20"/>
          <w:szCs w:val="20"/>
        </w:rPr>
      </w:pPr>
      <w:r w:rsidRPr="003F6A93">
        <w:rPr>
          <w:rFonts w:ascii="Arial" w:hAnsi="Arial" w:cs="Arial"/>
          <w:color w:val="auto"/>
          <w:sz w:val="20"/>
          <w:szCs w:val="20"/>
        </w:rPr>
        <w:t>Introduction</w:t>
      </w:r>
    </w:p>
    <w:p w14:paraId="1F55D669" w14:textId="77777777" w:rsidR="00012CBE" w:rsidRPr="003F6A93" w:rsidRDefault="00012CBE" w:rsidP="00012CBE">
      <w:pPr>
        <w:pStyle w:val="BodyText"/>
        <w:ind w:left="0"/>
        <w:rPr>
          <w:rFonts w:cs="Arial"/>
          <w:b/>
          <w:sz w:val="20"/>
        </w:rPr>
      </w:pPr>
      <w:r w:rsidRPr="003F6A93">
        <w:rPr>
          <w:rFonts w:cs="Arial"/>
          <w:b/>
          <w:sz w:val="20"/>
        </w:rPr>
        <w:t>The College</w:t>
      </w:r>
      <w:r w:rsidR="001F3FD8" w:rsidRPr="003F6A93">
        <w:rPr>
          <w:rFonts w:cs="Arial"/>
          <w:b/>
          <w:sz w:val="20"/>
        </w:rPr>
        <w:t xml:space="preserve"> Group</w:t>
      </w:r>
      <w:r w:rsidRPr="003F6A93">
        <w:rPr>
          <w:rFonts w:cs="Arial"/>
          <w:b/>
          <w:sz w:val="20"/>
        </w:rPr>
        <w:t>’s Vision and Values are embodied in the following statements:</w:t>
      </w:r>
    </w:p>
    <w:p w14:paraId="3B0F3A35" w14:textId="77777777" w:rsidR="00012CBE" w:rsidRPr="003F6A93" w:rsidRDefault="00012CBE" w:rsidP="00012CBE">
      <w:pPr>
        <w:pStyle w:val="bullet2"/>
        <w:numPr>
          <w:ilvl w:val="0"/>
          <w:numId w:val="3"/>
        </w:numPr>
        <w:spacing w:after="120"/>
        <w:rPr>
          <w:rFonts w:cs="Arial"/>
        </w:rPr>
      </w:pPr>
      <w:r w:rsidRPr="003F6A93">
        <w:rPr>
          <w:rFonts w:cs="Arial"/>
        </w:rPr>
        <w:t xml:space="preserve">The acquisition of </w:t>
      </w:r>
      <w:r w:rsidR="005631F7" w:rsidRPr="003F6A93">
        <w:rPr>
          <w:rFonts w:cs="Arial"/>
        </w:rPr>
        <w:t>knowledge, which is linked to tangible skills development in a safe learning environment,</w:t>
      </w:r>
      <w:r w:rsidRPr="003F6A93">
        <w:rPr>
          <w:rFonts w:cs="Arial"/>
        </w:rPr>
        <w:t xml:space="preserve"> is the essence of a quality learning experience. If this process also challenges reasoning, planning and individual organisation then it will develop valuable learner skills allowing individuals to realise their full potential. Sparsholt College is committed to widening participation in all its learning activity and is committed to making provision available at all academic levels to match the diverse needs of our learners.</w:t>
      </w:r>
    </w:p>
    <w:p w14:paraId="5238E8B5" w14:textId="77777777" w:rsidR="00012CBE" w:rsidRPr="003F6A93" w:rsidRDefault="00012CBE" w:rsidP="00012CBE">
      <w:pPr>
        <w:pStyle w:val="bullet2"/>
        <w:numPr>
          <w:ilvl w:val="0"/>
          <w:numId w:val="3"/>
        </w:numPr>
        <w:spacing w:after="120"/>
        <w:rPr>
          <w:rFonts w:cs="Arial"/>
        </w:rPr>
      </w:pPr>
      <w:r w:rsidRPr="003F6A93">
        <w:rPr>
          <w:rFonts w:cs="Arial"/>
        </w:rPr>
        <w:t>The College is committed to the principles of partnership and collaboration with a range of likeminded organisations on a local, regional, national and international basis and will deliver its Vision and Values through a culture of a professional, open and self critical organisation that embraces change and believes in high quality and where responsible contribution of individuals is encouraged and valued at all levels.</w:t>
      </w:r>
    </w:p>
    <w:p w14:paraId="6C443F58" w14:textId="77777777" w:rsidR="00012CBE" w:rsidRPr="003F6A93" w:rsidRDefault="00012CBE" w:rsidP="00012CBE">
      <w:pPr>
        <w:pStyle w:val="bullet2"/>
        <w:numPr>
          <w:ilvl w:val="0"/>
          <w:numId w:val="3"/>
        </w:numPr>
        <w:spacing w:after="120"/>
        <w:rPr>
          <w:rFonts w:cs="Arial"/>
        </w:rPr>
      </w:pPr>
      <w:r w:rsidRPr="003F6A93">
        <w:rPr>
          <w:rFonts w:cs="Arial"/>
        </w:rPr>
        <w:t>The College is committed to encouraging and demonstrating enterprise, entrepreneurialism and innovation amongst learners and staff through the curriculum and to developing the commercial activity of the College.</w:t>
      </w:r>
    </w:p>
    <w:p w14:paraId="113EF9C6" w14:textId="77777777" w:rsidR="00FA1E06" w:rsidRPr="003F6A93" w:rsidRDefault="00FA1E06" w:rsidP="00012CBE">
      <w:pPr>
        <w:spacing w:after="120"/>
        <w:outlineLvl w:val="1"/>
        <w:rPr>
          <w:b/>
          <w:bCs w:val="0"/>
          <w:sz w:val="20"/>
          <w:szCs w:val="20"/>
        </w:rPr>
      </w:pPr>
    </w:p>
    <w:p w14:paraId="3800DC80" w14:textId="77777777" w:rsidR="00012CBE" w:rsidRPr="003F6A93" w:rsidRDefault="00012CBE" w:rsidP="00012CBE">
      <w:pPr>
        <w:spacing w:after="120"/>
        <w:outlineLvl w:val="1"/>
        <w:rPr>
          <w:sz w:val="20"/>
          <w:szCs w:val="20"/>
        </w:rPr>
      </w:pPr>
      <w:r w:rsidRPr="003F6A93">
        <w:rPr>
          <w:b/>
          <w:bCs w:val="0"/>
          <w:sz w:val="20"/>
          <w:szCs w:val="20"/>
        </w:rPr>
        <w:t>What will I be doing</w:t>
      </w:r>
      <w:r w:rsidRPr="003F6A93">
        <w:rPr>
          <w:b/>
          <w:bCs w:val="0"/>
          <w:caps/>
          <w:sz w:val="20"/>
          <w:szCs w:val="20"/>
        </w:rPr>
        <w:t xml:space="preserve">? </w:t>
      </w:r>
      <w:r w:rsidRPr="003F6A93">
        <w:rPr>
          <w:b/>
          <w:caps/>
          <w:sz w:val="20"/>
          <w:szCs w:val="20"/>
        </w:rPr>
        <w:t>(</w:t>
      </w:r>
      <w:r w:rsidRPr="003F6A93">
        <w:rPr>
          <w:b/>
          <w:sz w:val="20"/>
          <w:szCs w:val="20"/>
        </w:rPr>
        <w:t>Contribution statement)</w:t>
      </w:r>
      <w:r w:rsidRPr="003F6A93">
        <w:rPr>
          <w:sz w:val="20"/>
          <w:szCs w:val="20"/>
        </w:rPr>
        <w:t xml:space="preserve"> </w:t>
      </w:r>
    </w:p>
    <w:p w14:paraId="1417DD7D" w14:textId="77777777" w:rsidR="003F6A93" w:rsidRPr="003F6A93" w:rsidRDefault="003F6A93" w:rsidP="003F6A93">
      <w:pPr>
        <w:spacing w:before="100" w:beforeAutospacing="1" w:after="100" w:afterAutospacing="1"/>
        <w:rPr>
          <w:sz w:val="20"/>
          <w:szCs w:val="20"/>
        </w:rPr>
      </w:pPr>
      <w:r w:rsidRPr="003F6A93">
        <w:rPr>
          <w:sz w:val="20"/>
          <w:szCs w:val="20"/>
        </w:rPr>
        <w:t xml:space="preserve">The Southern Universities Network (SUN) comprises a number of higher education providers, further education colleges, schools, and other organisations in Dorset, Hampshire and the Isle of Wight. It is part of the </w:t>
      </w:r>
      <w:hyperlink r:id="rId6" w:history="1">
        <w:r w:rsidRPr="003F6A93">
          <w:rPr>
            <w:rStyle w:val="Hyperlink"/>
            <w:sz w:val="20"/>
            <w:szCs w:val="20"/>
          </w:rPr>
          <w:t>National Collaborative Outreach Programme (NCOP) </w:t>
        </w:r>
      </w:hyperlink>
      <w:r w:rsidRPr="003F6A93">
        <w:rPr>
          <w:sz w:val="20"/>
          <w:szCs w:val="20"/>
        </w:rPr>
        <w:t>initiative. Funded by the Office for Students, NCOP is currently focused on providing targeted higher education outreach to young people in years 9 to 13 living in particular geographic areas.</w:t>
      </w:r>
    </w:p>
    <w:p w14:paraId="7298C6B8" w14:textId="77777777" w:rsidR="003F6A93" w:rsidRPr="003F6A93" w:rsidRDefault="003F6A93" w:rsidP="003F6A93">
      <w:pPr>
        <w:spacing w:before="100" w:beforeAutospacing="1" w:after="100" w:afterAutospacing="1"/>
        <w:rPr>
          <w:sz w:val="20"/>
          <w:szCs w:val="20"/>
        </w:rPr>
      </w:pPr>
      <w:r w:rsidRPr="003F6A93">
        <w:rPr>
          <w:sz w:val="20"/>
          <w:szCs w:val="20"/>
        </w:rPr>
        <w:t>The programme aims to:</w:t>
      </w:r>
    </w:p>
    <w:p w14:paraId="6A0C7787" w14:textId="77777777" w:rsidR="003F6A93" w:rsidRPr="003F6A93" w:rsidRDefault="003F6A93" w:rsidP="003F6A93">
      <w:pPr>
        <w:pStyle w:val="ListParagraph"/>
        <w:numPr>
          <w:ilvl w:val="0"/>
          <w:numId w:val="33"/>
        </w:numPr>
        <w:spacing w:before="100" w:beforeAutospacing="1" w:after="100" w:afterAutospacing="1"/>
        <w:rPr>
          <w:rFonts w:ascii="Arial" w:hAnsi="Arial" w:cs="Arial"/>
          <w:sz w:val="20"/>
        </w:rPr>
      </w:pPr>
      <w:r w:rsidRPr="003F6A93">
        <w:rPr>
          <w:rFonts w:ascii="Arial" w:hAnsi="Arial" w:cs="Arial"/>
          <w:sz w:val="20"/>
        </w:rPr>
        <w:t>reduce the gap in higher education participation between the most and least represented groups</w:t>
      </w:r>
    </w:p>
    <w:p w14:paraId="7B526B74" w14:textId="77777777" w:rsidR="003F6A93" w:rsidRPr="003F6A93" w:rsidRDefault="003F6A93" w:rsidP="003F6A93">
      <w:pPr>
        <w:pStyle w:val="ListParagraph"/>
        <w:numPr>
          <w:ilvl w:val="0"/>
          <w:numId w:val="33"/>
        </w:numPr>
        <w:spacing w:before="100" w:beforeAutospacing="1" w:after="100" w:afterAutospacing="1"/>
        <w:rPr>
          <w:rFonts w:ascii="Arial" w:hAnsi="Arial" w:cs="Arial"/>
          <w:sz w:val="20"/>
        </w:rPr>
      </w:pPr>
      <w:r w:rsidRPr="003F6A93">
        <w:rPr>
          <w:rFonts w:ascii="Arial" w:hAnsi="Arial" w:cs="Arial"/>
          <w:sz w:val="20"/>
        </w:rPr>
        <w:t>support young people to make well-informed decisions about their future education</w:t>
      </w:r>
    </w:p>
    <w:p w14:paraId="23F1332F" w14:textId="77777777" w:rsidR="003F6A93" w:rsidRPr="003F6A93" w:rsidRDefault="003F6A93" w:rsidP="003F6A93">
      <w:pPr>
        <w:pStyle w:val="ListParagraph"/>
        <w:numPr>
          <w:ilvl w:val="0"/>
          <w:numId w:val="33"/>
        </w:numPr>
        <w:spacing w:before="100" w:beforeAutospacing="1" w:after="100" w:afterAutospacing="1"/>
        <w:rPr>
          <w:rFonts w:ascii="Arial" w:hAnsi="Arial" w:cs="Arial"/>
          <w:sz w:val="20"/>
        </w:rPr>
      </w:pPr>
      <w:r w:rsidRPr="003F6A93">
        <w:rPr>
          <w:rFonts w:ascii="Arial" w:hAnsi="Arial" w:cs="Arial"/>
          <w:sz w:val="20"/>
        </w:rPr>
        <w:t>support effective and impactful local collaboration by higher education providers working together with schools, colleges, employers and other partners</w:t>
      </w:r>
    </w:p>
    <w:p w14:paraId="7745573B" w14:textId="77777777" w:rsidR="003F6A93" w:rsidRPr="003F6A93" w:rsidRDefault="003F6A93" w:rsidP="003F6A93">
      <w:pPr>
        <w:pStyle w:val="ListParagraph"/>
        <w:numPr>
          <w:ilvl w:val="0"/>
          <w:numId w:val="33"/>
        </w:numPr>
        <w:spacing w:before="100" w:beforeAutospacing="1" w:after="100" w:afterAutospacing="1"/>
        <w:rPr>
          <w:rFonts w:ascii="Arial" w:hAnsi="Arial" w:cs="Arial"/>
          <w:sz w:val="20"/>
        </w:rPr>
      </w:pPr>
      <w:r w:rsidRPr="003F6A93">
        <w:rPr>
          <w:rFonts w:ascii="Arial" w:hAnsi="Arial" w:cs="Arial"/>
          <w:sz w:val="20"/>
        </w:rPr>
        <w:t>contribute to a stronger evidence base around what works in higher education outreach and strengthen evaluation practice in the sector.</w:t>
      </w:r>
    </w:p>
    <w:p w14:paraId="3A306560" w14:textId="77777777" w:rsidR="003F6A93" w:rsidRDefault="003F6A93" w:rsidP="003F6A93">
      <w:pPr>
        <w:rPr>
          <w:bCs w:val="0"/>
          <w:sz w:val="20"/>
          <w:szCs w:val="20"/>
        </w:rPr>
      </w:pPr>
      <w:r w:rsidRPr="003F6A93">
        <w:rPr>
          <w:sz w:val="20"/>
          <w:szCs w:val="20"/>
        </w:rPr>
        <w:t xml:space="preserve">This post will see the successful candidate based at </w:t>
      </w:r>
      <w:r w:rsidR="00437628">
        <w:rPr>
          <w:sz w:val="20"/>
          <w:szCs w:val="20"/>
        </w:rPr>
        <w:t>Sparsholt College (incorporating Andover Campus)</w:t>
      </w:r>
      <w:r w:rsidRPr="003F6A93">
        <w:rPr>
          <w:sz w:val="20"/>
          <w:szCs w:val="20"/>
        </w:rPr>
        <w:t xml:space="preserve"> and working under the overall direction of the </w:t>
      </w:r>
      <w:r w:rsidR="00437628">
        <w:rPr>
          <w:sz w:val="20"/>
          <w:szCs w:val="20"/>
        </w:rPr>
        <w:t>Head of Careers</w:t>
      </w:r>
      <w:r w:rsidRPr="003F6A93">
        <w:rPr>
          <w:sz w:val="20"/>
          <w:szCs w:val="20"/>
        </w:rPr>
        <w:t>, with regular liaison with SUN Further Education Project Leaders</w:t>
      </w:r>
      <w:r w:rsidR="00437628">
        <w:rPr>
          <w:sz w:val="20"/>
          <w:szCs w:val="20"/>
        </w:rPr>
        <w:t>.</w:t>
      </w:r>
    </w:p>
    <w:p w14:paraId="6DADDFED" w14:textId="77777777" w:rsidR="00437628" w:rsidRPr="003F6A93" w:rsidRDefault="00437628" w:rsidP="003F6A93">
      <w:pPr>
        <w:rPr>
          <w:sz w:val="20"/>
          <w:szCs w:val="20"/>
        </w:rPr>
      </w:pPr>
    </w:p>
    <w:p w14:paraId="42746EF3" w14:textId="77777777" w:rsidR="003F6A93" w:rsidRPr="003F6A93" w:rsidRDefault="003F6A93" w:rsidP="003F6A93">
      <w:pPr>
        <w:rPr>
          <w:sz w:val="20"/>
          <w:szCs w:val="20"/>
        </w:rPr>
      </w:pPr>
      <w:r w:rsidRPr="003F6A93">
        <w:rPr>
          <w:sz w:val="20"/>
          <w:szCs w:val="20"/>
        </w:rPr>
        <w:t xml:space="preserve">The post-holder will be responsible for leading and developing the college’s engagement in the NCOP. The post-holder will act as the point of contact for targeted students, working with them on a 1-2-1/small-group basis, to enable them to realise their aspirations, supporting their social and academic progress through to level 4 study, and encourage students to engage in local and national education and employment initiatives. </w:t>
      </w:r>
    </w:p>
    <w:p w14:paraId="07D130D4" w14:textId="77777777" w:rsidR="003F6A93" w:rsidRDefault="003F6A93" w:rsidP="003F6A93">
      <w:pPr>
        <w:rPr>
          <w:bCs w:val="0"/>
          <w:sz w:val="20"/>
          <w:szCs w:val="20"/>
        </w:rPr>
      </w:pPr>
    </w:p>
    <w:p w14:paraId="7F4AF29A" w14:textId="77777777" w:rsidR="00437628" w:rsidRDefault="00437628" w:rsidP="003F6A93">
      <w:pPr>
        <w:rPr>
          <w:bCs w:val="0"/>
          <w:sz w:val="20"/>
          <w:szCs w:val="20"/>
        </w:rPr>
      </w:pPr>
    </w:p>
    <w:p w14:paraId="794A09FC" w14:textId="77777777" w:rsidR="00437628" w:rsidRDefault="00437628" w:rsidP="003F6A93">
      <w:pPr>
        <w:rPr>
          <w:bCs w:val="0"/>
          <w:sz w:val="20"/>
          <w:szCs w:val="20"/>
        </w:rPr>
      </w:pPr>
    </w:p>
    <w:p w14:paraId="286DF51F" w14:textId="77777777" w:rsidR="00437628" w:rsidRPr="003F6A93" w:rsidRDefault="00437628" w:rsidP="003F6A93">
      <w:pPr>
        <w:rPr>
          <w:sz w:val="20"/>
          <w:szCs w:val="20"/>
        </w:rPr>
      </w:pPr>
    </w:p>
    <w:p w14:paraId="1D616162" w14:textId="04CAD014" w:rsidR="003F6A93" w:rsidRPr="00437628" w:rsidRDefault="003F6A93" w:rsidP="003F6A93">
      <w:pPr>
        <w:rPr>
          <w:bCs w:val="0"/>
          <w:sz w:val="20"/>
          <w:szCs w:val="20"/>
        </w:rPr>
      </w:pPr>
      <w:r w:rsidRPr="003F6A93">
        <w:rPr>
          <w:sz w:val="20"/>
          <w:szCs w:val="20"/>
        </w:rPr>
        <w:lastRenderedPageBreak/>
        <w:t xml:space="preserve">The post-holder will work with staff within </w:t>
      </w:r>
      <w:r w:rsidR="00437628">
        <w:rPr>
          <w:sz w:val="20"/>
          <w:szCs w:val="20"/>
        </w:rPr>
        <w:t>Sparsholt College</w:t>
      </w:r>
      <w:r w:rsidRPr="003F6A93">
        <w:rPr>
          <w:sz w:val="20"/>
          <w:szCs w:val="20"/>
        </w:rPr>
        <w:t xml:space="preserve"> to raise the profile of SUN and NCOP and will work with colleagues to develop their own SUN-funded, NCOP-focused projects.</w:t>
      </w:r>
      <w:r w:rsidR="006E2D69">
        <w:rPr>
          <w:sz w:val="20"/>
          <w:szCs w:val="20"/>
        </w:rPr>
        <w:t xml:space="preserve"> </w:t>
      </w:r>
      <w:r w:rsidR="00437628">
        <w:rPr>
          <w:sz w:val="20"/>
          <w:szCs w:val="20"/>
        </w:rPr>
        <w:t>This will include</w:t>
      </w:r>
      <w:r w:rsidRPr="003F6A93">
        <w:rPr>
          <w:sz w:val="20"/>
          <w:szCs w:val="20"/>
        </w:rPr>
        <w:t xml:space="preserve"> the development and implementation of a project programme that supports the overall aims of the NCOP. This will also require the post-holder to draw together resources from individual partners, training providers, third sector organisations, LEPs and employers to create subject/industry-specific opportunities spanning education and employment.</w:t>
      </w:r>
    </w:p>
    <w:p w14:paraId="3BE1AC24" w14:textId="77777777" w:rsidR="00437628" w:rsidRDefault="00437628" w:rsidP="003F6A93">
      <w:pPr>
        <w:pStyle w:val="BodyText"/>
        <w:ind w:left="0"/>
        <w:rPr>
          <w:rFonts w:cs="Arial"/>
          <w:sz w:val="20"/>
        </w:rPr>
      </w:pPr>
    </w:p>
    <w:p w14:paraId="5B95BC1D" w14:textId="77777777" w:rsidR="003F6A93" w:rsidRDefault="00437628" w:rsidP="003F6A93">
      <w:pPr>
        <w:pStyle w:val="BodyText"/>
        <w:ind w:left="0"/>
        <w:rPr>
          <w:rFonts w:cs="Arial"/>
          <w:sz w:val="20"/>
        </w:rPr>
      </w:pPr>
      <w:r>
        <w:rPr>
          <w:rFonts w:cs="Arial"/>
          <w:sz w:val="20"/>
        </w:rPr>
        <w:t>The</w:t>
      </w:r>
      <w:r w:rsidR="003F6A93" w:rsidRPr="003F6A93">
        <w:rPr>
          <w:rFonts w:cs="Arial"/>
          <w:sz w:val="20"/>
        </w:rPr>
        <w:t xml:space="preserve"> post-holder’s sole responsibility is to contribute to the work of the Southern Universities Network</w:t>
      </w:r>
      <w:r>
        <w:rPr>
          <w:rFonts w:cs="Arial"/>
          <w:sz w:val="20"/>
        </w:rPr>
        <w:t>.</w:t>
      </w:r>
    </w:p>
    <w:p w14:paraId="1A5E98FA" w14:textId="77777777" w:rsidR="00437628" w:rsidRPr="003F6A93" w:rsidRDefault="00437628" w:rsidP="003F6A93">
      <w:pPr>
        <w:pStyle w:val="BodyText"/>
        <w:ind w:left="0"/>
        <w:rPr>
          <w:rFonts w:cs="Arial"/>
          <w:sz w:val="20"/>
        </w:rPr>
      </w:pPr>
    </w:p>
    <w:p w14:paraId="3A1F6CA3" w14:textId="77777777" w:rsidR="00012CBE" w:rsidRPr="003F6A93" w:rsidRDefault="00012CBE" w:rsidP="00012CBE">
      <w:pPr>
        <w:spacing w:after="120"/>
        <w:rPr>
          <w:b/>
          <w:sz w:val="20"/>
          <w:szCs w:val="20"/>
        </w:rPr>
      </w:pPr>
      <w:r w:rsidRPr="003F6A93">
        <w:rPr>
          <w:b/>
          <w:sz w:val="20"/>
          <w:szCs w:val="20"/>
        </w:rPr>
        <w:t>Main Duties and Responsibilities</w:t>
      </w:r>
    </w:p>
    <w:p w14:paraId="62977D6F" w14:textId="77777777" w:rsidR="003F6A93" w:rsidRPr="003F6A93" w:rsidRDefault="003F6A93" w:rsidP="003F6A93">
      <w:pPr>
        <w:numPr>
          <w:ilvl w:val="0"/>
          <w:numId w:val="16"/>
        </w:numPr>
        <w:rPr>
          <w:sz w:val="20"/>
          <w:szCs w:val="20"/>
        </w:rPr>
      </w:pPr>
      <w:r w:rsidRPr="003F6A93">
        <w:rPr>
          <w:sz w:val="20"/>
          <w:szCs w:val="20"/>
        </w:rPr>
        <w:t xml:space="preserve">To act as the point of contact for identified targeted students within </w:t>
      </w:r>
      <w:r w:rsidR="00437628">
        <w:rPr>
          <w:sz w:val="20"/>
          <w:szCs w:val="20"/>
        </w:rPr>
        <w:t>Sparsholt College.</w:t>
      </w:r>
      <w:r w:rsidRPr="003F6A93">
        <w:rPr>
          <w:sz w:val="20"/>
          <w:szCs w:val="20"/>
        </w:rPr>
        <w:t xml:space="preserve"> Provide small group and/or 1-2-1 mentoring and support to enable them to participate in education and employment initiatives offered by SUN, partner HEIs, further education colleges, training providers, charities and employers. </w:t>
      </w:r>
    </w:p>
    <w:p w14:paraId="68B3EB74" w14:textId="77777777" w:rsidR="003F6A93" w:rsidRPr="003F6A93" w:rsidRDefault="003F6A93" w:rsidP="003F6A93">
      <w:pPr>
        <w:ind w:left="720"/>
        <w:rPr>
          <w:sz w:val="20"/>
          <w:szCs w:val="20"/>
        </w:rPr>
      </w:pPr>
    </w:p>
    <w:p w14:paraId="595CC311" w14:textId="77777777" w:rsidR="003F6A93" w:rsidRPr="003F6A93" w:rsidRDefault="003F6A93" w:rsidP="003F6A93">
      <w:pPr>
        <w:spacing w:after="120"/>
        <w:ind w:left="720"/>
        <w:rPr>
          <w:sz w:val="20"/>
          <w:szCs w:val="20"/>
        </w:rPr>
      </w:pPr>
      <w:r w:rsidRPr="003F6A93">
        <w:rPr>
          <w:sz w:val="20"/>
          <w:szCs w:val="20"/>
        </w:rPr>
        <w:t>Provide support to NCOP students making applications to further study including applications for level 3 and level 4 courses (including apprenticeship pathways).</w:t>
      </w:r>
    </w:p>
    <w:p w14:paraId="56B43BAA" w14:textId="77777777" w:rsidR="003F6A93" w:rsidRPr="003F6A93" w:rsidRDefault="003F6A93" w:rsidP="003F6A93">
      <w:pPr>
        <w:numPr>
          <w:ilvl w:val="0"/>
          <w:numId w:val="16"/>
        </w:numPr>
        <w:spacing w:after="120"/>
        <w:rPr>
          <w:sz w:val="20"/>
          <w:szCs w:val="20"/>
        </w:rPr>
      </w:pPr>
      <w:r w:rsidRPr="003F6A93">
        <w:rPr>
          <w:sz w:val="20"/>
          <w:szCs w:val="20"/>
        </w:rPr>
        <w:t xml:space="preserve">To act as the point of contact for the Southern Universities Network to ensure a strategic and collaborative approach to NCOP. </w:t>
      </w:r>
    </w:p>
    <w:p w14:paraId="5B61D674" w14:textId="77777777" w:rsidR="003F6A93" w:rsidRPr="003F6A93" w:rsidRDefault="003F6A93" w:rsidP="003F6A93">
      <w:pPr>
        <w:ind w:left="720"/>
        <w:rPr>
          <w:sz w:val="20"/>
          <w:szCs w:val="20"/>
        </w:rPr>
      </w:pPr>
      <w:r w:rsidRPr="003F6A93">
        <w:rPr>
          <w:sz w:val="20"/>
          <w:szCs w:val="20"/>
        </w:rPr>
        <w:t xml:space="preserve">Work with </w:t>
      </w:r>
      <w:r w:rsidR="00437628">
        <w:rPr>
          <w:sz w:val="20"/>
          <w:szCs w:val="20"/>
        </w:rPr>
        <w:t xml:space="preserve">Sparsholt College </w:t>
      </w:r>
      <w:r w:rsidRPr="003F6A93">
        <w:rPr>
          <w:sz w:val="20"/>
          <w:szCs w:val="20"/>
        </w:rPr>
        <w:t>data to identity target students. Interrogate available data to ascertain trends, opportunities and suggest improvements to activity delivery.</w:t>
      </w:r>
    </w:p>
    <w:p w14:paraId="536CF6FB" w14:textId="77777777" w:rsidR="003F6A93" w:rsidRPr="003F6A93" w:rsidRDefault="003F6A93" w:rsidP="003F6A93">
      <w:pPr>
        <w:spacing w:after="120"/>
        <w:ind w:left="720"/>
        <w:rPr>
          <w:sz w:val="20"/>
          <w:szCs w:val="20"/>
        </w:rPr>
      </w:pPr>
      <w:r w:rsidRPr="003F6A93">
        <w:rPr>
          <w:sz w:val="20"/>
          <w:szCs w:val="20"/>
        </w:rPr>
        <w:t xml:space="preserve">Facilitate SUN-led interventions and programmes within </w:t>
      </w:r>
      <w:r w:rsidR="00437628">
        <w:rPr>
          <w:sz w:val="20"/>
          <w:szCs w:val="20"/>
        </w:rPr>
        <w:t>Sparsholt College</w:t>
      </w:r>
      <w:r w:rsidRPr="003F6A93">
        <w:rPr>
          <w:sz w:val="20"/>
          <w:szCs w:val="20"/>
        </w:rPr>
        <w:t>, ensuring activity is targeted and delivered to target students.</w:t>
      </w:r>
    </w:p>
    <w:p w14:paraId="164BE908" w14:textId="77777777" w:rsidR="003F6A93" w:rsidRPr="003F6A93" w:rsidRDefault="003F6A93" w:rsidP="003F6A93">
      <w:pPr>
        <w:numPr>
          <w:ilvl w:val="0"/>
          <w:numId w:val="16"/>
        </w:numPr>
        <w:spacing w:after="120"/>
        <w:rPr>
          <w:sz w:val="20"/>
          <w:szCs w:val="20"/>
        </w:rPr>
      </w:pPr>
      <w:r w:rsidRPr="003F6A93">
        <w:rPr>
          <w:sz w:val="20"/>
          <w:szCs w:val="20"/>
        </w:rPr>
        <w:t xml:space="preserve">To proactively build and maintain relationships with key members of staff within </w:t>
      </w:r>
      <w:r w:rsidR="00437628">
        <w:rPr>
          <w:sz w:val="20"/>
          <w:szCs w:val="20"/>
        </w:rPr>
        <w:t xml:space="preserve">Sparsholt College </w:t>
      </w:r>
      <w:r w:rsidRPr="003F6A93">
        <w:rPr>
          <w:sz w:val="20"/>
          <w:szCs w:val="20"/>
        </w:rPr>
        <w:t xml:space="preserve">in order to raise the profile of the programme and the opportunities available. To provide support for colleagues to develop and submit project proposals that align with NCOP aims and objectives, monitor the project’s key outcomes, using the SUN evaluation framework and provide operational support where necessary to enable projects to complete successfully. To identify and co-ordinate CPD opportunities for </w:t>
      </w:r>
      <w:r w:rsidR="00437628">
        <w:rPr>
          <w:sz w:val="20"/>
          <w:szCs w:val="20"/>
        </w:rPr>
        <w:t>Sparsholt College</w:t>
      </w:r>
      <w:r w:rsidRPr="003F6A93">
        <w:rPr>
          <w:sz w:val="20"/>
          <w:szCs w:val="20"/>
        </w:rPr>
        <w:t xml:space="preserve"> staff.</w:t>
      </w:r>
    </w:p>
    <w:p w14:paraId="79379651" w14:textId="77777777" w:rsidR="003F6A93" w:rsidRPr="003F6A93" w:rsidRDefault="003F6A93" w:rsidP="003F6A93">
      <w:pPr>
        <w:numPr>
          <w:ilvl w:val="0"/>
          <w:numId w:val="16"/>
        </w:numPr>
        <w:spacing w:after="120"/>
        <w:rPr>
          <w:sz w:val="20"/>
          <w:szCs w:val="20"/>
        </w:rPr>
      </w:pPr>
      <w:r w:rsidRPr="003F6A93">
        <w:rPr>
          <w:sz w:val="20"/>
          <w:szCs w:val="20"/>
        </w:rPr>
        <w:t>Create and deliver presentations and workshops to college students and their key influencers about all progression opportunities. Lead on the development of activities, programmes and events to support the aims and objectives of NCOP. Work with colleagues to ensure new activities aligns with, and complements, existing college activities around progression.</w:t>
      </w:r>
    </w:p>
    <w:p w14:paraId="648EAD64" w14:textId="77777777" w:rsidR="003F6A93" w:rsidRPr="003F6A93" w:rsidRDefault="003F6A93" w:rsidP="00012CBE">
      <w:pPr>
        <w:numPr>
          <w:ilvl w:val="0"/>
          <w:numId w:val="16"/>
        </w:numPr>
        <w:overflowPunct w:val="0"/>
        <w:autoSpaceDE w:val="0"/>
        <w:autoSpaceDN w:val="0"/>
        <w:adjustRightInd w:val="0"/>
        <w:spacing w:before="60" w:after="120"/>
        <w:textAlignment w:val="baseline"/>
        <w:rPr>
          <w:sz w:val="20"/>
          <w:szCs w:val="20"/>
        </w:rPr>
      </w:pPr>
      <w:r w:rsidRPr="003F6A93">
        <w:rPr>
          <w:sz w:val="20"/>
          <w:szCs w:val="20"/>
        </w:rPr>
        <w:t xml:space="preserve">Liaise with partner institution, local employers, councils and charities as appropriate to identify opportunities for </w:t>
      </w:r>
      <w:r w:rsidR="00437628">
        <w:rPr>
          <w:sz w:val="20"/>
          <w:szCs w:val="20"/>
        </w:rPr>
        <w:t>Sparsholt College</w:t>
      </w:r>
      <w:r w:rsidRPr="003F6A93">
        <w:rPr>
          <w:sz w:val="20"/>
          <w:szCs w:val="20"/>
        </w:rPr>
        <w:t xml:space="preserve"> students.</w:t>
      </w:r>
    </w:p>
    <w:p w14:paraId="509EBADB" w14:textId="77777777" w:rsidR="003F6A93" w:rsidRPr="003F6A93" w:rsidRDefault="003F6A93" w:rsidP="00012CBE">
      <w:pPr>
        <w:numPr>
          <w:ilvl w:val="0"/>
          <w:numId w:val="16"/>
        </w:numPr>
        <w:overflowPunct w:val="0"/>
        <w:autoSpaceDE w:val="0"/>
        <w:autoSpaceDN w:val="0"/>
        <w:adjustRightInd w:val="0"/>
        <w:spacing w:before="60" w:after="120"/>
        <w:textAlignment w:val="baseline"/>
        <w:rPr>
          <w:sz w:val="20"/>
          <w:szCs w:val="20"/>
        </w:rPr>
      </w:pPr>
      <w:r w:rsidRPr="003F6A93">
        <w:rPr>
          <w:sz w:val="20"/>
          <w:szCs w:val="20"/>
        </w:rPr>
        <w:t xml:space="preserve">To produce regular reports on the productivity and standard of events, activities and projects to ensure high quality and effectiveness. To work closely with the SUN Evaluation team to implement network strategies to monitor and evaluate projects and NCOP activity at </w:t>
      </w:r>
      <w:r w:rsidR="00437628">
        <w:rPr>
          <w:sz w:val="20"/>
          <w:szCs w:val="20"/>
        </w:rPr>
        <w:t>Sparsholt College</w:t>
      </w:r>
      <w:r w:rsidRPr="003F6A93">
        <w:rPr>
          <w:sz w:val="20"/>
          <w:szCs w:val="20"/>
        </w:rPr>
        <w:t>.</w:t>
      </w:r>
    </w:p>
    <w:p w14:paraId="7473421D" w14:textId="77777777" w:rsidR="003F6A93" w:rsidRPr="003F6A93" w:rsidRDefault="003F6A93" w:rsidP="00012CBE">
      <w:pPr>
        <w:numPr>
          <w:ilvl w:val="0"/>
          <w:numId w:val="16"/>
        </w:numPr>
        <w:overflowPunct w:val="0"/>
        <w:autoSpaceDE w:val="0"/>
        <w:autoSpaceDN w:val="0"/>
        <w:adjustRightInd w:val="0"/>
        <w:spacing w:before="60" w:after="120"/>
        <w:textAlignment w:val="baseline"/>
        <w:rPr>
          <w:sz w:val="20"/>
          <w:szCs w:val="20"/>
        </w:rPr>
      </w:pPr>
      <w:r w:rsidRPr="003F6A93">
        <w:rPr>
          <w:sz w:val="20"/>
          <w:szCs w:val="20"/>
        </w:rPr>
        <w:t xml:space="preserve">Maintain accurate records of events, students and activity costs, and work closely with the SUN Monitoring and Evaluation team and </w:t>
      </w:r>
      <w:r w:rsidR="00437628">
        <w:rPr>
          <w:sz w:val="20"/>
          <w:szCs w:val="20"/>
        </w:rPr>
        <w:t>Sparsholt College</w:t>
      </w:r>
      <w:r w:rsidRPr="003F6A93">
        <w:rPr>
          <w:sz w:val="20"/>
          <w:szCs w:val="20"/>
        </w:rPr>
        <w:t xml:space="preserve"> finance teams to ensure that these are appropriately collated.</w:t>
      </w:r>
    </w:p>
    <w:p w14:paraId="04BC5B95" w14:textId="77777777" w:rsidR="003F6A93" w:rsidRPr="003F6A93" w:rsidRDefault="003F6A93" w:rsidP="00012CBE">
      <w:pPr>
        <w:numPr>
          <w:ilvl w:val="0"/>
          <w:numId w:val="16"/>
        </w:numPr>
        <w:overflowPunct w:val="0"/>
        <w:autoSpaceDE w:val="0"/>
        <w:autoSpaceDN w:val="0"/>
        <w:adjustRightInd w:val="0"/>
        <w:spacing w:before="60" w:after="120"/>
        <w:textAlignment w:val="baseline"/>
        <w:rPr>
          <w:sz w:val="20"/>
          <w:szCs w:val="20"/>
        </w:rPr>
      </w:pPr>
      <w:r w:rsidRPr="003F6A93">
        <w:rPr>
          <w:sz w:val="20"/>
          <w:szCs w:val="20"/>
        </w:rPr>
        <w:t xml:space="preserve">To represent </w:t>
      </w:r>
      <w:r w:rsidR="00437628">
        <w:rPr>
          <w:sz w:val="20"/>
          <w:szCs w:val="20"/>
        </w:rPr>
        <w:t>Sparsholt College</w:t>
      </w:r>
      <w:r w:rsidRPr="003F6A93">
        <w:rPr>
          <w:sz w:val="20"/>
          <w:szCs w:val="20"/>
        </w:rPr>
        <w:t xml:space="preserve"> at external meetings as appropriate. Attend meetings with SUN FE Project Leaders and staff in similar roles within Further Education Colleges across the region. Share best practice with the group, identify opportunities for collaborative activity and contribute to the SUN post-16 engagement strategy.</w:t>
      </w:r>
    </w:p>
    <w:p w14:paraId="49121F25" w14:textId="77777777" w:rsidR="003F6A93" w:rsidRDefault="003F6A93" w:rsidP="003F6A93">
      <w:pPr>
        <w:overflowPunct w:val="0"/>
        <w:autoSpaceDE w:val="0"/>
        <w:autoSpaceDN w:val="0"/>
        <w:adjustRightInd w:val="0"/>
        <w:spacing w:before="60" w:after="120"/>
        <w:textAlignment w:val="baseline"/>
        <w:rPr>
          <w:sz w:val="20"/>
          <w:szCs w:val="20"/>
        </w:rPr>
      </w:pPr>
    </w:p>
    <w:p w14:paraId="5741BB3C" w14:textId="77777777" w:rsidR="003F6A93" w:rsidRPr="003F6A93" w:rsidRDefault="003F6A93" w:rsidP="003F6A93">
      <w:pPr>
        <w:overflowPunct w:val="0"/>
        <w:autoSpaceDE w:val="0"/>
        <w:autoSpaceDN w:val="0"/>
        <w:adjustRightInd w:val="0"/>
        <w:spacing w:before="60" w:after="120"/>
        <w:textAlignment w:val="baseline"/>
        <w:rPr>
          <w:b/>
          <w:sz w:val="20"/>
          <w:szCs w:val="20"/>
        </w:rPr>
      </w:pPr>
      <w:r w:rsidRPr="003F6A93">
        <w:rPr>
          <w:b/>
          <w:sz w:val="20"/>
          <w:szCs w:val="20"/>
        </w:rPr>
        <w:t>Internal and External relationships</w:t>
      </w:r>
    </w:p>
    <w:p w14:paraId="0FB8E31D" w14:textId="77777777" w:rsidR="003F6A93" w:rsidRPr="003F6A93" w:rsidRDefault="003F6A93" w:rsidP="003F6A93">
      <w:pPr>
        <w:rPr>
          <w:sz w:val="20"/>
          <w:szCs w:val="20"/>
        </w:rPr>
      </w:pPr>
      <w:r>
        <w:rPr>
          <w:sz w:val="20"/>
          <w:szCs w:val="20"/>
        </w:rPr>
        <w:t>A</w:t>
      </w:r>
      <w:r w:rsidRPr="003F6A93">
        <w:rPr>
          <w:sz w:val="20"/>
          <w:szCs w:val="20"/>
        </w:rPr>
        <w:t>ctive collaboration with SUN Project Leaders based at SUN partner institutions.</w:t>
      </w:r>
    </w:p>
    <w:p w14:paraId="42ED7BBE" w14:textId="77777777" w:rsidR="003F6A93" w:rsidRPr="003F6A93" w:rsidRDefault="003F6A93" w:rsidP="003F6A93">
      <w:pPr>
        <w:rPr>
          <w:sz w:val="20"/>
          <w:szCs w:val="20"/>
        </w:rPr>
      </w:pPr>
      <w:r w:rsidRPr="003F6A93">
        <w:rPr>
          <w:sz w:val="20"/>
          <w:szCs w:val="20"/>
        </w:rPr>
        <w:t xml:space="preserve">Academic and professional staff within </w:t>
      </w:r>
      <w:r w:rsidR="00437628">
        <w:rPr>
          <w:sz w:val="20"/>
          <w:szCs w:val="20"/>
        </w:rPr>
        <w:t>Sparsholt College</w:t>
      </w:r>
      <w:r w:rsidR="006121DE">
        <w:rPr>
          <w:sz w:val="20"/>
          <w:szCs w:val="20"/>
        </w:rPr>
        <w:t>.</w:t>
      </w:r>
    </w:p>
    <w:p w14:paraId="2BB1084F" w14:textId="77777777" w:rsidR="003F6A93" w:rsidRPr="003F6A93" w:rsidRDefault="003F6A93" w:rsidP="003F6A93">
      <w:pPr>
        <w:overflowPunct w:val="0"/>
        <w:autoSpaceDE w:val="0"/>
        <w:autoSpaceDN w:val="0"/>
        <w:adjustRightInd w:val="0"/>
        <w:spacing w:before="60" w:after="120"/>
        <w:textAlignment w:val="baseline"/>
        <w:rPr>
          <w:sz w:val="20"/>
          <w:szCs w:val="20"/>
        </w:rPr>
      </w:pPr>
      <w:r w:rsidRPr="003F6A93">
        <w:rPr>
          <w:sz w:val="20"/>
          <w:szCs w:val="20"/>
        </w:rPr>
        <w:t>Communication and collaboration with external partners including teachers, prospective students, parents/carers, schools, colleges, local authorities, Education Business Partnerships, Local Enterprise Partnerships, and third sector groups.</w:t>
      </w:r>
    </w:p>
    <w:p w14:paraId="419881D6" w14:textId="77777777" w:rsidR="003F6A93" w:rsidRDefault="003F6A93" w:rsidP="003F6A93">
      <w:pPr>
        <w:overflowPunct w:val="0"/>
        <w:autoSpaceDE w:val="0"/>
        <w:autoSpaceDN w:val="0"/>
        <w:adjustRightInd w:val="0"/>
        <w:spacing w:before="60" w:after="120"/>
        <w:textAlignment w:val="baseline"/>
        <w:rPr>
          <w:sz w:val="20"/>
          <w:szCs w:val="20"/>
        </w:rPr>
      </w:pPr>
    </w:p>
    <w:p w14:paraId="12B9BEFE" w14:textId="77777777" w:rsidR="003F6A93" w:rsidRPr="003F6A93" w:rsidRDefault="003F6A93" w:rsidP="003F6A93">
      <w:pPr>
        <w:overflowPunct w:val="0"/>
        <w:autoSpaceDE w:val="0"/>
        <w:autoSpaceDN w:val="0"/>
        <w:adjustRightInd w:val="0"/>
        <w:spacing w:before="60" w:after="120"/>
        <w:textAlignment w:val="baseline"/>
        <w:rPr>
          <w:b/>
          <w:sz w:val="20"/>
          <w:szCs w:val="20"/>
        </w:rPr>
      </w:pPr>
      <w:r w:rsidRPr="003F6A93">
        <w:rPr>
          <w:b/>
          <w:sz w:val="20"/>
          <w:szCs w:val="20"/>
        </w:rPr>
        <w:t xml:space="preserve">Special Requirements </w:t>
      </w:r>
    </w:p>
    <w:p w14:paraId="7AE0DE5A" w14:textId="77777777" w:rsidR="003F6A93" w:rsidRPr="003F6A93" w:rsidRDefault="003F6A93" w:rsidP="003F6A93">
      <w:pPr>
        <w:rPr>
          <w:sz w:val="20"/>
          <w:szCs w:val="20"/>
        </w:rPr>
      </w:pPr>
      <w:r>
        <w:rPr>
          <w:sz w:val="20"/>
          <w:szCs w:val="20"/>
        </w:rPr>
        <w:t>C</w:t>
      </w:r>
      <w:r w:rsidRPr="003F6A93">
        <w:rPr>
          <w:sz w:val="20"/>
          <w:szCs w:val="20"/>
        </w:rPr>
        <w:t>apacity to work such hours as are required during peak times (school/college term time), including occasional evenings</w:t>
      </w:r>
    </w:p>
    <w:p w14:paraId="1FBF18DC" w14:textId="77777777" w:rsidR="003F6A93" w:rsidRPr="003F6A93" w:rsidRDefault="003F6A93" w:rsidP="003F6A93">
      <w:pPr>
        <w:rPr>
          <w:sz w:val="20"/>
          <w:szCs w:val="20"/>
        </w:rPr>
      </w:pPr>
      <w:r w:rsidRPr="003F6A93">
        <w:rPr>
          <w:sz w:val="20"/>
          <w:szCs w:val="20"/>
        </w:rPr>
        <w:t xml:space="preserve">Flexibility to take leave outside peak periods. </w:t>
      </w:r>
    </w:p>
    <w:p w14:paraId="012974A3" w14:textId="77777777" w:rsidR="003F6A93" w:rsidRPr="003F6A93" w:rsidRDefault="003F6A93" w:rsidP="003F6A93">
      <w:pPr>
        <w:rPr>
          <w:sz w:val="20"/>
          <w:szCs w:val="20"/>
        </w:rPr>
      </w:pPr>
      <w:r w:rsidRPr="003F6A93">
        <w:rPr>
          <w:sz w:val="20"/>
          <w:szCs w:val="20"/>
        </w:rPr>
        <w:t xml:space="preserve">Required to undertake an Enhanced Disclosure and Barring Service (DBS) check. </w:t>
      </w:r>
    </w:p>
    <w:p w14:paraId="2E6C33FC" w14:textId="7A947769" w:rsidR="003F6A93" w:rsidRPr="003F6A93" w:rsidRDefault="003F6A93" w:rsidP="003F6A93">
      <w:pPr>
        <w:overflowPunct w:val="0"/>
        <w:autoSpaceDE w:val="0"/>
        <w:autoSpaceDN w:val="0"/>
        <w:adjustRightInd w:val="0"/>
        <w:spacing w:before="60" w:after="120"/>
        <w:textAlignment w:val="baseline"/>
        <w:rPr>
          <w:sz w:val="20"/>
          <w:szCs w:val="20"/>
        </w:rPr>
      </w:pPr>
      <w:r w:rsidRPr="003F6A93">
        <w:rPr>
          <w:sz w:val="20"/>
          <w:szCs w:val="20"/>
        </w:rPr>
        <w:lastRenderedPageBreak/>
        <w:t xml:space="preserve">Due to the terms and conditions associated with the funding of the National Collaborative Outreach Programme, the post-holder’s sole responsibility is to contribute to the work of the Southern Universities Network and not to undertake any recruitment, outreach or marketing activity on behalf of </w:t>
      </w:r>
      <w:r w:rsidR="006E2D69">
        <w:rPr>
          <w:sz w:val="20"/>
          <w:szCs w:val="20"/>
        </w:rPr>
        <w:t>the College.</w:t>
      </w:r>
      <w:bookmarkStart w:id="0" w:name="_GoBack"/>
      <w:bookmarkEnd w:id="0"/>
    </w:p>
    <w:p w14:paraId="081308D1" w14:textId="77777777" w:rsidR="0021359D" w:rsidRPr="003F6A93" w:rsidRDefault="0021359D" w:rsidP="00012CBE">
      <w:pPr>
        <w:pStyle w:val="Title"/>
        <w:jc w:val="both"/>
        <w:rPr>
          <w:rFonts w:cs="Arial"/>
          <w:sz w:val="20"/>
        </w:rPr>
      </w:pPr>
    </w:p>
    <w:p w14:paraId="5D45F6BB" w14:textId="77777777" w:rsidR="00643515" w:rsidRPr="003F6A93" w:rsidRDefault="00643515" w:rsidP="00012CBE">
      <w:pPr>
        <w:pStyle w:val="Title"/>
        <w:jc w:val="both"/>
        <w:rPr>
          <w:rFonts w:cs="Arial"/>
          <w:sz w:val="20"/>
        </w:rPr>
      </w:pPr>
    </w:p>
    <w:p w14:paraId="601739FD" w14:textId="77777777" w:rsidR="00FA1E06" w:rsidRPr="003F6A93" w:rsidRDefault="00643515" w:rsidP="00FA1E06">
      <w:pPr>
        <w:spacing w:after="120"/>
        <w:rPr>
          <w:b/>
          <w:sz w:val="20"/>
          <w:szCs w:val="20"/>
        </w:rPr>
      </w:pPr>
      <w:r w:rsidRPr="003F6A93">
        <w:rPr>
          <w:b/>
          <w:sz w:val="20"/>
          <w:szCs w:val="20"/>
        </w:rPr>
        <w:t>Other</w:t>
      </w:r>
    </w:p>
    <w:p w14:paraId="76187D2B" w14:textId="77777777" w:rsidR="005E3D9C" w:rsidRPr="003F6A93" w:rsidRDefault="005E3D9C" w:rsidP="00643515">
      <w:pPr>
        <w:numPr>
          <w:ilvl w:val="0"/>
          <w:numId w:val="21"/>
        </w:numPr>
        <w:spacing w:after="120"/>
        <w:rPr>
          <w:sz w:val="20"/>
          <w:szCs w:val="20"/>
        </w:rPr>
      </w:pPr>
      <w:r w:rsidRPr="003F6A93">
        <w:rPr>
          <w:sz w:val="20"/>
          <w:szCs w:val="20"/>
        </w:rPr>
        <w:t>Particip</w:t>
      </w:r>
      <w:r w:rsidR="00643515" w:rsidRPr="003F6A93">
        <w:rPr>
          <w:sz w:val="20"/>
          <w:szCs w:val="20"/>
        </w:rPr>
        <w:t xml:space="preserve">ate in the performance management and appraisal process and to undertake appropriate staff development and training. </w:t>
      </w:r>
    </w:p>
    <w:p w14:paraId="2486C7CB" w14:textId="77777777" w:rsidR="005E3D9C" w:rsidRPr="003F6A93" w:rsidRDefault="00643515" w:rsidP="00643515">
      <w:pPr>
        <w:numPr>
          <w:ilvl w:val="0"/>
          <w:numId w:val="21"/>
        </w:numPr>
        <w:spacing w:after="120"/>
        <w:rPr>
          <w:sz w:val="20"/>
          <w:szCs w:val="20"/>
        </w:rPr>
      </w:pPr>
      <w:r w:rsidRPr="003F6A93">
        <w:rPr>
          <w:sz w:val="20"/>
          <w:szCs w:val="20"/>
        </w:rPr>
        <w:t xml:space="preserve">Comply with and promote College </w:t>
      </w:r>
      <w:r w:rsidR="0049060D" w:rsidRPr="003F6A93">
        <w:rPr>
          <w:sz w:val="20"/>
          <w:szCs w:val="20"/>
        </w:rPr>
        <w:t xml:space="preserve">Group </w:t>
      </w:r>
      <w:r w:rsidRPr="003F6A93">
        <w:rPr>
          <w:sz w:val="20"/>
          <w:szCs w:val="20"/>
        </w:rPr>
        <w:t>Health and Safety policy and procedures and take appropriate responsibility to ensure the health, safety and welfare of self and others.</w:t>
      </w:r>
    </w:p>
    <w:p w14:paraId="61AB833F" w14:textId="77777777" w:rsidR="005E3D9C" w:rsidRPr="003F6A93" w:rsidRDefault="00643515" w:rsidP="00643515">
      <w:pPr>
        <w:numPr>
          <w:ilvl w:val="0"/>
          <w:numId w:val="21"/>
        </w:numPr>
        <w:spacing w:after="120"/>
        <w:rPr>
          <w:sz w:val="20"/>
          <w:szCs w:val="20"/>
        </w:rPr>
      </w:pPr>
      <w:r w:rsidRPr="003F6A93">
        <w:rPr>
          <w:sz w:val="20"/>
          <w:szCs w:val="20"/>
        </w:rPr>
        <w:t xml:space="preserve">Comply with and implement all College </w:t>
      </w:r>
      <w:r w:rsidR="0049060D" w:rsidRPr="003F6A93">
        <w:rPr>
          <w:sz w:val="20"/>
          <w:szCs w:val="20"/>
        </w:rPr>
        <w:t xml:space="preserve">Group </w:t>
      </w:r>
      <w:r w:rsidRPr="003F6A93">
        <w:rPr>
          <w:sz w:val="20"/>
          <w:szCs w:val="20"/>
        </w:rPr>
        <w:t>policies and procedures in respect of Equality and Diversity and pursue the achievement and integration of Equality and Diversity throughout all the College</w:t>
      </w:r>
      <w:r w:rsidR="0049060D" w:rsidRPr="003F6A93">
        <w:rPr>
          <w:sz w:val="20"/>
          <w:szCs w:val="20"/>
        </w:rPr>
        <w:t xml:space="preserve"> Group</w:t>
      </w:r>
      <w:r w:rsidRPr="003F6A93">
        <w:rPr>
          <w:sz w:val="20"/>
          <w:szCs w:val="20"/>
        </w:rPr>
        <w:t>’s activities.</w:t>
      </w:r>
    </w:p>
    <w:p w14:paraId="0BD6F330" w14:textId="77777777" w:rsidR="005E3D9C" w:rsidRPr="003F6A93" w:rsidRDefault="00643515" w:rsidP="00643515">
      <w:pPr>
        <w:numPr>
          <w:ilvl w:val="0"/>
          <w:numId w:val="21"/>
        </w:numPr>
        <w:spacing w:after="120"/>
        <w:rPr>
          <w:sz w:val="20"/>
          <w:szCs w:val="20"/>
        </w:rPr>
      </w:pPr>
      <w:r w:rsidRPr="003F6A93">
        <w:rPr>
          <w:sz w:val="20"/>
          <w:szCs w:val="20"/>
        </w:rPr>
        <w:t>Engage in professional development and networking for the purpose of continuous professional development (CPD) and inform the strategic planning process.</w:t>
      </w:r>
    </w:p>
    <w:p w14:paraId="503C301C" w14:textId="77777777" w:rsidR="00643515" w:rsidRPr="003F6A93" w:rsidRDefault="00643515" w:rsidP="00643515">
      <w:pPr>
        <w:numPr>
          <w:ilvl w:val="0"/>
          <w:numId w:val="21"/>
        </w:numPr>
        <w:spacing w:after="120"/>
        <w:rPr>
          <w:sz w:val="20"/>
          <w:szCs w:val="20"/>
        </w:rPr>
      </w:pPr>
      <w:r w:rsidRPr="003F6A93">
        <w:rPr>
          <w:sz w:val="20"/>
          <w:szCs w:val="20"/>
        </w:rPr>
        <w:t xml:space="preserve">Undertake such other reasonable duties as required from time to time and review this Job Description at least annually with the Head of </w:t>
      </w:r>
      <w:r w:rsidR="005F1EF6" w:rsidRPr="003F6A93">
        <w:rPr>
          <w:sz w:val="20"/>
          <w:szCs w:val="20"/>
        </w:rPr>
        <w:t>Faculty</w:t>
      </w:r>
      <w:r w:rsidRPr="003F6A93">
        <w:rPr>
          <w:sz w:val="20"/>
          <w:szCs w:val="20"/>
        </w:rPr>
        <w:t xml:space="preserve"> through the performance management &amp; appraisal scheme.</w:t>
      </w:r>
    </w:p>
    <w:p w14:paraId="300E7A70" w14:textId="77777777" w:rsidR="002C1511" w:rsidRPr="0049060D" w:rsidRDefault="002C1511" w:rsidP="00012CBE">
      <w:pPr>
        <w:pStyle w:val="Header"/>
        <w:tabs>
          <w:tab w:val="clear" w:pos="4153"/>
          <w:tab w:val="clear" w:pos="8306"/>
        </w:tabs>
        <w:rPr>
          <w:rFonts w:cs="Arial"/>
          <w:b/>
          <w:sz w:val="20"/>
        </w:rPr>
      </w:pPr>
    </w:p>
    <w:p w14:paraId="367BF37A" w14:textId="77777777" w:rsidR="00012CBE" w:rsidRPr="0049060D" w:rsidRDefault="00012CBE" w:rsidP="00012CBE">
      <w:pPr>
        <w:pStyle w:val="Header"/>
        <w:tabs>
          <w:tab w:val="clear" w:pos="4153"/>
          <w:tab w:val="clear" w:pos="8306"/>
        </w:tabs>
        <w:rPr>
          <w:rFonts w:cs="Arial"/>
          <w:sz w:val="20"/>
        </w:rPr>
      </w:pPr>
      <w:r w:rsidRPr="0049060D">
        <w:rPr>
          <w:rFonts w:cs="Arial"/>
          <w:b/>
          <w:sz w:val="20"/>
        </w:rPr>
        <w:t>Date Description prepared:</w:t>
      </w:r>
      <w:r w:rsidR="00FA1E06" w:rsidRPr="0049060D">
        <w:rPr>
          <w:rFonts w:cs="Arial"/>
          <w:sz w:val="20"/>
        </w:rPr>
        <w:tab/>
      </w:r>
      <w:r w:rsidR="00FA1E06" w:rsidRPr="0049060D">
        <w:rPr>
          <w:rFonts w:cs="Arial"/>
          <w:sz w:val="20"/>
        </w:rPr>
        <w:tab/>
      </w:r>
      <w:r w:rsidR="00FA1E06" w:rsidRPr="0049060D">
        <w:rPr>
          <w:rFonts w:cs="Arial"/>
          <w:sz w:val="20"/>
        </w:rPr>
        <w:tab/>
      </w:r>
      <w:r w:rsidR="00FA1E06" w:rsidRPr="0049060D">
        <w:rPr>
          <w:rFonts w:cs="Arial"/>
          <w:sz w:val="20"/>
        </w:rPr>
        <w:tab/>
      </w:r>
      <w:r w:rsidR="00FA1E06" w:rsidRPr="0049060D">
        <w:rPr>
          <w:rFonts w:cs="Arial"/>
          <w:sz w:val="20"/>
        </w:rPr>
        <w:tab/>
      </w:r>
    </w:p>
    <w:p w14:paraId="4C387286" w14:textId="77777777" w:rsidR="00012CBE" w:rsidRPr="0049060D" w:rsidRDefault="00012CBE" w:rsidP="00012CBE">
      <w:pPr>
        <w:pStyle w:val="Header"/>
        <w:tabs>
          <w:tab w:val="clear" w:pos="4153"/>
          <w:tab w:val="clear" w:pos="8306"/>
        </w:tabs>
        <w:rPr>
          <w:rFonts w:cs="Arial"/>
          <w:sz w:val="20"/>
        </w:rPr>
      </w:pPr>
    </w:p>
    <w:p w14:paraId="2C8E6B67" w14:textId="77777777" w:rsidR="00012CBE" w:rsidRPr="0049060D" w:rsidRDefault="00012CBE" w:rsidP="00012CBE">
      <w:pPr>
        <w:pStyle w:val="Header"/>
        <w:tabs>
          <w:tab w:val="clear" w:pos="4153"/>
          <w:tab w:val="clear" w:pos="8306"/>
        </w:tabs>
        <w:rPr>
          <w:rFonts w:cs="Arial"/>
          <w:sz w:val="20"/>
        </w:rPr>
      </w:pPr>
      <w:r w:rsidRPr="0049060D">
        <w:rPr>
          <w:rFonts w:cs="Arial"/>
          <w:b/>
          <w:sz w:val="20"/>
        </w:rPr>
        <w:t>Agreed by Job Holder:</w:t>
      </w:r>
      <w:r w:rsidRPr="0049060D">
        <w:rPr>
          <w:rFonts w:cs="Arial"/>
          <w:sz w:val="20"/>
        </w:rPr>
        <w:t xml:space="preserve">                                                           </w:t>
      </w:r>
      <w:r w:rsidRPr="0049060D">
        <w:rPr>
          <w:rFonts w:cs="Arial"/>
          <w:sz w:val="20"/>
        </w:rPr>
        <w:tab/>
        <w:t>Date:</w:t>
      </w:r>
    </w:p>
    <w:p w14:paraId="6EBB1765" w14:textId="77777777" w:rsidR="00012CBE" w:rsidRPr="0049060D" w:rsidRDefault="00012CBE" w:rsidP="00012CBE">
      <w:pPr>
        <w:pStyle w:val="Header"/>
        <w:tabs>
          <w:tab w:val="clear" w:pos="4153"/>
          <w:tab w:val="clear" w:pos="8306"/>
        </w:tabs>
        <w:rPr>
          <w:rFonts w:cs="Arial"/>
          <w:sz w:val="20"/>
        </w:rPr>
      </w:pPr>
    </w:p>
    <w:p w14:paraId="1A7D7AC0" w14:textId="77777777" w:rsidR="00012CBE" w:rsidRPr="0049060D" w:rsidRDefault="00012CBE" w:rsidP="00012CBE">
      <w:pPr>
        <w:pStyle w:val="Header"/>
        <w:tabs>
          <w:tab w:val="clear" w:pos="4153"/>
          <w:tab w:val="clear" w:pos="8306"/>
        </w:tabs>
        <w:rPr>
          <w:rFonts w:cs="Arial"/>
          <w:sz w:val="20"/>
        </w:rPr>
      </w:pPr>
      <w:r w:rsidRPr="0049060D">
        <w:rPr>
          <w:rFonts w:cs="Arial"/>
          <w:b/>
          <w:sz w:val="20"/>
        </w:rPr>
        <w:t>Approved by Manager</w:t>
      </w:r>
      <w:r w:rsidRPr="0049060D">
        <w:rPr>
          <w:rFonts w:cs="Arial"/>
          <w:sz w:val="20"/>
        </w:rPr>
        <w:t xml:space="preserve">:                                                           </w:t>
      </w:r>
      <w:r w:rsidRPr="0049060D">
        <w:rPr>
          <w:rFonts w:cs="Arial"/>
          <w:sz w:val="20"/>
        </w:rPr>
        <w:tab/>
        <w:t>Date:</w:t>
      </w:r>
    </w:p>
    <w:p w14:paraId="5ADAD15E" w14:textId="77777777" w:rsidR="00012CBE" w:rsidRPr="0049060D" w:rsidRDefault="00012CBE" w:rsidP="00012CBE">
      <w:pPr>
        <w:pStyle w:val="Header"/>
        <w:tabs>
          <w:tab w:val="clear" w:pos="4153"/>
          <w:tab w:val="clear" w:pos="8306"/>
        </w:tabs>
        <w:rPr>
          <w:rFonts w:cs="Arial"/>
          <w:sz w:val="20"/>
        </w:rPr>
      </w:pPr>
    </w:p>
    <w:p w14:paraId="179EF724" w14:textId="77777777" w:rsidR="00012CBE" w:rsidRPr="0049060D" w:rsidRDefault="00012CBE" w:rsidP="00012CBE">
      <w:pPr>
        <w:pStyle w:val="Header"/>
        <w:tabs>
          <w:tab w:val="clear" w:pos="4153"/>
          <w:tab w:val="clear" w:pos="8306"/>
        </w:tabs>
        <w:rPr>
          <w:rFonts w:cs="Arial"/>
          <w:sz w:val="20"/>
        </w:rPr>
      </w:pPr>
      <w:r w:rsidRPr="0049060D">
        <w:rPr>
          <w:rFonts w:cs="Arial"/>
          <w:b/>
          <w:sz w:val="20"/>
        </w:rPr>
        <w:t xml:space="preserve">Approved by </w:t>
      </w:r>
      <w:r w:rsidR="001D1B34" w:rsidRPr="0049060D">
        <w:rPr>
          <w:rFonts w:cs="Arial"/>
          <w:b/>
          <w:sz w:val="20"/>
        </w:rPr>
        <w:t>SLT</w:t>
      </w:r>
      <w:r w:rsidRPr="0049060D">
        <w:rPr>
          <w:rFonts w:cs="Arial"/>
          <w:b/>
          <w:sz w:val="20"/>
        </w:rPr>
        <w:t>:</w:t>
      </w:r>
      <w:r w:rsidR="00630283" w:rsidRPr="0049060D">
        <w:rPr>
          <w:rFonts w:cs="Arial"/>
          <w:b/>
          <w:sz w:val="20"/>
        </w:rPr>
        <w:tab/>
      </w:r>
      <w:r w:rsidRPr="0049060D">
        <w:rPr>
          <w:rFonts w:cs="Arial"/>
          <w:sz w:val="20"/>
        </w:rPr>
        <w:t xml:space="preserve">                          </w:t>
      </w:r>
      <w:r w:rsidRPr="0049060D">
        <w:rPr>
          <w:rFonts w:cs="Arial"/>
          <w:sz w:val="20"/>
        </w:rPr>
        <w:tab/>
      </w:r>
      <w:r w:rsidR="001D1B34" w:rsidRPr="0049060D">
        <w:rPr>
          <w:rFonts w:cs="Arial"/>
          <w:sz w:val="20"/>
        </w:rPr>
        <w:tab/>
      </w:r>
      <w:r w:rsidR="0039374B" w:rsidRPr="0049060D">
        <w:rPr>
          <w:rFonts w:cs="Arial"/>
          <w:sz w:val="20"/>
        </w:rPr>
        <w:tab/>
      </w:r>
      <w:r w:rsidRPr="0049060D">
        <w:rPr>
          <w:rFonts w:cs="Arial"/>
          <w:sz w:val="20"/>
        </w:rPr>
        <w:t>Date:</w:t>
      </w:r>
    </w:p>
    <w:p w14:paraId="487BDA72" w14:textId="77777777" w:rsidR="00012CBE" w:rsidRPr="0049060D" w:rsidRDefault="00012CBE" w:rsidP="00012CBE">
      <w:pPr>
        <w:pStyle w:val="Header"/>
        <w:tabs>
          <w:tab w:val="clear" w:pos="4153"/>
          <w:tab w:val="clear" w:pos="8306"/>
        </w:tabs>
        <w:rPr>
          <w:rFonts w:cs="Arial"/>
          <w:sz w:val="20"/>
        </w:rPr>
      </w:pPr>
    </w:p>
    <w:p w14:paraId="5278345C" w14:textId="77777777" w:rsidR="00012CBE" w:rsidRPr="0049060D" w:rsidRDefault="00012CBE" w:rsidP="00012CBE">
      <w:pPr>
        <w:rPr>
          <w:b/>
          <w:i/>
          <w:iCs/>
          <w:sz w:val="18"/>
          <w:szCs w:val="18"/>
        </w:rPr>
      </w:pPr>
      <w:r w:rsidRPr="0049060D">
        <w:rPr>
          <w:b/>
          <w:i/>
          <w:iCs/>
          <w:sz w:val="18"/>
          <w:szCs w:val="18"/>
        </w:rPr>
        <w:t>Notes;</w:t>
      </w:r>
    </w:p>
    <w:p w14:paraId="687D8B4E" w14:textId="77777777" w:rsidR="00012CBE" w:rsidRPr="0049060D" w:rsidRDefault="00012CBE" w:rsidP="00012CBE">
      <w:pPr>
        <w:rPr>
          <w:b/>
          <w:i/>
          <w:iCs/>
          <w:sz w:val="18"/>
          <w:szCs w:val="18"/>
        </w:rPr>
      </w:pPr>
      <w:r w:rsidRPr="0049060D">
        <w:rPr>
          <w:b/>
          <w:i/>
          <w:iCs/>
          <w:sz w:val="18"/>
          <w:szCs w:val="18"/>
        </w:rPr>
        <w:t xml:space="preserve">This job description outlines the main duties and key performance outcomes of the role.  It is not exhaustive and may be varied by the College </w:t>
      </w:r>
      <w:r w:rsidR="0049060D" w:rsidRPr="0049060D">
        <w:rPr>
          <w:b/>
          <w:i/>
          <w:iCs/>
          <w:sz w:val="18"/>
          <w:szCs w:val="18"/>
        </w:rPr>
        <w:t xml:space="preserve">Group </w:t>
      </w:r>
      <w:r w:rsidRPr="0049060D">
        <w:rPr>
          <w:b/>
          <w:i/>
          <w:iCs/>
          <w:sz w:val="18"/>
          <w:szCs w:val="18"/>
        </w:rPr>
        <w:t xml:space="preserve">following consultation with the post holder. </w:t>
      </w:r>
    </w:p>
    <w:p w14:paraId="33562007" w14:textId="77777777" w:rsidR="00012CBE" w:rsidRPr="0049060D" w:rsidRDefault="00012CBE" w:rsidP="00012CBE">
      <w:pPr>
        <w:rPr>
          <w:b/>
          <w:i/>
          <w:sz w:val="18"/>
          <w:szCs w:val="18"/>
        </w:rPr>
      </w:pPr>
    </w:p>
    <w:p w14:paraId="0A178D94" w14:textId="77777777" w:rsidR="00FA1E06" w:rsidRPr="0049060D" w:rsidRDefault="00012CBE" w:rsidP="00FA1E06">
      <w:pPr>
        <w:rPr>
          <w:b/>
          <w:i/>
          <w:sz w:val="18"/>
          <w:szCs w:val="18"/>
        </w:rPr>
      </w:pPr>
      <w:r w:rsidRPr="0049060D">
        <w:rPr>
          <w:b/>
          <w:i/>
          <w:sz w:val="18"/>
          <w:szCs w:val="18"/>
        </w:rPr>
        <w:t>The job description, duties and key performance outcomes must be reviewed annually with th</w:t>
      </w:r>
      <w:r w:rsidR="00A874DD" w:rsidRPr="0049060D">
        <w:rPr>
          <w:b/>
          <w:i/>
          <w:sz w:val="18"/>
          <w:szCs w:val="18"/>
        </w:rPr>
        <w:t xml:space="preserve">e line manager and approved by </w:t>
      </w:r>
      <w:r w:rsidRPr="0049060D">
        <w:rPr>
          <w:b/>
          <w:i/>
          <w:sz w:val="18"/>
          <w:szCs w:val="18"/>
        </w:rPr>
        <w:t>a member of the S</w:t>
      </w:r>
      <w:r w:rsidR="001D1B34" w:rsidRPr="0049060D">
        <w:rPr>
          <w:b/>
          <w:i/>
          <w:sz w:val="18"/>
          <w:szCs w:val="18"/>
        </w:rPr>
        <w:t>trategic Leadership Team</w:t>
      </w:r>
      <w:r w:rsidRPr="0049060D">
        <w:rPr>
          <w:b/>
          <w:i/>
          <w:sz w:val="18"/>
          <w:szCs w:val="18"/>
        </w:rPr>
        <w:t>.</w:t>
      </w:r>
    </w:p>
    <w:p w14:paraId="449F22DC" w14:textId="77777777" w:rsidR="00FA1E06" w:rsidRPr="0049060D" w:rsidRDefault="00FA1E06" w:rsidP="00FA1E06">
      <w:pPr>
        <w:rPr>
          <w:b/>
          <w:i/>
          <w:sz w:val="18"/>
          <w:szCs w:val="18"/>
        </w:rPr>
      </w:pPr>
    </w:p>
    <w:p w14:paraId="28091F53" w14:textId="77777777" w:rsidR="00796258" w:rsidRPr="0049060D" w:rsidRDefault="00796258" w:rsidP="00FA1E06">
      <w:pPr>
        <w:rPr>
          <w:b/>
          <w:i/>
          <w:sz w:val="18"/>
          <w:szCs w:val="18"/>
        </w:rPr>
      </w:pPr>
    </w:p>
    <w:p w14:paraId="01037EFC" w14:textId="77777777" w:rsidR="00796258" w:rsidRPr="0049060D" w:rsidRDefault="00796258" w:rsidP="00FA1E06">
      <w:pPr>
        <w:rPr>
          <w:b/>
          <w:i/>
          <w:sz w:val="18"/>
          <w:szCs w:val="18"/>
        </w:rPr>
      </w:pPr>
    </w:p>
    <w:p w14:paraId="7E2B3620" w14:textId="77777777" w:rsidR="00796258" w:rsidRPr="0049060D" w:rsidRDefault="00796258" w:rsidP="00FA1E06">
      <w:pPr>
        <w:rPr>
          <w:b/>
          <w:i/>
          <w:sz w:val="18"/>
          <w:szCs w:val="18"/>
        </w:rPr>
      </w:pPr>
    </w:p>
    <w:p w14:paraId="5AC86CC0" w14:textId="77777777" w:rsidR="00796258" w:rsidRPr="0049060D" w:rsidRDefault="00796258" w:rsidP="00FA1E06">
      <w:pPr>
        <w:rPr>
          <w:b/>
          <w:i/>
          <w:sz w:val="18"/>
          <w:szCs w:val="18"/>
        </w:rPr>
      </w:pPr>
    </w:p>
    <w:p w14:paraId="5600E22F" w14:textId="77777777" w:rsidR="00796258" w:rsidRPr="0049060D" w:rsidRDefault="00796258" w:rsidP="00FA1E06">
      <w:pPr>
        <w:rPr>
          <w:b/>
          <w:i/>
          <w:sz w:val="18"/>
          <w:szCs w:val="18"/>
        </w:rPr>
      </w:pPr>
    </w:p>
    <w:p w14:paraId="7AF1F625" w14:textId="77777777" w:rsidR="00796258" w:rsidRPr="0049060D" w:rsidRDefault="00796258" w:rsidP="00FA1E06">
      <w:pPr>
        <w:rPr>
          <w:b/>
          <w:i/>
          <w:sz w:val="18"/>
          <w:szCs w:val="18"/>
        </w:rPr>
      </w:pPr>
    </w:p>
    <w:p w14:paraId="2F7CD7D0" w14:textId="77777777" w:rsidR="00796258" w:rsidRPr="0049060D" w:rsidRDefault="00796258" w:rsidP="00FA1E06">
      <w:pPr>
        <w:rPr>
          <w:b/>
          <w:i/>
          <w:sz w:val="18"/>
          <w:szCs w:val="18"/>
        </w:rPr>
      </w:pPr>
    </w:p>
    <w:p w14:paraId="63700F77" w14:textId="77777777" w:rsidR="00796258" w:rsidRPr="0049060D" w:rsidRDefault="00796258" w:rsidP="00FA1E06">
      <w:pPr>
        <w:rPr>
          <w:b/>
          <w:i/>
          <w:sz w:val="18"/>
          <w:szCs w:val="18"/>
        </w:rPr>
      </w:pPr>
    </w:p>
    <w:p w14:paraId="5D0E3E51" w14:textId="77777777" w:rsidR="00796258" w:rsidRPr="0049060D" w:rsidRDefault="00796258" w:rsidP="00FA1E06">
      <w:pPr>
        <w:rPr>
          <w:b/>
          <w:i/>
          <w:sz w:val="18"/>
          <w:szCs w:val="18"/>
        </w:rPr>
      </w:pPr>
    </w:p>
    <w:p w14:paraId="06798D75" w14:textId="77777777" w:rsidR="00796258" w:rsidRPr="0049060D" w:rsidRDefault="00796258" w:rsidP="00FA1E06">
      <w:pPr>
        <w:rPr>
          <w:b/>
          <w:i/>
          <w:sz w:val="18"/>
          <w:szCs w:val="18"/>
        </w:rPr>
      </w:pPr>
    </w:p>
    <w:p w14:paraId="003487CA" w14:textId="77777777" w:rsidR="00796258" w:rsidRPr="0049060D" w:rsidRDefault="00796258" w:rsidP="00FA1E06">
      <w:pPr>
        <w:rPr>
          <w:b/>
          <w:i/>
          <w:sz w:val="18"/>
          <w:szCs w:val="18"/>
        </w:rPr>
      </w:pPr>
    </w:p>
    <w:p w14:paraId="7A4A1264" w14:textId="77777777" w:rsidR="00796258" w:rsidRPr="0049060D" w:rsidRDefault="00796258" w:rsidP="00FA1E06">
      <w:pPr>
        <w:rPr>
          <w:b/>
          <w:i/>
          <w:sz w:val="18"/>
          <w:szCs w:val="18"/>
        </w:rPr>
      </w:pPr>
    </w:p>
    <w:p w14:paraId="06B08783" w14:textId="77777777" w:rsidR="00796258" w:rsidRPr="0049060D" w:rsidRDefault="00796258" w:rsidP="00FA1E06">
      <w:pPr>
        <w:rPr>
          <w:b/>
          <w:i/>
          <w:sz w:val="18"/>
          <w:szCs w:val="18"/>
        </w:rPr>
      </w:pPr>
    </w:p>
    <w:p w14:paraId="3D4B4DC9" w14:textId="77777777" w:rsidR="00796258" w:rsidRPr="0049060D" w:rsidRDefault="00796258" w:rsidP="00FA1E06">
      <w:pPr>
        <w:rPr>
          <w:b/>
          <w:i/>
          <w:sz w:val="18"/>
          <w:szCs w:val="18"/>
        </w:rPr>
      </w:pPr>
    </w:p>
    <w:p w14:paraId="0CF3DD68" w14:textId="77777777" w:rsidR="00796258" w:rsidRPr="0049060D" w:rsidRDefault="00796258" w:rsidP="00FA1E06">
      <w:pPr>
        <w:rPr>
          <w:b/>
          <w:i/>
          <w:sz w:val="18"/>
          <w:szCs w:val="18"/>
        </w:rPr>
      </w:pPr>
    </w:p>
    <w:p w14:paraId="028199E7" w14:textId="77777777" w:rsidR="00796258" w:rsidRPr="0049060D" w:rsidRDefault="00796258" w:rsidP="00FA1E06">
      <w:pPr>
        <w:rPr>
          <w:b/>
          <w:i/>
          <w:sz w:val="18"/>
          <w:szCs w:val="18"/>
        </w:rPr>
      </w:pPr>
    </w:p>
    <w:p w14:paraId="40F9F275" w14:textId="77777777" w:rsidR="00796258" w:rsidRPr="0049060D" w:rsidRDefault="00796258" w:rsidP="00FA1E06">
      <w:pPr>
        <w:rPr>
          <w:b/>
          <w:i/>
          <w:sz w:val="18"/>
          <w:szCs w:val="18"/>
        </w:rPr>
      </w:pPr>
    </w:p>
    <w:p w14:paraId="4FD74D8B" w14:textId="77777777" w:rsidR="00796258" w:rsidRPr="0049060D" w:rsidRDefault="00796258" w:rsidP="00FA1E06">
      <w:pPr>
        <w:rPr>
          <w:b/>
          <w:i/>
          <w:sz w:val="18"/>
          <w:szCs w:val="18"/>
        </w:rPr>
      </w:pPr>
    </w:p>
    <w:p w14:paraId="11C6B294" w14:textId="77777777" w:rsidR="00796258" w:rsidRPr="0049060D" w:rsidRDefault="00796258" w:rsidP="00FA1E06">
      <w:pPr>
        <w:rPr>
          <w:b/>
          <w:i/>
          <w:sz w:val="18"/>
          <w:szCs w:val="18"/>
        </w:rPr>
      </w:pPr>
    </w:p>
    <w:p w14:paraId="0EBD8C85" w14:textId="77777777" w:rsidR="00796258" w:rsidRPr="0049060D" w:rsidRDefault="00796258" w:rsidP="00FA1E06">
      <w:pPr>
        <w:rPr>
          <w:b/>
          <w:i/>
          <w:sz w:val="18"/>
          <w:szCs w:val="18"/>
        </w:rPr>
      </w:pPr>
    </w:p>
    <w:p w14:paraId="18C47900" w14:textId="77777777" w:rsidR="00796258" w:rsidRPr="0049060D" w:rsidRDefault="00796258" w:rsidP="00FA1E06">
      <w:pPr>
        <w:rPr>
          <w:b/>
          <w:i/>
          <w:sz w:val="18"/>
          <w:szCs w:val="18"/>
        </w:rPr>
      </w:pPr>
    </w:p>
    <w:p w14:paraId="4462AEB2" w14:textId="77777777" w:rsidR="00796258" w:rsidRPr="0049060D" w:rsidRDefault="00796258" w:rsidP="00FA1E06">
      <w:pPr>
        <w:rPr>
          <w:b/>
          <w:i/>
          <w:sz w:val="18"/>
          <w:szCs w:val="18"/>
        </w:rPr>
      </w:pPr>
    </w:p>
    <w:p w14:paraId="18D4B743" w14:textId="77777777" w:rsidR="00796258" w:rsidRPr="0049060D" w:rsidRDefault="00796258" w:rsidP="00FA1E06">
      <w:pPr>
        <w:rPr>
          <w:b/>
          <w:i/>
          <w:sz w:val="18"/>
          <w:szCs w:val="18"/>
        </w:rPr>
      </w:pPr>
    </w:p>
    <w:p w14:paraId="33873B97" w14:textId="77777777" w:rsidR="00796258" w:rsidRPr="0049060D" w:rsidRDefault="00796258" w:rsidP="00FA1E06">
      <w:pPr>
        <w:rPr>
          <w:b/>
          <w:i/>
          <w:sz w:val="18"/>
          <w:szCs w:val="18"/>
        </w:rPr>
      </w:pPr>
    </w:p>
    <w:p w14:paraId="6605D6D0" w14:textId="77777777" w:rsidR="00796258" w:rsidRPr="0049060D" w:rsidRDefault="00796258" w:rsidP="00FA1E06">
      <w:pPr>
        <w:rPr>
          <w:b/>
          <w:i/>
          <w:sz w:val="18"/>
          <w:szCs w:val="18"/>
        </w:rPr>
      </w:pPr>
    </w:p>
    <w:p w14:paraId="090EC3EE" w14:textId="77777777" w:rsidR="0088064E" w:rsidRPr="0049060D" w:rsidRDefault="0088064E" w:rsidP="00FA1E06">
      <w:pPr>
        <w:rPr>
          <w:b/>
          <w:sz w:val="18"/>
          <w:szCs w:val="18"/>
        </w:rPr>
      </w:pPr>
    </w:p>
    <w:p w14:paraId="167F3730" w14:textId="77777777" w:rsidR="0088064E" w:rsidRPr="0049060D" w:rsidRDefault="0088064E" w:rsidP="00FA1E06">
      <w:pPr>
        <w:rPr>
          <w:b/>
          <w:sz w:val="18"/>
          <w:szCs w:val="18"/>
        </w:rPr>
      </w:pPr>
    </w:p>
    <w:p w14:paraId="2974E8FB" w14:textId="77777777" w:rsidR="00A874DD" w:rsidRPr="0049060D" w:rsidRDefault="00A874DD" w:rsidP="00FA1E06">
      <w:pPr>
        <w:rPr>
          <w:b/>
          <w:sz w:val="24"/>
        </w:rPr>
      </w:pPr>
    </w:p>
    <w:p w14:paraId="051AB609" w14:textId="77777777" w:rsidR="00A874DD" w:rsidRPr="0049060D" w:rsidRDefault="00A874DD" w:rsidP="00FA1E06">
      <w:pPr>
        <w:rPr>
          <w:b/>
          <w:sz w:val="24"/>
        </w:rPr>
      </w:pPr>
    </w:p>
    <w:p w14:paraId="6CC62A5E" w14:textId="77777777" w:rsidR="00A874DD" w:rsidRPr="0049060D" w:rsidRDefault="006E2D69" w:rsidP="00FA1E06">
      <w:pPr>
        <w:rPr>
          <w:b/>
          <w:sz w:val="24"/>
        </w:rPr>
      </w:pPr>
      <w:r>
        <w:rPr>
          <w:noProof/>
          <w:sz w:val="24"/>
          <w:lang w:eastAsia="en-GB"/>
        </w:rPr>
        <w:lastRenderedPageBreak/>
        <w:pict w14:anchorId="416F6996">
          <v:shape id="_x0000_s1032" type="#_x0000_t75" style="position:absolute;margin-left:362.1pt;margin-top:-19.35pt;width:197.25pt;height:63.75pt;z-index:251658240">
            <v:imagedata r:id="rId5" o:title="image007"/>
            <w10:wrap type="square"/>
          </v:shape>
        </w:pict>
      </w:r>
    </w:p>
    <w:p w14:paraId="095453B5" w14:textId="77777777" w:rsidR="003F6A93" w:rsidRDefault="003F6A93" w:rsidP="00353140">
      <w:pPr>
        <w:pStyle w:val="Heading1"/>
        <w:rPr>
          <w:rFonts w:ascii="Arial" w:hAnsi="Arial" w:cs="Arial"/>
          <w:kern w:val="0"/>
          <w:sz w:val="24"/>
          <w:szCs w:val="24"/>
        </w:rPr>
      </w:pPr>
    </w:p>
    <w:p w14:paraId="031C0E77" w14:textId="77777777" w:rsidR="00353140" w:rsidRPr="0049060D" w:rsidRDefault="00353140" w:rsidP="00353140">
      <w:pPr>
        <w:pStyle w:val="Heading1"/>
        <w:rPr>
          <w:rFonts w:ascii="Arial" w:hAnsi="Arial" w:cs="Arial"/>
          <w:sz w:val="24"/>
          <w:szCs w:val="24"/>
        </w:rPr>
      </w:pPr>
      <w:r w:rsidRPr="0049060D">
        <w:rPr>
          <w:rFonts w:ascii="Arial" w:hAnsi="Arial" w:cs="Arial"/>
          <w:sz w:val="24"/>
          <w:szCs w:val="24"/>
        </w:rPr>
        <w:t xml:space="preserve">Person </w:t>
      </w:r>
      <w:r w:rsidR="00C46E65" w:rsidRPr="0049060D">
        <w:rPr>
          <w:rFonts w:ascii="Arial" w:hAnsi="Arial" w:cs="Arial"/>
          <w:sz w:val="24"/>
          <w:szCs w:val="24"/>
        </w:rPr>
        <w:t>S</w:t>
      </w:r>
      <w:r w:rsidRPr="0049060D">
        <w:rPr>
          <w:rFonts w:ascii="Arial" w:hAnsi="Arial" w:cs="Arial"/>
          <w:sz w:val="24"/>
          <w:szCs w:val="24"/>
        </w:rPr>
        <w:t>pecification/Competency Profile</w:t>
      </w:r>
      <w:r w:rsidR="0088064E" w:rsidRPr="0049060D">
        <w:rPr>
          <w:rFonts w:ascii="Arial" w:hAnsi="Arial" w:cs="Arial"/>
          <w:sz w:val="24"/>
          <w:szCs w:val="24"/>
        </w:rPr>
        <w:t xml:space="preserve">   </w:t>
      </w:r>
    </w:p>
    <w:p w14:paraId="6663982F" w14:textId="77777777" w:rsidR="00353140" w:rsidRPr="0049060D" w:rsidRDefault="00353140" w:rsidP="00353140">
      <w:pPr>
        <w:rPr>
          <w:b/>
          <w:sz w:val="24"/>
        </w:rPr>
      </w:pPr>
    </w:p>
    <w:p w14:paraId="15D242AF" w14:textId="77777777" w:rsidR="00353140" w:rsidRPr="0049060D" w:rsidRDefault="003F6A93" w:rsidP="00353140">
      <w:pPr>
        <w:rPr>
          <w:b/>
          <w:sz w:val="24"/>
        </w:rPr>
      </w:pPr>
      <w:r>
        <w:rPr>
          <w:b/>
          <w:sz w:val="24"/>
        </w:rPr>
        <w:t>SUN Progression Mentor</w:t>
      </w:r>
    </w:p>
    <w:p w14:paraId="3E54E481" w14:textId="77777777" w:rsidR="00353140" w:rsidRDefault="00353140" w:rsidP="00353140">
      <w:pPr>
        <w:rPr>
          <w:b/>
          <w:sz w:val="20"/>
          <w:szCs w:val="20"/>
        </w:rPr>
      </w:pPr>
    </w:p>
    <w:p w14:paraId="59CEF3CA" w14:textId="77777777" w:rsidR="00E207CF" w:rsidRPr="0049060D" w:rsidRDefault="00E207CF" w:rsidP="00353140">
      <w:pPr>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962"/>
      </w:tblGrid>
      <w:tr w:rsidR="00353140" w:rsidRPr="0049060D" w14:paraId="25EA450A" w14:textId="77777777" w:rsidTr="00576BDB">
        <w:trPr>
          <w:trHeight w:val="557"/>
        </w:trPr>
        <w:tc>
          <w:tcPr>
            <w:tcW w:w="5778" w:type="dxa"/>
            <w:tcBorders>
              <w:right w:val="nil"/>
            </w:tcBorders>
          </w:tcPr>
          <w:p w14:paraId="736B7ECC" w14:textId="77777777" w:rsidR="0021359D" w:rsidRPr="0049060D" w:rsidRDefault="0021359D" w:rsidP="00BE776A">
            <w:pPr>
              <w:pStyle w:val="Header"/>
              <w:tabs>
                <w:tab w:val="clear" w:pos="4153"/>
                <w:tab w:val="clear" w:pos="8306"/>
              </w:tabs>
              <w:rPr>
                <w:rFonts w:cs="Arial"/>
                <w:b/>
                <w:bCs/>
                <w:caps/>
                <w:sz w:val="20"/>
              </w:rPr>
            </w:pPr>
          </w:p>
          <w:p w14:paraId="7DEC3FF5" w14:textId="77777777" w:rsidR="00353140" w:rsidRPr="0049060D" w:rsidRDefault="00353140" w:rsidP="00BE776A">
            <w:pPr>
              <w:pStyle w:val="Header"/>
              <w:tabs>
                <w:tab w:val="clear" w:pos="4153"/>
                <w:tab w:val="clear" w:pos="8306"/>
              </w:tabs>
              <w:rPr>
                <w:rFonts w:cs="Arial"/>
                <w:sz w:val="20"/>
              </w:rPr>
            </w:pPr>
            <w:r w:rsidRPr="0049060D">
              <w:rPr>
                <w:rFonts w:cs="Arial"/>
                <w:b/>
                <w:bCs/>
                <w:caps/>
                <w:sz w:val="20"/>
              </w:rPr>
              <w:t>skills and core competencies</w:t>
            </w:r>
          </w:p>
        </w:tc>
        <w:tc>
          <w:tcPr>
            <w:tcW w:w="4962" w:type="dxa"/>
            <w:tcBorders>
              <w:left w:val="nil"/>
            </w:tcBorders>
          </w:tcPr>
          <w:p w14:paraId="6B5E90EA" w14:textId="77777777" w:rsidR="00353140" w:rsidRPr="0049060D" w:rsidRDefault="00353140" w:rsidP="00BE776A">
            <w:pPr>
              <w:pStyle w:val="Heading1"/>
              <w:rPr>
                <w:rFonts w:ascii="Arial" w:hAnsi="Arial" w:cs="Arial"/>
                <w:sz w:val="20"/>
                <w:szCs w:val="20"/>
              </w:rPr>
            </w:pPr>
          </w:p>
        </w:tc>
      </w:tr>
      <w:tr w:rsidR="0021359D" w:rsidRPr="0049060D" w14:paraId="29B94897" w14:textId="77777777" w:rsidTr="00576BDB">
        <w:trPr>
          <w:trHeight w:val="1670"/>
        </w:trPr>
        <w:tc>
          <w:tcPr>
            <w:tcW w:w="10740" w:type="dxa"/>
            <w:gridSpan w:val="2"/>
          </w:tcPr>
          <w:p w14:paraId="276756FE" w14:textId="77777777" w:rsidR="001D3F82" w:rsidRDefault="001D3F82" w:rsidP="001D3F82">
            <w:pPr>
              <w:spacing w:line="276" w:lineRule="auto"/>
              <w:rPr>
                <w:b/>
                <w:bCs w:val="0"/>
                <w:sz w:val="20"/>
                <w:szCs w:val="20"/>
              </w:rPr>
            </w:pPr>
          </w:p>
          <w:p w14:paraId="42811741" w14:textId="77777777" w:rsidR="0021359D" w:rsidRPr="001D3F82" w:rsidRDefault="0021359D" w:rsidP="001D3F82">
            <w:pPr>
              <w:spacing w:line="276" w:lineRule="auto"/>
              <w:rPr>
                <w:b/>
                <w:bCs w:val="0"/>
                <w:sz w:val="20"/>
                <w:szCs w:val="20"/>
              </w:rPr>
            </w:pPr>
            <w:r w:rsidRPr="001D3F82">
              <w:rPr>
                <w:b/>
                <w:bCs w:val="0"/>
                <w:sz w:val="20"/>
                <w:szCs w:val="20"/>
              </w:rPr>
              <w:t>Technically competent and informed (qualifications and training)</w:t>
            </w:r>
          </w:p>
          <w:p w14:paraId="6D65EF4E" w14:textId="77777777" w:rsidR="003F6A93" w:rsidRPr="001D3F82" w:rsidRDefault="003F6A93" w:rsidP="001D3F82">
            <w:pPr>
              <w:spacing w:line="276" w:lineRule="auto"/>
              <w:rPr>
                <w:sz w:val="20"/>
                <w:szCs w:val="20"/>
              </w:rPr>
            </w:pPr>
          </w:p>
          <w:p w14:paraId="7A9A633E" w14:textId="77777777" w:rsidR="003F6A93" w:rsidRPr="001D3F82" w:rsidRDefault="003F6A93" w:rsidP="001D3F82">
            <w:pPr>
              <w:numPr>
                <w:ilvl w:val="0"/>
                <w:numId w:val="41"/>
              </w:numPr>
              <w:spacing w:line="276" w:lineRule="auto"/>
              <w:ind w:left="426"/>
              <w:rPr>
                <w:sz w:val="20"/>
                <w:szCs w:val="20"/>
              </w:rPr>
            </w:pPr>
            <w:r w:rsidRPr="001D3F82">
              <w:rPr>
                <w:sz w:val="20"/>
                <w:szCs w:val="20"/>
              </w:rPr>
              <w:t xml:space="preserve">Skill level equivalent to achievement of HND, Degree, NVQ4 or basic professional qualification </w:t>
            </w:r>
            <w:r w:rsidRPr="001D3F82">
              <w:rPr>
                <w:b/>
                <w:sz w:val="20"/>
                <w:szCs w:val="20"/>
              </w:rPr>
              <w:t>(E)</w:t>
            </w:r>
          </w:p>
          <w:p w14:paraId="0FDE2E8C" w14:textId="77777777" w:rsidR="003F6A93" w:rsidRPr="001D3F82" w:rsidRDefault="003F6A93" w:rsidP="001D3F82">
            <w:pPr>
              <w:numPr>
                <w:ilvl w:val="0"/>
                <w:numId w:val="41"/>
              </w:numPr>
              <w:spacing w:line="276" w:lineRule="auto"/>
              <w:ind w:left="426"/>
              <w:rPr>
                <w:sz w:val="20"/>
                <w:szCs w:val="20"/>
              </w:rPr>
            </w:pPr>
            <w:r w:rsidRPr="001D3F82">
              <w:rPr>
                <w:sz w:val="20"/>
                <w:szCs w:val="20"/>
              </w:rPr>
              <w:t xml:space="preserve">Comprehensive knowledge of the secondary, tertiary and higher education sectors </w:t>
            </w:r>
            <w:r w:rsidRPr="001D3F82">
              <w:rPr>
                <w:b/>
                <w:sz w:val="20"/>
                <w:szCs w:val="20"/>
              </w:rPr>
              <w:t>(E)</w:t>
            </w:r>
          </w:p>
          <w:p w14:paraId="59AC6F6C" w14:textId="77777777" w:rsidR="003F6A93" w:rsidRPr="001D3F82" w:rsidRDefault="003F6A93" w:rsidP="001D3F82">
            <w:pPr>
              <w:numPr>
                <w:ilvl w:val="0"/>
                <w:numId w:val="41"/>
              </w:numPr>
              <w:spacing w:line="276" w:lineRule="auto"/>
              <w:ind w:left="426"/>
              <w:rPr>
                <w:sz w:val="20"/>
                <w:szCs w:val="20"/>
              </w:rPr>
            </w:pPr>
            <w:r w:rsidRPr="001D3F82">
              <w:rPr>
                <w:sz w:val="20"/>
                <w:szCs w:val="20"/>
              </w:rPr>
              <w:t xml:space="preserve">Significant experience of working with young people in an educational environment </w:t>
            </w:r>
            <w:r w:rsidRPr="001D3F82">
              <w:rPr>
                <w:b/>
                <w:sz w:val="20"/>
                <w:szCs w:val="20"/>
              </w:rPr>
              <w:t>(E)</w:t>
            </w:r>
          </w:p>
          <w:p w14:paraId="473B75C6" w14:textId="77777777" w:rsidR="003F6A93" w:rsidRPr="001D3F82" w:rsidRDefault="003F6A93" w:rsidP="001D3F82">
            <w:pPr>
              <w:numPr>
                <w:ilvl w:val="0"/>
                <w:numId w:val="41"/>
              </w:numPr>
              <w:spacing w:line="276" w:lineRule="auto"/>
              <w:ind w:left="426"/>
              <w:rPr>
                <w:sz w:val="20"/>
                <w:szCs w:val="20"/>
              </w:rPr>
            </w:pPr>
            <w:r w:rsidRPr="001D3F82">
              <w:rPr>
                <w:sz w:val="20"/>
                <w:szCs w:val="20"/>
              </w:rPr>
              <w:t xml:space="preserve">An understanding of the widening participation agenda with regard to schools, further and higher education </w:t>
            </w:r>
            <w:r w:rsidRPr="001D3F82">
              <w:rPr>
                <w:b/>
                <w:sz w:val="20"/>
                <w:szCs w:val="20"/>
              </w:rPr>
              <w:t>(E)</w:t>
            </w:r>
          </w:p>
          <w:p w14:paraId="4F220A37" w14:textId="77777777" w:rsidR="003F6A93" w:rsidRPr="001D3F82" w:rsidRDefault="003F6A93" w:rsidP="001D3F82">
            <w:pPr>
              <w:numPr>
                <w:ilvl w:val="0"/>
                <w:numId w:val="41"/>
              </w:numPr>
              <w:spacing w:line="276" w:lineRule="auto"/>
              <w:ind w:left="426"/>
              <w:rPr>
                <w:sz w:val="20"/>
                <w:szCs w:val="20"/>
              </w:rPr>
            </w:pPr>
            <w:r w:rsidRPr="001D3F82">
              <w:rPr>
                <w:sz w:val="20"/>
                <w:szCs w:val="20"/>
              </w:rPr>
              <w:t xml:space="preserve">Proven experience of developing and producing high quality resources </w:t>
            </w:r>
            <w:r w:rsidRPr="001D3F82">
              <w:rPr>
                <w:b/>
                <w:sz w:val="20"/>
                <w:szCs w:val="20"/>
              </w:rPr>
              <w:t>(E)</w:t>
            </w:r>
          </w:p>
          <w:p w14:paraId="67EEBF4A" w14:textId="77777777" w:rsidR="005F1EF6" w:rsidRPr="001D3F82" w:rsidRDefault="003F6A93" w:rsidP="001D3F82">
            <w:pPr>
              <w:numPr>
                <w:ilvl w:val="0"/>
                <w:numId w:val="41"/>
              </w:numPr>
              <w:spacing w:line="276" w:lineRule="auto"/>
              <w:ind w:left="426"/>
              <w:rPr>
                <w:b/>
                <w:sz w:val="20"/>
                <w:szCs w:val="20"/>
              </w:rPr>
            </w:pPr>
            <w:r w:rsidRPr="001D3F82">
              <w:rPr>
                <w:sz w:val="20"/>
                <w:szCs w:val="20"/>
              </w:rPr>
              <w:t xml:space="preserve">Successful experience of giving presentations to large groups </w:t>
            </w:r>
            <w:r w:rsidRPr="001D3F82">
              <w:rPr>
                <w:b/>
                <w:sz w:val="20"/>
                <w:szCs w:val="20"/>
              </w:rPr>
              <w:t xml:space="preserve">(E) </w:t>
            </w:r>
          </w:p>
          <w:p w14:paraId="4D2D5585" w14:textId="77777777" w:rsidR="00E207CF" w:rsidRPr="001D3F82" w:rsidRDefault="00E207CF" w:rsidP="001D3F82">
            <w:pPr>
              <w:numPr>
                <w:ilvl w:val="0"/>
                <w:numId w:val="41"/>
              </w:numPr>
              <w:spacing w:line="276" w:lineRule="auto"/>
              <w:ind w:left="426"/>
              <w:rPr>
                <w:sz w:val="20"/>
                <w:szCs w:val="20"/>
              </w:rPr>
            </w:pPr>
            <w:r w:rsidRPr="001D3F82">
              <w:rPr>
                <w:sz w:val="20"/>
                <w:szCs w:val="20"/>
              </w:rPr>
              <w:t xml:space="preserve">Postgraduate qualification in Education or related field </w:t>
            </w:r>
            <w:r w:rsidRPr="001D3F82">
              <w:rPr>
                <w:b/>
                <w:sz w:val="20"/>
                <w:szCs w:val="20"/>
              </w:rPr>
              <w:t>(D)</w:t>
            </w:r>
            <w:r w:rsidRPr="001D3F82">
              <w:rPr>
                <w:sz w:val="20"/>
                <w:szCs w:val="20"/>
              </w:rPr>
              <w:t xml:space="preserve"> </w:t>
            </w:r>
          </w:p>
          <w:p w14:paraId="5F36AEC6" w14:textId="77777777" w:rsidR="00E207CF" w:rsidRPr="001D3F82" w:rsidRDefault="00E207CF" w:rsidP="001D3F82">
            <w:pPr>
              <w:numPr>
                <w:ilvl w:val="0"/>
                <w:numId w:val="41"/>
              </w:numPr>
              <w:spacing w:line="276" w:lineRule="auto"/>
              <w:ind w:left="426"/>
              <w:rPr>
                <w:sz w:val="20"/>
                <w:szCs w:val="20"/>
              </w:rPr>
            </w:pPr>
            <w:r w:rsidRPr="001D3F82">
              <w:rPr>
                <w:sz w:val="20"/>
                <w:szCs w:val="20"/>
              </w:rPr>
              <w:t xml:space="preserve">Professional qualification related to working with children or young people e.g. Teaching, Information Advice and Guidance </w:t>
            </w:r>
            <w:r w:rsidRPr="001D3F82">
              <w:rPr>
                <w:b/>
                <w:sz w:val="20"/>
                <w:szCs w:val="20"/>
              </w:rPr>
              <w:t>(D)</w:t>
            </w:r>
          </w:p>
          <w:p w14:paraId="4FDBCB81" w14:textId="77777777" w:rsidR="003F6A93" w:rsidRDefault="00E207CF" w:rsidP="001D3F82">
            <w:pPr>
              <w:numPr>
                <w:ilvl w:val="0"/>
                <w:numId w:val="41"/>
              </w:numPr>
              <w:spacing w:line="276" w:lineRule="auto"/>
              <w:ind w:left="426"/>
              <w:rPr>
                <w:b/>
                <w:sz w:val="20"/>
                <w:szCs w:val="20"/>
              </w:rPr>
            </w:pPr>
            <w:r w:rsidRPr="001D3F82">
              <w:rPr>
                <w:sz w:val="20"/>
                <w:szCs w:val="20"/>
              </w:rPr>
              <w:t xml:space="preserve">Knowledge of the apprenticeship landscape </w:t>
            </w:r>
            <w:r w:rsidRPr="001D3F82">
              <w:rPr>
                <w:b/>
                <w:sz w:val="20"/>
                <w:szCs w:val="20"/>
              </w:rPr>
              <w:t>(D)</w:t>
            </w:r>
          </w:p>
          <w:p w14:paraId="3E1AEB15" w14:textId="77777777" w:rsidR="001D3F82" w:rsidRPr="001D3F82" w:rsidRDefault="001D3F82" w:rsidP="001D3F82">
            <w:pPr>
              <w:spacing w:line="276" w:lineRule="auto"/>
              <w:rPr>
                <w:sz w:val="20"/>
                <w:szCs w:val="20"/>
              </w:rPr>
            </w:pPr>
          </w:p>
        </w:tc>
      </w:tr>
      <w:tr w:rsidR="0021359D" w:rsidRPr="0049060D" w14:paraId="506AC32B" w14:textId="77777777" w:rsidTr="001D3F82">
        <w:trPr>
          <w:trHeight w:val="2624"/>
        </w:trPr>
        <w:tc>
          <w:tcPr>
            <w:tcW w:w="10740" w:type="dxa"/>
            <w:gridSpan w:val="2"/>
          </w:tcPr>
          <w:p w14:paraId="44229907" w14:textId="77777777" w:rsidR="00E207CF" w:rsidRPr="001D3F82" w:rsidRDefault="00E207CF" w:rsidP="001D3F82">
            <w:pPr>
              <w:spacing w:line="276" w:lineRule="auto"/>
              <w:rPr>
                <w:b/>
                <w:bCs w:val="0"/>
                <w:sz w:val="20"/>
                <w:szCs w:val="20"/>
              </w:rPr>
            </w:pPr>
          </w:p>
          <w:p w14:paraId="7E558904" w14:textId="77777777" w:rsidR="0021359D" w:rsidRPr="001D3F82" w:rsidRDefault="00E207CF" w:rsidP="001D3F82">
            <w:pPr>
              <w:pStyle w:val="Header"/>
              <w:tabs>
                <w:tab w:val="clear" w:pos="4153"/>
                <w:tab w:val="clear" w:pos="8306"/>
              </w:tabs>
              <w:spacing w:line="276" w:lineRule="auto"/>
              <w:rPr>
                <w:rFonts w:cs="Arial"/>
                <w:b/>
                <w:sz w:val="20"/>
              </w:rPr>
            </w:pPr>
            <w:r w:rsidRPr="001D3F82">
              <w:rPr>
                <w:rFonts w:cs="Arial"/>
                <w:b/>
                <w:sz w:val="20"/>
              </w:rPr>
              <w:t xml:space="preserve">Problem solving and initiative </w:t>
            </w:r>
          </w:p>
          <w:p w14:paraId="327658BD" w14:textId="77777777" w:rsidR="00E207CF" w:rsidRPr="001D3F82" w:rsidRDefault="00E207CF" w:rsidP="001D3F82">
            <w:pPr>
              <w:pStyle w:val="Header"/>
              <w:tabs>
                <w:tab w:val="clear" w:pos="4153"/>
                <w:tab w:val="clear" w:pos="8306"/>
              </w:tabs>
              <w:spacing w:line="276" w:lineRule="auto"/>
              <w:rPr>
                <w:rFonts w:cs="Arial"/>
                <w:sz w:val="20"/>
              </w:rPr>
            </w:pPr>
          </w:p>
          <w:p w14:paraId="01370EED" w14:textId="77777777" w:rsidR="00E207CF" w:rsidRPr="001D3F82" w:rsidRDefault="00E207CF" w:rsidP="001D3F82">
            <w:pPr>
              <w:numPr>
                <w:ilvl w:val="0"/>
                <w:numId w:val="40"/>
              </w:numPr>
              <w:spacing w:line="276" w:lineRule="auto"/>
              <w:ind w:left="426"/>
              <w:rPr>
                <w:sz w:val="20"/>
                <w:szCs w:val="20"/>
              </w:rPr>
            </w:pPr>
            <w:r w:rsidRPr="001D3F82">
              <w:rPr>
                <w:sz w:val="20"/>
                <w:szCs w:val="20"/>
              </w:rPr>
              <w:t xml:space="preserve">Proven ability to analyse issues and break them down into component parts.  Make systematic and rational judgements based on relevant information </w:t>
            </w:r>
            <w:r w:rsidRPr="001D3F82">
              <w:rPr>
                <w:b/>
                <w:sz w:val="20"/>
                <w:szCs w:val="20"/>
              </w:rPr>
              <w:t>(E)</w:t>
            </w:r>
          </w:p>
          <w:p w14:paraId="3844396B" w14:textId="77777777" w:rsidR="00E207CF" w:rsidRPr="001D3F82" w:rsidRDefault="00E207CF" w:rsidP="001D3F82">
            <w:pPr>
              <w:numPr>
                <w:ilvl w:val="0"/>
                <w:numId w:val="40"/>
              </w:numPr>
              <w:spacing w:line="276" w:lineRule="auto"/>
              <w:ind w:left="426"/>
              <w:rPr>
                <w:sz w:val="20"/>
                <w:szCs w:val="20"/>
              </w:rPr>
            </w:pPr>
            <w:r w:rsidRPr="001D3F82">
              <w:rPr>
                <w:sz w:val="20"/>
                <w:szCs w:val="20"/>
              </w:rPr>
              <w:t xml:space="preserve">Ability to seek and collate feedback and data from activities, analyse key findings and summarise recommendations for senior staff </w:t>
            </w:r>
            <w:r w:rsidRPr="001D3F82">
              <w:rPr>
                <w:b/>
                <w:sz w:val="20"/>
                <w:szCs w:val="20"/>
              </w:rPr>
              <w:t>(E)</w:t>
            </w:r>
          </w:p>
          <w:p w14:paraId="2C5B94DE" w14:textId="77777777" w:rsidR="00E207CF" w:rsidRPr="001D3F82" w:rsidRDefault="00E207CF" w:rsidP="001D3F82">
            <w:pPr>
              <w:pStyle w:val="Header"/>
              <w:numPr>
                <w:ilvl w:val="0"/>
                <w:numId w:val="40"/>
              </w:numPr>
              <w:tabs>
                <w:tab w:val="clear" w:pos="4153"/>
                <w:tab w:val="clear" w:pos="8306"/>
              </w:tabs>
              <w:spacing w:line="276" w:lineRule="auto"/>
              <w:ind w:left="426"/>
              <w:rPr>
                <w:rFonts w:cs="Arial"/>
                <w:sz w:val="20"/>
              </w:rPr>
            </w:pPr>
            <w:r w:rsidRPr="001D3F82">
              <w:rPr>
                <w:rFonts w:cs="Arial"/>
                <w:sz w:val="20"/>
              </w:rPr>
              <w:t xml:space="preserve">Creative and innovative approach to problem solving, strategic thinking and long-term planning </w:t>
            </w:r>
            <w:r w:rsidRPr="001D3F82">
              <w:rPr>
                <w:rFonts w:cs="Arial"/>
                <w:b/>
                <w:sz w:val="20"/>
              </w:rPr>
              <w:t>(E)</w:t>
            </w:r>
          </w:p>
        </w:tc>
      </w:tr>
      <w:tr w:rsidR="0021359D" w:rsidRPr="0049060D" w14:paraId="2280FACE" w14:textId="77777777" w:rsidTr="00E207CF">
        <w:trPr>
          <w:trHeight w:val="1845"/>
        </w:trPr>
        <w:tc>
          <w:tcPr>
            <w:tcW w:w="10740" w:type="dxa"/>
            <w:gridSpan w:val="2"/>
          </w:tcPr>
          <w:p w14:paraId="2ACE1D24" w14:textId="77777777" w:rsidR="001D3F82" w:rsidRDefault="001D3F82" w:rsidP="001D3F82">
            <w:pPr>
              <w:spacing w:line="276" w:lineRule="auto"/>
              <w:rPr>
                <w:b/>
                <w:bCs w:val="0"/>
                <w:sz w:val="20"/>
                <w:szCs w:val="20"/>
              </w:rPr>
            </w:pPr>
          </w:p>
          <w:p w14:paraId="4040C3B9" w14:textId="77777777" w:rsidR="0021359D" w:rsidRDefault="0021359D" w:rsidP="001D3F82">
            <w:pPr>
              <w:spacing w:line="276" w:lineRule="auto"/>
              <w:rPr>
                <w:b/>
                <w:bCs w:val="0"/>
                <w:sz w:val="20"/>
                <w:szCs w:val="20"/>
              </w:rPr>
            </w:pPr>
            <w:r w:rsidRPr="001D3F82">
              <w:rPr>
                <w:b/>
                <w:bCs w:val="0"/>
                <w:sz w:val="20"/>
                <w:szCs w:val="20"/>
              </w:rPr>
              <w:t>Ma</w:t>
            </w:r>
            <w:r w:rsidR="00E207CF" w:rsidRPr="001D3F82">
              <w:rPr>
                <w:b/>
                <w:bCs w:val="0"/>
                <w:sz w:val="20"/>
                <w:szCs w:val="20"/>
              </w:rPr>
              <w:t>nagement and Teamwork</w:t>
            </w:r>
          </w:p>
          <w:p w14:paraId="0FA15B4A" w14:textId="77777777" w:rsidR="001D3F82" w:rsidRPr="001D3F82" w:rsidRDefault="001D3F82" w:rsidP="001D3F82">
            <w:pPr>
              <w:spacing w:line="276" w:lineRule="auto"/>
              <w:rPr>
                <w:sz w:val="20"/>
                <w:szCs w:val="20"/>
              </w:rPr>
            </w:pPr>
          </w:p>
          <w:p w14:paraId="3C37D982" w14:textId="77777777" w:rsidR="00E207CF" w:rsidRPr="001D3F82" w:rsidRDefault="00E207CF" w:rsidP="001D3F82">
            <w:pPr>
              <w:numPr>
                <w:ilvl w:val="0"/>
                <w:numId w:val="39"/>
              </w:numPr>
              <w:spacing w:line="276" w:lineRule="auto"/>
              <w:ind w:left="426"/>
              <w:rPr>
                <w:sz w:val="20"/>
                <w:szCs w:val="20"/>
              </w:rPr>
            </w:pPr>
            <w:r w:rsidRPr="001D3F82">
              <w:rPr>
                <w:sz w:val="20"/>
                <w:szCs w:val="20"/>
              </w:rPr>
              <w:t xml:space="preserve">Experience in setting clear objectives both in terms of own workload. </w:t>
            </w:r>
            <w:r w:rsidRPr="001D3F82">
              <w:rPr>
                <w:b/>
                <w:sz w:val="20"/>
                <w:szCs w:val="20"/>
              </w:rPr>
              <w:t>(E)</w:t>
            </w:r>
          </w:p>
          <w:p w14:paraId="45A02FD6" w14:textId="77777777" w:rsidR="0021359D" w:rsidRDefault="00E207CF" w:rsidP="001D3F82">
            <w:pPr>
              <w:numPr>
                <w:ilvl w:val="0"/>
                <w:numId w:val="39"/>
              </w:numPr>
              <w:spacing w:line="276" w:lineRule="auto"/>
              <w:ind w:left="426"/>
              <w:rPr>
                <w:b/>
                <w:sz w:val="20"/>
                <w:szCs w:val="20"/>
              </w:rPr>
            </w:pPr>
            <w:r w:rsidRPr="001D3F82">
              <w:rPr>
                <w:sz w:val="20"/>
                <w:szCs w:val="20"/>
              </w:rPr>
              <w:t xml:space="preserve">Ability to be flexible and adaptable in the approach to work routines; and to be able to readily accept changes in the way a function or job changes. </w:t>
            </w:r>
            <w:r w:rsidRPr="001D3F82">
              <w:rPr>
                <w:b/>
                <w:sz w:val="20"/>
                <w:szCs w:val="20"/>
              </w:rPr>
              <w:t>(E)</w:t>
            </w:r>
          </w:p>
          <w:p w14:paraId="2D57F5E4" w14:textId="77777777" w:rsidR="001D3F82" w:rsidRPr="001D3F82" w:rsidRDefault="001D3F82" w:rsidP="001D3F82">
            <w:pPr>
              <w:spacing w:line="276" w:lineRule="auto"/>
              <w:rPr>
                <w:sz w:val="20"/>
                <w:szCs w:val="20"/>
              </w:rPr>
            </w:pPr>
          </w:p>
        </w:tc>
      </w:tr>
      <w:tr w:rsidR="00E207CF" w:rsidRPr="0049060D" w14:paraId="62628515" w14:textId="77777777" w:rsidTr="001D3F82">
        <w:trPr>
          <w:trHeight w:val="565"/>
        </w:trPr>
        <w:tc>
          <w:tcPr>
            <w:tcW w:w="10740" w:type="dxa"/>
            <w:gridSpan w:val="2"/>
          </w:tcPr>
          <w:p w14:paraId="4922758C" w14:textId="77777777" w:rsidR="001D3F82" w:rsidRDefault="001D3F82" w:rsidP="001D3F82">
            <w:pPr>
              <w:spacing w:line="276" w:lineRule="auto"/>
              <w:rPr>
                <w:b/>
                <w:bCs w:val="0"/>
                <w:sz w:val="20"/>
                <w:szCs w:val="20"/>
              </w:rPr>
            </w:pPr>
          </w:p>
          <w:p w14:paraId="4A0444FD" w14:textId="77777777" w:rsidR="00E207CF" w:rsidRDefault="00E207CF" w:rsidP="001D3F82">
            <w:pPr>
              <w:spacing w:line="276" w:lineRule="auto"/>
              <w:rPr>
                <w:b/>
                <w:bCs w:val="0"/>
                <w:sz w:val="20"/>
                <w:szCs w:val="20"/>
              </w:rPr>
            </w:pPr>
            <w:r w:rsidRPr="001D3F82">
              <w:rPr>
                <w:b/>
                <w:bCs w:val="0"/>
                <w:sz w:val="20"/>
                <w:szCs w:val="20"/>
              </w:rPr>
              <w:t>Communicating and Influencing</w:t>
            </w:r>
          </w:p>
          <w:p w14:paraId="20D7828B" w14:textId="77777777" w:rsidR="001D3F82" w:rsidRPr="001D3F82" w:rsidRDefault="001D3F82" w:rsidP="001D3F82">
            <w:pPr>
              <w:spacing w:line="276" w:lineRule="auto"/>
              <w:rPr>
                <w:b/>
                <w:bCs w:val="0"/>
                <w:sz w:val="20"/>
                <w:szCs w:val="20"/>
              </w:rPr>
            </w:pPr>
          </w:p>
          <w:p w14:paraId="06B7BFCE" w14:textId="77777777" w:rsidR="00E207CF" w:rsidRPr="001D3F82" w:rsidRDefault="00E207CF" w:rsidP="001D3F82">
            <w:pPr>
              <w:numPr>
                <w:ilvl w:val="0"/>
                <w:numId w:val="38"/>
              </w:numPr>
              <w:spacing w:line="276" w:lineRule="auto"/>
              <w:ind w:left="426"/>
              <w:rPr>
                <w:sz w:val="20"/>
                <w:szCs w:val="20"/>
              </w:rPr>
            </w:pPr>
            <w:r w:rsidRPr="001D3F82">
              <w:rPr>
                <w:sz w:val="20"/>
                <w:szCs w:val="20"/>
              </w:rPr>
              <w:t>Effective partnership working and interpersonal skills are essential including:</w:t>
            </w:r>
          </w:p>
          <w:p w14:paraId="5245E2E1" w14:textId="77777777" w:rsidR="00E207CF" w:rsidRPr="001D3F82" w:rsidRDefault="00E207CF" w:rsidP="001D3F82">
            <w:pPr>
              <w:numPr>
                <w:ilvl w:val="0"/>
                <w:numId w:val="38"/>
              </w:numPr>
              <w:spacing w:line="276" w:lineRule="auto"/>
              <w:ind w:left="426"/>
              <w:rPr>
                <w:sz w:val="20"/>
                <w:szCs w:val="20"/>
              </w:rPr>
            </w:pPr>
            <w:r w:rsidRPr="001D3F82">
              <w:rPr>
                <w:sz w:val="20"/>
                <w:szCs w:val="20"/>
              </w:rPr>
              <w:t xml:space="preserve">Excellent interpersonal skills, formally and informally, with a wide range of stakeholders internal and external to </w:t>
            </w:r>
            <w:r w:rsidR="006121DE">
              <w:rPr>
                <w:sz w:val="20"/>
                <w:szCs w:val="20"/>
              </w:rPr>
              <w:t>Sparsholt College</w:t>
            </w:r>
            <w:r w:rsidRPr="001D3F82">
              <w:rPr>
                <w:sz w:val="20"/>
                <w:szCs w:val="20"/>
              </w:rPr>
              <w:t xml:space="preserve"> and the network </w:t>
            </w:r>
            <w:r w:rsidRPr="001D3F82">
              <w:rPr>
                <w:b/>
                <w:sz w:val="20"/>
                <w:szCs w:val="20"/>
              </w:rPr>
              <w:t>(E)</w:t>
            </w:r>
          </w:p>
          <w:p w14:paraId="5E1DAF8C" w14:textId="77777777" w:rsidR="00E207CF" w:rsidRPr="001D3F82" w:rsidRDefault="00E207CF" w:rsidP="001D3F82">
            <w:pPr>
              <w:numPr>
                <w:ilvl w:val="0"/>
                <w:numId w:val="38"/>
              </w:numPr>
              <w:spacing w:line="276" w:lineRule="auto"/>
              <w:ind w:left="426"/>
              <w:rPr>
                <w:sz w:val="20"/>
                <w:szCs w:val="20"/>
              </w:rPr>
            </w:pPr>
            <w:r w:rsidRPr="001D3F82">
              <w:rPr>
                <w:sz w:val="20"/>
                <w:szCs w:val="20"/>
              </w:rPr>
              <w:t xml:space="preserve">Ability to draft written reports, presentations and reports in a clear way that addresses key issues in a succinct manner </w:t>
            </w:r>
            <w:r w:rsidRPr="001D3F82">
              <w:rPr>
                <w:b/>
                <w:sz w:val="20"/>
                <w:szCs w:val="20"/>
              </w:rPr>
              <w:t>(E)</w:t>
            </w:r>
          </w:p>
          <w:p w14:paraId="33E47796" w14:textId="77777777" w:rsidR="00E207CF" w:rsidRPr="001D3F82" w:rsidRDefault="00E207CF" w:rsidP="001D3F82">
            <w:pPr>
              <w:numPr>
                <w:ilvl w:val="0"/>
                <w:numId w:val="38"/>
              </w:numPr>
              <w:spacing w:line="276" w:lineRule="auto"/>
              <w:ind w:left="426"/>
              <w:rPr>
                <w:sz w:val="20"/>
                <w:szCs w:val="20"/>
              </w:rPr>
            </w:pPr>
            <w:r w:rsidRPr="001D3F82">
              <w:rPr>
                <w:sz w:val="20"/>
                <w:szCs w:val="20"/>
              </w:rPr>
              <w:t xml:space="preserve">Ability to motivate and communicate well with young people and convey accurate information to a range in an appropriate, professional and concise manner </w:t>
            </w:r>
            <w:r w:rsidRPr="001D3F82">
              <w:rPr>
                <w:b/>
                <w:sz w:val="20"/>
                <w:szCs w:val="20"/>
              </w:rPr>
              <w:t>(E)</w:t>
            </w:r>
          </w:p>
          <w:p w14:paraId="5ECC7448" w14:textId="77777777" w:rsidR="00E207CF" w:rsidRPr="001D3F82" w:rsidRDefault="00E207CF" w:rsidP="001D3F82">
            <w:pPr>
              <w:numPr>
                <w:ilvl w:val="0"/>
                <w:numId w:val="38"/>
              </w:numPr>
              <w:spacing w:line="276" w:lineRule="auto"/>
              <w:ind w:left="426"/>
              <w:rPr>
                <w:b/>
                <w:sz w:val="20"/>
                <w:szCs w:val="20"/>
              </w:rPr>
            </w:pPr>
            <w:r w:rsidRPr="001D3F82">
              <w:rPr>
                <w:sz w:val="20"/>
                <w:szCs w:val="20"/>
              </w:rPr>
              <w:t xml:space="preserve">Ability to speak fluently and convey information to a range of stakeholders and adopt a persuasive and constructive style at all times, using empathy to understand the stakeholders’ differing needs </w:t>
            </w:r>
            <w:r w:rsidRPr="001D3F82">
              <w:rPr>
                <w:b/>
                <w:sz w:val="20"/>
                <w:szCs w:val="20"/>
              </w:rPr>
              <w:t>(E)</w:t>
            </w:r>
          </w:p>
          <w:p w14:paraId="6495D03C" w14:textId="77777777" w:rsidR="00E207CF" w:rsidRPr="001D3F82" w:rsidRDefault="00E207CF" w:rsidP="001D3F82">
            <w:pPr>
              <w:numPr>
                <w:ilvl w:val="0"/>
                <w:numId w:val="38"/>
              </w:numPr>
              <w:spacing w:line="276" w:lineRule="auto"/>
              <w:ind w:left="426"/>
              <w:rPr>
                <w:bCs w:val="0"/>
                <w:sz w:val="20"/>
                <w:szCs w:val="20"/>
              </w:rPr>
            </w:pPr>
            <w:r w:rsidRPr="001D3F82">
              <w:rPr>
                <w:sz w:val="20"/>
                <w:szCs w:val="20"/>
              </w:rPr>
              <w:lastRenderedPageBreak/>
              <w:t xml:space="preserve">Experience of using social media to communicate key messages to a variety of stakeholders </w:t>
            </w:r>
            <w:r w:rsidRPr="001D3F82">
              <w:rPr>
                <w:b/>
                <w:sz w:val="20"/>
                <w:szCs w:val="20"/>
              </w:rPr>
              <w:t>(D)</w:t>
            </w:r>
          </w:p>
        </w:tc>
      </w:tr>
      <w:tr w:rsidR="0021359D" w:rsidRPr="0049060D" w14:paraId="5F63CCB6" w14:textId="77777777" w:rsidTr="00576BDB">
        <w:tc>
          <w:tcPr>
            <w:tcW w:w="10740" w:type="dxa"/>
            <w:gridSpan w:val="2"/>
          </w:tcPr>
          <w:p w14:paraId="7898570F" w14:textId="77777777" w:rsidR="001D3F82" w:rsidRDefault="001D3F82" w:rsidP="001D3F82">
            <w:pPr>
              <w:pStyle w:val="BodyText"/>
              <w:spacing w:after="0" w:line="276" w:lineRule="auto"/>
              <w:ind w:left="0"/>
              <w:jc w:val="both"/>
              <w:rPr>
                <w:rFonts w:cs="Arial"/>
                <w:b/>
                <w:sz w:val="20"/>
              </w:rPr>
            </w:pPr>
          </w:p>
          <w:p w14:paraId="0750D1E4" w14:textId="77777777" w:rsidR="0021359D" w:rsidRDefault="0021359D" w:rsidP="001D3F82">
            <w:pPr>
              <w:pStyle w:val="BodyText"/>
              <w:spacing w:after="0" w:line="276" w:lineRule="auto"/>
              <w:ind w:left="0"/>
              <w:jc w:val="both"/>
              <w:rPr>
                <w:rFonts w:cs="Arial"/>
                <w:b/>
                <w:sz w:val="20"/>
              </w:rPr>
            </w:pPr>
            <w:r w:rsidRPr="001D3F82">
              <w:rPr>
                <w:rFonts w:cs="Arial"/>
                <w:b/>
                <w:sz w:val="20"/>
              </w:rPr>
              <w:t>Personal qualities, communicating and relating to others.</w:t>
            </w:r>
          </w:p>
          <w:p w14:paraId="4290B99F" w14:textId="77777777" w:rsidR="0021359D" w:rsidRPr="001D3F82" w:rsidRDefault="0021359D" w:rsidP="001D3F82">
            <w:pPr>
              <w:numPr>
                <w:ilvl w:val="0"/>
                <w:numId w:val="24"/>
              </w:numPr>
              <w:spacing w:line="276" w:lineRule="auto"/>
              <w:ind w:left="357" w:hanging="357"/>
              <w:rPr>
                <w:sz w:val="20"/>
                <w:szCs w:val="20"/>
              </w:rPr>
            </w:pPr>
            <w:r w:rsidRPr="001D3F82">
              <w:rPr>
                <w:sz w:val="20"/>
                <w:szCs w:val="20"/>
              </w:rPr>
              <w:t xml:space="preserve">Ability to work alone and be self motivated </w:t>
            </w:r>
            <w:r w:rsidRPr="001D3F82">
              <w:rPr>
                <w:b/>
                <w:bCs w:val="0"/>
                <w:sz w:val="20"/>
                <w:szCs w:val="20"/>
              </w:rPr>
              <w:t>(E)</w:t>
            </w:r>
          </w:p>
          <w:p w14:paraId="452DDF87" w14:textId="77777777" w:rsidR="0039374B" w:rsidRPr="001D3F82" w:rsidRDefault="00EB4B09" w:rsidP="001D3F82">
            <w:pPr>
              <w:numPr>
                <w:ilvl w:val="0"/>
                <w:numId w:val="24"/>
              </w:numPr>
              <w:spacing w:line="276" w:lineRule="auto"/>
              <w:ind w:left="357" w:hanging="357"/>
              <w:rPr>
                <w:sz w:val="20"/>
                <w:szCs w:val="20"/>
              </w:rPr>
            </w:pPr>
            <w:r w:rsidRPr="001D3F82">
              <w:rPr>
                <w:iCs/>
                <w:sz w:val="20"/>
                <w:szCs w:val="20"/>
              </w:rPr>
              <w:t>Friendly but</w:t>
            </w:r>
            <w:r w:rsidRPr="001D3F82">
              <w:rPr>
                <w:sz w:val="20"/>
                <w:szCs w:val="20"/>
              </w:rPr>
              <w:t xml:space="preserve"> </w:t>
            </w:r>
            <w:r w:rsidRPr="001D3F82">
              <w:rPr>
                <w:iCs/>
                <w:sz w:val="20"/>
                <w:szCs w:val="20"/>
              </w:rPr>
              <w:t>assertive, outgoing and confident communicating</w:t>
            </w:r>
            <w:r w:rsidR="0039374B" w:rsidRPr="001D3F82">
              <w:rPr>
                <w:iCs/>
                <w:sz w:val="20"/>
                <w:szCs w:val="20"/>
              </w:rPr>
              <w:t xml:space="preserve"> with young people and adults </w:t>
            </w:r>
            <w:r w:rsidR="0039374B" w:rsidRPr="001D3F82">
              <w:rPr>
                <w:b/>
                <w:iCs/>
                <w:sz w:val="20"/>
                <w:szCs w:val="20"/>
              </w:rPr>
              <w:t>(E)</w:t>
            </w:r>
          </w:p>
          <w:p w14:paraId="0BE524EC" w14:textId="77777777" w:rsidR="00EB4B09" w:rsidRPr="001D3F82" w:rsidRDefault="00EB4B09" w:rsidP="001D3F82">
            <w:pPr>
              <w:numPr>
                <w:ilvl w:val="0"/>
                <w:numId w:val="24"/>
              </w:numPr>
              <w:spacing w:line="276" w:lineRule="auto"/>
              <w:ind w:left="357" w:hanging="357"/>
              <w:rPr>
                <w:sz w:val="20"/>
                <w:szCs w:val="20"/>
              </w:rPr>
            </w:pPr>
            <w:r w:rsidRPr="001D3F82">
              <w:rPr>
                <w:iCs/>
                <w:sz w:val="20"/>
                <w:szCs w:val="20"/>
              </w:rPr>
              <w:t xml:space="preserve">Ability to manage conflicting priorities and </w:t>
            </w:r>
            <w:r w:rsidR="0039374B" w:rsidRPr="001D3F82">
              <w:rPr>
                <w:iCs/>
                <w:sz w:val="20"/>
                <w:szCs w:val="20"/>
              </w:rPr>
              <w:t xml:space="preserve">effectively </w:t>
            </w:r>
            <w:r w:rsidRPr="001D3F82">
              <w:rPr>
                <w:iCs/>
                <w:sz w:val="20"/>
                <w:szCs w:val="20"/>
              </w:rPr>
              <w:t xml:space="preserve">prioritise work. </w:t>
            </w:r>
            <w:r w:rsidRPr="001D3F82">
              <w:rPr>
                <w:b/>
                <w:iCs/>
                <w:sz w:val="20"/>
                <w:szCs w:val="20"/>
              </w:rPr>
              <w:t>(E)</w:t>
            </w:r>
          </w:p>
          <w:p w14:paraId="70C63445" w14:textId="77777777" w:rsidR="0021359D" w:rsidRPr="001D3F82" w:rsidRDefault="0021359D" w:rsidP="001D3F82">
            <w:pPr>
              <w:numPr>
                <w:ilvl w:val="0"/>
                <w:numId w:val="24"/>
              </w:numPr>
              <w:spacing w:line="276" w:lineRule="auto"/>
              <w:rPr>
                <w:sz w:val="20"/>
                <w:szCs w:val="20"/>
              </w:rPr>
            </w:pPr>
            <w:r w:rsidRPr="001D3F82">
              <w:rPr>
                <w:sz w:val="20"/>
                <w:szCs w:val="20"/>
              </w:rPr>
              <w:t xml:space="preserve">Track record of meeting deadlines, </w:t>
            </w:r>
            <w:r w:rsidRPr="001D3F82">
              <w:rPr>
                <w:b/>
                <w:bCs w:val="0"/>
                <w:sz w:val="20"/>
                <w:szCs w:val="20"/>
              </w:rPr>
              <w:t>(E)</w:t>
            </w:r>
          </w:p>
          <w:p w14:paraId="7ED0204B" w14:textId="77777777" w:rsidR="0021359D" w:rsidRPr="001D3F82" w:rsidRDefault="0021359D" w:rsidP="001D3F82">
            <w:pPr>
              <w:numPr>
                <w:ilvl w:val="0"/>
                <w:numId w:val="24"/>
              </w:numPr>
              <w:spacing w:line="276" w:lineRule="auto"/>
              <w:rPr>
                <w:sz w:val="20"/>
                <w:szCs w:val="20"/>
              </w:rPr>
            </w:pPr>
            <w:r w:rsidRPr="001D3F82">
              <w:rPr>
                <w:sz w:val="20"/>
                <w:szCs w:val="20"/>
              </w:rPr>
              <w:t xml:space="preserve">High quality written work, </w:t>
            </w:r>
            <w:r w:rsidRPr="001D3F82">
              <w:rPr>
                <w:b/>
                <w:bCs w:val="0"/>
                <w:sz w:val="20"/>
                <w:szCs w:val="20"/>
              </w:rPr>
              <w:t>(E)</w:t>
            </w:r>
          </w:p>
          <w:p w14:paraId="1173C660" w14:textId="77777777" w:rsidR="0021359D" w:rsidRPr="001D3F82" w:rsidRDefault="0021359D" w:rsidP="001D3F82">
            <w:pPr>
              <w:numPr>
                <w:ilvl w:val="0"/>
                <w:numId w:val="24"/>
              </w:numPr>
              <w:spacing w:line="276" w:lineRule="auto"/>
              <w:rPr>
                <w:sz w:val="20"/>
                <w:szCs w:val="20"/>
              </w:rPr>
            </w:pPr>
            <w:r w:rsidRPr="001D3F82">
              <w:rPr>
                <w:bCs w:val="0"/>
                <w:sz w:val="20"/>
                <w:szCs w:val="20"/>
              </w:rPr>
              <w:t>Ability to demonstrate empathy with</w:t>
            </w:r>
            <w:r w:rsidR="0039374B" w:rsidRPr="001D3F82">
              <w:rPr>
                <w:bCs w:val="0"/>
                <w:sz w:val="20"/>
                <w:szCs w:val="20"/>
              </w:rPr>
              <w:t>,</w:t>
            </w:r>
            <w:r w:rsidRPr="001D3F82">
              <w:rPr>
                <w:bCs w:val="0"/>
                <w:sz w:val="20"/>
                <w:szCs w:val="20"/>
              </w:rPr>
              <w:t xml:space="preserve"> and strong commitment to meeting</w:t>
            </w:r>
            <w:r w:rsidR="0039374B" w:rsidRPr="001D3F82">
              <w:rPr>
                <w:bCs w:val="0"/>
                <w:sz w:val="20"/>
                <w:szCs w:val="20"/>
              </w:rPr>
              <w:t>,</w:t>
            </w:r>
            <w:r w:rsidRPr="001D3F82">
              <w:rPr>
                <w:bCs w:val="0"/>
                <w:sz w:val="20"/>
                <w:szCs w:val="20"/>
              </w:rPr>
              <w:t xml:space="preserve"> the needs of individual students </w:t>
            </w:r>
            <w:r w:rsidRPr="001D3F82">
              <w:rPr>
                <w:b/>
                <w:bCs w:val="0"/>
                <w:sz w:val="20"/>
                <w:szCs w:val="20"/>
              </w:rPr>
              <w:t>(E)</w:t>
            </w:r>
          </w:p>
          <w:p w14:paraId="218DFE5C" w14:textId="77777777" w:rsidR="0021359D" w:rsidRPr="001D3F82" w:rsidRDefault="0021359D" w:rsidP="001D3F82">
            <w:pPr>
              <w:pStyle w:val="Header"/>
              <w:tabs>
                <w:tab w:val="clear" w:pos="4153"/>
                <w:tab w:val="clear" w:pos="8306"/>
              </w:tabs>
              <w:spacing w:line="276" w:lineRule="auto"/>
              <w:rPr>
                <w:rFonts w:cs="Arial"/>
                <w:bCs/>
                <w:sz w:val="20"/>
              </w:rPr>
            </w:pPr>
          </w:p>
        </w:tc>
      </w:tr>
      <w:tr w:rsidR="0021359D" w:rsidRPr="0049060D" w14:paraId="2BB9FE97" w14:textId="77777777" w:rsidTr="00576BDB">
        <w:trPr>
          <w:trHeight w:val="1958"/>
        </w:trPr>
        <w:tc>
          <w:tcPr>
            <w:tcW w:w="10740" w:type="dxa"/>
            <w:gridSpan w:val="2"/>
          </w:tcPr>
          <w:p w14:paraId="12B1524A" w14:textId="77777777" w:rsidR="001D3F82" w:rsidRDefault="001D3F82" w:rsidP="001D3F82">
            <w:pPr>
              <w:spacing w:line="276" w:lineRule="auto"/>
              <w:rPr>
                <w:b/>
                <w:bCs w:val="0"/>
                <w:sz w:val="20"/>
                <w:szCs w:val="20"/>
              </w:rPr>
            </w:pPr>
          </w:p>
          <w:p w14:paraId="37AE9123" w14:textId="77777777" w:rsidR="0021359D" w:rsidRDefault="0021359D" w:rsidP="001D3F82">
            <w:pPr>
              <w:spacing w:line="276" w:lineRule="auto"/>
              <w:rPr>
                <w:b/>
                <w:bCs w:val="0"/>
                <w:sz w:val="20"/>
                <w:szCs w:val="20"/>
              </w:rPr>
            </w:pPr>
            <w:r w:rsidRPr="001D3F82">
              <w:rPr>
                <w:b/>
                <w:bCs w:val="0"/>
                <w:sz w:val="20"/>
                <w:szCs w:val="20"/>
              </w:rPr>
              <w:t>Relating to, leading and developing others</w:t>
            </w:r>
          </w:p>
          <w:p w14:paraId="3F02C4A8" w14:textId="77777777" w:rsidR="001D3F82" w:rsidRPr="001D3F82" w:rsidRDefault="001D3F82" w:rsidP="001D3F82">
            <w:pPr>
              <w:spacing w:line="276" w:lineRule="auto"/>
              <w:rPr>
                <w:b/>
                <w:bCs w:val="0"/>
                <w:sz w:val="20"/>
                <w:szCs w:val="20"/>
              </w:rPr>
            </w:pPr>
          </w:p>
          <w:p w14:paraId="683F2BCF" w14:textId="77777777" w:rsidR="0021359D" w:rsidRPr="001D3F82" w:rsidRDefault="0021359D" w:rsidP="001D3F82">
            <w:pPr>
              <w:numPr>
                <w:ilvl w:val="0"/>
                <w:numId w:val="26"/>
              </w:numPr>
              <w:spacing w:line="276" w:lineRule="auto"/>
              <w:ind w:left="357" w:hanging="357"/>
              <w:rPr>
                <w:sz w:val="20"/>
                <w:szCs w:val="20"/>
              </w:rPr>
            </w:pPr>
            <w:r w:rsidRPr="001D3F82">
              <w:rPr>
                <w:sz w:val="20"/>
                <w:szCs w:val="20"/>
              </w:rPr>
              <w:t>Establishes and maintains effective working relationships with colleagues at all levels.</w:t>
            </w:r>
            <w:r w:rsidRPr="001D3F82">
              <w:rPr>
                <w:b/>
                <w:bCs w:val="0"/>
                <w:sz w:val="20"/>
                <w:szCs w:val="20"/>
              </w:rPr>
              <w:t xml:space="preserve"> (E)</w:t>
            </w:r>
          </w:p>
          <w:p w14:paraId="5A8088AD" w14:textId="77777777" w:rsidR="0021359D" w:rsidRPr="001D3F82" w:rsidRDefault="0021359D" w:rsidP="001D3F82">
            <w:pPr>
              <w:numPr>
                <w:ilvl w:val="0"/>
                <w:numId w:val="26"/>
              </w:numPr>
              <w:spacing w:line="276" w:lineRule="auto"/>
              <w:ind w:left="357" w:hanging="357"/>
              <w:rPr>
                <w:sz w:val="20"/>
                <w:szCs w:val="20"/>
              </w:rPr>
            </w:pPr>
            <w:r w:rsidRPr="001D3F82">
              <w:rPr>
                <w:sz w:val="20"/>
                <w:szCs w:val="20"/>
              </w:rPr>
              <w:t>Ensures colleagues are appro</w:t>
            </w:r>
            <w:r w:rsidR="0039374B" w:rsidRPr="001D3F82">
              <w:rPr>
                <w:sz w:val="20"/>
                <w:szCs w:val="20"/>
              </w:rPr>
              <w:t>priately involved and informed, through sharing</w:t>
            </w:r>
            <w:r w:rsidRPr="001D3F82">
              <w:rPr>
                <w:sz w:val="20"/>
                <w:szCs w:val="20"/>
              </w:rPr>
              <w:t xml:space="preserve"> knowledge and learning </w:t>
            </w:r>
            <w:r w:rsidRPr="001D3F82">
              <w:rPr>
                <w:b/>
                <w:bCs w:val="0"/>
                <w:sz w:val="20"/>
                <w:szCs w:val="20"/>
              </w:rPr>
              <w:t>(E)</w:t>
            </w:r>
          </w:p>
          <w:p w14:paraId="100844F2" w14:textId="77777777" w:rsidR="0021359D" w:rsidRPr="001D3F82" w:rsidRDefault="0021359D" w:rsidP="001D3F82">
            <w:pPr>
              <w:numPr>
                <w:ilvl w:val="0"/>
                <w:numId w:val="26"/>
              </w:numPr>
              <w:spacing w:line="276" w:lineRule="auto"/>
              <w:ind w:left="357" w:hanging="357"/>
              <w:rPr>
                <w:sz w:val="20"/>
                <w:szCs w:val="20"/>
              </w:rPr>
            </w:pPr>
            <w:r w:rsidRPr="001D3F82">
              <w:rPr>
                <w:sz w:val="20"/>
                <w:szCs w:val="20"/>
              </w:rPr>
              <w:t>Commitment to Equality and Diversity - encourages diversity and equality of opportunity, is aware of relevant legislation, the need for impact assessments and implications for the College</w:t>
            </w:r>
            <w:r w:rsidR="0049060D" w:rsidRPr="001D3F82">
              <w:rPr>
                <w:sz w:val="20"/>
                <w:szCs w:val="20"/>
              </w:rPr>
              <w:t xml:space="preserve"> Group</w:t>
            </w:r>
            <w:r w:rsidRPr="001D3F82">
              <w:rPr>
                <w:sz w:val="20"/>
                <w:szCs w:val="20"/>
              </w:rPr>
              <w:t>.</w:t>
            </w:r>
            <w:r w:rsidRPr="001D3F82">
              <w:rPr>
                <w:b/>
                <w:bCs w:val="0"/>
                <w:sz w:val="20"/>
                <w:szCs w:val="20"/>
              </w:rPr>
              <w:t xml:space="preserve"> (E)</w:t>
            </w:r>
          </w:p>
          <w:p w14:paraId="2849A134" w14:textId="77777777" w:rsidR="001D3F82" w:rsidRPr="001D3F82" w:rsidRDefault="001D3F82" w:rsidP="001D3F82">
            <w:pPr>
              <w:spacing w:line="276" w:lineRule="auto"/>
              <w:ind w:left="357"/>
              <w:rPr>
                <w:sz w:val="20"/>
                <w:szCs w:val="20"/>
              </w:rPr>
            </w:pPr>
          </w:p>
        </w:tc>
      </w:tr>
      <w:tr w:rsidR="00E207CF" w:rsidRPr="0049060D" w14:paraId="3761C3D9" w14:textId="77777777" w:rsidTr="00576BDB">
        <w:trPr>
          <w:trHeight w:val="1958"/>
        </w:trPr>
        <w:tc>
          <w:tcPr>
            <w:tcW w:w="10740" w:type="dxa"/>
            <w:gridSpan w:val="2"/>
          </w:tcPr>
          <w:p w14:paraId="1968B143" w14:textId="77777777" w:rsidR="001D3F82" w:rsidRDefault="001D3F82" w:rsidP="001D3F82">
            <w:pPr>
              <w:spacing w:line="276" w:lineRule="auto"/>
              <w:rPr>
                <w:b/>
                <w:bCs w:val="0"/>
                <w:sz w:val="20"/>
                <w:szCs w:val="20"/>
              </w:rPr>
            </w:pPr>
          </w:p>
          <w:p w14:paraId="606518FA" w14:textId="77777777" w:rsidR="00E207CF" w:rsidRDefault="00E207CF" w:rsidP="001D3F82">
            <w:pPr>
              <w:spacing w:line="276" w:lineRule="auto"/>
              <w:rPr>
                <w:b/>
                <w:bCs w:val="0"/>
                <w:sz w:val="20"/>
                <w:szCs w:val="20"/>
              </w:rPr>
            </w:pPr>
            <w:r w:rsidRPr="001D3F82">
              <w:rPr>
                <w:b/>
                <w:bCs w:val="0"/>
                <w:sz w:val="20"/>
                <w:szCs w:val="20"/>
              </w:rPr>
              <w:t>Other skills and behaviours</w:t>
            </w:r>
          </w:p>
          <w:p w14:paraId="217C0D28" w14:textId="77777777" w:rsidR="001D3F82" w:rsidRPr="001D3F82" w:rsidRDefault="001D3F82" w:rsidP="001D3F82">
            <w:pPr>
              <w:spacing w:line="276" w:lineRule="auto"/>
              <w:rPr>
                <w:b/>
                <w:bCs w:val="0"/>
                <w:sz w:val="20"/>
                <w:szCs w:val="20"/>
              </w:rPr>
            </w:pPr>
          </w:p>
          <w:p w14:paraId="2F11854F" w14:textId="77777777" w:rsidR="00E207CF" w:rsidRPr="001D3F82" w:rsidRDefault="00E207CF" w:rsidP="001D3F82">
            <w:pPr>
              <w:numPr>
                <w:ilvl w:val="0"/>
                <w:numId w:val="36"/>
              </w:numPr>
              <w:spacing w:line="276" w:lineRule="auto"/>
              <w:ind w:left="426"/>
              <w:rPr>
                <w:sz w:val="20"/>
                <w:szCs w:val="20"/>
              </w:rPr>
            </w:pPr>
            <w:r w:rsidRPr="001D3F82">
              <w:rPr>
                <w:sz w:val="20"/>
                <w:szCs w:val="20"/>
              </w:rPr>
              <w:t xml:space="preserve">A capacity for patience and understanding with stakeholders, always maintaining sensitivity to their needs, particularly at times of peak working under pressure </w:t>
            </w:r>
            <w:r w:rsidRPr="001D3F82">
              <w:rPr>
                <w:b/>
                <w:bCs w:val="0"/>
                <w:sz w:val="20"/>
                <w:szCs w:val="20"/>
              </w:rPr>
              <w:t>(E)</w:t>
            </w:r>
          </w:p>
          <w:p w14:paraId="4E33F001" w14:textId="77777777" w:rsidR="00E207CF" w:rsidRPr="001D3F82" w:rsidRDefault="00E207CF" w:rsidP="001D3F82">
            <w:pPr>
              <w:numPr>
                <w:ilvl w:val="0"/>
                <w:numId w:val="36"/>
              </w:numPr>
              <w:spacing w:line="276" w:lineRule="auto"/>
              <w:ind w:left="426"/>
              <w:rPr>
                <w:sz w:val="20"/>
                <w:szCs w:val="20"/>
              </w:rPr>
            </w:pPr>
            <w:r w:rsidRPr="001D3F82">
              <w:rPr>
                <w:sz w:val="20"/>
                <w:szCs w:val="20"/>
              </w:rPr>
              <w:t xml:space="preserve">Respect for cultural differences and awareness of how institutional ways of working need to adapt to suit the increasing diversity of student and staff groups </w:t>
            </w:r>
            <w:r w:rsidRPr="001D3F82">
              <w:rPr>
                <w:b/>
                <w:bCs w:val="0"/>
                <w:sz w:val="20"/>
                <w:szCs w:val="20"/>
              </w:rPr>
              <w:t>(E)</w:t>
            </w:r>
          </w:p>
          <w:p w14:paraId="398B3B11" w14:textId="77777777" w:rsidR="00E207CF" w:rsidRDefault="00E207CF" w:rsidP="001D3F82">
            <w:pPr>
              <w:numPr>
                <w:ilvl w:val="0"/>
                <w:numId w:val="36"/>
              </w:numPr>
              <w:spacing w:line="276" w:lineRule="auto"/>
              <w:ind w:left="426"/>
              <w:rPr>
                <w:b/>
                <w:bCs w:val="0"/>
                <w:sz w:val="20"/>
                <w:szCs w:val="20"/>
              </w:rPr>
            </w:pPr>
            <w:r w:rsidRPr="001D3F82">
              <w:rPr>
                <w:sz w:val="20"/>
                <w:szCs w:val="20"/>
              </w:rPr>
              <w:t xml:space="preserve">Be fully proficient in the use of the Microsoft Office suite of products </w:t>
            </w:r>
            <w:r w:rsidRPr="001D3F82">
              <w:rPr>
                <w:b/>
                <w:bCs w:val="0"/>
                <w:sz w:val="20"/>
                <w:szCs w:val="20"/>
              </w:rPr>
              <w:t>(E)</w:t>
            </w:r>
          </w:p>
          <w:p w14:paraId="2D65D9D0" w14:textId="77777777" w:rsidR="001D3F82" w:rsidRPr="001D3F82" w:rsidRDefault="001D3F82" w:rsidP="001D3F82">
            <w:pPr>
              <w:spacing w:line="276" w:lineRule="auto"/>
              <w:rPr>
                <w:b/>
                <w:bCs w:val="0"/>
                <w:sz w:val="20"/>
                <w:szCs w:val="20"/>
              </w:rPr>
            </w:pPr>
          </w:p>
        </w:tc>
      </w:tr>
      <w:tr w:rsidR="00E207CF" w:rsidRPr="0049060D" w14:paraId="2CDDFD3C" w14:textId="77777777" w:rsidTr="00576BDB">
        <w:trPr>
          <w:trHeight w:val="1958"/>
        </w:trPr>
        <w:tc>
          <w:tcPr>
            <w:tcW w:w="10740" w:type="dxa"/>
            <w:gridSpan w:val="2"/>
          </w:tcPr>
          <w:p w14:paraId="3CA33A04" w14:textId="77777777" w:rsidR="001D3F82" w:rsidRDefault="001D3F82" w:rsidP="001D3F82">
            <w:pPr>
              <w:spacing w:line="276" w:lineRule="auto"/>
              <w:rPr>
                <w:b/>
                <w:bCs w:val="0"/>
                <w:sz w:val="20"/>
                <w:szCs w:val="20"/>
              </w:rPr>
            </w:pPr>
          </w:p>
          <w:p w14:paraId="5CF591A7" w14:textId="77777777" w:rsidR="00E207CF" w:rsidRDefault="00E207CF" w:rsidP="001D3F82">
            <w:pPr>
              <w:spacing w:line="276" w:lineRule="auto"/>
              <w:rPr>
                <w:b/>
                <w:bCs w:val="0"/>
                <w:sz w:val="20"/>
                <w:szCs w:val="20"/>
              </w:rPr>
            </w:pPr>
            <w:r w:rsidRPr="001D3F82">
              <w:rPr>
                <w:b/>
                <w:bCs w:val="0"/>
                <w:sz w:val="20"/>
                <w:szCs w:val="20"/>
              </w:rPr>
              <w:t>Special Requirements</w:t>
            </w:r>
          </w:p>
          <w:p w14:paraId="53E1AA94" w14:textId="77777777" w:rsidR="001D3F82" w:rsidRPr="001D3F82" w:rsidRDefault="001D3F82" w:rsidP="001D3F82">
            <w:pPr>
              <w:spacing w:line="276" w:lineRule="auto"/>
              <w:rPr>
                <w:b/>
                <w:bCs w:val="0"/>
                <w:sz w:val="20"/>
                <w:szCs w:val="20"/>
              </w:rPr>
            </w:pPr>
          </w:p>
          <w:p w14:paraId="1359D3B9" w14:textId="77777777" w:rsidR="00E207CF" w:rsidRPr="001D3F82" w:rsidRDefault="00E207CF" w:rsidP="001D3F82">
            <w:pPr>
              <w:numPr>
                <w:ilvl w:val="0"/>
                <w:numId w:val="37"/>
              </w:numPr>
              <w:spacing w:line="276" w:lineRule="auto"/>
              <w:ind w:left="426"/>
              <w:rPr>
                <w:sz w:val="20"/>
                <w:szCs w:val="20"/>
              </w:rPr>
            </w:pPr>
            <w:r w:rsidRPr="001D3F82">
              <w:rPr>
                <w:sz w:val="20"/>
                <w:szCs w:val="20"/>
              </w:rPr>
              <w:t xml:space="preserve">A full, clean driving licence and a willingness to travel </w:t>
            </w:r>
            <w:r w:rsidRPr="001D3F82">
              <w:rPr>
                <w:b/>
                <w:bCs w:val="0"/>
                <w:sz w:val="20"/>
                <w:szCs w:val="20"/>
              </w:rPr>
              <w:t>(E)</w:t>
            </w:r>
          </w:p>
          <w:p w14:paraId="781C1F85" w14:textId="77777777" w:rsidR="00E207CF" w:rsidRPr="001D3F82" w:rsidRDefault="00E207CF" w:rsidP="001D3F82">
            <w:pPr>
              <w:numPr>
                <w:ilvl w:val="0"/>
                <w:numId w:val="37"/>
              </w:numPr>
              <w:spacing w:line="276" w:lineRule="auto"/>
              <w:ind w:left="426"/>
              <w:rPr>
                <w:sz w:val="20"/>
                <w:szCs w:val="20"/>
              </w:rPr>
            </w:pPr>
            <w:r w:rsidRPr="001D3F82">
              <w:rPr>
                <w:sz w:val="20"/>
                <w:szCs w:val="20"/>
              </w:rPr>
              <w:t xml:space="preserve">Capacity to work such hours as are required during peak time (school/college terms times), including occasional evenings </w:t>
            </w:r>
            <w:r w:rsidRPr="001D3F82">
              <w:rPr>
                <w:b/>
                <w:bCs w:val="0"/>
                <w:sz w:val="20"/>
                <w:szCs w:val="20"/>
              </w:rPr>
              <w:t>(E)</w:t>
            </w:r>
          </w:p>
          <w:p w14:paraId="69F21DCF" w14:textId="77777777" w:rsidR="00E207CF" w:rsidRPr="001D3F82" w:rsidRDefault="00E207CF" w:rsidP="001D3F82">
            <w:pPr>
              <w:numPr>
                <w:ilvl w:val="0"/>
                <w:numId w:val="37"/>
              </w:numPr>
              <w:spacing w:line="276" w:lineRule="auto"/>
              <w:ind w:left="426"/>
              <w:rPr>
                <w:sz w:val="20"/>
                <w:szCs w:val="20"/>
              </w:rPr>
            </w:pPr>
            <w:r w:rsidRPr="001D3F82">
              <w:rPr>
                <w:sz w:val="20"/>
                <w:szCs w:val="20"/>
              </w:rPr>
              <w:t xml:space="preserve">Flexibility to take leave outside peak periods </w:t>
            </w:r>
            <w:r w:rsidRPr="001D3F82">
              <w:rPr>
                <w:b/>
                <w:bCs w:val="0"/>
                <w:sz w:val="20"/>
                <w:szCs w:val="20"/>
              </w:rPr>
              <w:t>(E)</w:t>
            </w:r>
          </w:p>
          <w:p w14:paraId="086E8F01" w14:textId="77777777" w:rsidR="00E207CF" w:rsidRPr="001D3F82" w:rsidRDefault="00E207CF" w:rsidP="001D3F82">
            <w:pPr>
              <w:numPr>
                <w:ilvl w:val="0"/>
                <w:numId w:val="37"/>
              </w:numPr>
              <w:spacing w:line="276" w:lineRule="auto"/>
              <w:ind w:left="426"/>
              <w:rPr>
                <w:b/>
                <w:bCs w:val="0"/>
                <w:sz w:val="20"/>
                <w:szCs w:val="20"/>
              </w:rPr>
            </w:pPr>
            <w:r w:rsidRPr="001D3F82">
              <w:rPr>
                <w:sz w:val="20"/>
                <w:szCs w:val="20"/>
              </w:rPr>
              <w:t xml:space="preserve">Required to undertake an Enhanced Disclosure and Barring Service (DBS) check </w:t>
            </w:r>
            <w:r w:rsidRPr="001D3F82">
              <w:rPr>
                <w:b/>
                <w:bCs w:val="0"/>
                <w:sz w:val="20"/>
                <w:szCs w:val="20"/>
              </w:rPr>
              <w:t>(E)</w:t>
            </w:r>
          </w:p>
          <w:p w14:paraId="1470D60F" w14:textId="77777777" w:rsidR="001D3F82" w:rsidRDefault="001D3F82" w:rsidP="001D3F82">
            <w:pPr>
              <w:numPr>
                <w:ilvl w:val="0"/>
                <w:numId w:val="37"/>
              </w:numPr>
              <w:spacing w:line="276" w:lineRule="auto"/>
              <w:ind w:left="426"/>
              <w:rPr>
                <w:b/>
                <w:sz w:val="20"/>
                <w:szCs w:val="20"/>
              </w:rPr>
            </w:pPr>
            <w:r w:rsidRPr="001D3F82">
              <w:rPr>
                <w:sz w:val="20"/>
                <w:szCs w:val="20"/>
              </w:rPr>
              <w:t xml:space="preserve">Prepared to work flexibly (evening, weekend and enrolment duty) to meet the needs of the College Group </w:t>
            </w:r>
            <w:r w:rsidRPr="001D3F82">
              <w:rPr>
                <w:b/>
                <w:sz w:val="20"/>
                <w:szCs w:val="20"/>
              </w:rPr>
              <w:t>(E)</w:t>
            </w:r>
          </w:p>
          <w:p w14:paraId="47D0B5DF" w14:textId="77777777" w:rsidR="001D3F82" w:rsidRPr="001D3F82" w:rsidRDefault="001D3F82" w:rsidP="001D3F82">
            <w:pPr>
              <w:spacing w:line="276" w:lineRule="auto"/>
              <w:rPr>
                <w:b/>
                <w:bCs w:val="0"/>
                <w:sz w:val="20"/>
                <w:szCs w:val="20"/>
              </w:rPr>
            </w:pPr>
          </w:p>
        </w:tc>
      </w:tr>
    </w:tbl>
    <w:p w14:paraId="5B48BCBD" w14:textId="77777777" w:rsidR="00353140" w:rsidRDefault="00353140" w:rsidP="00353140">
      <w:pPr>
        <w:rPr>
          <w:sz w:val="20"/>
          <w:szCs w:val="20"/>
        </w:rPr>
      </w:pPr>
    </w:p>
    <w:p w14:paraId="107D859D" w14:textId="77777777" w:rsidR="004A478F" w:rsidRPr="00536718" w:rsidRDefault="004A478F" w:rsidP="004A478F">
      <w:pPr>
        <w:rPr>
          <w:sz w:val="21"/>
          <w:szCs w:val="21"/>
        </w:rPr>
      </w:pPr>
      <w:r w:rsidRPr="00536718">
        <w:rPr>
          <w:sz w:val="21"/>
          <w:szCs w:val="21"/>
        </w:rPr>
        <w:t xml:space="preserve">                                               </w:t>
      </w:r>
      <w:proofErr w:type="gramStart"/>
      <w:r w:rsidRPr="00536718">
        <w:rPr>
          <w:sz w:val="21"/>
          <w:szCs w:val="21"/>
        </w:rPr>
        <w:t>D :</w:t>
      </w:r>
      <w:proofErr w:type="gramEnd"/>
      <w:r w:rsidRPr="00536718">
        <w:rPr>
          <w:sz w:val="21"/>
          <w:szCs w:val="21"/>
        </w:rPr>
        <w:t xml:space="preserve"> Desirable   E: Essential</w:t>
      </w:r>
    </w:p>
    <w:p w14:paraId="3A7BA18A" w14:textId="77777777" w:rsidR="004A478F" w:rsidRPr="00FA1E06" w:rsidRDefault="004A478F" w:rsidP="00353140">
      <w:pPr>
        <w:rPr>
          <w:sz w:val="20"/>
          <w:szCs w:val="20"/>
        </w:rPr>
      </w:pPr>
    </w:p>
    <w:sectPr w:rsidR="004A478F" w:rsidRPr="00FA1E06" w:rsidSect="006435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A85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041F9"/>
    <w:multiLevelType w:val="hybridMultilevel"/>
    <w:tmpl w:val="1BDE79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F83FD6"/>
    <w:multiLevelType w:val="hybridMultilevel"/>
    <w:tmpl w:val="59824F00"/>
    <w:lvl w:ilvl="0" w:tplc="1BC48BC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D9278B"/>
    <w:multiLevelType w:val="hybridMultilevel"/>
    <w:tmpl w:val="1D905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44255"/>
    <w:multiLevelType w:val="hybridMultilevel"/>
    <w:tmpl w:val="DD083706"/>
    <w:lvl w:ilvl="0" w:tplc="67DE32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F1420"/>
    <w:multiLevelType w:val="hybridMultilevel"/>
    <w:tmpl w:val="3AEC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92B0A"/>
    <w:multiLevelType w:val="hybridMultilevel"/>
    <w:tmpl w:val="91A4AA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0A4EED"/>
    <w:multiLevelType w:val="hybridMultilevel"/>
    <w:tmpl w:val="D6F4D3E4"/>
    <w:lvl w:ilvl="0" w:tplc="84682946">
      <w:start w:val="1"/>
      <w:numFmt w:val="decimal"/>
      <w:lvlText w:val="%1."/>
      <w:lvlJc w:val="left"/>
      <w:pPr>
        <w:tabs>
          <w:tab w:val="num" w:pos="720"/>
        </w:tabs>
        <w:ind w:left="720" w:hanging="360"/>
      </w:pPr>
      <w:rPr>
        <w:rFonts w:hint="default"/>
        <w:color w:val="0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8F342B"/>
    <w:multiLevelType w:val="hybridMultilevel"/>
    <w:tmpl w:val="7A128DF0"/>
    <w:lvl w:ilvl="0" w:tplc="C1B268D4">
      <w:start w:val="1"/>
      <w:numFmt w:val="decimal"/>
      <w:lvlText w:val="%1."/>
      <w:lvlJc w:val="left"/>
      <w:pPr>
        <w:tabs>
          <w:tab w:val="num" w:pos="360"/>
        </w:tabs>
        <w:ind w:left="360" w:hanging="360"/>
      </w:pPr>
      <w:rPr>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17741A"/>
    <w:multiLevelType w:val="hybridMultilevel"/>
    <w:tmpl w:val="A74EF9E8"/>
    <w:lvl w:ilvl="0" w:tplc="A46C73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6F6F04"/>
    <w:multiLevelType w:val="hybridMultilevel"/>
    <w:tmpl w:val="8C645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16037"/>
    <w:multiLevelType w:val="hybridMultilevel"/>
    <w:tmpl w:val="819A7F8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1442FDA"/>
    <w:multiLevelType w:val="hybridMultilevel"/>
    <w:tmpl w:val="D53E3986"/>
    <w:lvl w:ilvl="0" w:tplc="67DE32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373A1"/>
    <w:multiLevelType w:val="hybridMultilevel"/>
    <w:tmpl w:val="FD622E82"/>
    <w:lvl w:ilvl="0" w:tplc="0409000F">
      <w:start w:val="1"/>
      <w:numFmt w:val="decimal"/>
      <w:lvlText w:val="%1."/>
      <w:lvlJc w:val="left"/>
      <w:pPr>
        <w:tabs>
          <w:tab w:val="num" w:pos="720"/>
        </w:tabs>
        <w:ind w:left="720" w:hanging="360"/>
      </w:pPr>
      <w:rPr>
        <w:rFonts w:hint="default"/>
      </w:rPr>
    </w:lvl>
    <w:lvl w:ilvl="1" w:tplc="9D2ACF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072443"/>
    <w:multiLevelType w:val="hybridMultilevel"/>
    <w:tmpl w:val="C6ECE5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B68420D"/>
    <w:multiLevelType w:val="hybridMultilevel"/>
    <w:tmpl w:val="BC7C54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33143F"/>
    <w:multiLevelType w:val="hybridMultilevel"/>
    <w:tmpl w:val="B83A0918"/>
    <w:lvl w:ilvl="0" w:tplc="DA78D9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B66626"/>
    <w:multiLevelType w:val="hybridMultilevel"/>
    <w:tmpl w:val="89B446FC"/>
    <w:lvl w:ilvl="0" w:tplc="762E57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BB3A55"/>
    <w:multiLevelType w:val="hybridMultilevel"/>
    <w:tmpl w:val="4086C5E4"/>
    <w:lvl w:ilvl="0" w:tplc="0409000F">
      <w:start w:val="1"/>
      <w:numFmt w:val="decimal"/>
      <w:lvlText w:val="%1."/>
      <w:lvlJc w:val="left"/>
      <w:pPr>
        <w:tabs>
          <w:tab w:val="num" w:pos="717"/>
        </w:tabs>
        <w:ind w:left="717" w:hanging="360"/>
      </w:p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2" w15:restartNumberingAfterBreak="0">
    <w:nsid w:val="444707DC"/>
    <w:multiLevelType w:val="hybridMultilevel"/>
    <w:tmpl w:val="622A7F2E"/>
    <w:lvl w:ilvl="0" w:tplc="67DE32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E53B0"/>
    <w:multiLevelType w:val="hybridMultilevel"/>
    <w:tmpl w:val="C60E9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1530F7"/>
    <w:multiLevelType w:val="singleLevel"/>
    <w:tmpl w:val="70F4DE06"/>
    <w:lvl w:ilvl="0">
      <w:start w:val="1"/>
      <w:numFmt w:val="decimal"/>
      <w:pStyle w:val="aim1"/>
      <w:lvlText w:val="%1."/>
      <w:lvlJc w:val="left"/>
      <w:pPr>
        <w:tabs>
          <w:tab w:val="num" w:pos="360"/>
        </w:tabs>
        <w:ind w:left="360" w:hanging="360"/>
      </w:pPr>
    </w:lvl>
  </w:abstractNum>
  <w:abstractNum w:abstractNumId="25"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26" w15:restartNumberingAfterBreak="0">
    <w:nsid w:val="51B83C57"/>
    <w:multiLevelType w:val="hybridMultilevel"/>
    <w:tmpl w:val="2C201746"/>
    <w:lvl w:ilvl="0" w:tplc="67DE32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9476E"/>
    <w:multiLevelType w:val="hybridMultilevel"/>
    <w:tmpl w:val="1918F858"/>
    <w:lvl w:ilvl="0" w:tplc="BFCEF1EE">
      <w:start w:val="1"/>
      <w:numFmt w:val="decimal"/>
      <w:lvlText w:val="%1."/>
      <w:lvlJc w:val="left"/>
      <w:pPr>
        <w:tabs>
          <w:tab w:val="num" w:pos="717"/>
        </w:tabs>
        <w:ind w:left="717"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22D87"/>
    <w:multiLevelType w:val="hybridMultilevel"/>
    <w:tmpl w:val="82D48F0C"/>
    <w:lvl w:ilvl="0" w:tplc="67DE32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A49F9"/>
    <w:multiLevelType w:val="hybridMultilevel"/>
    <w:tmpl w:val="AC5E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C76FF3"/>
    <w:multiLevelType w:val="hybridMultilevel"/>
    <w:tmpl w:val="3F82C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F33674"/>
    <w:multiLevelType w:val="singleLevel"/>
    <w:tmpl w:val="5F5A5CDC"/>
    <w:lvl w:ilvl="0">
      <w:start w:val="1"/>
      <w:numFmt w:val="decimal"/>
      <w:lvlText w:val="%1."/>
      <w:lvlJc w:val="left"/>
      <w:pPr>
        <w:tabs>
          <w:tab w:val="num" w:pos="720"/>
        </w:tabs>
        <w:ind w:left="720" w:hanging="720"/>
      </w:pPr>
      <w:rPr>
        <w:rFonts w:hint="default"/>
      </w:rPr>
    </w:lvl>
  </w:abstractNum>
  <w:abstractNum w:abstractNumId="33" w15:restartNumberingAfterBreak="0">
    <w:nsid w:val="68223A49"/>
    <w:multiLevelType w:val="hybridMultilevel"/>
    <w:tmpl w:val="912A6FF2"/>
    <w:lvl w:ilvl="0" w:tplc="9A5C3B8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15:restartNumberingAfterBreak="0">
    <w:nsid w:val="68A00AC6"/>
    <w:multiLevelType w:val="hybridMultilevel"/>
    <w:tmpl w:val="ED0EB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F60E7"/>
    <w:multiLevelType w:val="hybridMultilevel"/>
    <w:tmpl w:val="9CD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B6313"/>
    <w:multiLevelType w:val="hybridMultilevel"/>
    <w:tmpl w:val="1E002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2B3ED6"/>
    <w:multiLevelType w:val="hybridMultilevel"/>
    <w:tmpl w:val="4404BD7E"/>
    <w:lvl w:ilvl="0" w:tplc="315297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4E24F6"/>
    <w:multiLevelType w:val="hybridMultilevel"/>
    <w:tmpl w:val="2BE0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671DC"/>
    <w:multiLevelType w:val="multilevel"/>
    <w:tmpl w:val="D6F4D3E4"/>
    <w:lvl w:ilvl="0">
      <w:start w:val="1"/>
      <w:numFmt w:val="decimal"/>
      <w:lvlText w:val="%1."/>
      <w:lvlJc w:val="left"/>
      <w:pPr>
        <w:tabs>
          <w:tab w:val="num" w:pos="720"/>
        </w:tabs>
        <w:ind w:left="720" w:hanging="360"/>
      </w:pPr>
      <w:rPr>
        <w:rFonts w:hint="default"/>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FD02F4B"/>
    <w:multiLevelType w:val="hybridMultilevel"/>
    <w:tmpl w:val="4F640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36"/>
  </w:num>
  <w:num w:numId="4">
    <w:abstractNumId w:val="21"/>
  </w:num>
  <w:num w:numId="5">
    <w:abstractNumId w:val="7"/>
  </w:num>
  <w:num w:numId="6">
    <w:abstractNumId w:val="12"/>
  </w:num>
  <w:num w:numId="7">
    <w:abstractNumId w:val="1"/>
  </w:num>
  <w:num w:numId="8">
    <w:abstractNumId w:val="9"/>
  </w:num>
  <w:num w:numId="9">
    <w:abstractNumId w:val="19"/>
  </w:num>
  <w:num w:numId="10">
    <w:abstractNumId w:val="13"/>
  </w:num>
  <w:num w:numId="11">
    <w:abstractNumId w:val="18"/>
  </w:num>
  <w:num w:numId="12">
    <w:abstractNumId w:val="11"/>
  </w:num>
  <w:num w:numId="13">
    <w:abstractNumId w:val="39"/>
  </w:num>
  <w:num w:numId="14">
    <w:abstractNumId w:val="27"/>
  </w:num>
  <w:num w:numId="15">
    <w:abstractNumId w:val="32"/>
  </w:num>
  <w:num w:numId="16">
    <w:abstractNumId w:val="23"/>
  </w:num>
  <w:num w:numId="17">
    <w:abstractNumId w:val="33"/>
  </w:num>
  <w:num w:numId="18">
    <w:abstractNumId w:val="15"/>
  </w:num>
  <w:num w:numId="19">
    <w:abstractNumId w:val="29"/>
  </w:num>
  <w:num w:numId="20">
    <w:abstractNumId w:val="38"/>
  </w:num>
  <w:num w:numId="21">
    <w:abstractNumId w:val="4"/>
  </w:num>
  <w:num w:numId="22">
    <w:abstractNumId w:val="17"/>
  </w:num>
  <w:num w:numId="23">
    <w:abstractNumId w:val="3"/>
  </w:num>
  <w:num w:numId="24">
    <w:abstractNumId w:val="30"/>
  </w:num>
  <w:num w:numId="25">
    <w:abstractNumId w:val="8"/>
  </w:num>
  <w:num w:numId="26">
    <w:abstractNumId w:val="16"/>
  </w:num>
  <w:num w:numId="27">
    <w:abstractNumId w:val="10"/>
  </w:num>
  <w:num w:numId="28">
    <w:abstractNumId w:val="2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4"/>
  </w:num>
  <w:num w:numId="32">
    <w:abstractNumId w:val="0"/>
  </w:num>
  <w:num w:numId="33">
    <w:abstractNumId w:val="6"/>
  </w:num>
  <w:num w:numId="34">
    <w:abstractNumId w:val="31"/>
  </w:num>
  <w:num w:numId="35">
    <w:abstractNumId w:val="35"/>
  </w:num>
  <w:num w:numId="36">
    <w:abstractNumId w:val="37"/>
  </w:num>
  <w:num w:numId="37">
    <w:abstractNumId w:val="22"/>
  </w:num>
  <w:num w:numId="38">
    <w:abstractNumId w:val="26"/>
  </w:num>
  <w:num w:numId="39">
    <w:abstractNumId w:val="28"/>
  </w:num>
  <w:num w:numId="40">
    <w:abstractNumId w:val="1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A21E8B0-AE44-4BA9-A64F-970D0A8E7E1D}"/>
    <w:docVar w:name="dgnword-eventsink" w:val="11100472"/>
  </w:docVars>
  <w:rsids>
    <w:rsidRoot w:val="00012CBE"/>
    <w:rsid w:val="00012CBE"/>
    <w:rsid w:val="000158F0"/>
    <w:rsid w:val="00060C70"/>
    <w:rsid w:val="000641A3"/>
    <w:rsid w:val="000B10C8"/>
    <w:rsid w:val="000C4EA8"/>
    <w:rsid w:val="000D7B3C"/>
    <w:rsid w:val="001B7871"/>
    <w:rsid w:val="001D1B34"/>
    <w:rsid w:val="001D3F82"/>
    <w:rsid w:val="001E1E3E"/>
    <w:rsid w:val="001F3FD8"/>
    <w:rsid w:val="002038FB"/>
    <w:rsid w:val="0021359D"/>
    <w:rsid w:val="002459C9"/>
    <w:rsid w:val="002852EC"/>
    <w:rsid w:val="002C1511"/>
    <w:rsid w:val="002D2733"/>
    <w:rsid w:val="00300E04"/>
    <w:rsid w:val="003135F7"/>
    <w:rsid w:val="00331F9F"/>
    <w:rsid w:val="00353140"/>
    <w:rsid w:val="00354E96"/>
    <w:rsid w:val="0039374B"/>
    <w:rsid w:val="003975D4"/>
    <w:rsid w:val="00397C6C"/>
    <w:rsid w:val="003A0306"/>
    <w:rsid w:val="003D0D0D"/>
    <w:rsid w:val="003F6A93"/>
    <w:rsid w:val="003F773C"/>
    <w:rsid w:val="00437628"/>
    <w:rsid w:val="0049060D"/>
    <w:rsid w:val="004A478F"/>
    <w:rsid w:val="004C1A5E"/>
    <w:rsid w:val="004E0476"/>
    <w:rsid w:val="00542880"/>
    <w:rsid w:val="005631F7"/>
    <w:rsid w:val="00576BDB"/>
    <w:rsid w:val="00585F3E"/>
    <w:rsid w:val="0059203D"/>
    <w:rsid w:val="005A1103"/>
    <w:rsid w:val="005E3D9C"/>
    <w:rsid w:val="005F1EF6"/>
    <w:rsid w:val="0060796E"/>
    <w:rsid w:val="006121DE"/>
    <w:rsid w:val="00630283"/>
    <w:rsid w:val="00642B8D"/>
    <w:rsid w:val="00643515"/>
    <w:rsid w:val="00676E60"/>
    <w:rsid w:val="00692E73"/>
    <w:rsid w:val="006D5EAB"/>
    <w:rsid w:val="006E2D69"/>
    <w:rsid w:val="0072231F"/>
    <w:rsid w:val="00743EE5"/>
    <w:rsid w:val="00760DA7"/>
    <w:rsid w:val="007820FD"/>
    <w:rsid w:val="00796258"/>
    <w:rsid w:val="007F1B5F"/>
    <w:rsid w:val="00863A2A"/>
    <w:rsid w:val="0088064E"/>
    <w:rsid w:val="00977CCA"/>
    <w:rsid w:val="00985C95"/>
    <w:rsid w:val="009D00BB"/>
    <w:rsid w:val="009F4FFB"/>
    <w:rsid w:val="00A17D55"/>
    <w:rsid w:val="00A34410"/>
    <w:rsid w:val="00A64287"/>
    <w:rsid w:val="00A874DD"/>
    <w:rsid w:val="00A95D60"/>
    <w:rsid w:val="00B1114E"/>
    <w:rsid w:val="00B1249A"/>
    <w:rsid w:val="00B7735A"/>
    <w:rsid w:val="00BE776A"/>
    <w:rsid w:val="00C126C8"/>
    <w:rsid w:val="00C1467E"/>
    <w:rsid w:val="00C341EB"/>
    <w:rsid w:val="00C46E65"/>
    <w:rsid w:val="00C87706"/>
    <w:rsid w:val="00C964CE"/>
    <w:rsid w:val="00CB0C93"/>
    <w:rsid w:val="00CB1A4C"/>
    <w:rsid w:val="00D33C8D"/>
    <w:rsid w:val="00D35379"/>
    <w:rsid w:val="00DA3A77"/>
    <w:rsid w:val="00DB7A02"/>
    <w:rsid w:val="00DC4CBD"/>
    <w:rsid w:val="00E207CF"/>
    <w:rsid w:val="00E27919"/>
    <w:rsid w:val="00E61549"/>
    <w:rsid w:val="00EA68E2"/>
    <w:rsid w:val="00EB4B09"/>
    <w:rsid w:val="00EF3714"/>
    <w:rsid w:val="00F03AAD"/>
    <w:rsid w:val="00F076B9"/>
    <w:rsid w:val="00F12E8B"/>
    <w:rsid w:val="00F23884"/>
    <w:rsid w:val="00F459DA"/>
    <w:rsid w:val="00FA1E06"/>
    <w:rsid w:val="00FD4B8F"/>
    <w:rsid w:val="00FE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4EA668B"/>
  <w15:chartTrackingRefBased/>
  <w15:docId w15:val="{67CE2FDC-2CD4-4AC5-81C7-9FB4B7E6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BE"/>
    <w:rPr>
      <w:rFonts w:ascii="Arial" w:hAnsi="Arial" w:cs="Arial"/>
      <w:bCs/>
      <w:sz w:val="22"/>
      <w:szCs w:val="24"/>
      <w:lang w:eastAsia="en-US"/>
    </w:rPr>
  </w:style>
  <w:style w:type="paragraph" w:styleId="Heading1">
    <w:name w:val="heading 1"/>
    <w:basedOn w:val="Normal"/>
    <w:next w:val="Normal"/>
    <w:link w:val="Heading1Char"/>
    <w:qFormat/>
    <w:rsid w:val="00353140"/>
    <w:pPr>
      <w:keepNext/>
      <w:spacing w:before="240" w:after="60"/>
      <w:outlineLvl w:val="0"/>
    </w:pPr>
    <w:rPr>
      <w:rFonts w:ascii="Cambria" w:hAnsi="Cambria" w:cs="Times New Roman"/>
      <w:b/>
      <w:kern w:val="32"/>
      <w:sz w:val="32"/>
      <w:szCs w:val="32"/>
    </w:rPr>
  </w:style>
  <w:style w:type="paragraph" w:styleId="Heading3">
    <w:name w:val="heading 3"/>
    <w:basedOn w:val="Normal"/>
    <w:next w:val="Normal"/>
    <w:qFormat/>
    <w:rsid w:val="00012CBE"/>
    <w:pPr>
      <w:keepNext/>
      <w:spacing w:before="100" w:beforeAutospacing="1" w:after="100" w:afterAutospacing="1"/>
      <w:outlineLvl w:val="2"/>
    </w:pPr>
    <w:rPr>
      <w:rFonts w:ascii="Franklin Gothic Book" w:hAnsi="Franklin Gothic Book" w:cs="Times New Roman"/>
      <w:b/>
      <w:color w:val="003366"/>
      <w:szCs w:val="22"/>
    </w:rPr>
  </w:style>
  <w:style w:type="paragraph" w:styleId="Heading4">
    <w:name w:val="heading 4"/>
    <w:basedOn w:val="Normal"/>
    <w:next w:val="Normal"/>
    <w:qFormat/>
    <w:rsid w:val="00012CBE"/>
    <w:pPr>
      <w:keepNext/>
      <w:spacing w:before="240" w:after="60"/>
      <w:outlineLvl w:val="3"/>
    </w:pPr>
    <w:rPr>
      <w:rFonts w:ascii="Times New Roman" w:hAnsi="Times New Roman" w:cs="Times New Roman"/>
      <w:b/>
      <w:sz w:val="28"/>
      <w:szCs w:val="28"/>
    </w:rPr>
  </w:style>
  <w:style w:type="paragraph" w:styleId="Heading7">
    <w:name w:val="heading 7"/>
    <w:basedOn w:val="Normal"/>
    <w:next w:val="Normal"/>
    <w:qFormat/>
    <w:rsid w:val="00012CBE"/>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2CBE"/>
    <w:pPr>
      <w:spacing w:after="120"/>
      <w:ind w:left="720"/>
    </w:pPr>
    <w:rPr>
      <w:rFonts w:cs="Times New Roman"/>
      <w:bCs w:val="0"/>
      <w:szCs w:val="20"/>
    </w:rPr>
  </w:style>
  <w:style w:type="character" w:styleId="Emphasis">
    <w:name w:val="Emphasis"/>
    <w:qFormat/>
    <w:rsid w:val="00012CBE"/>
    <w:rPr>
      <w:i/>
    </w:rPr>
  </w:style>
  <w:style w:type="paragraph" w:styleId="Header">
    <w:name w:val="header"/>
    <w:basedOn w:val="Normal"/>
    <w:rsid w:val="00012CBE"/>
    <w:pPr>
      <w:tabs>
        <w:tab w:val="center" w:pos="4153"/>
        <w:tab w:val="right" w:pos="8306"/>
      </w:tabs>
    </w:pPr>
    <w:rPr>
      <w:rFonts w:cs="Times New Roman"/>
      <w:bCs w:val="0"/>
      <w:szCs w:val="20"/>
    </w:rPr>
  </w:style>
  <w:style w:type="paragraph" w:customStyle="1" w:styleId="head">
    <w:name w:val="head"/>
    <w:basedOn w:val="Heading7"/>
    <w:rsid w:val="00012CBE"/>
    <w:pPr>
      <w:keepNext/>
      <w:spacing w:before="0" w:after="0"/>
      <w:ind w:right="-10"/>
      <w:jc w:val="both"/>
    </w:pPr>
    <w:rPr>
      <w:rFonts w:ascii="Arial Black" w:hAnsi="Arial Black"/>
      <w:bCs w:val="0"/>
      <w:sz w:val="28"/>
      <w:szCs w:val="20"/>
    </w:rPr>
  </w:style>
  <w:style w:type="paragraph" w:customStyle="1" w:styleId="bullet2">
    <w:name w:val="bullet2"/>
    <w:basedOn w:val="Normal"/>
    <w:rsid w:val="00012CBE"/>
    <w:pPr>
      <w:numPr>
        <w:numId w:val="1"/>
      </w:numPr>
      <w:ind w:right="-10"/>
      <w:jc w:val="both"/>
    </w:pPr>
    <w:rPr>
      <w:rFonts w:cs="Times New Roman"/>
      <w:bCs w:val="0"/>
      <w:sz w:val="20"/>
      <w:szCs w:val="20"/>
    </w:rPr>
  </w:style>
  <w:style w:type="paragraph" w:customStyle="1" w:styleId="aim1">
    <w:name w:val="aim1"/>
    <w:basedOn w:val="Normal"/>
    <w:rsid w:val="00012CBE"/>
    <w:pPr>
      <w:numPr>
        <w:numId w:val="2"/>
      </w:numPr>
      <w:tabs>
        <w:tab w:val="clear" w:pos="360"/>
        <w:tab w:val="num" w:pos="540"/>
        <w:tab w:val="left" w:pos="1080"/>
      </w:tabs>
      <w:ind w:left="540" w:right="-10" w:hanging="540"/>
    </w:pPr>
    <w:rPr>
      <w:rFonts w:cs="Times New Roman"/>
      <w:b/>
      <w:bCs w:val="0"/>
      <w:sz w:val="20"/>
      <w:szCs w:val="20"/>
    </w:rPr>
  </w:style>
  <w:style w:type="paragraph" w:styleId="Title">
    <w:name w:val="Title"/>
    <w:basedOn w:val="Normal"/>
    <w:link w:val="TitleChar"/>
    <w:qFormat/>
    <w:rsid w:val="00012CBE"/>
    <w:pPr>
      <w:jc w:val="center"/>
    </w:pPr>
    <w:rPr>
      <w:rFonts w:cs="Times New Roman"/>
      <w:b/>
      <w:bCs w:val="0"/>
      <w:sz w:val="28"/>
      <w:szCs w:val="20"/>
    </w:rPr>
  </w:style>
  <w:style w:type="paragraph" w:styleId="BalloonText">
    <w:name w:val="Balloon Text"/>
    <w:basedOn w:val="Normal"/>
    <w:semiHidden/>
    <w:rsid w:val="00354E96"/>
    <w:rPr>
      <w:rFonts w:ascii="Tahoma" w:hAnsi="Tahoma" w:cs="Tahoma"/>
      <w:sz w:val="16"/>
      <w:szCs w:val="16"/>
    </w:rPr>
  </w:style>
  <w:style w:type="paragraph" w:styleId="DocumentMap">
    <w:name w:val="Document Map"/>
    <w:basedOn w:val="Normal"/>
    <w:semiHidden/>
    <w:rsid w:val="00CB1A4C"/>
    <w:pPr>
      <w:shd w:val="clear" w:color="auto" w:fill="000080"/>
    </w:pPr>
    <w:rPr>
      <w:rFonts w:ascii="Tahoma" w:hAnsi="Tahoma" w:cs="Tahoma"/>
      <w:sz w:val="20"/>
      <w:szCs w:val="20"/>
    </w:rPr>
  </w:style>
  <w:style w:type="character" w:customStyle="1" w:styleId="BodyTextChar">
    <w:name w:val="Body Text Char"/>
    <w:link w:val="BodyText"/>
    <w:rsid w:val="00643515"/>
    <w:rPr>
      <w:rFonts w:ascii="Arial" w:hAnsi="Arial"/>
      <w:sz w:val="22"/>
      <w:lang w:eastAsia="en-US"/>
    </w:rPr>
  </w:style>
  <w:style w:type="character" w:customStyle="1" w:styleId="TitleChar">
    <w:name w:val="Title Char"/>
    <w:link w:val="Title"/>
    <w:rsid w:val="00643515"/>
    <w:rPr>
      <w:rFonts w:ascii="Arial" w:hAnsi="Arial"/>
      <w:b/>
      <w:sz w:val="28"/>
      <w:lang w:eastAsia="en-US"/>
    </w:rPr>
  </w:style>
  <w:style w:type="character" w:customStyle="1" w:styleId="Heading1Char">
    <w:name w:val="Heading 1 Char"/>
    <w:link w:val="Heading1"/>
    <w:rsid w:val="00353140"/>
    <w:rPr>
      <w:rFonts w:ascii="Cambria" w:eastAsia="Times New Roman" w:hAnsi="Cambria" w:cs="Times New Roman"/>
      <w:b/>
      <w:bCs/>
      <w:kern w:val="32"/>
      <w:sz w:val="32"/>
      <w:szCs w:val="32"/>
      <w:lang w:eastAsia="en-US"/>
    </w:rPr>
  </w:style>
  <w:style w:type="paragraph" w:styleId="BodyText2">
    <w:name w:val="Body Text 2"/>
    <w:basedOn w:val="Normal"/>
    <w:link w:val="BodyText2Char"/>
    <w:rsid w:val="00353140"/>
    <w:pPr>
      <w:spacing w:after="120" w:line="480" w:lineRule="auto"/>
    </w:pPr>
  </w:style>
  <w:style w:type="character" w:customStyle="1" w:styleId="BodyText2Char">
    <w:name w:val="Body Text 2 Char"/>
    <w:link w:val="BodyText2"/>
    <w:rsid w:val="00353140"/>
    <w:rPr>
      <w:rFonts w:ascii="Arial" w:hAnsi="Arial" w:cs="Arial"/>
      <w:bCs/>
      <w:sz w:val="22"/>
      <w:szCs w:val="24"/>
      <w:lang w:eastAsia="en-US"/>
    </w:rPr>
  </w:style>
  <w:style w:type="paragraph" w:styleId="ListBullet">
    <w:name w:val="List Bullet"/>
    <w:basedOn w:val="Normal"/>
    <w:rsid w:val="003F6A93"/>
    <w:pPr>
      <w:numPr>
        <w:numId w:val="32"/>
      </w:numPr>
      <w:overflowPunct w:val="0"/>
      <w:autoSpaceDE w:val="0"/>
      <w:autoSpaceDN w:val="0"/>
      <w:adjustRightInd w:val="0"/>
      <w:spacing w:before="60" w:after="60"/>
      <w:textAlignment w:val="baseline"/>
    </w:pPr>
    <w:rPr>
      <w:rFonts w:ascii="Lucida Sans" w:hAnsi="Lucida Sans" w:cs="Times New Roman"/>
      <w:bCs w:val="0"/>
      <w:sz w:val="18"/>
      <w:szCs w:val="20"/>
      <w:lang w:eastAsia="en-GB"/>
    </w:rPr>
  </w:style>
  <w:style w:type="character" w:styleId="Hyperlink">
    <w:name w:val="Hyperlink"/>
    <w:rsid w:val="003F6A93"/>
    <w:rPr>
      <w:color w:val="0000FF"/>
      <w:u w:val="single"/>
    </w:rPr>
  </w:style>
  <w:style w:type="paragraph" w:styleId="ListParagraph">
    <w:name w:val="List Paragraph"/>
    <w:basedOn w:val="Normal"/>
    <w:uiPriority w:val="34"/>
    <w:qFormat/>
    <w:rsid w:val="003F6A93"/>
    <w:pPr>
      <w:overflowPunct w:val="0"/>
      <w:autoSpaceDE w:val="0"/>
      <w:autoSpaceDN w:val="0"/>
      <w:adjustRightInd w:val="0"/>
      <w:spacing w:before="60" w:after="60"/>
      <w:ind w:left="720"/>
      <w:contextualSpacing/>
      <w:textAlignment w:val="baseline"/>
    </w:pPr>
    <w:rPr>
      <w:rFonts w:ascii="Lucida Sans" w:hAnsi="Lucida Sans" w:cs="Times New Roman"/>
      <w:bCs w:val="0"/>
      <w:sz w:val="18"/>
      <w:szCs w:val="20"/>
      <w:lang w:eastAsia="en-GB"/>
    </w:rPr>
  </w:style>
  <w:style w:type="table" w:customStyle="1" w:styleId="SUTable">
    <w:name w:val="SU Table"/>
    <w:basedOn w:val="TableNormal"/>
    <w:semiHidden/>
    <w:rsid w:val="003F6A93"/>
    <w:rPr>
      <w:rFonts w:ascii="Arial" w:hAnsi="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Footer">
    <w:name w:val="footer"/>
    <w:basedOn w:val="Normal"/>
    <w:link w:val="FooterChar"/>
    <w:rsid w:val="00E207CF"/>
    <w:pPr>
      <w:tabs>
        <w:tab w:val="center" w:pos="4820"/>
        <w:tab w:val="right" w:pos="9639"/>
      </w:tabs>
      <w:overflowPunct w:val="0"/>
      <w:autoSpaceDE w:val="0"/>
      <w:autoSpaceDN w:val="0"/>
      <w:adjustRightInd w:val="0"/>
      <w:spacing w:before="60" w:after="60"/>
      <w:jc w:val="right"/>
      <w:textAlignment w:val="baseline"/>
    </w:pPr>
    <w:rPr>
      <w:rFonts w:ascii="Lucida Sans" w:hAnsi="Lucida Sans" w:cs="Times New Roman"/>
      <w:bCs w:val="0"/>
      <w:sz w:val="16"/>
      <w:szCs w:val="20"/>
      <w:lang w:eastAsia="en-GB"/>
    </w:rPr>
  </w:style>
  <w:style w:type="character" w:customStyle="1" w:styleId="FooterChar">
    <w:name w:val="Footer Char"/>
    <w:link w:val="Footer"/>
    <w:rsid w:val="00E207CF"/>
    <w:rPr>
      <w:rFonts w:ascii="Lucida Sans" w:hAnsi="Lucida San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ficeforstudents.org.uk/advice-and-guidance/promoting-equal-opportunities/national-collaborative-outreach-programme-nco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13524</CharactersWithSpaces>
  <SharedDoc>false</SharedDoc>
  <HLinks>
    <vt:vector size="18" baseType="variant">
      <vt:variant>
        <vt:i4>1769565</vt:i4>
      </vt:variant>
      <vt:variant>
        <vt:i4>0</vt:i4>
      </vt:variant>
      <vt:variant>
        <vt:i4>0</vt:i4>
      </vt:variant>
      <vt:variant>
        <vt:i4>5</vt:i4>
      </vt:variant>
      <vt:variant>
        <vt:lpwstr>http://www.officeforstudents.org.uk/advice-and-guidance/promoting-equal-opportunities/national-collaborative-outreach-programme-ncop/</vt:lpwstr>
      </vt:variant>
      <vt:variant>
        <vt:lpwstr/>
      </vt:variant>
      <vt:variant>
        <vt:i4>2818115</vt:i4>
      </vt:variant>
      <vt:variant>
        <vt:i4>-1</vt:i4>
      </vt:variant>
      <vt:variant>
        <vt:i4>1031</vt:i4>
      </vt:variant>
      <vt:variant>
        <vt:i4>1</vt:i4>
      </vt:variant>
      <vt:variant>
        <vt:lpwstr>cid:image007.jpg@01D496BC.82EC2880</vt:lpwstr>
      </vt:variant>
      <vt:variant>
        <vt:lpwstr/>
      </vt:variant>
      <vt:variant>
        <vt:i4>2818115</vt:i4>
      </vt:variant>
      <vt:variant>
        <vt:i4>-1</vt:i4>
      </vt:variant>
      <vt:variant>
        <vt:i4>1032</vt:i4>
      </vt:variant>
      <vt:variant>
        <vt:i4>1</vt:i4>
      </vt:variant>
      <vt:variant>
        <vt:lpwstr>cid:image007.jpg@01D496BC.82EC2880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Stuart Barlow</dc:creator>
  <cp:keywords/>
  <cp:lastModifiedBy>Abigail Ball</cp:lastModifiedBy>
  <cp:revision>4</cp:revision>
  <cp:lastPrinted>2010-03-12T13:55:00Z</cp:lastPrinted>
  <dcterms:created xsi:type="dcterms:W3CDTF">2019-06-21T08:15:00Z</dcterms:created>
  <dcterms:modified xsi:type="dcterms:W3CDTF">2019-07-07T10:23:00Z</dcterms:modified>
</cp:coreProperties>
</file>