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315" w:rsidRPr="003A1F37" w:rsidRDefault="00D52051" w:rsidP="003A1F37">
      <w:pPr>
        <w:spacing w:before="120" w:after="0" w:line="240" w:lineRule="auto"/>
        <w:rPr>
          <w:rFonts w:asciiTheme="majorHAnsi" w:eastAsia="Times New Roman" w:hAnsiTheme="majorHAnsi" w:cs="Times New Roman"/>
          <w:b/>
        </w:rPr>
      </w:pPr>
      <w:r>
        <w:rPr>
          <w:rFonts w:asciiTheme="majorHAnsi" w:eastAsia="Times New Roman" w:hAnsiTheme="majorHAnsi" w:cs="Times New Roman"/>
          <w:b/>
        </w:rPr>
        <w:t xml:space="preserve">JOB DESCRIPTION </w:t>
      </w:r>
    </w:p>
    <w:p w:rsidR="003C4315" w:rsidRPr="003A1F37" w:rsidRDefault="003C4315" w:rsidP="003C4315">
      <w:pPr>
        <w:spacing w:before="120" w:after="0" w:line="240" w:lineRule="auto"/>
        <w:rPr>
          <w:rFonts w:asciiTheme="majorHAnsi" w:eastAsia="Times New Roman" w:hAnsiTheme="majorHAnsi" w:cs="Times New Roman"/>
          <w:b/>
        </w:rPr>
      </w:pPr>
    </w:p>
    <w:p w:rsidR="003C4315" w:rsidRPr="003A1F37" w:rsidRDefault="00BF5F4E" w:rsidP="003C4315">
      <w:pPr>
        <w:spacing w:before="120" w:after="0" w:line="240" w:lineRule="auto"/>
        <w:rPr>
          <w:rFonts w:asciiTheme="majorHAnsi" w:eastAsia="Times New Roman" w:hAnsiTheme="majorHAnsi" w:cs="Times New Roman"/>
          <w:b/>
        </w:rPr>
      </w:pPr>
      <w:r w:rsidRPr="003A1F37">
        <w:rPr>
          <w:rFonts w:asciiTheme="majorHAnsi" w:eastAsia="Times New Roman" w:hAnsiTheme="majorHAnsi" w:cs="Times New Roman"/>
          <w:b/>
        </w:rPr>
        <w:t>Job Title:</w:t>
      </w:r>
      <w:r w:rsidRPr="003A1F37">
        <w:rPr>
          <w:rFonts w:asciiTheme="majorHAnsi" w:eastAsia="Times New Roman" w:hAnsiTheme="majorHAnsi" w:cs="Times New Roman"/>
          <w:b/>
        </w:rPr>
        <w:tab/>
      </w:r>
      <w:r w:rsidR="00D85A85" w:rsidRPr="003A1F37">
        <w:rPr>
          <w:rFonts w:asciiTheme="majorHAnsi" w:eastAsia="Times New Roman" w:hAnsiTheme="majorHAnsi" w:cs="Times New Roman"/>
          <w:b/>
        </w:rPr>
        <w:t xml:space="preserve">             </w:t>
      </w:r>
      <w:r w:rsidR="009C0DD2">
        <w:rPr>
          <w:rFonts w:asciiTheme="majorHAnsi" w:eastAsia="Times New Roman" w:hAnsiTheme="majorHAnsi" w:cs="Times New Roman"/>
          <w:b/>
        </w:rPr>
        <w:tab/>
      </w:r>
      <w:r w:rsidR="00490C5A">
        <w:rPr>
          <w:rFonts w:asciiTheme="majorHAnsi" w:eastAsia="Times New Roman" w:hAnsiTheme="majorHAnsi" w:cs="Times New Roman"/>
          <w:b/>
        </w:rPr>
        <w:t xml:space="preserve">Boarding </w:t>
      </w:r>
      <w:r w:rsidR="009C0DD2" w:rsidRPr="008A347A">
        <w:rPr>
          <w:rFonts w:asciiTheme="majorHAnsi" w:eastAsia="Times New Roman" w:hAnsiTheme="majorHAnsi" w:cs="Times New Roman"/>
          <w:b/>
        </w:rPr>
        <w:t>Houseparent</w:t>
      </w:r>
    </w:p>
    <w:p w:rsidR="003C4315" w:rsidRPr="003A1F37" w:rsidRDefault="00211E9E" w:rsidP="003C4315">
      <w:pPr>
        <w:spacing w:before="120" w:after="0" w:line="240" w:lineRule="auto"/>
        <w:rPr>
          <w:rFonts w:asciiTheme="majorHAnsi" w:eastAsia="Times New Roman" w:hAnsiTheme="majorHAnsi" w:cs="Times New Roman"/>
          <w:b/>
        </w:rPr>
      </w:pPr>
      <w:r>
        <w:rPr>
          <w:rFonts w:asciiTheme="majorHAnsi" w:eastAsia="Times New Roman" w:hAnsiTheme="majorHAnsi" w:cs="Times New Roman"/>
          <w:b/>
        </w:rPr>
        <w:t>Responsible to:</w:t>
      </w:r>
      <w:r w:rsidR="009C0DD2">
        <w:rPr>
          <w:rFonts w:asciiTheme="majorHAnsi" w:eastAsia="Times New Roman" w:hAnsiTheme="majorHAnsi" w:cs="Times New Roman"/>
          <w:b/>
        </w:rPr>
        <w:tab/>
      </w:r>
      <w:r w:rsidR="009C258B">
        <w:rPr>
          <w:rFonts w:asciiTheme="majorHAnsi" w:eastAsia="Times New Roman" w:hAnsiTheme="majorHAnsi" w:cs="Times New Roman"/>
          <w:b/>
        </w:rPr>
        <w:t>Head of Boarding</w:t>
      </w:r>
    </w:p>
    <w:p w:rsidR="003C4315" w:rsidRPr="003A1F37" w:rsidRDefault="003C4315" w:rsidP="003C4315">
      <w:pPr>
        <w:spacing w:before="120" w:after="0" w:line="240" w:lineRule="auto"/>
        <w:rPr>
          <w:rFonts w:asciiTheme="majorHAnsi" w:eastAsia="Times New Roman" w:hAnsiTheme="majorHAnsi" w:cs="Times New Roman"/>
          <w:b/>
        </w:rPr>
      </w:pPr>
    </w:p>
    <w:p w:rsidR="00123996" w:rsidRPr="003A1F37" w:rsidRDefault="003C4315" w:rsidP="00755F7F">
      <w:pPr>
        <w:spacing w:before="120" w:after="0" w:line="240" w:lineRule="auto"/>
        <w:jc w:val="both"/>
        <w:rPr>
          <w:rFonts w:asciiTheme="majorHAnsi" w:eastAsia="Times New Roman" w:hAnsiTheme="majorHAnsi" w:cs="Times New Roman"/>
          <w:b/>
        </w:rPr>
      </w:pPr>
      <w:r w:rsidRPr="003A1F37">
        <w:rPr>
          <w:rFonts w:asciiTheme="majorHAnsi" w:eastAsia="Times New Roman" w:hAnsiTheme="majorHAnsi" w:cs="Times New Roman"/>
          <w:b/>
        </w:rPr>
        <w:t>PURPOSE OF THE JOB</w:t>
      </w:r>
    </w:p>
    <w:p w:rsidR="00755F7F" w:rsidRDefault="009C0DD2" w:rsidP="009C0DD2">
      <w:pPr>
        <w:spacing w:after="0" w:line="240" w:lineRule="auto"/>
        <w:rPr>
          <w:rFonts w:asciiTheme="majorHAnsi" w:eastAsia="Times New Roman" w:hAnsiTheme="majorHAnsi" w:cs="Arial"/>
          <w:color w:val="303030"/>
          <w:lang w:eastAsia="en-GB"/>
        </w:rPr>
      </w:pPr>
      <w:r>
        <w:rPr>
          <w:rFonts w:asciiTheme="majorHAnsi" w:eastAsia="Times New Roman" w:hAnsiTheme="majorHAnsi" w:cs="Arial"/>
          <w:color w:val="303030"/>
          <w:lang w:eastAsia="en-GB"/>
        </w:rPr>
        <w:t xml:space="preserve">As part of the Pastoral &amp; </w:t>
      </w:r>
      <w:r w:rsidR="00140564">
        <w:rPr>
          <w:rFonts w:asciiTheme="majorHAnsi" w:eastAsia="Times New Roman" w:hAnsiTheme="majorHAnsi" w:cs="Arial"/>
          <w:color w:val="303030"/>
          <w:lang w:eastAsia="en-GB"/>
        </w:rPr>
        <w:t>Boarding</w:t>
      </w:r>
      <w:r w:rsidRPr="009C0DD2">
        <w:rPr>
          <w:rFonts w:asciiTheme="majorHAnsi" w:eastAsia="Times New Roman" w:hAnsiTheme="majorHAnsi" w:cs="Arial"/>
          <w:color w:val="303030"/>
          <w:lang w:eastAsia="en-GB"/>
        </w:rPr>
        <w:t xml:space="preserve"> team</w:t>
      </w:r>
      <w:r>
        <w:rPr>
          <w:rFonts w:asciiTheme="majorHAnsi" w:eastAsia="Times New Roman" w:hAnsiTheme="majorHAnsi" w:cs="Arial"/>
          <w:color w:val="303030"/>
          <w:lang w:eastAsia="en-GB"/>
        </w:rPr>
        <w:t xml:space="preserve"> the purpose of the role</w:t>
      </w:r>
      <w:r w:rsidR="00D35571">
        <w:rPr>
          <w:rFonts w:asciiTheme="majorHAnsi" w:eastAsia="Times New Roman" w:hAnsiTheme="majorHAnsi" w:cs="Arial"/>
          <w:color w:val="303030"/>
          <w:lang w:eastAsia="en-GB"/>
        </w:rPr>
        <w:t xml:space="preserve"> of the Houseparent </w:t>
      </w:r>
      <w:r>
        <w:rPr>
          <w:rFonts w:asciiTheme="majorHAnsi" w:eastAsia="Times New Roman" w:hAnsiTheme="majorHAnsi" w:cs="Arial"/>
          <w:color w:val="303030"/>
          <w:lang w:eastAsia="en-GB"/>
        </w:rPr>
        <w:t>is to</w:t>
      </w:r>
      <w:r w:rsidR="00D35571">
        <w:rPr>
          <w:rFonts w:asciiTheme="majorHAnsi" w:eastAsia="Times New Roman" w:hAnsiTheme="majorHAnsi" w:cs="Arial"/>
          <w:color w:val="303030"/>
          <w:lang w:eastAsia="en-GB"/>
        </w:rPr>
        <w:t xml:space="preserve"> assist </w:t>
      </w:r>
      <w:r w:rsidR="009C258B">
        <w:rPr>
          <w:rFonts w:asciiTheme="majorHAnsi" w:eastAsia="Times New Roman" w:hAnsiTheme="majorHAnsi" w:cs="Arial"/>
          <w:color w:val="303030"/>
          <w:lang w:eastAsia="en-GB"/>
        </w:rPr>
        <w:t>the Head</w:t>
      </w:r>
      <w:r w:rsidR="009C258B">
        <w:rPr>
          <w:rFonts w:asciiTheme="majorHAnsi" w:hAnsiTheme="majorHAnsi"/>
        </w:rPr>
        <w:t xml:space="preserve"> of Boarding</w:t>
      </w:r>
      <w:r w:rsidR="00D35571" w:rsidRPr="009C0DD2">
        <w:rPr>
          <w:rFonts w:asciiTheme="majorHAnsi" w:eastAsia="Times New Roman" w:hAnsiTheme="majorHAnsi" w:cs="Arial"/>
          <w:color w:val="303030"/>
          <w:lang w:eastAsia="en-GB"/>
        </w:rPr>
        <w:t xml:space="preserve"> </w:t>
      </w:r>
      <w:r w:rsidR="00D35571">
        <w:rPr>
          <w:rFonts w:asciiTheme="majorHAnsi" w:eastAsia="Times New Roman" w:hAnsiTheme="majorHAnsi" w:cs="Arial"/>
          <w:color w:val="303030"/>
          <w:lang w:eastAsia="en-GB"/>
        </w:rPr>
        <w:t xml:space="preserve">in </w:t>
      </w:r>
      <w:r w:rsidR="009C258B">
        <w:rPr>
          <w:rFonts w:asciiTheme="majorHAnsi" w:eastAsia="Times New Roman" w:hAnsiTheme="majorHAnsi" w:cs="Arial"/>
          <w:color w:val="303030"/>
          <w:lang w:eastAsia="en-GB"/>
        </w:rPr>
        <w:t>providing</w:t>
      </w:r>
      <w:r w:rsidRPr="009C0DD2">
        <w:rPr>
          <w:rFonts w:asciiTheme="majorHAnsi" w:eastAsia="Times New Roman" w:hAnsiTheme="majorHAnsi" w:cs="Arial"/>
          <w:color w:val="303030"/>
          <w:lang w:eastAsia="en-GB"/>
        </w:rPr>
        <w:t xml:space="preserve"> a safe, caring boarding environment that enriches the lives of the students in the care of the college.</w:t>
      </w:r>
      <w:r w:rsidR="009C258B">
        <w:rPr>
          <w:rFonts w:asciiTheme="majorHAnsi" w:eastAsia="Times New Roman" w:hAnsiTheme="majorHAnsi" w:cs="Arial"/>
          <w:color w:val="303030"/>
          <w:lang w:eastAsia="en-GB"/>
        </w:rPr>
        <w:t xml:space="preserve"> </w:t>
      </w:r>
      <w:r>
        <w:rPr>
          <w:rFonts w:asciiTheme="majorHAnsi" w:eastAsia="Times New Roman" w:hAnsiTheme="majorHAnsi" w:cs="Arial"/>
          <w:color w:val="303030"/>
          <w:lang w:eastAsia="en-GB"/>
        </w:rPr>
        <w:t>The role holder is to have an excellent</w:t>
      </w:r>
      <w:r w:rsidRPr="009C0DD2">
        <w:rPr>
          <w:rFonts w:asciiTheme="majorHAnsi" w:eastAsia="Times New Roman" w:hAnsiTheme="majorHAnsi" w:cs="Arial"/>
          <w:color w:val="303030"/>
          <w:lang w:eastAsia="en-GB"/>
        </w:rPr>
        <w:t xml:space="preserve"> </w:t>
      </w:r>
      <w:r>
        <w:rPr>
          <w:rFonts w:asciiTheme="majorHAnsi" w:eastAsia="Times New Roman" w:hAnsiTheme="majorHAnsi" w:cs="Arial"/>
          <w:color w:val="303030"/>
          <w:lang w:eastAsia="en-GB"/>
        </w:rPr>
        <w:t xml:space="preserve">understanding of </w:t>
      </w:r>
      <w:r w:rsidRPr="009C0DD2">
        <w:rPr>
          <w:rFonts w:asciiTheme="majorHAnsi" w:eastAsia="Times New Roman" w:hAnsiTheme="majorHAnsi" w:cs="Arial"/>
          <w:color w:val="303030"/>
          <w:lang w:eastAsia="en-GB"/>
        </w:rPr>
        <w:t>the College’s duty of statutory care obligat</w:t>
      </w:r>
      <w:r>
        <w:rPr>
          <w:rFonts w:asciiTheme="majorHAnsi" w:eastAsia="Times New Roman" w:hAnsiTheme="majorHAnsi" w:cs="Arial"/>
          <w:color w:val="303030"/>
          <w:lang w:eastAsia="en-GB"/>
        </w:rPr>
        <w:t xml:space="preserve">ions for all students who are enrolled in any College accommodation. The need to </w:t>
      </w:r>
      <w:r w:rsidRPr="009C0DD2">
        <w:rPr>
          <w:rFonts w:asciiTheme="majorHAnsi" w:eastAsia="Times New Roman" w:hAnsiTheme="majorHAnsi" w:cs="Arial"/>
          <w:color w:val="303030"/>
          <w:lang w:eastAsia="en-GB"/>
        </w:rPr>
        <w:t>prioritise the safeguarding, welfare and health and safety of students above all other duties and be familiar with statutory safeguarding and child protection requirements, as well as relevant college policy.</w:t>
      </w:r>
      <w:r w:rsidR="009C258B">
        <w:rPr>
          <w:rFonts w:asciiTheme="majorHAnsi" w:eastAsia="Times New Roman" w:hAnsiTheme="majorHAnsi" w:cs="Arial"/>
          <w:color w:val="303030"/>
          <w:lang w:eastAsia="en-GB"/>
        </w:rPr>
        <w:t xml:space="preserve"> </w:t>
      </w:r>
      <w:r w:rsidRPr="009C0DD2">
        <w:rPr>
          <w:rFonts w:asciiTheme="majorHAnsi" w:eastAsia="Times New Roman" w:hAnsiTheme="majorHAnsi" w:cs="Arial"/>
          <w:color w:val="303030"/>
          <w:lang w:eastAsia="en-GB"/>
        </w:rPr>
        <w:t>Under the</w:t>
      </w:r>
      <w:r>
        <w:rPr>
          <w:rFonts w:asciiTheme="majorHAnsi" w:eastAsia="Times New Roman" w:hAnsiTheme="majorHAnsi" w:cs="Arial"/>
          <w:color w:val="303030"/>
          <w:lang w:eastAsia="en-GB"/>
        </w:rPr>
        <w:t xml:space="preserve"> guidance of the</w:t>
      </w:r>
      <w:r w:rsidR="009E520E">
        <w:rPr>
          <w:rFonts w:asciiTheme="majorHAnsi" w:eastAsia="Times New Roman" w:hAnsiTheme="majorHAnsi" w:cs="Arial"/>
          <w:color w:val="303030"/>
          <w:lang w:eastAsia="en-GB"/>
        </w:rPr>
        <w:t xml:space="preserve"> </w:t>
      </w:r>
      <w:r w:rsidR="00140564">
        <w:rPr>
          <w:rFonts w:asciiTheme="majorHAnsi" w:eastAsia="Times New Roman" w:hAnsiTheme="majorHAnsi" w:cs="Arial"/>
          <w:color w:val="303030"/>
          <w:lang w:eastAsia="en-GB"/>
        </w:rPr>
        <w:t>Head of Boarding</w:t>
      </w:r>
      <w:r w:rsidRPr="009C0DD2">
        <w:rPr>
          <w:rFonts w:asciiTheme="majorHAnsi" w:eastAsia="Times New Roman" w:hAnsiTheme="majorHAnsi" w:cs="Arial"/>
          <w:color w:val="303030"/>
          <w:lang w:eastAsia="en-GB"/>
        </w:rPr>
        <w:t xml:space="preserve">, implement </w:t>
      </w:r>
      <w:r>
        <w:rPr>
          <w:rFonts w:asciiTheme="majorHAnsi" w:eastAsia="Times New Roman" w:hAnsiTheme="majorHAnsi" w:cs="Arial"/>
          <w:color w:val="303030"/>
          <w:lang w:eastAsia="en-GB"/>
        </w:rPr>
        <w:t xml:space="preserve">all required </w:t>
      </w:r>
      <w:r w:rsidRPr="009C0DD2">
        <w:rPr>
          <w:rFonts w:asciiTheme="majorHAnsi" w:eastAsia="Times New Roman" w:hAnsiTheme="majorHAnsi" w:cs="Arial"/>
          <w:color w:val="303030"/>
          <w:lang w:eastAsia="en-GB"/>
        </w:rPr>
        <w:t>procedu</w:t>
      </w:r>
      <w:r>
        <w:rPr>
          <w:rFonts w:asciiTheme="majorHAnsi" w:eastAsia="Times New Roman" w:hAnsiTheme="majorHAnsi" w:cs="Arial"/>
          <w:color w:val="303030"/>
          <w:lang w:eastAsia="en-GB"/>
        </w:rPr>
        <w:t>res in the College Accommodation</w:t>
      </w:r>
      <w:r w:rsidRPr="009C0DD2">
        <w:rPr>
          <w:rFonts w:asciiTheme="majorHAnsi" w:eastAsia="Times New Roman" w:hAnsiTheme="majorHAnsi" w:cs="Arial"/>
          <w:color w:val="303030"/>
          <w:lang w:eastAsia="en-GB"/>
        </w:rPr>
        <w:t xml:space="preserve"> and proactively evaluate and improve standards of welfare support for students.</w:t>
      </w:r>
    </w:p>
    <w:p w:rsidR="009C0DD2" w:rsidRPr="009C0DD2" w:rsidRDefault="009C0DD2" w:rsidP="009C0DD2">
      <w:pPr>
        <w:spacing w:after="0" w:line="240" w:lineRule="auto"/>
        <w:rPr>
          <w:rFonts w:asciiTheme="majorHAnsi" w:eastAsia="Times New Roman" w:hAnsiTheme="majorHAnsi" w:cs="Arial"/>
          <w:color w:val="303030"/>
          <w:lang w:eastAsia="en-GB"/>
        </w:rPr>
      </w:pPr>
    </w:p>
    <w:p w:rsidR="00C426C6" w:rsidRDefault="00C426C6" w:rsidP="009C0DD2">
      <w:pPr>
        <w:spacing w:after="0" w:line="240" w:lineRule="auto"/>
        <w:rPr>
          <w:rFonts w:asciiTheme="majorHAnsi" w:hAnsiTheme="majorHAnsi"/>
          <w:b/>
        </w:rPr>
      </w:pPr>
      <w:r w:rsidRPr="003A1F37">
        <w:rPr>
          <w:rFonts w:asciiTheme="majorHAnsi" w:hAnsiTheme="majorHAnsi"/>
          <w:b/>
        </w:rPr>
        <w:t>Main Duties:</w:t>
      </w:r>
    </w:p>
    <w:p w:rsidR="009C0DD2" w:rsidRDefault="009C0DD2" w:rsidP="009C0DD2">
      <w:pPr>
        <w:pStyle w:val="ListParagraph"/>
        <w:numPr>
          <w:ilvl w:val="0"/>
          <w:numId w:val="25"/>
        </w:numPr>
        <w:spacing w:after="0" w:line="240" w:lineRule="auto"/>
        <w:rPr>
          <w:rFonts w:asciiTheme="majorHAnsi" w:hAnsiTheme="majorHAnsi"/>
        </w:rPr>
      </w:pPr>
      <w:r w:rsidRPr="009C0DD2">
        <w:rPr>
          <w:rFonts w:asciiTheme="majorHAnsi" w:hAnsiTheme="majorHAnsi"/>
        </w:rPr>
        <w:t>To prioritise the safeguarding, welfare and health and safety of students above all other duties and be familiar with statutory safeguarding and child protection needs and requirements as well as relevant college policy</w:t>
      </w:r>
      <w:r>
        <w:rPr>
          <w:rFonts w:asciiTheme="majorHAnsi" w:hAnsiTheme="majorHAnsi"/>
        </w:rPr>
        <w:t>.</w:t>
      </w:r>
    </w:p>
    <w:p w:rsidR="005935A9" w:rsidRDefault="005935A9" w:rsidP="009C0DD2">
      <w:pPr>
        <w:pStyle w:val="ListParagraph"/>
        <w:numPr>
          <w:ilvl w:val="0"/>
          <w:numId w:val="25"/>
        </w:numPr>
        <w:spacing w:after="0" w:line="240" w:lineRule="auto"/>
        <w:rPr>
          <w:rFonts w:asciiTheme="majorHAnsi" w:hAnsiTheme="majorHAnsi"/>
        </w:rPr>
      </w:pPr>
      <w:r>
        <w:rPr>
          <w:rFonts w:asciiTheme="majorHAnsi" w:hAnsiTheme="majorHAnsi"/>
        </w:rPr>
        <w:t>Ensure all college procedures are effectively followed, especially those relating to safeguarding and child protection</w:t>
      </w:r>
    </w:p>
    <w:p w:rsidR="00567E83" w:rsidRDefault="009C0DD2" w:rsidP="00567E83">
      <w:pPr>
        <w:pStyle w:val="ListParagraph"/>
        <w:numPr>
          <w:ilvl w:val="0"/>
          <w:numId w:val="25"/>
        </w:numPr>
        <w:spacing w:after="0" w:line="240" w:lineRule="auto"/>
        <w:rPr>
          <w:rFonts w:asciiTheme="majorHAnsi" w:hAnsiTheme="majorHAnsi"/>
        </w:rPr>
      </w:pPr>
      <w:r w:rsidRPr="009C0DD2">
        <w:rPr>
          <w:rFonts w:asciiTheme="majorHAnsi" w:hAnsiTheme="majorHAnsi"/>
        </w:rPr>
        <w:t>To</w:t>
      </w:r>
      <w:r w:rsidR="003B4905">
        <w:rPr>
          <w:rFonts w:asciiTheme="majorHAnsi" w:hAnsiTheme="majorHAnsi"/>
        </w:rPr>
        <w:t xml:space="preserve"> be part of an effective </w:t>
      </w:r>
      <w:r w:rsidR="005935A9">
        <w:rPr>
          <w:rFonts w:asciiTheme="majorHAnsi" w:hAnsiTheme="majorHAnsi"/>
        </w:rPr>
        <w:t>Pastoral</w:t>
      </w:r>
      <w:r w:rsidRPr="009C0DD2">
        <w:rPr>
          <w:rFonts w:asciiTheme="majorHAnsi" w:hAnsiTheme="majorHAnsi"/>
        </w:rPr>
        <w:t xml:space="preserve"> team, workin</w:t>
      </w:r>
      <w:r w:rsidR="003B4905">
        <w:rPr>
          <w:rFonts w:asciiTheme="majorHAnsi" w:hAnsiTheme="majorHAnsi"/>
        </w:rPr>
        <w:t xml:space="preserve">g under the direction of the </w:t>
      </w:r>
      <w:r w:rsidR="00140564">
        <w:rPr>
          <w:rFonts w:asciiTheme="majorHAnsi" w:hAnsiTheme="majorHAnsi"/>
        </w:rPr>
        <w:t>Head of Boarding</w:t>
      </w:r>
      <w:r w:rsidR="009E520E">
        <w:rPr>
          <w:rFonts w:asciiTheme="majorHAnsi" w:hAnsiTheme="majorHAnsi"/>
        </w:rPr>
        <w:t xml:space="preserve"> /</w:t>
      </w:r>
      <w:r w:rsidR="00140564">
        <w:rPr>
          <w:rFonts w:asciiTheme="majorHAnsi" w:hAnsiTheme="majorHAnsi"/>
        </w:rPr>
        <w:t>Head of Pastoral</w:t>
      </w:r>
      <w:r w:rsidR="003B4905">
        <w:rPr>
          <w:rFonts w:asciiTheme="majorHAnsi" w:hAnsiTheme="majorHAnsi"/>
        </w:rPr>
        <w:t xml:space="preserve"> </w:t>
      </w:r>
      <w:r w:rsidRPr="009C0DD2">
        <w:rPr>
          <w:rFonts w:asciiTheme="majorHAnsi" w:hAnsiTheme="majorHAnsi"/>
        </w:rPr>
        <w:t>to maintain the highest possible standards of care and support</w:t>
      </w:r>
      <w:r w:rsidR="003B4905">
        <w:rPr>
          <w:rFonts w:asciiTheme="majorHAnsi" w:hAnsiTheme="majorHAnsi"/>
        </w:rPr>
        <w:t xml:space="preserve"> to all CSFC </w:t>
      </w:r>
      <w:r w:rsidR="00567E83">
        <w:rPr>
          <w:rFonts w:asciiTheme="majorHAnsi" w:hAnsiTheme="majorHAnsi"/>
        </w:rPr>
        <w:t>student</w:t>
      </w:r>
      <w:r w:rsidR="003B4905">
        <w:rPr>
          <w:rFonts w:asciiTheme="majorHAnsi" w:hAnsiTheme="majorHAnsi"/>
        </w:rPr>
        <w:t>s</w:t>
      </w:r>
    </w:p>
    <w:p w:rsidR="00567E83" w:rsidRDefault="009C0DD2" w:rsidP="00567E83">
      <w:pPr>
        <w:pStyle w:val="ListParagraph"/>
        <w:numPr>
          <w:ilvl w:val="0"/>
          <w:numId w:val="25"/>
        </w:numPr>
        <w:spacing w:after="0" w:line="240" w:lineRule="auto"/>
        <w:rPr>
          <w:rFonts w:asciiTheme="majorHAnsi" w:hAnsiTheme="majorHAnsi"/>
        </w:rPr>
      </w:pPr>
      <w:r w:rsidRPr="00567E83">
        <w:rPr>
          <w:rFonts w:asciiTheme="majorHAnsi" w:hAnsiTheme="majorHAnsi"/>
        </w:rPr>
        <w:t>To work closel</w:t>
      </w:r>
      <w:r w:rsidR="003B4905">
        <w:rPr>
          <w:rFonts w:asciiTheme="majorHAnsi" w:hAnsiTheme="majorHAnsi"/>
        </w:rPr>
        <w:t>y with the team to ensure</w:t>
      </w:r>
      <w:r w:rsidR="001D23AA">
        <w:rPr>
          <w:rFonts w:asciiTheme="majorHAnsi" w:hAnsiTheme="majorHAnsi"/>
        </w:rPr>
        <w:t xml:space="preserve"> that any poor</w:t>
      </w:r>
      <w:r w:rsidRPr="00567E83">
        <w:rPr>
          <w:rFonts w:asciiTheme="majorHAnsi" w:hAnsiTheme="majorHAnsi"/>
        </w:rPr>
        <w:t xml:space="preserve"> attendance and negative behaviour is challenged and managed</w:t>
      </w:r>
    </w:p>
    <w:p w:rsidR="001D23AA" w:rsidRDefault="009C0DD2" w:rsidP="00567E83">
      <w:pPr>
        <w:pStyle w:val="ListParagraph"/>
        <w:numPr>
          <w:ilvl w:val="0"/>
          <w:numId w:val="25"/>
        </w:numPr>
        <w:spacing w:after="0" w:line="240" w:lineRule="auto"/>
        <w:rPr>
          <w:rFonts w:asciiTheme="majorHAnsi" w:hAnsiTheme="majorHAnsi"/>
        </w:rPr>
      </w:pPr>
      <w:r w:rsidRPr="00567E83">
        <w:rPr>
          <w:rFonts w:asciiTheme="majorHAnsi" w:hAnsiTheme="majorHAnsi"/>
        </w:rPr>
        <w:t>To monitor and support any student who has expressed concerns or has been raised as a caus</w:t>
      </w:r>
      <w:r w:rsidR="001D23AA">
        <w:rPr>
          <w:rFonts w:asciiTheme="majorHAnsi" w:hAnsiTheme="majorHAnsi"/>
        </w:rPr>
        <w:t>e for concern and taking the appropriate action/s</w:t>
      </w:r>
      <w:bookmarkStart w:id="0" w:name="_GoBack"/>
      <w:bookmarkEnd w:id="0"/>
      <w:r w:rsidR="001D23AA">
        <w:rPr>
          <w:rFonts w:asciiTheme="majorHAnsi" w:hAnsiTheme="majorHAnsi"/>
        </w:rPr>
        <w:t>.</w:t>
      </w:r>
    </w:p>
    <w:p w:rsidR="00567E83" w:rsidRDefault="009C0DD2" w:rsidP="00567E83">
      <w:pPr>
        <w:pStyle w:val="ListParagraph"/>
        <w:numPr>
          <w:ilvl w:val="0"/>
          <w:numId w:val="25"/>
        </w:numPr>
        <w:spacing w:after="0" w:line="240" w:lineRule="auto"/>
        <w:rPr>
          <w:rFonts w:asciiTheme="majorHAnsi" w:hAnsiTheme="majorHAnsi"/>
        </w:rPr>
      </w:pPr>
      <w:r w:rsidRPr="00567E83">
        <w:rPr>
          <w:rFonts w:asciiTheme="majorHAnsi" w:hAnsiTheme="majorHAnsi"/>
        </w:rPr>
        <w:t xml:space="preserve">Where appropriate and under the direction </w:t>
      </w:r>
      <w:r w:rsidR="001D23AA">
        <w:rPr>
          <w:rFonts w:asciiTheme="majorHAnsi" w:hAnsiTheme="majorHAnsi"/>
        </w:rPr>
        <w:t>o</w:t>
      </w:r>
      <w:r w:rsidR="009E520E">
        <w:rPr>
          <w:rFonts w:asciiTheme="majorHAnsi" w:hAnsiTheme="majorHAnsi"/>
        </w:rPr>
        <w:t xml:space="preserve">f the </w:t>
      </w:r>
      <w:r w:rsidR="00140564">
        <w:rPr>
          <w:rFonts w:asciiTheme="majorHAnsi" w:hAnsiTheme="majorHAnsi"/>
        </w:rPr>
        <w:t>Head of Boarding</w:t>
      </w:r>
      <w:r w:rsidR="001D23AA">
        <w:rPr>
          <w:rFonts w:asciiTheme="majorHAnsi" w:hAnsiTheme="majorHAnsi"/>
        </w:rPr>
        <w:t>, liaise</w:t>
      </w:r>
      <w:r w:rsidRPr="00567E83">
        <w:rPr>
          <w:rFonts w:asciiTheme="majorHAnsi" w:hAnsiTheme="majorHAnsi"/>
        </w:rPr>
        <w:t xml:space="preserve"> with the relevant member</w:t>
      </w:r>
      <w:r w:rsidR="001D23AA">
        <w:rPr>
          <w:rFonts w:asciiTheme="majorHAnsi" w:hAnsiTheme="majorHAnsi"/>
        </w:rPr>
        <w:t>/s</w:t>
      </w:r>
      <w:r w:rsidRPr="00567E83">
        <w:rPr>
          <w:rFonts w:asciiTheme="majorHAnsi" w:hAnsiTheme="majorHAnsi"/>
        </w:rPr>
        <w:t xml:space="preserve"> of staff including out of hours contact where advice/support is required</w:t>
      </w:r>
    </w:p>
    <w:p w:rsidR="003B4905" w:rsidRDefault="001D23AA" w:rsidP="003B4905">
      <w:pPr>
        <w:pStyle w:val="ListParagraph"/>
        <w:numPr>
          <w:ilvl w:val="0"/>
          <w:numId w:val="25"/>
        </w:numPr>
        <w:spacing w:after="0" w:line="240" w:lineRule="auto"/>
        <w:rPr>
          <w:rFonts w:asciiTheme="majorHAnsi" w:hAnsiTheme="majorHAnsi"/>
        </w:rPr>
      </w:pPr>
      <w:r>
        <w:rPr>
          <w:rFonts w:asciiTheme="majorHAnsi" w:hAnsiTheme="majorHAnsi"/>
        </w:rPr>
        <w:t>To ensure that all/any</w:t>
      </w:r>
      <w:r w:rsidR="009C0DD2" w:rsidRPr="00567E83">
        <w:rPr>
          <w:rFonts w:asciiTheme="majorHAnsi" w:hAnsiTheme="majorHAnsi"/>
        </w:rPr>
        <w:t xml:space="preserve"> students' illnesses </w:t>
      </w:r>
      <w:r>
        <w:rPr>
          <w:rFonts w:asciiTheme="majorHAnsi" w:hAnsiTheme="majorHAnsi"/>
        </w:rPr>
        <w:t xml:space="preserve">are reported </w:t>
      </w:r>
      <w:r w:rsidR="009C0DD2" w:rsidRPr="00567E83">
        <w:rPr>
          <w:rFonts w:asciiTheme="majorHAnsi" w:hAnsiTheme="majorHAnsi"/>
        </w:rPr>
        <w:t>to the College Nurs</w:t>
      </w:r>
      <w:r>
        <w:rPr>
          <w:rFonts w:asciiTheme="majorHAnsi" w:hAnsiTheme="majorHAnsi"/>
        </w:rPr>
        <w:t>e</w:t>
      </w:r>
      <w:r w:rsidR="009C0DD2" w:rsidRPr="00567E83">
        <w:rPr>
          <w:rFonts w:asciiTheme="majorHAnsi" w:hAnsiTheme="majorHAnsi"/>
        </w:rPr>
        <w:t>,</w:t>
      </w:r>
      <w:r>
        <w:rPr>
          <w:rFonts w:asciiTheme="majorHAnsi" w:hAnsiTheme="majorHAnsi"/>
        </w:rPr>
        <w:t xml:space="preserve"> and</w:t>
      </w:r>
      <w:r w:rsidR="009C0DD2" w:rsidRPr="00567E83">
        <w:rPr>
          <w:rFonts w:asciiTheme="majorHAnsi" w:hAnsiTheme="majorHAnsi"/>
        </w:rPr>
        <w:t xml:space="preserve"> in the case of an emergency, to call the appropriate emergency services and thereafter the senior me</w:t>
      </w:r>
      <w:r>
        <w:rPr>
          <w:rFonts w:asciiTheme="majorHAnsi" w:hAnsiTheme="majorHAnsi"/>
        </w:rPr>
        <w:t>mber of the College staff</w:t>
      </w:r>
      <w:r w:rsidR="009C0DD2" w:rsidRPr="00567E83">
        <w:rPr>
          <w:rFonts w:asciiTheme="majorHAnsi" w:hAnsiTheme="majorHAnsi"/>
        </w:rPr>
        <w:t xml:space="preserve"> on out of hour’s duty</w:t>
      </w:r>
    </w:p>
    <w:p w:rsidR="003B4905" w:rsidRPr="001D23AA" w:rsidRDefault="009C0DD2" w:rsidP="001D23AA">
      <w:pPr>
        <w:pStyle w:val="ListParagraph"/>
        <w:numPr>
          <w:ilvl w:val="0"/>
          <w:numId w:val="25"/>
        </w:numPr>
        <w:spacing w:after="0" w:line="240" w:lineRule="auto"/>
        <w:rPr>
          <w:rFonts w:asciiTheme="majorHAnsi" w:hAnsiTheme="majorHAnsi"/>
        </w:rPr>
      </w:pPr>
      <w:r w:rsidRPr="003B4905">
        <w:rPr>
          <w:rFonts w:asciiTheme="majorHAnsi" w:hAnsiTheme="majorHAnsi"/>
        </w:rPr>
        <w:t xml:space="preserve">To ensure that residence rules are followed in accordance with the Student Handbook, notices and residential student induction information and to </w:t>
      </w:r>
      <w:r w:rsidR="009E520E">
        <w:rPr>
          <w:rFonts w:asciiTheme="majorHAnsi" w:hAnsiTheme="majorHAnsi"/>
        </w:rPr>
        <w:t xml:space="preserve">inform the </w:t>
      </w:r>
      <w:r w:rsidR="00140564">
        <w:rPr>
          <w:rFonts w:asciiTheme="majorHAnsi" w:hAnsiTheme="majorHAnsi"/>
        </w:rPr>
        <w:t>Head of Boarding</w:t>
      </w:r>
      <w:r w:rsidR="009E520E" w:rsidRPr="003B4905">
        <w:rPr>
          <w:rFonts w:asciiTheme="majorHAnsi" w:hAnsiTheme="majorHAnsi"/>
        </w:rPr>
        <w:t xml:space="preserve"> </w:t>
      </w:r>
      <w:r w:rsidR="009E520E">
        <w:rPr>
          <w:rFonts w:asciiTheme="majorHAnsi" w:hAnsiTheme="majorHAnsi"/>
        </w:rPr>
        <w:t xml:space="preserve">of </w:t>
      </w:r>
      <w:r w:rsidRPr="003B4905">
        <w:rPr>
          <w:rFonts w:asciiTheme="majorHAnsi" w:hAnsiTheme="majorHAnsi"/>
        </w:rPr>
        <w:t>any breach</w:t>
      </w:r>
      <w:r w:rsidR="009E520E">
        <w:rPr>
          <w:rFonts w:asciiTheme="majorHAnsi" w:hAnsiTheme="majorHAnsi"/>
        </w:rPr>
        <w:t>es by students of house rules.</w:t>
      </w:r>
    </w:p>
    <w:p w:rsidR="003B4905" w:rsidRDefault="009C0DD2" w:rsidP="003B4905">
      <w:pPr>
        <w:pStyle w:val="ListParagraph"/>
        <w:numPr>
          <w:ilvl w:val="0"/>
          <w:numId w:val="25"/>
        </w:numPr>
        <w:spacing w:after="0" w:line="240" w:lineRule="auto"/>
        <w:rPr>
          <w:rFonts w:asciiTheme="majorHAnsi" w:hAnsiTheme="majorHAnsi"/>
        </w:rPr>
      </w:pPr>
      <w:r w:rsidRPr="003B4905">
        <w:rPr>
          <w:rFonts w:asciiTheme="majorHAnsi" w:hAnsiTheme="majorHAnsi"/>
        </w:rPr>
        <w:t xml:space="preserve">To monitor student behaviour and where this is unacceptable, </w:t>
      </w:r>
      <w:r w:rsidR="00D35571">
        <w:rPr>
          <w:rFonts w:asciiTheme="majorHAnsi" w:hAnsiTheme="majorHAnsi"/>
        </w:rPr>
        <w:t xml:space="preserve">inform the </w:t>
      </w:r>
      <w:r w:rsidR="00140564">
        <w:rPr>
          <w:rFonts w:asciiTheme="majorHAnsi" w:hAnsiTheme="majorHAnsi"/>
        </w:rPr>
        <w:t>Head of Boarding</w:t>
      </w:r>
      <w:r w:rsidR="00D35571" w:rsidRPr="003B4905">
        <w:rPr>
          <w:rFonts w:asciiTheme="majorHAnsi" w:hAnsiTheme="majorHAnsi"/>
        </w:rPr>
        <w:t xml:space="preserve"> </w:t>
      </w:r>
      <w:r w:rsidR="00D35571">
        <w:rPr>
          <w:rFonts w:asciiTheme="majorHAnsi" w:hAnsiTheme="majorHAnsi"/>
        </w:rPr>
        <w:t xml:space="preserve">and/or </w:t>
      </w:r>
      <w:r w:rsidRPr="003B4905">
        <w:rPr>
          <w:rFonts w:asciiTheme="majorHAnsi" w:hAnsiTheme="majorHAnsi"/>
        </w:rPr>
        <w:t>where appropriate make direct contact with the relevant member of staff</w:t>
      </w:r>
    </w:p>
    <w:p w:rsidR="003B4905" w:rsidRPr="008B2919" w:rsidRDefault="009C0DD2" w:rsidP="003B4905">
      <w:pPr>
        <w:pStyle w:val="ListParagraph"/>
        <w:numPr>
          <w:ilvl w:val="0"/>
          <w:numId w:val="25"/>
        </w:numPr>
        <w:spacing w:after="0" w:line="240" w:lineRule="auto"/>
        <w:rPr>
          <w:rFonts w:asciiTheme="majorHAnsi" w:hAnsiTheme="majorHAnsi"/>
        </w:rPr>
      </w:pPr>
      <w:r w:rsidRPr="008B2919">
        <w:rPr>
          <w:rFonts w:asciiTheme="majorHAnsi" w:hAnsiTheme="majorHAnsi"/>
        </w:rPr>
        <w:t>To monitor guests to the reside</w:t>
      </w:r>
      <w:r w:rsidR="008B2919" w:rsidRPr="008B2919">
        <w:rPr>
          <w:rFonts w:asciiTheme="majorHAnsi" w:hAnsiTheme="majorHAnsi"/>
        </w:rPr>
        <w:t>nce, making sure all guests comply with boarding house regulations.</w:t>
      </w:r>
      <w:r w:rsidRPr="008B2919">
        <w:rPr>
          <w:rFonts w:asciiTheme="majorHAnsi" w:hAnsiTheme="majorHAnsi"/>
        </w:rPr>
        <w:t xml:space="preserve"> No overnight guests are permitted</w:t>
      </w:r>
    </w:p>
    <w:p w:rsidR="003B4905" w:rsidRDefault="009C0DD2" w:rsidP="003B4905">
      <w:pPr>
        <w:pStyle w:val="ListParagraph"/>
        <w:numPr>
          <w:ilvl w:val="0"/>
          <w:numId w:val="25"/>
        </w:numPr>
        <w:spacing w:after="0" w:line="240" w:lineRule="auto"/>
        <w:rPr>
          <w:rFonts w:asciiTheme="majorHAnsi" w:hAnsiTheme="majorHAnsi"/>
        </w:rPr>
      </w:pPr>
      <w:r w:rsidRPr="003B4905">
        <w:rPr>
          <w:rFonts w:asciiTheme="majorHAnsi" w:hAnsiTheme="majorHAnsi"/>
        </w:rPr>
        <w:t>To assist all relevant staff in the event of an investigation into a breach of safeguarding, welfare, child protection or heal</w:t>
      </w:r>
      <w:r w:rsidR="001D23AA">
        <w:rPr>
          <w:rFonts w:asciiTheme="majorHAnsi" w:hAnsiTheme="majorHAnsi"/>
        </w:rPr>
        <w:t>th and safety statutory law or C</w:t>
      </w:r>
      <w:r w:rsidRPr="003B4905">
        <w:rPr>
          <w:rFonts w:asciiTheme="majorHAnsi" w:hAnsiTheme="majorHAnsi"/>
        </w:rPr>
        <w:t>ollege policy</w:t>
      </w:r>
    </w:p>
    <w:p w:rsidR="003B4905" w:rsidRDefault="009C0DD2" w:rsidP="003B4905">
      <w:pPr>
        <w:pStyle w:val="ListParagraph"/>
        <w:numPr>
          <w:ilvl w:val="0"/>
          <w:numId w:val="25"/>
        </w:numPr>
        <w:spacing w:after="0" w:line="240" w:lineRule="auto"/>
        <w:rPr>
          <w:rFonts w:asciiTheme="majorHAnsi" w:hAnsiTheme="majorHAnsi"/>
        </w:rPr>
      </w:pPr>
      <w:r w:rsidRPr="003B4905">
        <w:rPr>
          <w:rFonts w:asciiTheme="majorHAnsi" w:hAnsiTheme="majorHAnsi"/>
        </w:rPr>
        <w:t xml:space="preserve">To </w:t>
      </w:r>
      <w:r w:rsidR="00D35571">
        <w:rPr>
          <w:rFonts w:asciiTheme="majorHAnsi" w:hAnsiTheme="majorHAnsi"/>
        </w:rPr>
        <w:t>assist in the</w:t>
      </w:r>
      <w:r w:rsidRPr="003B4905">
        <w:rPr>
          <w:rFonts w:asciiTheme="majorHAnsi" w:hAnsiTheme="majorHAnsi"/>
        </w:rPr>
        <w:t xml:space="preserve"> induct</w:t>
      </w:r>
      <w:r w:rsidR="00D35571">
        <w:rPr>
          <w:rFonts w:asciiTheme="majorHAnsi" w:hAnsiTheme="majorHAnsi"/>
        </w:rPr>
        <w:t>ion of</w:t>
      </w:r>
      <w:r w:rsidRPr="003B4905">
        <w:rPr>
          <w:rFonts w:asciiTheme="majorHAnsi" w:hAnsiTheme="majorHAnsi"/>
        </w:rPr>
        <w:t xml:space="preserve"> all students upon arrival</w:t>
      </w:r>
    </w:p>
    <w:p w:rsidR="003B4905" w:rsidRPr="008B2919" w:rsidRDefault="009C0DD2" w:rsidP="003B4905">
      <w:pPr>
        <w:pStyle w:val="ListParagraph"/>
        <w:numPr>
          <w:ilvl w:val="0"/>
          <w:numId w:val="25"/>
        </w:numPr>
        <w:spacing w:after="0" w:line="240" w:lineRule="auto"/>
        <w:rPr>
          <w:rFonts w:asciiTheme="majorHAnsi" w:hAnsiTheme="majorHAnsi"/>
        </w:rPr>
      </w:pPr>
      <w:r w:rsidRPr="008B2919">
        <w:rPr>
          <w:rFonts w:asciiTheme="majorHAnsi" w:hAnsiTheme="majorHAnsi"/>
        </w:rPr>
        <w:t>To participate in regular meetings with t</w:t>
      </w:r>
      <w:r w:rsidR="001D23AA" w:rsidRPr="008B2919">
        <w:rPr>
          <w:rFonts w:asciiTheme="majorHAnsi" w:hAnsiTheme="majorHAnsi"/>
        </w:rPr>
        <w:t xml:space="preserve">he Pastoral and </w:t>
      </w:r>
      <w:r w:rsidR="00140564">
        <w:rPr>
          <w:rFonts w:asciiTheme="majorHAnsi" w:hAnsiTheme="majorHAnsi"/>
        </w:rPr>
        <w:t>Boarding</w:t>
      </w:r>
      <w:r w:rsidR="001D23AA" w:rsidRPr="008B2919">
        <w:rPr>
          <w:rFonts w:asciiTheme="majorHAnsi" w:hAnsiTheme="majorHAnsi"/>
        </w:rPr>
        <w:t xml:space="preserve"> team.</w:t>
      </w:r>
    </w:p>
    <w:p w:rsidR="003B4905" w:rsidRPr="008B2919" w:rsidRDefault="009C0DD2" w:rsidP="003B4905">
      <w:pPr>
        <w:pStyle w:val="ListParagraph"/>
        <w:numPr>
          <w:ilvl w:val="0"/>
          <w:numId w:val="25"/>
        </w:numPr>
        <w:spacing w:after="0" w:line="240" w:lineRule="auto"/>
        <w:rPr>
          <w:rFonts w:asciiTheme="majorHAnsi" w:hAnsiTheme="majorHAnsi"/>
        </w:rPr>
      </w:pPr>
      <w:r w:rsidRPr="008B2919">
        <w:rPr>
          <w:rFonts w:asciiTheme="majorHAnsi" w:hAnsiTheme="majorHAnsi"/>
        </w:rPr>
        <w:t>To check all empty rooms before arrivals and prior to departures (the latter with the student present), and get students to sign the necessary paperwork listing any damage.</w:t>
      </w:r>
    </w:p>
    <w:p w:rsidR="003B4905" w:rsidRPr="008B2919" w:rsidRDefault="00D55CDB" w:rsidP="003B4905">
      <w:pPr>
        <w:pStyle w:val="ListParagraph"/>
        <w:numPr>
          <w:ilvl w:val="0"/>
          <w:numId w:val="25"/>
        </w:numPr>
        <w:spacing w:after="0" w:line="240" w:lineRule="auto"/>
        <w:rPr>
          <w:rFonts w:asciiTheme="majorHAnsi" w:hAnsiTheme="majorHAnsi"/>
        </w:rPr>
      </w:pPr>
      <w:r>
        <w:rPr>
          <w:rFonts w:asciiTheme="majorHAnsi" w:hAnsiTheme="majorHAnsi"/>
        </w:rPr>
        <w:t xml:space="preserve">To </w:t>
      </w:r>
      <w:r w:rsidR="00D35571">
        <w:rPr>
          <w:rFonts w:asciiTheme="majorHAnsi" w:hAnsiTheme="majorHAnsi"/>
        </w:rPr>
        <w:t xml:space="preserve">assist the </w:t>
      </w:r>
      <w:r w:rsidR="00140564">
        <w:rPr>
          <w:rFonts w:asciiTheme="majorHAnsi" w:hAnsiTheme="majorHAnsi"/>
        </w:rPr>
        <w:t>Head of Boarding</w:t>
      </w:r>
      <w:r w:rsidR="00D35571" w:rsidRPr="008B2919">
        <w:rPr>
          <w:rFonts w:asciiTheme="majorHAnsi" w:hAnsiTheme="majorHAnsi"/>
        </w:rPr>
        <w:t xml:space="preserve"> </w:t>
      </w:r>
      <w:r w:rsidR="00D35571">
        <w:rPr>
          <w:rFonts w:asciiTheme="majorHAnsi" w:hAnsiTheme="majorHAnsi"/>
        </w:rPr>
        <w:t>in the</w:t>
      </w:r>
      <w:r w:rsidR="009C0DD2" w:rsidRPr="008B2919">
        <w:rPr>
          <w:rFonts w:asciiTheme="majorHAnsi" w:hAnsiTheme="majorHAnsi"/>
        </w:rPr>
        <w:t xml:space="preserve"> distribution and storage of student door fobs.</w:t>
      </w:r>
    </w:p>
    <w:p w:rsidR="003B4905" w:rsidRDefault="009C0DD2" w:rsidP="003B4905">
      <w:pPr>
        <w:pStyle w:val="ListParagraph"/>
        <w:numPr>
          <w:ilvl w:val="0"/>
          <w:numId w:val="25"/>
        </w:numPr>
        <w:spacing w:after="0" w:line="240" w:lineRule="auto"/>
        <w:rPr>
          <w:rFonts w:asciiTheme="majorHAnsi" w:hAnsiTheme="majorHAnsi"/>
        </w:rPr>
      </w:pPr>
      <w:r w:rsidRPr="008B2919">
        <w:rPr>
          <w:rFonts w:asciiTheme="majorHAnsi" w:hAnsiTheme="majorHAnsi"/>
        </w:rPr>
        <w:lastRenderedPageBreak/>
        <w:t>Liaise with students prior to departing during the holiday periods and communicate with relevant staff about students’ holiday intentions.</w:t>
      </w:r>
    </w:p>
    <w:p w:rsidR="00D55CDB" w:rsidRPr="00D55CDB" w:rsidRDefault="00D55CDB" w:rsidP="00D55CDB">
      <w:pPr>
        <w:pStyle w:val="ListParagraph"/>
        <w:widowControl w:val="0"/>
        <w:numPr>
          <w:ilvl w:val="0"/>
          <w:numId w:val="25"/>
        </w:numPr>
        <w:tabs>
          <w:tab w:val="left" w:pos="834"/>
        </w:tabs>
        <w:spacing w:after="0" w:line="240" w:lineRule="auto"/>
        <w:ind w:right="143"/>
        <w:contextualSpacing w:val="0"/>
        <w:rPr>
          <w:rFonts w:asciiTheme="majorHAnsi" w:hAnsiTheme="majorHAnsi"/>
        </w:rPr>
      </w:pPr>
      <w:r w:rsidRPr="003A61FD">
        <w:rPr>
          <w:rFonts w:asciiTheme="majorHAnsi" w:hAnsiTheme="majorHAnsi"/>
          <w:position w:val="1"/>
        </w:rPr>
        <w:t>Organis</w:t>
      </w:r>
      <w:r w:rsidR="005935A9">
        <w:rPr>
          <w:rFonts w:asciiTheme="majorHAnsi" w:hAnsiTheme="majorHAnsi"/>
          <w:position w:val="1"/>
        </w:rPr>
        <w:t xml:space="preserve">e </w:t>
      </w:r>
      <w:r w:rsidRPr="003A61FD">
        <w:rPr>
          <w:rFonts w:asciiTheme="majorHAnsi" w:hAnsiTheme="majorHAnsi"/>
          <w:position w:val="1"/>
        </w:rPr>
        <w:t xml:space="preserve">a full, varied programme of extra-curricular activities so that pupils are </w:t>
      </w:r>
      <w:r w:rsidRPr="003A61FD">
        <w:rPr>
          <w:rFonts w:asciiTheme="majorHAnsi" w:hAnsiTheme="majorHAnsi"/>
        </w:rPr>
        <w:t>adequately occupied in</w:t>
      </w:r>
      <w:r w:rsidRPr="003A61FD">
        <w:rPr>
          <w:rFonts w:asciiTheme="majorHAnsi" w:hAnsiTheme="majorHAnsi"/>
          <w:spacing w:val="-9"/>
        </w:rPr>
        <w:t xml:space="preserve"> </w:t>
      </w:r>
      <w:r w:rsidRPr="003A61FD">
        <w:rPr>
          <w:rFonts w:asciiTheme="majorHAnsi" w:hAnsiTheme="majorHAnsi"/>
        </w:rPr>
        <w:t>free-time;</w:t>
      </w:r>
    </w:p>
    <w:p w:rsidR="009C0DD2" w:rsidRDefault="005935A9" w:rsidP="003B4905">
      <w:pPr>
        <w:pStyle w:val="ListParagraph"/>
        <w:numPr>
          <w:ilvl w:val="0"/>
          <w:numId w:val="25"/>
        </w:numPr>
        <w:spacing w:after="0" w:line="240" w:lineRule="auto"/>
        <w:rPr>
          <w:rFonts w:asciiTheme="majorHAnsi" w:hAnsiTheme="majorHAnsi"/>
        </w:rPr>
      </w:pPr>
      <w:r>
        <w:rPr>
          <w:rFonts w:asciiTheme="majorHAnsi" w:hAnsiTheme="majorHAnsi"/>
        </w:rPr>
        <w:t>Comply</w:t>
      </w:r>
      <w:r w:rsidR="009C0DD2" w:rsidRPr="008B2919">
        <w:rPr>
          <w:rFonts w:asciiTheme="majorHAnsi" w:hAnsiTheme="majorHAnsi"/>
        </w:rPr>
        <w:t xml:space="preserve"> with all health and safety procedures as required by the College.</w:t>
      </w:r>
    </w:p>
    <w:p w:rsidR="009C0DD2" w:rsidRPr="005935A9" w:rsidRDefault="00140564" w:rsidP="00140564">
      <w:pPr>
        <w:widowControl w:val="0"/>
        <w:numPr>
          <w:ilvl w:val="0"/>
          <w:numId w:val="25"/>
        </w:numPr>
        <w:spacing w:after="0" w:line="240" w:lineRule="auto"/>
        <w:jc w:val="both"/>
        <w:rPr>
          <w:rFonts w:asciiTheme="majorHAnsi" w:hAnsiTheme="majorHAnsi"/>
        </w:rPr>
      </w:pPr>
      <w:r w:rsidRPr="005935A9">
        <w:rPr>
          <w:rFonts w:asciiTheme="majorHAnsi" w:hAnsiTheme="majorHAnsi"/>
        </w:rPr>
        <w:t xml:space="preserve">Sign </w:t>
      </w:r>
      <w:r w:rsidR="005935A9">
        <w:rPr>
          <w:rFonts w:asciiTheme="majorHAnsi" w:hAnsiTheme="majorHAnsi"/>
        </w:rPr>
        <w:t xml:space="preserve">and comply with </w:t>
      </w:r>
      <w:r w:rsidRPr="005935A9">
        <w:rPr>
          <w:rFonts w:asciiTheme="majorHAnsi" w:hAnsiTheme="majorHAnsi"/>
        </w:rPr>
        <w:t>a Service Agreement which specifies CSFC’s expectations of staff conduct within the boarding house.</w:t>
      </w:r>
    </w:p>
    <w:p w:rsidR="003A1F37" w:rsidRDefault="003A1F37" w:rsidP="00F70BD1">
      <w:pPr>
        <w:spacing w:after="0" w:line="240" w:lineRule="auto"/>
        <w:rPr>
          <w:rFonts w:asciiTheme="majorHAnsi" w:eastAsia="Times New Roman" w:hAnsiTheme="majorHAnsi" w:cs="Times New Roman"/>
          <w:b/>
          <w:lang w:val="en-US"/>
        </w:rPr>
      </w:pPr>
    </w:p>
    <w:p w:rsidR="00C20E20" w:rsidRPr="00C20E20" w:rsidRDefault="00C20E20" w:rsidP="00C20E20">
      <w:pPr>
        <w:spacing w:after="0" w:line="240" w:lineRule="auto"/>
        <w:ind w:firstLine="360"/>
        <w:rPr>
          <w:rFonts w:asciiTheme="majorHAnsi" w:eastAsia="Times New Roman" w:hAnsiTheme="majorHAnsi" w:cs="Times New Roman"/>
          <w:b/>
        </w:rPr>
      </w:pPr>
      <w:r w:rsidRPr="00C20E20">
        <w:rPr>
          <w:rFonts w:asciiTheme="majorHAnsi" w:eastAsia="Times New Roman" w:hAnsiTheme="majorHAnsi" w:cs="Times New Roman"/>
          <w:b/>
        </w:rPr>
        <w:t>Safeguarding Responsibilities:</w:t>
      </w:r>
    </w:p>
    <w:p w:rsidR="00AF2C99" w:rsidRDefault="00AF2C99" w:rsidP="00C20E20">
      <w:pPr>
        <w:pStyle w:val="ListParagraph"/>
        <w:numPr>
          <w:ilvl w:val="0"/>
          <w:numId w:val="21"/>
        </w:numPr>
        <w:spacing w:after="0" w:line="240" w:lineRule="auto"/>
        <w:rPr>
          <w:rFonts w:asciiTheme="majorHAnsi" w:eastAsia="Times New Roman" w:hAnsiTheme="majorHAnsi" w:cs="Times New Roman"/>
        </w:rPr>
      </w:pPr>
      <w:r>
        <w:rPr>
          <w:rFonts w:asciiTheme="majorHAnsi" w:eastAsia="Times New Roman" w:hAnsiTheme="majorHAnsi" w:cs="Times New Roman"/>
        </w:rPr>
        <w:t xml:space="preserve">Cardiff Sixth Form College </w:t>
      </w:r>
      <w:r w:rsidR="00E22217">
        <w:rPr>
          <w:rFonts w:asciiTheme="majorHAnsi" w:eastAsia="Times New Roman" w:hAnsiTheme="majorHAnsi" w:cs="Times New Roman"/>
        </w:rPr>
        <w:t>is committed to its responsibility for safeguarding and promoting the welfare of its students in line with government recommendations and policies. D</w:t>
      </w:r>
      <w:r w:rsidR="005935A9">
        <w:rPr>
          <w:rFonts w:asciiTheme="majorHAnsi" w:eastAsia="Times New Roman" w:hAnsiTheme="majorHAnsi" w:cs="Times New Roman"/>
        </w:rPr>
        <w:t>ue</w:t>
      </w:r>
      <w:r w:rsidR="00E22217">
        <w:rPr>
          <w:rFonts w:asciiTheme="majorHAnsi" w:eastAsia="Times New Roman" w:hAnsiTheme="majorHAnsi" w:cs="Times New Roman"/>
        </w:rPr>
        <w:t xml:space="preserve"> to </w:t>
      </w:r>
      <w:r w:rsidR="005935A9">
        <w:rPr>
          <w:rFonts w:asciiTheme="majorHAnsi" w:eastAsia="Times New Roman" w:hAnsiTheme="majorHAnsi" w:cs="Times New Roman"/>
        </w:rPr>
        <w:t>this;</w:t>
      </w:r>
      <w:r w:rsidR="00E22217">
        <w:rPr>
          <w:rFonts w:asciiTheme="majorHAnsi" w:eastAsia="Times New Roman" w:hAnsiTheme="majorHAnsi" w:cs="Times New Roman"/>
        </w:rPr>
        <w:t xml:space="preserve"> all staff at the college have a responsibility for safeguarding and reporting any concerns regarding students to the pastoral team. You safeguarding responsibilities mean that you will need to: </w:t>
      </w:r>
    </w:p>
    <w:p w:rsidR="00C20E20" w:rsidRDefault="00C20E20" w:rsidP="00C20E20">
      <w:pPr>
        <w:pStyle w:val="ListParagraph"/>
        <w:numPr>
          <w:ilvl w:val="0"/>
          <w:numId w:val="21"/>
        </w:numPr>
        <w:spacing w:after="0" w:line="240" w:lineRule="auto"/>
        <w:rPr>
          <w:rFonts w:asciiTheme="majorHAnsi" w:eastAsia="Times New Roman" w:hAnsiTheme="majorHAnsi" w:cs="Times New Roman"/>
        </w:rPr>
      </w:pPr>
      <w:r w:rsidRPr="00C20E20">
        <w:rPr>
          <w:rFonts w:asciiTheme="majorHAnsi" w:eastAsia="Times New Roman" w:hAnsiTheme="majorHAnsi" w:cs="Times New Roman"/>
        </w:rPr>
        <w:t>Demonstrate a commitment to promoting and safeguarding the welfare of children and young persons in line with College Policy</w:t>
      </w:r>
      <w:r w:rsidR="00AF2C99">
        <w:rPr>
          <w:rFonts w:asciiTheme="majorHAnsi" w:eastAsia="Times New Roman" w:hAnsiTheme="majorHAnsi" w:cs="Times New Roman"/>
        </w:rPr>
        <w:t xml:space="preserve"> and procedure</w:t>
      </w:r>
      <w:r w:rsidRPr="00C20E20">
        <w:rPr>
          <w:rFonts w:asciiTheme="majorHAnsi" w:eastAsia="Times New Roman" w:hAnsiTheme="majorHAnsi" w:cs="Times New Roman"/>
        </w:rPr>
        <w:t xml:space="preserve">. </w:t>
      </w:r>
    </w:p>
    <w:p w:rsidR="00C20E20" w:rsidRDefault="00C20E20" w:rsidP="00C20E20">
      <w:pPr>
        <w:pStyle w:val="ListParagraph"/>
        <w:numPr>
          <w:ilvl w:val="0"/>
          <w:numId w:val="21"/>
        </w:numPr>
        <w:spacing w:after="0" w:line="240" w:lineRule="auto"/>
        <w:rPr>
          <w:rFonts w:asciiTheme="majorHAnsi" w:eastAsia="Times New Roman" w:hAnsiTheme="majorHAnsi" w:cs="Times New Roman"/>
        </w:rPr>
      </w:pPr>
      <w:r w:rsidRPr="00C20E20">
        <w:rPr>
          <w:rFonts w:asciiTheme="majorHAnsi" w:eastAsia="Times New Roman" w:hAnsiTheme="majorHAnsi" w:cs="Times New Roman"/>
        </w:rPr>
        <w:t>Respond and deal with incidents in a sensitive, empathetic and supportive manner</w:t>
      </w:r>
      <w:r w:rsidR="00AF2C99">
        <w:rPr>
          <w:rFonts w:asciiTheme="majorHAnsi" w:eastAsia="Times New Roman" w:hAnsiTheme="majorHAnsi" w:cs="Times New Roman"/>
        </w:rPr>
        <w:t>, reporting any incidents to the accommodation manager and pastoral team</w:t>
      </w:r>
      <w:r w:rsidRPr="00C20E20">
        <w:rPr>
          <w:rFonts w:asciiTheme="majorHAnsi" w:eastAsia="Times New Roman" w:hAnsiTheme="majorHAnsi" w:cs="Times New Roman"/>
        </w:rPr>
        <w:t>.</w:t>
      </w:r>
    </w:p>
    <w:p w:rsidR="00AF2C99" w:rsidRDefault="00AF2C99" w:rsidP="00C20E20">
      <w:pPr>
        <w:pStyle w:val="ListParagraph"/>
        <w:numPr>
          <w:ilvl w:val="0"/>
          <w:numId w:val="21"/>
        </w:numPr>
        <w:spacing w:after="0" w:line="240" w:lineRule="auto"/>
        <w:rPr>
          <w:rFonts w:asciiTheme="majorHAnsi" w:eastAsia="Times New Roman" w:hAnsiTheme="majorHAnsi" w:cs="Times New Roman"/>
        </w:rPr>
      </w:pPr>
      <w:r>
        <w:rPr>
          <w:rFonts w:asciiTheme="majorHAnsi" w:eastAsia="Times New Roman" w:hAnsiTheme="majorHAnsi" w:cs="Times New Roman"/>
        </w:rPr>
        <w:t>Be willing to undertake additional safeguarding training to enhance professional development.</w:t>
      </w:r>
    </w:p>
    <w:p w:rsidR="003A1F37" w:rsidRPr="003A1F37" w:rsidRDefault="003A1F37" w:rsidP="00F70BD1">
      <w:pPr>
        <w:spacing w:after="0" w:line="240" w:lineRule="auto"/>
        <w:rPr>
          <w:rFonts w:asciiTheme="majorHAnsi" w:eastAsia="Times New Roman" w:hAnsiTheme="majorHAnsi" w:cs="Times New Roman"/>
          <w:b/>
          <w:lang w:val="en-US"/>
        </w:rPr>
      </w:pPr>
    </w:p>
    <w:p w:rsidR="00761929" w:rsidRPr="003A1F37" w:rsidRDefault="00250D49" w:rsidP="00250D49">
      <w:pPr>
        <w:spacing w:after="0" w:line="240" w:lineRule="auto"/>
        <w:ind w:firstLine="360"/>
        <w:rPr>
          <w:rFonts w:asciiTheme="majorHAnsi" w:eastAsia="Times New Roman" w:hAnsiTheme="majorHAnsi" w:cs="Times New Roman"/>
          <w:b/>
          <w:lang w:val="en-US"/>
        </w:rPr>
      </w:pPr>
      <w:r>
        <w:rPr>
          <w:rFonts w:asciiTheme="majorHAnsi" w:eastAsia="Times New Roman" w:hAnsiTheme="majorHAnsi" w:cs="Times New Roman"/>
          <w:b/>
          <w:lang w:val="en-US"/>
        </w:rPr>
        <w:t>Person Specification:</w:t>
      </w:r>
      <w:r w:rsidR="00761929" w:rsidRPr="003A1F37">
        <w:rPr>
          <w:rFonts w:asciiTheme="majorHAnsi" w:eastAsia="Times New Roman" w:hAnsiTheme="majorHAnsi" w:cs="Times New Roman"/>
          <w:b/>
          <w:lang w:val="en-US"/>
        </w:rPr>
        <w:t xml:space="preserve"> </w:t>
      </w:r>
    </w:p>
    <w:p w:rsidR="00C55147" w:rsidRDefault="00761929" w:rsidP="00250D49">
      <w:pPr>
        <w:numPr>
          <w:ilvl w:val="0"/>
          <w:numId w:val="18"/>
        </w:numPr>
        <w:spacing w:after="0" w:line="240" w:lineRule="auto"/>
        <w:contextualSpacing/>
        <w:rPr>
          <w:rFonts w:asciiTheme="majorHAnsi" w:eastAsia="Times New Roman" w:hAnsiTheme="majorHAnsi" w:cs="Times New Roman"/>
          <w:lang w:val="en-US"/>
        </w:rPr>
      </w:pPr>
      <w:r w:rsidRPr="003A1F37">
        <w:rPr>
          <w:rFonts w:asciiTheme="majorHAnsi" w:eastAsia="Times New Roman" w:hAnsiTheme="majorHAnsi" w:cs="Times New Roman"/>
          <w:lang w:val="en-US"/>
        </w:rPr>
        <w:t>Demonstrate leadership and personal responsibility by motivating, s</w:t>
      </w:r>
      <w:r w:rsidR="00C55147">
        <w:rPr>
          <w:rFonts w:asciiTheme="majorHAnsi" w:eastAsia="Times New Roman" w:hAnsiTheme="majorHAnsi" w:cs="Times New Roman"/>
          <w:lang w:val="en-US"/>
        </w:rPr>
        <w:t>howing drive and determination,</w:t>
      </w:r>
    </w:p>
    <w:p w:rsidR="00761929" w:rsidRPr="003A1F37" w:rsidRDefault="00C55147" w:rsidP="00250D49">
      <w:pPr>
        <w:numPr>
          <w:ilvl w:val="0"/>
          <w:numId w:val="18"/>
        </w:numPr>
        <w:spacing w:after="0" w:line="240" w:lineRule="auto"/>
        <w:contextualSpacing/>
        <w:rPr>
          <w:rFonts w:asciiTheme="majorHAnsi" w:eastAsia="Times New Roman" w:hAnsiTheme="majorHAnsi" w:cs="Times New Roman"/>
          <w:lang w:val="en-US"/>
        </w:rPr>
      </w:pPr>
      <w:r>
        <w:rPr>
          <w:rFonts w:asciiTheme="majorHAnsi" w:eastAsia="Times New Roman" w:hAnsiTheme="majorHAnsi" w:cs="Times New Roman"/>
          <w:lang w:val="en-US"/>
        </w:rPr>
        <w:t>O</w:t>
      </w:r>
      <w:r w:rsidR="00761929" w:rsidRPr="003A1F37">
        <w:rPr>
          <w:rFonts w:asciiTheme="majorHAnsi" w:eastAsia="Times New Roman" w:hAnsiTheme="majorHAnsi" w:cs="Times New Roman"/>
          <w:lang w:val="en-US"/>
        </w:rPr>
        <w:t>rganis</w:t>
      </w:r>
      <w:r w:rsidR="005935A9">
        <w:rPr>
          <w:rFonts w:asciiTheme="majorHAnsi" w:eastAsia="Times New Roman" w:hAnsiTheme="majorHAnsi" w:cs="Times New Roman"/>
          <w:lang w:val="en-US"/>
        </w:rPr>
        <w:t xml:space="preserve">e </w:t>
      </w:r>
      <w:r w:rsidR="00761929" w:rsidRPr="003A1F37">
        <w:rPr>
          <w:rFonts w:asciiTheme="majorHAnsi" w:eastAsia="Times New Roman" w:hAnsiTheme="majorHAnsi" w:cs="Times New Roman"/>
          <w:lang w:val="en-US"/>
        </w:rPr>
        <w:t>work without supervision, being adapta</w:t>
      </w:r>
      <w:r w:rsidR="003A1F37">
        <w:rPr>
          <w:rFonts w:asciiTheme="majorHAnsi" w:eastAsia="Times New Roman" w:hAnsiTheme="majorHAnsi" w:cs="Times New Roman"/>
          <w:lang w:val="en-US"/>
        </w:rPr>
        <w:t>ble and showing good judgement</w:t>
      </w:r>
    </w:p>
    <w:p w:rsidR="00C55147" w:rsidRDefault="00761929" w:rsidP="00250D49">
      <w:pPr>
        <w:numPr>
          <w:ilvl w:val="0"/>
          <w:numId w:val="18"/>
        </w:numPr>
        <w:spacing w:after="0" w:line="240" w:lineRule="auto"/>
        <w:contextualSpacing/>
        <w:rPr>
          <w:rFonts w:asciiTheme="majorHAnsi" w:eastAsia="Times New Roman" w:hAnsiTheme="majorHAnsi" w:cs="Times New Roman"/>
          <w:lang w:val="en-US"/>
        </w:rPr>
      </w:pPr>
      <w:r w:rsidRPr="003A1F37">
        <w:rPr>
          <w:rFonts w:asciiTheme="majorHAnsi" w:eastAsia="Times New Roman" w:hAnsiTheme="majorHAnsi" w:cs="Times New Roman"/>
          <w:lang w:val="en-US"/>
        </w:rPr>
        <w:t xml:space="preserve">Work effectively with other people by being self-aware; treating </w:t>
      </w:r>
      <w:r w:rsidR="00C55147">
        <w:rPr>
          <w:rFonts w:asciiTheme="majorHAnsi" w:eastAsia="Times New Roman" w:hAnsiTheme="majorHAnsi" w:cs="Times New Roman"/>
          <w:lang w:val="en-US"/>
        </w:rPr>
        <w:t>people equally and sensitively, whilst ensuring all aspects of confidentiality are maintained.</w:t>
      </w:r>
    </w:p>
    <w:p w:rsidR="00C55147" w:rsidRDefault="00C55147" w:rsidP="00250D49">
      <w:pPr>
        <w:numPr>
          <w:ilvl w:val="0"/>
          <w:numId w:val="18"/>
        </w:numPr>
        <w:spacing w:after="0" w:line="240" w:lineRule="auto"/>
        <w:contextualSpacing/>
        <w:rPr>
          <w:rFonts w:asciiTheme="majorHAnsi" w:eastAsia="Times New Roman" w:hAnsiTheme="majorHAnsi" w:cs="Times New Roman"/>
          <w:lang w:val="en-US"/>
        </w:rPr>
      </w:pPr>
      <w:r>
        <w:rPr>
          <w:rFonts w:asciiTheme="majorHAnsi" w:eastAsia="Times New Roman" w:hAnsiTheme="majorHAnsi" w:cs="Times New Roman"/>
          <w:lang w:val="en-US"/>
        </w:rPr>
        <w:t>D</w:t>
      </w:r>
      <w:r w:rsidR="00761929" w:rsidRPr="003A1F37">
        <w:rPr>
          <w:rFonts w:asciiTheme="majorHAnsi" w:eastAsia="Times New Roman" w:hAnsiTheme="majorHAnsi" w:cs="Times New Roman"/>
          <w:lang w:val="en-US"/>
        </w:rPr>
        <w:t>evelop good working relationships</w:t>
      </w:r>
      <w:r>
        <w:rPr>
          <w:rFonts w:asciiTheme="majorHAnsi" w:eastAsia="Times New Roman" w:hAnsiTheme="majorHAnsi" w:cs="Times New Roman"/>
          <w:lang w:val="en-US"/>
        </w:rPr>
        <w:t xml:space="preserve"> with colleagues</w:t>
      </w:r>
      <w:r w:rsidR="00761929" w:rsidRPr="003A1F37">
        <w:rPr>
          <w:rFonts w:asciiTheme="majorHAnsi" w:eastAsia="Times New Roman" w:hAnsiTheme="majorHAnsi" w:cs="Times New Roman"/>
          <w:lang w:val="en-US"/>
        </w:rPr>
        <w:t xml:space="preserve">, </w:t>
      </w:r>
      <w:r>
        <w:rPr>
          <w:rFonts w:asciiTheme="majorHAnsi" w:eastAsia="Times New Roman" w:hAnsiTheme="majorHAnsi" w:cs="Times New Roman"/>
          <w:lang w:val="en-US"/>
        </w:rPr>
        <w:t xml:space="preserve">and </w:t>
      </w:r>
      <w:r w:rsidR="00761929" w:rsidRPr="003A1F37">
        <w:rPr>
          <w:rFonts w:asciiTheme="majorHAnsi" w:eastAsia="Times New Roman" w:hAnsiTheme="majorHAnsi" w:cs="Times New Roman"/>
          <w:lang w:val="en-US"/>
        </w:rPr>
        <w:t>sha</w:t>
      </w:r>
      <w:r>
        <w:rPr>
          <w:rFonts w:asciiTheme="majorHAnsi" w:eastAsia="Times New Roman" w:hAnsiTheme="majorHAnsi" w:cs="Times New Roman"/>
          <w:lang w:val="en-US"/>
        </w:rPr>
        <w:t>ring knowledge and best practice.</w:t>
      </w:r>
    </w:p>
    <w:p w:rsidR="00C55147" w:rsidRDefault="00C55147" w:rsidP="00250D49">
      <w:pPr>
        <w:numPr>
          <w:ilvl w:val="0"/>
          <w:numId w:val="18"/>
        </w:numPr>
        <w:spacing w:after="0" w:line="240" w:lineRule="auto"/>
        <w:contextualSpacing/>
        <w:rPr>
          <w:rFonts w:asciiTheme="majorHAnsi" w:eastAsia="Times New Roman" w:hAnsiTheme="majorHAnsi" w:cs="Times New Roman"/>
          <w:lang w:val="en-US"/>
        </w:rPr>
      </w:pPr>
      <w:r>
        <w:rPr>
          <w:rFonts w:asciiTheme="majorHAnsi" w:eastAsia="Times New Roman" w:hAnsiTheme="majorHAnsi" w:cs="Times New Roman"/>
          <w:lang w:val="en-US"/>
        </w:rPr>
        <w:t xml:space="preserve">The ability to </w:t>
      </w:r>
      <w:r w:rsidR="00C20E20">
        <w:rPr>
          <w:rFonts w:asciiTheme="majorHAnsi" w:eastAsia="Times New Roman" w:hAnsiTheme="majorHAnsi" w:cs="Times New Roman"/>
          <w:lang w:val="en-US"/>
        </w:rPr>
        <w:t>manage</w:t>
      </w:r>
      <w:r>
        <w:rPr>
          <w:rFonts w:asciiTheme="majorHAnsi" w:eastAsia="Times New Roman" w:hAnsiTheme="majorHAnsi" w:cs="Times New Roman"/>
          <w:lang w:val="en-US"/>
        </w:rPr>
        <w:t xml:space="preserve"> difficult</w:t>
      </w:r>
      <w:r w:rsidR="00C20E20">
        <w:rPr>
          <w:rFonts w:asciiTheme="majorHAnsi" w:eastAsia="Times New Roman" w:hAnsiTheme="majorHAnsi" w:cs="Times New Roman"/>
          <w:lang w:val="en-US"/>
        </w:rPr>
        <w:t xml:space="preserve"> situations if they should arise.</w:t>
      </w:r>
    </w:p>
    <w:p w:rsidR="00C55147" w:rsidRDefault="00761929" w:rsidP="00250D49">
      <w:pPr>
        <w:numPr>
          <w:ilvl w:val="0"/>
          <w:numId w:val="18"/>
        </w:numPr>
        <w:spacing w:after="0" w:line="240" w:lineRule="auto"/>
        <w:contextualSpacing/>
        <w:rPr>
          <w:rFonts w:asciiTheme="majorHAnsi" w:eastAsia="Times New Roman" w:hAnsiTheme="majorHAnsi" w:cs="Times New Roman"/>
          <w:lang w:val="en-US"/>
        </w:rPr>
      </w:pPr>
      <w:r w:rsidRPr="003A1F37">
        <w:rPr>
          <w:rFonts w:asciiTheme="majorHAnsi" w:eastAsia="Times New Roman" w:hAnsiTheme="majorHAnsi" w:cs="Times New Roman"/>
          <w:lang w:val="en-US"/>
        </w:rPr>
        <w:t>Demonstrat</w:t>
      </w:r>
      <w:r w:rsidR="005935A9">
        <w:rPr>
          <w:rFonts w:asciiTheme="majorHAnsi" w:eastAsia="Times New Roman" w:hAnsiTheme="majorHAnsi" w:cs="Times New Roman"/>
          <w:lang w:val="en-US"/>
        </w:rPr>
        <w:t>e</w:t>
      </w:r>
      <w:r w:rsidRPr="003A1F37">
        <w:rPr>
          <w:rFonts w:asciiTheme="majorHAnsi" w:eastAsia="Times New Roman" w:hAnsiTheme="majorHAnsi" w:cs="Times New Roman"/>
          <w:lang w:val="en-US"/>
        </w:rPr>
        <w:t xml:space="preserve"> individual initiative and an ability to complete tasks without supervision whilst also functionin</w:t>
      </w:r>
      <w:r w:rsidR="00C20E20">
        <w:rPr>
          <w:rFonts w:asciiTheme="majorHAnsi" w:eastAsia="Times New Roman" w:hAnsiTheme="majorHAnsi" w:cs="Times New Roman"/>
          <w:lang w:val="en-US"/>
        </w:rPr>
        <w:t>g as a part of a team.</w:t>
      </w:r>
    </w:p>
    <w:p w:rsidR="00C55147" w:rsidRDefault="00761929" w:rsidP="00250D49">
      <w:pPr>
        <w:numPr>
          <w:ilvl w:val="0"/>
          <w:numId w:val="18"/>
        </w:numPr>
        <w:spacing w:after="0" w:line="240" w:lineRule="auto"/>
        <w:contextualSpacing/>
        <w:rPr>
          <w:rFonts w:asciiTheme="majorHAnsi" w:eastAsia="Times New Roman" w:hAnsiTheme="majorHAnsi" w:cs="Times New Roman"/>
          <w:lang w:val="en-US"/>
        </w:rPr>
      </w:pPr>
      <w:r w:rsidRPr="003A1F37">
        <w:rPr>
          <w:rFonts w:asciiTheme="majorHAnsi" w:eastAsia="Times New Roman" w:hAnsiTheme="majorHAnsi" w:cs="Times New Roman"/>
          <w:lang w:val="en-US"/>
        </w:rPr>
        <w:t>Communicate</w:t>
      </w:r>
      <w:r w:rsidR="005935A9">
        <w:rPr>
          <w:rFonts w:asciiTheme="majorHAnsi" w:eastAsia="Times New Roman" w:hAnsiTheme="majorHAnsi" w:cs="Times New Roman"/>
          <w:lang w:val="en-US"/>
        </w:rPr>
        <w:t xml:space="preserve"> </w:t>
      </w:r>
      <w:r w:rsidRPr="003A1F37">
        <w:rPr>
          <w:rFonts w:asciiTheme="majorHAnsi" w:eastAsia="Times New Roman" w:hAnsiTheme="majorHAnsi" w:cs="Times New Roman"/>
          <w:lang w:val="en-US"/>
        </w:rPr>
        <w:t xml:space="preserve">clearly by getting the message across effectively, listening carefully and responding to feedback, </w:t>
      </w:r>
    </w:p>
    <w:p w:rsidR="00761929" w:rsidRDefault="005935A9" w:rsidP="00250D49">
      <w:pPr>
        <w:numPr>
          <w:ilvl w:val="0"/>
          <w:numId w:val="18"/>
        </w:numPr>
        <w:spacing w:after="0" w:line="240" w:lineRule="auto"/>
        <w:contextualSpacing/>
        <w:rPr>
          <w:rFonts w:asciiTheme="majorHAnsi" w:eastAsia="Times New Roman" w:hAnsiTheme="majorHAnsi" w:cs="Times New Roman"/>
          <w:lang w:val="en-US"/>
        </w:rPr>
      </w:pPr>
      <w:r>
        <w:rPr>
          <w:rFonts w:asciiTheme="majorHAnsi" w:eastAsia="Times New Roman" w:hAnsiTheme="majorHAnsi" w:cs="Times New Roman"/>
          <w:lang w:val="en-US"/>
        </w:rPr>
        <w:t>Represent</w:t>
      </w:r>
      <w:r w:rsidR="00761929" w:rsidRPr="003A1F37">
        <w:rPr>
          <w:rFonts w:asciiTheme="majorHAnsi" w:eastAsia="Times New Roman" w:hAnsiTheme="majorHAnsi" w:cs="Times New Roman"/>
          <w:lang w:val="en-US"/>
        </w:rPr>
        <w:t xml:space="preserve"> CSFC professionally and adhering to the highest levels of customer service with all stakeholders including students, parents, agents, guardians</w:t>
      </w:r>
      <w:r w:rsidR="003A1F37">
        <w:rPr>
          <w:rFonts w:asciiTheme="majorHAnsi" w:eastAsia="Times New Roman" w:hAnsiTheme="majorHAnsi" w:cs="Times New Roman"/>
          <w:lang w:val="en-US"/>
        </w:rPr>
        <w:t xml:space="preserve"> and external service providers</w:t>
      </w:r>
    </w:p>
    <w:p w:rsidR="009B1C86" w:rsidRPr="003A1F37" w:rsidRDefault="009B1C86" w:rsidP="00C20E20">
      <w:pPr>
        <w:spacing w:before="120" w:after="0" w:line="240" w:lineRule="auto"/>
        <w:rPr>
          <w:rFonts w:asciiTheme="majorHAnsi" w:eastAsia="Times New Roman" w:hAnsiTheme="majorHAnsi" w:cs="Times New Roman"/>
          <w:iCs/>
          <w:lang w:val="en-US"/>
        </w:rPr>
      </w:pPr>
    </w:p>
    <w:p w:rsidR="00140564" w:rsidRDefault="007E2626" w:rsidP="00140564">
      <w:pPr>
        <w:spacing w:after="0" w:line="240" w:lineRule="auto"/>
        <w:rPr>
          <w:rFonts w:asciiTheme="majorHAnsi" w:hAnsiTheme="majorHAnsi"/>
        </w:rPr>
      </w:pPr>
      <w:r>
        <w:rPr>
          <w:rFonts w:asciiTheme="majorHAnsi" w:eastAsia="Times New Roman" w:hAnsiTheme="majorHAnsi" w:cs="Times New Roman"/>
          <w:b/>
          <w:iCs/>
          <w:lang w:val="en-US"/>
        </w:rPr>
        <w:t>Terms &amp; Conditions</w:t>
      </w:r>
      <w:r w:rsidRPr="003F024B">
        <w:rPr>
          <w:rFonts w:asciiTheme="majorHAnsi" w:eastAsia="Times New Roman" w:hAnsiTheme="majorHAnsi" w:cs="Times New Roman"/>
          <w:b/>
          <w:iCs/>
        </w:rPr>
        <w:br/>
      </w:r>
      <w:r w:rsidRPr="003F024B">
        <w:rPr>
          <w:rFonts w:asciiTheme="majorHAnsi" w:hAnsiTheme="majorHAnsi"/>
        </w:rPr>
        <w:t>1</w:t>
      </w:r>
      <w:r w:rsidRPr="003F024B">
        <w:rPr>
          <w:rFonts w:asciiTheme="majorHAnsi" w:hAnsiTheme="majorHAnsi"/>
        </w:rPr>
        <w:tab/>
        <w:t>Remuneration:</w:t>
      </w:r>
      <w:r w:rsidRPr="003F024B">
        <w:rPr>
          <w:rFonts w:asciiTheme="majorHAnsi" w:hAnsiTheme="majorHAnsi"/>
        </w:rPr>
        <w:tab/>
      </w:r>
      <w:r w:rsidRPr="003F024B">
        <w:rPr>
          <w:rFonts w:asciiTheme="majorHAnsi" w:hAnsiTheme="majorHAnsi"/>
        </w:rPr>
        <w:tab/>
      </w:r>
      <w:r>
        <w:rPr>
          <w:rFonts w:asciiTheme="majorHAnsi" w:hAnsiTheme="majorHAnsi"/>
        </w:rPr>
        <w:t xml:space="preserve">£20K p/a (includes accommodation and related bills,   </w:t>
      </w:r>
    </w:p>
    <w:p w:rsidR="00140564" w:rsidRDefault="00140564" w:rsidP="00140564">
      <w:pPr>
        <w:spacing w:after="0" w:line="240" w:lineRule="auto"/>
        <w:jc w:val="both"/>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meals and council tax)             </w:t>
      </w:r>
    </w:p>
    <w:p w:rsidR="00140564" w:rsidRDefault="005935A9" w:rsidP="00140564">
      <w:pPr>
        <w:spacing w:after="0" w:line="240" w:lineRule="auto"/>
        <w:ind w:left="720" w:hanging="720"/>
        <w:jc w:val="both"/>
        <w:rPr>
          <w:rFonts w:asciiTheme="majorHAnsi" w:hAnsiTheme="majorHAnsi"/>
        </w:rPr>
      </w:pPr>
      <w:r>
        <w:rPr>
          <w:rFonts w:asciiTheme="majorHAnsi" w:hAnsiTheme="majorHAnsi"/>
        </w:rPr>
        <w:t>2</w:t>
      </w:r>
      <w:r>
        <w:rPr>
          <w:rFonts w:asciiTheme="majorHAnsi" w:hAnsiTheme="majorHAnsi"/>
        </w:rPr>
        <w:tab/>
        <w:t>Working Hours:</w:t>
      </w:r>
      <w:r>
        <w:rPr>
          <w:rFonts w:asciiTheme="majorHAnsi" w:hAnsiTheme="majorHAnsi"/>
        </w:rPr>
        <w:tab/>
      </w:r>
      <w:r w:rsidR="00140564">
        <w:rPr>
          <w:rFonts w:asciiTheme="majorHAnsi" w:hAnsiTheme="majorHAnsi"/>
        </w:rPr>
        <w:t>Week Days (8.00am-6.00pm) with two half days off.</w:t>
      </w:r>
    </w:p>
    <w:p w:rsidR="00140564" w:rsidRDefault="00140564" w:rsidP="00140564">
      <w:pPr>
        <w:spacing w:after="0" w:line="240" w:lineRule="auto"/>
        <w:ind w:left="2160" w:firstLine="720"/>
        <w:jc w:val="both"/>
        <w:rPr>
          <w:rFonts w:asciiTheme="majorHAnsi" w:hAnsiTheme="majorHAnsi"/>
        </w:rPr>
      </w:pPr>
      <w:r>
        <w:rPr>
          <w:rFonts w:asciiTheme="majorHAnsi" w:hAnsiTheme="majorHAnsi"/>
        </w:rPr>
        <w:t>2 evenings (Mon-</w:t>
      </w:r>
      <w:r w:rsidR="007E2626">
        <w:rPr>
          <w:rFonts w:asciiTheme="majorHAnsi" w:hAnsiTheme="majorHAnsi"/>
        </w:rPr>
        <w:t>Thurs</w:t>
      </w:r>
      <w:r>
        <w:rPr>
          <w:rFonts w:asciiTheme="majorHAnsi" w:hAnsiTheme="majorHAnsi"/>
        </w:rPr>
        <w:t xml:space="preserve">) </w:t>
      </w:r>
    </w:p>
    <w:p w:rsidR="00140564" w:rsidRDefault="00140564" w:rsidP="00140564">
      <w:pPr>
        <w:spacing w:after="0" w:line="240" w:lineRule="auto"/>
        <w:ind w:left="2880"/>
        <w:jc w:val="both"/>
        <w:rPr>
          <w:rFonts w:asciiTheme="majorHAnsi" w:hAnsiTheme="majorHAnsi"/>
        </w:rPr>
      </w:pPr>
      <w:r>
        <w:rPr>
          <w:rFonts w:asciiTheme="majorHAnsi" w:hAnsiTheme="majorHAnsi"/>
        </w:rPr>
        <w:t>Ev</w:t>
      </w:r>
      <w:r w:rsidR="005935A9">
        <w:rPr>
          <w:rFonts w:asciiTheme="majorHAnsi" w:hAnsiTheme="majorHAnsi"/>
        </w:rPr>
        <w:t xml:space="preserve">ery Other weekend (with a day </w:t>
      </w:r>
      <w:r>
        <w:rPr>
          <w:rFonts w:asciiTheme="majorHAnsi" w:hAnsiTheme="majorHAnsi"/>
        </w:rPr>
        <w:t>off after every weekend worked).</w:t>
      </w:r>
    </w:p>
    <w:p w:rsidR="00140564" w:rsidRPr="00EA471A" w:rsidRDefault="00140564" w:rsidP="00140564">
      <w:pPr>
        <w:spacing w:after="0" w:line="240" w:lineRule="auto"/>
        <w:ind w:left="720" w:hanging="720"/>
        <w:jc w:val="both"/>
        <w:rPr>
          <w:rFonts w:asciiTheme="majorHAnsi" w:hAnsiTheme="majorHAnsi"/>
          <w:color w:val="0070C0"/>
        </w:rPr>
      </w:pPr>
      <w:r>
        <w:rPr>
          <w:rFonts w:asciiTheme="majorHAnsi" w:hAnsiTheme="majorHAnsi"/>
        </w:rPr>
        <w:t>3</w:t>
      </w:r>
      <w:r>
        <w:rPr>
          <w:rFonts w:asciiTheme="majorHAnsi" w:hAnsiTheme="majorHAnsi"/>
        </w:rPr>
        <w:tab/>
      </w:r>
      <w:r w:rsidRPr="005935A9">
        <w:rPr>
          <w:rFonts w:asciiTheme="majorHAnsi" w:hAnsiTheme="majorHAnsi"/>
        </w:rPr>
        <w:t>Boarding staff may be occasionally asked more than 48 hours a week and will be asked to sign a Working Time Agreement accordingly.</w:t>
      </w:r>
    </w:p>
    <w:p w:rsidR="00140564" w:rsidRPr="003F024B" w:rsidRDefault="00140564" w:rsidP="00140564">
      <w:pPr>
        <w:spacing w:after="0" w:line="240" w:lineRule="auto"/>
        <w:jc w:val="both"/>
        <w:rPr>
          <w:rFonts w:asciiTheme="majorHAnsi" w:hAnsiTheme="majorHAnsi"/>
        </w:rPr>
      </w:pPr>
      <w:r>
        <w:rPr>
          <w:rFonts w:asciiTheme="majorHAnsi" w:hAnsiTheme="majorHAnsi"/>
        </w:rPr>
        <w:t>4</w:t>
      </w:r>
      <w:r>
        <w:rPr>
          <w:rFonts w:asciiTheme="majorHAnsi" w:hAnsiTheme="majorHAnsi"/>
        </w:rPr>
        <w:tab/>
        <w:t>Holiday entitlement:</w:t>
      </w:r>
      <w:r>
        <w:rPr>
          <w:rFonts w:asciiTheme="majorHAnsi" w:hAnsiTheme="majorHAnsi"/>
        </w:rPr>
        <w:tab/>
        <w:t>5</w:t>
      </w:r>
      <w:r w:rsidRPr="003F024B">
        <w:rPr>
          <w:rFonts w:asciiTheme="majorHAnsi" w:hAnsiTheme="majorHAnsi"/>
        </w:rPr>
        <w:t>0 days</w:t>
      </w:r>
    </w:p>
    <w:p w:rsidR="00140564" w:rsidRPr="003F024B" w:rsidRDefault="00140564" w:rsidP="00140564">
      <w:pPr>
        <w:spacing w:after="0" w:line="240" w:lineRule="auto"/>
        <w:jc w:val="both"/>
        <w:rPr>
          <w:rFonts w:asciiTheme="majorHAnsi" w:hAnsiTheme="majorHAnsi"/>
        </w:rPr>
      </w:pPr>
      <w:r>
        <w:rPr>
          <w:rFonts w:asciiTheme="majorHAnsi" w:hAnsiTheme="majorHAnsi"/>
        </w:rPr>
        <w:t>5</w:t>
      </w:r>
      <w:r>
        <w:rPr>
          <w:rFonts w:asciiTheme="majorHAnsi" w:hAnsiTheme="majorHAnsi"/>
        </w:rPr>
        <w:tab/>
        <w:t>Notice period:</w:t>
      </w:r>
      <w:r>
        <w:rPr>
          <w:rFonts w:asciiTheme="majorHAnsi" w:hAnsiTheme="majorHAnsi"/>
        </w:rPr>
        <w:tab/>
      </w:r>
      <w:r>
        <w:rPr>
          <w:rFonts w:asciiTheme="majorHAnsi" w:hAnsiTheme="majorHAnsi"/>
        </w:rPr>
        <w:tab/>
        <w:t>1 term</w:t>
      </w:r>
    </w:p>
    <w:p w:rsidR="00140564" w:rsidRDefault="00140564" w:rsidP="00140564">
      <w:pPr>
        <w:spacing w:after="0" w:line="240" w:lineRule="auto"/>
        <w:jc w:val="both"/>
        <w:rPr>
          <w:rFonts w:asciiTheme="majorHAnsi" w:hAnsiTheme="majorHAnsi"/>
        </w:rPr>
      </w:pPr>
      <w:r>
        <w:rPr>
          <w:rFonts w:asciiTheme="majorHAnsi" w:hAnsiTheme="majorHAnsi"/>
        </w:rPr>
        <w:t>6</w:t>
      </w:r>
      <w:r>
        <w:rPr>
          <w:rFonts w:asciiTheme="majorHAnsi" w:hAnsiTheme="majorHAnsi"/>
        </w:rPr>
        <w:tab/>
        <w:t>Probationary period:</w:t>
      </w:r>
      <w:r>
        <w:rPr>
          <w:rFonts w:asciiTheme="majorHAnsi" w:hAnsiTheme="majorHAnsi"/>
        </w:rPr>
        <w:tab/>
        <w:t>1 term</w:t>
      </w:r>
      <w:r w:rsidRPr="003F024B">
        <w:rPr>
          <w:rFonts w:asciiTheme="majorHAnsi" w:hAnsiTheme="majorHAnsi"/>
        </w:rPr>
        <w:t xml:space="preserve"> reviewable at discretion of CSFC</w:t>
      </w:r>
    </w:p>
    <w:p w:rsidR="00140564" w:rsidRPr="003F024B" w:rsidRDefault="00140564" w:rsidP="00140564">
      <w:pPr>
        <w:spacing w:after="0" w:line="240" w:lineRule="auto"/>
        <w:jc w:val="both"/>
        <w:rPr>
          <w:rFonts w:asciiTheme="majorHAnsi" w:hAnsiTheme="majorHAnsi"/>
        </w:rPr>
      </w:pPr>
      <w:r>
        <w:rPr>
          <w:rFonts w:asciiTheme="majorHAnsi" w:hAnsiTheme="majorHAnsi"/>
        </w:rPr>
        <w:t>7</w:t>
      </w:r>
      <w:r>
        <w:rPr>
          <w:rFonts w:asciiTheme="majorHAnsi" w:hAnsiTheme="majorHAnsi"/>
        </w:rPr>
        <w:tab/>
        <w:t>Pension:</w:t>
      </w:r>
      <w:r>
        <w:rPr>
          <w:rFonts w:asciiTheme="majorHAnsi" w:hAnsiTheme="majorHAnsi"/>
        </w:rPr>
        <w:tab/>
      </w:r>
      <w:r>
        <w:rPr>
          <w:rFonts w:asciiTheme="majorHAnsi" w:hAnsiTheme="majorHAnsi"/>
        </w:rPr>
        <w:tab/>
      </w:r>
      <w:r w:rsidRPr="003F024B">
        <w:rPr>
          <w:rFonts w:asciiTheme="majorHAnsi" w:hAnsiTheme="majorHAnsi"/>
        </w:rPr>
        <w:t>Inclusion in the Cardiff Sixth Form Pension Plan</w:t>
      </w:r>
    </w:p>
    <w:p w:rsidR="00140564" w:rsidRDefault="00140564" w:rsidP="00140564">
      <w:pPr>
        <w:pStyle w:val="BodyText"/>
        <w:ind w:right="107"/>
        <w:jc w:val="both"/>
        <w:rPr>
          <w:rFonts w:asciiTheme="majorHAnsi" w:hAnsiTheme="majorHAnsi"/>
          <w:sz w:val="22"/>
          <w:szCs w:val="22"/>
        </w:rPr>
      </w:pPr>
    </w:p>
    <w:p w:rsidR="00140564" w:rsidRDefault="00140564" w:rsidP="00140564">
      <w:pPr>
        <w:pStyle w:val="BodyText"/>
        <w:ind w:right="107"/>
        <w:jc w:val="both"/>
        <w:rPr>
          <w:rFonts w:asciiTheme="majorHAnsi" w:hAnsiTheme="majorHAnsi"/>
          <w:sz w:val="22"/>
          <w:szCs w:val="22"/>
        </w:rPr>
      </w:pPr>
    </w:p>
    <w:p w:rsidR="00F70BD1" w:rsidRPr="00140564" w:rsidRDefault="00140564" w:rsidP="00140564">
      <w:pPr>
        <w:pStyle w:val="BodyText"/>
        <w:ind w:right="127"/>
        <w:jc w:val="both"/>
        <w:rPr>
          <w:rFonts w:asciiTheme="majorHAnsi" w:hAnsiTheme="majorHAnsi"/>
          <w:sz w:val="22"/>
          <w:szCs w:val="22"/>
        </w:rPr>
      </w:pPr>
      <w:r w:rsidRPr="00E030AD">
        <w:rPr>
          <w:rFonts w:asciiTheme="majorHAnsi" w:hAnsiTheme="majorHAnsi"/>
          <w:sz w:val="22"/>
          <w:szCs w:val="22"/>
        </w:rPr>
        <w:t>Cardiff Sixth Form College is an Equal Opportunities Employer and is caring and reasonable in its approach to all staff.</w:t>
      </w:r>
    </w:p>
    <w:sectPr w:rsidR="00F70BD1" w:rsidRPr="00140564" w:rsidSect="003C4315">
      <w:headerReference w:type="default" r:id="rId9"/>
      <w:footerReference w:type="default" r:id="rId10"/>
      <w:pgSz w:w="11906" w:h="16838"/>
      <w:pgMar w:top="1440" w:right="1440" w:bottom="1440" w:left="1440"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D71" w:rsidRDefault="00454D71" w:rsidP="003C4315">
      <w:pPr>
        <w:spacing w:after="0" w:line="240" w:lineRule="auto"/>
      </w:pPr>
      <w:r>
        <w:separator/>
      </w:r>
    </w:p>
  </w:endnote>
  <w:endnote w:type="continuationSeparator" w:id="0">
    <w:p w:rsidR="00454D71" w:rsidRDefault="00454D71" w:rsidP="003C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315" w:rsidRDefault="003C4315" w:rsidP="003C431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D71" w:rsidRDefault="00454D71" w:rsidP="003C4315">
      <w:pPr>
        <w:spacing w:after="0" w:line="240" w:lineRule="auto"/>
      </w:pPr>
      <w:r>
        <w:separator/>
      </w:r>
    </w:p>
  </w:footnote>
  <w:footnote w:type="continuationSeparator" w:id="0">
    <w:p w:rsidR="00454D71" w:rsidRDefault="00454D71" w:rsidP="003C43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58B" w:rsidRDefault="009C258B" w:rsidP="009C258B">
    <w:pPr>
      <w:pStyle w:val="Header"/>
      <w:jc w:val="center"/>
    </w:pPr>
    <w:r>
      <w:rPr>
        <w:noProof/>
        <w:lang w:eastAsia="en-GB"/>
      </w:rPr>
      <w:drawing>
        <wp:inline distT="0" distB="0" distL="0" distR="0">
          <wp:extent cx="1997710" cy="82688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96978" cy="86797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7pt;height:11.7pt" o:bullet="t">
        <v:imagedata r:id="rId1" o:title="clip_image001"/>
      </v:shape>
    </w:pict>
  </w:numPicBullet>
  <w:numPicBullet w:numPicBulletId="1">
    <w:pict>
      <v:shape id="_x0000_i1037" type="#_x0000_t75" style="width:11.7pt;height:11.7pt" o:bullet="t">
        <v:imagedata r:id="rId2" o:title="clip_image002"/>
      </v:shape>
    </w:pict>
  </w:numPicBullet>
  <w:abstractNum w:abstractNumId="0">
    <w:nsid w:val="00D7636D"/>
    <w:multiLevelType w:val="hybridMultilevel"/>
    <w:tmpl w:val="2AE6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D26E54"/>
    <w:multiLevelType w:val="hybridMultilevel"/>
    <w:tmpl w:val="968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B44FED"/>
    <w:multiLevelType w:val="hybridMultilevel"/>
    <w:tmpl w:val="1A66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253F6"/>
    <w:multiLevelType w:val="hybridMultilevel"/>
    <w:tmpl w:val="972A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774F02"/>
    <w:multiLevelType w:val="hybridMultilevel"/>
    <w:tmpl w:val="8422A6BE"/>
    <w:lvl w:ilvl="0" w:tplc="73B6A0AC">
      <w:start w:val="1"/>
      <w:numFmt w:val="bullet"/>
      <w:lvlText w:val=""/>
      <w:lvlJc w:val="left"/>
      <w:pPr>
        <w:ind w:left="833" w:hanging="360"/>
      </w:pPr>
      <w:rPr>
        <w:rFonts w:ascii="Symbol" w:eastAsia="Symbol" w:hAnsi="Symbol" w:cs="Symbol" w:hint="default"/>
        <w:w w:val="100"/>
        <w:sz w:val="24"/>
        <w:szCs w:val="24"/>
      </w:rPr>
    </w:lvl>
    <w:lvl w:ilvl="1" w:tplc="997232D6">
      <w:start w:val="1"/>
      <w:numFmt w:val="bullet"/>
      <w:lvlText w:val="•"/>
      <w:lvlJc w:val="left"/>
      <w:pPr>
        <w:ind w:left="1746" w:hanging="360"/>
      </w:pPr>
      <w:rPr>
        <w:rFonts w:hint="default"/>
      </w:rPr>
    </w:lvl>
    <w:lvl w:ilvl="2" w:tplc="A4001A6A">
      <w:start w:val="1"/>
      <w:numFmt w:val="bullet"/>
      <w:lvlText w:val="•"/>
      <w:lvlJc w:val="left"/>
      <w:pPr>
        <w:ind w:left="2652" w:hanging="360"/>
      </w:pPr>
      <w:rPr>
        <w:rFonts w:hint="default"/>
      </w:rPr>
    </w:lvl>
    <w:lvl w:ilvl="3" w:tplc="AA8AE2A8">
      <w:start w:val="1"/>
      <w:numFmt w:val="bullet"/>
      <w:lvlText w:val="•"/>
      <w:lvlJc w:val="left"/>
      <w:pPr>
        <w:ind w:left="3558" w:hanging="360"/>
      </w:pPr>
      <w:rPr>
        <w:rFonts w:hint="default"/>
      </w:rPr>
    </w:lvl>
    <w:lvl w:ilvl="4" w:tplc="E5849228">
      <w:start w:val="1"/>
      <w:numFmt w:val="bullet"/>
      <w:lvlText w:val="•"/>
      <w:lvlJc w:val="left"/>
      <w:pPr>
        <w:ind w:left="4464" w:hanging="360"/>
      </w:pPr>
      <w:rPr>
        <w:rFonts w:hint="default"/>
      </w:rPr>
    </w:lvl>
    <w:lvl w:ilvl="5" w:tplc="A6FCBBE0">
      <w:start w:val="1"/>
      <w:numFmt w:val="bullet"/>
      <w:lvlText w:val="•"/>
      <w:lvlJc w:val="left"/>
      <w:pPr>
        <w:ind w:left="5370" w:hanging="360"/>
      </w:pPr>
      <w:rPr>
        <w:rFonts w:hint="default"/>
      </w:rPr>
    </w:lvl>
    <w:lvl w:ilvl="6" w:tplc="F9E42978">
      <w:start w:val="1"/>
      <w:numFmt w:val="bullet"/>
      <w:lvlText w:val="•"/>
      <w:lvlJc w:val="left"/>
      <w:pPr>
        <w:ind w:left="6276" w:hanging="360"/>
      </w:pPr>
      <w:rPr>
        <w:rFonts w:hint="default"/>
      </w:rPr>
    </w:lvl>
    <w:lvl w:ilvl="7" w:tplc="597073E4">
      <w:start w:val="1"/>
      <w:numFmt w:val="bullet"/>
      <w:lvlText w:val="•"/>
      <w:lvlJc w:val="left"/>
      <w:pPr>
        <w:ind w:left="7182" w:hanging="360"/>
      </w:pPr>
      <w:rPr>
        <w:rFonts w:hint="default"/>
      </w:rPr>
    </w:lvl>
    <w:lvl w:ilvl="8" w:tplc="84F63026">
      <w:start w:val="1"/>
      <w:numFmt w:val="bullet"/>
      <w:lvlText w:val="•"/>
      <w:lvlJc w:val="left"/>
      <w:pPr>
        <w:ind w:left="8088" w:hanging="360"/>
      </w:pPr>
      <w:rPr>
        <w:rFonts w:hint="default"/>
      </w:rPr>
    </w:lvl>
  </w:abstractNum>
  <w:abstractNum w:abstractNumId="5">
    <w:nsid w:val="0E5053E4"/>
    <w:multiLevelType w:val="hybridMultilevel"/>
    <w:tmpl w:val="558C3096"/>
    <w:lvl w:ilvl="0" w:tplc="A882F6D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8605F33"/>
    <w:multiLevelType w:val="hybridMultilevel"/>
    <w:tmpl w:val="ED046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5F08A2"/>
    <w:multiLevelType w:val="hybridMultilevel"/>
    <w:tmpl w:val="76A6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665B0D"/>
    <w:multiLevelType w:val="hybridMultilevel"/>
    <w:tmpl w:val="5D6C5AD8"/>
    <w:lvl w:ilvl="0" w:tplc="AA7CD4C4">
      <w:start w:val="1"/>
      <w:numFmt w:val="bullet"/>
      <w:lvlText w:val=""/>
      <w:lvlPicBulletId w:val="1"/>
      <w:lvlJc w:val="left"/>
      <w:pPr>
        <w:ind w:left="72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1B694146"/>
    <w:multiLevelType w:val="hybridMultilevel"/>
    <w:tmpl w:val="D076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7C40B9"/>
    <w:multiLevelType w:val="hybridMultilevel"/>
    <w:tmpl w:val="674E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8F6AD2"/>
    <w:multiLevelType w:val="hybridMultilevel"/>
    <w:tmpl w:val="A2AC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893B79"/>
    <w:multiLevelType w:val="hybridMultilevel"/>
    <w:tmpl w:val="81DA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502BA7"/>
    <w:multiLevelType w:val="hybridMultilevel"/>
    <w:tmpl w:val="CA640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EC706C"/>
    <w:multiLevelType w:val="hybridMultilevel"/>
    <w:tmpl w:val="6A72360A"/>
    <w:lvl w:ilvl="0" w:tplc="89029A24">
      <w:start w:val="1"/>
      <w:numFmt w:val="bullet"/>
      <w:lvlText w:val=""/>
      <w:lvlJc w:val="left"/>
      <w:pPr>
        <w:ind w:left="820" w:hanging="360"/>
      </w:pPr>
      <w:rPr>
        <w:rFonts w:ascii="Symbol" w:eastAsia="Symbol" w:hAnsi="Symbol" w:cs="Symbol" w:hint="default"/>
        <w:w w:val="100"/>
        <w:sz w:val="24"/>
        <w:szCs w:val="24"/>
      </w:rPr>
    </w:lvl>
    <w:lvl w:ilvl="1" w:tplc="05F0160C">
      <w:start w:val="1"/>
      <w:numFmt w:val="bullet"/>
      <w:lvlText w:val="•"/>
      <w:lvlJc w:val="left"/>
      <w:pPr>
        <w:ind w:left="1624" w:hanging="360"/>
      </w:pPr>
      <w:rPr>
        <w:rFonts w:hint="default"/>
      </w:rPr>
    </w:lvl>
    <w:lvl w:ilvl="2" w:tplc="265847EE">
      <w:start w:val="1"/>
      <w:numFmt w:val="bullet"/>
      <w:lvlText w:val="•"/>
      <w:lvlJc w:val="left"/>
      <w:pPr>
        <w:ind w:left="2428" w:hanging="360"/>
      </w:pPr>
      <w:rPr>
        <w:rFonts w:hint="default"/>
      </w:rPr>
    </w:lvl>
    <w:lvl w:ilvl="3" w:tplc="E75E8808">
      <w:start w:val="1"/>
      <w:numFmt w:val="bullet"/>
      <w:lvlText w:val="•"/>
      <w:lvlJc w:val="left"/>
      <w:pPr>
        <w:ind w:left="3232" w:hanging="360"/>
      </w:pPr>
      <w:rPr>
        <w:rFonts w:hint="default"/>
      </w:rPr>
    </w:lvl>
    <w:lvl w:ilvl="4" w:tplc="1CE02768">
      <w:start w:val="1"/>
      <w:numFmt w:val="bullet"/>
      <w:lvlText w:val="•"/>
      <w:lvlJc w:val="left"/>
      <w:pPr>
        <w:ind w:left="4036" w:hanging="360"/>
      </w:pPr>
      <w:rPr>
        <w:rFonts w:hint="default"/>
      </w:rPr>
    </w:lvl>
    <w:lvl w:ilvl="5" w:tplc="34922DB8">
      <w:start w:val="1"/>
      <w:numFmt w:val="bullet"/>
      <w:lvlText w:val="•"/>
      <w:lvlJc w:val="left"/>
      <w:pPr>
        <w:ind w:left="4840" w:hanging="360"/>
      </w:pPr>
      <w:rPr>
        <w:rFonts w:hint="default"/>
      </w:rPr>
    </w:lvl>
    <w:lvl w:ilvl="6" w:tplc="365A9888">
      <w:start w:val="1"/>
      <w:numFmt w:val="bullet"/>
      <w:lvlText w:val="•"/>
      <w:lvlJc w:val="left"/>
      <w:pPr>
        <w:ind w:left="5644" w:hanging="360"/>
      </w:pPr>
      <w:rPr>
        <w:rFonts w:hint="default"/>
      </w:rPr>
    </w:lvl>
    <w:lvl w:ilvl="7" w:tplc="05284DE6">
      <w:start w:val="1"/>
      <w:numFmt w:val="bullet"/>
      <w:lvlText w:val="•"/>
      <w:lvlJc w:val="left"/>
      <w:pPr>
        <w:ind w:left="6448" w:hanging="360"/>
      </w:pPr>
      <w:rPr>
        <w:rFonts w:hint="default"/>
      </w:rPr>
    </w:lvl>
    <w:lvl w:ilvl="8" w:tplc="BFC4426E">
      <w:start w:val="1"/>
      <w:numFmt w:val="bullet"/>
      <w:lvlText w:val="•"/>
      <w:lvlJc w:val="left"/>
      <w:pPr>
        <w:ind w:left="7252" w:hanging="360"/>
      </w:pPr>
      <w:rPr>
        <w:rFonts w:hint="default"/>
      </w:rPr>
    </w:lvl>
  </w:abstractNum>
  <w:abstractNum w:abstractNumId="15">
    <w:nsid w:val="2ADC6802"/>
    <w:multiLevelType w:val="hybridMultilevel"/>
    <w:tmpl w:val="5080CB08"/>
    <w:lvl w:ilvl="0" w:tplc="0809000F">
      <w:start w:val="1"/>
      <w:numFmt w:val="decimal"/>
      <w:lvlText w:val="%1."/>
      <w:lvlJc w:val="left"/>
      <w:pPr>
        <w:tabs>
          <w:tab w:val="num" w:pos="720"/>
        </w:tabs>
        <w:ind w:left="720" w:hanging="360"/>
      </w:pPr>
    </w:lvl>
    <w:lvl w:ilvl="1" w:tplc="AA7CD4C4">
      <w:start w:val="1"/>
      <w:numFmt w:val="bullet"/>
      <w:lvlText w:val=""/>
      <w:lvlPicBulletId w:val="0"/>
      <w:lvlJc w:val="left"/>
      <w:pPr>
        <w:tabs>
          <w:tab w:val="num" w:pos="644"/>
        </w:tabs>
        <w:ind w:left="644"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nsid w:val="2DE7271F"/>
    <w:multiLevelType w:val="hybridMultilevel"/>
    <w:tmpl w:val="04405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FF63E5"/>
    <w:multiLevelType w:val="hybridMultilevel"/>
    <w:tmpl w:val="E83832F6"/>
    <w:lvl w:ilvl="0" w:tplc="08090001">
      <w:start w:val="1"/>
      <w:numFmt w:val="bullet"/>
      <w:lvlText w:val=""/>
      <w:lvlJc w:val="left"/>
      <w:pPr>
        <w:ind w:left="720" w:hanging="360"/>
      </w:pPr>
      <w:rPr>
        <w:rFonts w:ascii="Symbol" w:hAnsi="Symbol" w:hint="default"/>
      </w:rPr>
    </w:lvl>
    <w:lvl w:ilvl="1" w:tplc="71705584">
      <w:numFmt w:val="bullet"/>
      <w:lvlText w:val="•"/>
      <w:lvlJc w:val="left"/>
      <w:pPr>
        <w:ind w:left="1815" w:hanging="735"/>
      </w:pPr>
      <w:rPr>
        <w:rFonts w:ascii="Cambria" w:eastAsiaTheme="minorHAnsi" w:hAnsi="Cambri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D713D1"/>
    <w:multiLevelType w:val="hybridMultilevel"/>
    <w:tmpl w:val="CFAEC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654A23"/>
    <w:multiLevelType w:val="hybridMultilevel"/>
    <w:tmpl w:val="B2B69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2CD7E23"/>
    <w:multiLevelType w:val="hybridMultilevel"/>
    <w:tmpl w:val="BB9E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611DBA"/>
    <w:multiLevelType w:val="hybridMultilevel"/>
    <w:tmpl w:val="2034D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AD87F54"/>
    <w:multiLevelType w:val="hybridMultilevel"/>
    <w:tmpl w:val="4072E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0981A22"/>
    <w:multiLevelType w:val="hybridMultilevel"/>
    <w:tmpl w:val="E2661770"/>
    <w:lvl w:ilvl="0" w:tplc="08090001">
      <w:start w:val="1"/>
      <w:numFmt w:val="bullet"/>
      <w:lvlText w:val=""/>
      <w:lvlJc w:val="left"/>
      <w:pPr>
        <w:ind w:left="720" w:hanging="360"/>
      </w:pPr>
      <w:rPr>
        <w:rFonts w:ascii="Symbol" w:hAnsi="Symbol" w:hint="default"/>
      </w:rPr>
    </w:lvl>
    <w:lvl w:ilvl="1" w:tplc="D3701308">
      <w:numFmt w:val="bullet"/>
      <w:lvlText w:val=""/>
      <w:lvlJc w:val="left"/>
      <w:pPr>
        <w:ind w:left="1440" w:hanging="360"/>
      </w:pPr>
      <w:rPr>
        <w:rFonts w:ascii="Wingdings" w:eastAsiaTheme="minorHAnsi" w:hAnsi="Wingding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677B31"/>
    <w:multiLevelType w:val="hybridMultilevel"/>
    <w:tmpl w:val="A164E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9AA2A8B"/>
    <w:multiLevelType w:val="hybridMultilevel"/>
    <w:tmpl w:val="BAA49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FDE03FD"/>
    <w:multiLevelType w:val="hybridMultilevel"/>
    <w:tmpl w:val="656C6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5B403F0"/>
    <w:multiLevelType w:val="hybridMultilevel"/>
    <w:tmpl w:val="8A2E7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366128"/>
    <w:multiLevelType w:val="hybridMultilevel"/>
    <w:tmpl w:val="2466AC4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8263DA2"/>
    <w:multiLevelType w:val="hybridMultilevel"/>
    <w:tmpl w:val="416E9766"/>
    <w:lvl w:ilvl="0" w:tplc="C0727BC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nsid w:val="684E5186"/>
    <w:multiLevelType w:val="hybridMultilevel"/>
    <w:tmpl w:val="8BE4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9BC6C6C"/>
    <w:multiLevelType w:val="hybridMultilevel"/>
    <w:tmpl w:val="79EE3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0"/>
  </w:num>
  <w:num w:numId="4">
    <w:abstractNumId w:val="25"/>
  </w:num>
  <w:num w:numId="5">
    <w:abstractNumId w:val="0"/>
  </w:num>
  <w:num w:numId="6">
    <w:abstractNumId w:val="29"/>
  </w:num>
  <w:num w:numId="7">
    <w:abstractNumId w:val="5"/>
  </w:num>
  <w:num w:numId="8">
    <w:abstractNumId w:val="10"/>
  </w:num>
  <w:num w:numId="9">
    <w:abstractNumId w:val="11"/>
  </w:num>
  <w:num w:numId="10">
    <w:abstractNumId w:val="23"/>
  </w:num>
  <w:num w:numId="11">
    <w:abstractNumId w:val="3"/>
  </w:num>
  <w:num w:numId="12">
    <w:abstractNumId w:val="2"/>
  </w:num>
  <w:num w:numId="13">
    <w:abstractNumId w:val="6"/>
  </w:num>
  <w:num w:numId="14">
    <w:abstractNumId w:val="12"/>
  </w:num>
  <w:num w:numId="15">
    <w:abstractNumId w:val="7"/>
  </w:num>
  <w:num w:numId="16">
    <w:abstractNumId w:val="1"/>
  </w:num>
  <w:num w:numId="17">
    <w:abstractNumId w:val="28"/>
  </w:num>
  <w:num w:numId="18">
    <w:abstractNumId w:val="21"/>
  </w:num>
  <w:num w:numId="1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num>
  <w:num w:numId="23">
    <w:abstractNumId w:val="26"/>
  </w:num>
  <w:num w:numId="24">
    <w:abstractNumId w:val="31"/>
  </w:num>
  <w:num w:numId="25">
    <w:abstractNumId w:val="19"/>
  </w:num>
  <w:num w:numId="26">
    <w:abstractNumId w:val="27"/>
  </w:num>
  <w:num w:numId="27">
    <w:abstractNumId w:val="13"/>
  </w:num>
  <w:num w:numId="28">
    <w:abstractNumId w:val="22"/>
  </w:num>
  <w:num w:numId="29">
    <w:abstractNumId w:val="24"/>
  </w:num>
  <w:num w:numId="30">
    <w:abstractNumId w:val="30"/>
  </w:num>
  <w:num w:numId="31">
    <w:abstractNumId w:val="4"/>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315"/>
    <w:rsid w:val="000134ED"/>
    <w:rsid w:val="00022822"/>
    <w:rsid w:val="000367AB"/>
    <w:rsid w:val="00076CE3"/>
    <w:rsid w:val="000B1355"/>
    <w:rsid w:val="00123996"/>
    <w:rsid w:val="00140564"/>
    <w:rsid w:val="00143E98"/>
    <w:rsid w:val="001D23AA"/>
    <w:rsid w:val="00211E9E"/>
    <w:rsid w:val="0021297A"/>
    <w:rsid w:val="002410FA"/>
    <w:rsid w:val="002426E8"/>
    <w:rsid w:val="00250D49"/>
    <w:rsid w:val="0025657C"/>
    <w:rsid w:val="00290D25"/>
    <w:rsid w:val="00295611"/>
    <w:rsid w:val="002C3459"/>
    <w:rsid w:val="002F17F3"/>
    <w:rsid w:val="002F2FF7"/>
    <w:rsid w:val="003A1F37"/>
    <w:rsid w:val="003B4905"/>
    <w:rsid w:val="003C4315"/>
    <w:rsid w:val="00410B60"/>
    <w:rsid w:val="00454D71"/>
    <w:rsid w:val="00490C5A"/>
    <w:rsid w:val="00497906"/>
    <w:rsid w:val="004C0D3D"/>
    <w:rsid w:val="00567E83"/>
    <w:rsid w:val="005935A9"/>
    <w:rsid w:val="006263DE"/>
    <w:rsid w:val="006363C7"/>
    <w:rsid w:val="006F3DDE"/>
    <w:rsid w:val="00703A5A"/>
    <w:rsid w:val="00704CAF"/>
    <w:rsid w:val="0071147E"/>
    <w:rsid w:val="00755F7F"/>
    <w:rsid w:val="00761929"/>
    <w:rsid w:val="007E2626"/>
    <w:rsid w:val="00830727"/>
    <w:rsid w:val="00891C3D"/>
    <w:rsid w:val="008B1197"/>
    <w:rsid w:val="008B2919"/>
    <w:rsid w:val="008E507D"/>
    <w:rsid w:val="00903EEF"/>
    <w:rsid w:val="00933489"/>
    <w:rsid w:val="009B1C86"/>
    <w:rsid w:val="009C0DD2"/>
    <w:rsid w:val="009C258B"/>
    <w:rsid w:val="009E520E"/>
    <w:rsid w:val="00A90A0E"/>
    <w:rsid w:val="00AB1B60"/>
    <w:rsid w:val="00AF2C99"/>
    <w:rsid w:val="00B83D6B"/>
    <w:rsid w:val="00B97BC0"/>
    <w:rsid w:val="00BD61FD"/>
    <w:rsid w:val="00BF5F4E"/>
    <w:rsid w:val="00C20E20"/>
    <w:rsid w:val="00C426C6"/>
    <w:rsid w:val="00C55147"/>
    <w:rsid w:val="00CF3FE8"/>
    <w:rsid w:val="00D14707"/>
    <w:rsid w:val="00D335A7"/>
    <w:rsid w:val="00D35571"/>
    <w:rsid w:val="00D42CFA"/>
    <w:rsid w:val="00D52051"/>
    <w:rsid w:val="00D55CDB"/>
    <w:rsid w:val="00D85A85"/>
    <w:rsid w:val="00DC01B3"/>
    <w:rsid w:val="00DD3935"/>
    <w:rsid w:val="00DF768C"/>
    <w:rsid w:val="00E22217"/>
    <w:rsid w:val="00E26A2D"/>
    <w:rsid w:val="00E44BC3"/>
    <w:rsid w:val="00F22669"/>
    <w:rsid w:val="00F36B3E"/>
    <w:rsid w:val="00F62838"/>
    <w:rsid w:val="00F70BD1"/>
    <w:rsid w:val="00FB2A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5B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315"/>
  </w:style>
  <w:style w:type="paragraph" w:styleId="Footer">
    <w:name w:val="footer"/>
    <w:basedOn w:val="Normal"/>
    <w:link w:val="FooterChar"/>
    <w:uiPriority w:val="99"/>
    <w:unhideWhenUsed/>
    <w:rsid w:val="003C4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315"/>
  </w:style>
  <w:style w:type="paragraph" w:styleId="BalloonText">
    <w:name w:val="Balloon Text"/>
    <w:basedOn w:val="Normal"/>
    <w:link w:val="BalloonTextChar"/>
    <w:uiPriority w:val="99"/>
    <w:semiHidden/>
    <w:unhideWhenUsed/>
    <w:rsid w:val="003C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15"/>
    <w:rPr>
      <w:rFonts w:ascii="Tahoma" w:hAnsi="Tahoma" w:cs="Tahoma"/>
      <w:sz w:val="16"/>
      <w:szCs w:val="16"/>
    </w:rPr>
  </w:style>
  <w:style w:type="paragraph" w:styleId="ListParagraph">
    <w:name w:val="List Paragraph"/>
    <w:basedOn w:val="Normal"/>
    <w:uiPriority w:val="1"/>
    <w:qFormat/>
    <w:rsid w:val="002426E8"/>
    <w:pPr>
      <w:ind w:left="720"/>
      <w:contextualSpacing/>
    </w:pPr>
  </w:style>
  <w:style w:type="paragraph" w:styleId="NoSpacing">
    <w:name w:val="No Spacing"/>
    <w:uiPriority w:val="1"/>
    <w:qFormat/>
    <w:rsid w:val="00D14707"/>
    <w:pPr>
      <w:spacing w:after="0" w:line="240" w:lineRule="auto"/>
    </w:pPr>
  </w:style>
  <w:style w:type="paragraph" w:styleId="BodyText">
    <w:name w:val="Body Text"/>
    <w:basedOn w:val="Normal"/>
    <w:link w:val="BodyTextChar"/>
    <w:uiPriority w:val="1"/>
    <w:qFormat/>
    <w:rsid w:val="00140564"/>
    <w:pPr>
      <w:widowControl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140564"/>
    <w:rPr>
      <w:rFonts w:ascii="Calibri" w:eastAsia="Calibri" w:hAnsi="Calibri" w:cs="Calibri"/>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315"/>
  </w:style>
  <w:style w:type="paragraph" w:styleId="Footer">
    <w:name w:val="footer"/>
    <w:basedOn w:val="Normal"/>
    <w:link w:val="FooterChar"/>
    <w:uiPriority w:val="99"/>
    <w:unhideWhenUsed/>
    <w:rsid w:val="003C4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315"/>
  </w:style>
  <w:style w:type="paragraph" w:styleId="BalloonText">
    <w:name w:val="Balloon Text"/>
    <w:basedOn w:val="Normal"/>
    <w:link w:val="BalloonTextChar"/>
    <w:uiPriority w:val="99"/>
    <w:semiHidden/>
    <w:unhideWhenUsed/>
    <w:rsid w:val="003C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15"/>
    <w:rPr>
      <w:rFonts w:ascii="Tahoma" w:hAnsi="Tahoma" w:cs="Tahoma"/>
      <w:sz w:val="16"/>
      <w:szCs w:val="16"/>
    </w:rPr>
  </w:style>
  <w:style w:type="paragraph" w:styleId="ListParagraph">
    <w:name w:val="List Paragraph"/>
    <w:basedOn w:val="Normal"/>
    <w:uiPriority w:val="1"/>
    <w:qFormat/>
    <w:rsid w:val="002426E8"/>
    <w:pPr>
      <w:ind w:left="720"/>
      <w:contextualSpacing/>
    </w:pPr>
  </w:style>
  <w:style w:type="paragraph" w:styleId="NoSpacing">
    <w:name w:val="No Spacing"/>
    <w:uiPriority w:val="1"/>
    <w:qFormat/>
    <w:rsid w:val="00D14707"/>
    <w:pPr>
      <w:spacing w:after="0" w:line="240" w:lineRule="auto"/>
    </w:pPr>
  </w:style>
  <w:style w:type="paragraph" w:styleId="BodyText">
    <w:name w:val="Body Text"/>
    <w:basedOn w:val="Normal"/>
    <w:link w:val="BodyTextChar"/>
    <w:uiPriority w:val="1"/>
    <w:qFormat/>
    <w:rsid w:val="00140564"/>
    <w:pPr>
      <w:widowControl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140564"/>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860057">
      <w:bodyDiv w:val="1"/>
      <w:marLeft w:val="0"/>
      <w:marRight w:val="0"/>
      <w:marTop w:val="0"/>
      <w:marBottom w:val="0"/>
      <w:divBdr>
        <w:top w:val="none" w:sz="0" w:space="0" w:color="auto"/>
        <w:left w:val="none" w:sz="0" w:space="0" w:color="auto"/>
        <w:bottom w:val="none" w:sz="0" w:space="0" w:color="auto"/>
        <w:right w:val="none" w:sz="0" w:space="0" w:color="auto"/>
      </w:divBdr>
    </w:div>
    <w:div w:id="921524004">
      <w:bodyDiv w:val="1"/>
      <w:marLeft w:val="0"/>
      <w:marRight w:val="0"/>
      <w:marTop w:val="0"/>
      <w:marBottom w:val="0"/>
      <w:divBdr>
        <w:top w:val="none" w:sz="0" w:space="0" w:color="auto"/>
        <w:left w:val="none" w:sz="0" w:space="0" w:color="auto"/>
        <w:bottom w:val="none" w:sz="0" w:space="0" w:color="auto"/>
        <w:right w:val="none" w:sz="0" w:space="0" w:color="auto"/>
      </w:divBdr>
    </w:div>
    <w:div w:id="1630621558">
      <w:bodyDiv w:val="1"/>
      <w:marLeft w:val="0"/>
      <w:marRight w:val="0"/>
      <w:marTop w:val="0"/>
      <w:marBottom w:val="0"/>
      <w:divBdr>
        <w:top w:val="none" w:sz="0" w:space="0" w:color="auto"/>
        <w:left w:val="none" w:sz="0" w:space="0" w:color="auto"/>
        <w:bottom w:val="none" w:sz="0" w:space="0" w:color="auto"/>
        <w:right w:val="none" w:sz="0" w:space="0" w:color="auto"/>
      </w:divBdr>
    </w:div>
    <w:div w:id="1691832570">
      <w:bodyDiv w:val="1"/>
      <w:marLeft w:val="0"/>
      <w:marRight w:val="0"/>
      <w:marTop w:val="0"/>
      <w:marBottom w:val="0"/>
      <w:divBdr>
        <w:top w:val="none" w:sz="0" w:space="0" w:color="auto"/>
        <w:left w:val="none" w:sz="0" w:space="0" w:color="auto"/>
        <w:bottom w:val="none" w:sz="0" w:space="0" w:color="auto"/>
        <w:right w:val="none" w:sz="0" w:space="0" w:color="auto"/>
      </w:divBdr>
    </w:div>
    <w:div w:id="191045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B63F-BCFD-4639-BA30-413342F0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Collier</dc:creator>
  <cp:lastModifiedBy>Lisa Morton</cp:lastModifiedBy>
  <cp:revision>2</cp:revision>
  <cp:lastPrinted>2018-01-24T10:23:00Z</cp:lastPrinted>
  <dcterms:created xsi:type="dcterms:W3CDTF">2018-01-24T15:42:00Z</dcterms:created>
  <dcterms:modified xsi:type="dcterms:W3CDTF">2018-01-24T15:42:00Z</dcterms:modified>
</cp:coreProperties>
</file>