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D5" w:rsidRDefault="00ED64D5" w:rsidP="00ED64D5">
      <w:pPr>
        <w:spacing w:after="0" w:line="240" w:lineRule="auto"/>
      </w:pPr>
      <w:r>
        <w:t>Role:</w:t>
      </w:r>
      <w:r>
        <w:tab/>
      </w:r>
      <w:r>
        <w:tab/>
      </w:r>
      <w:r>
        <w:tab/>
      </w:r>
      <w:r w:rsidR="00E933FA">
        <w:t>Special</w:t>
      </w:r>
      <w:r w:rsidR="00942B24">
        <w:t xml:space="preserve"> Educational Needs Teacher</w:t>
      </w:r>
    </w:p>
    <w:p w:rsidR="00ED64D5" w:rsidRPr="00E933FA" w:rsidRDefault="00ED64D5" w:rsidP="00ED64D5">
      <w:pPr>
        <w:spacing w:after="0" w:line="240" w:lineRule="auto"/>
        <w:rPr>
          <w:b/>
        </w:rPr>
      </w:pPr>
      <w:r>
        <w:t xml:space="preserve">Responsible to:     </w:t>
      </w:r>
      <w:r>
        <w:tab/>
      </w:r>
      <w:r w:rsidR="00942B24" w:rsidRPr="00E933FA">
        <w:rPr>
          <w:b/>
        </w:rPr>
        <w:t>SENCO</w:t>
      </w:r>
      <w:r w:rsidRPr="00E933FA">
        <w:rPr>
          <w:b/>
        </w:rPr>
        <w:t xml:space="preserve"> </w:t>
      </w:r>
    </w:p>
    <w:p w:rsidR="00ED64D5" w:rsidRDefault="00ED64D5" w:rsidP="00ED64D5">
      <w:pPr>
        <w:spacing w:after="0" w:line="240" w:lineRule="auto"/>
      </w:pPr>
      <w:r>
        <w:t>Based at:</w:t>
      </w:r>
      <w:r>
        <w:tab/>
      </w:r>
      <w:r>
        <w:tab/>
      </w:r>
      <w:r w:rsidR="00441C19">
        <w:t>Sponne School Towcester</w:t>
      </w:r>
    </w:p>
    <w:p w:rsidR="00ED64D5" w:rsidRDefault="003D28BC" w:rsidP="00ED64D5">
      <w:pPr>
        <w:spacing w:after="0" w:line="240" w:lineRule="auto"/>
      </w:pPr>
      <w:r>
        <w:t>Hours:</w:t>
      </w:r>
      <w:r>
        <w:tab/>
      </w:r>
      <w:r>
        <w:tab/>
      </w:r>
      <w:r>
        <w:tab/>
      </w:r>
      <w:r w:rsidR="00A24F11">
        <w:t xml:space="preserve">Temporary Post Maternity cover </w:t>
      </w:r>
    </w:p>
    <w:p w:rsidR="00ED64D5" w:rsidRDefault="003D28BC" w:rsidP="00ED64D5">
      <w:pPr>
        <w:spacing w:after="0" w:line="240" w:lineRule="auto"/>
      </w:pPr>
      <w:r>
        <w:t>Grade:</w:t>
      </w:r>
      <w:r>
        <w:tab/>
      </w:r>
      <w:r>
        <w:tab/>
      </w:r>
      <w:r>
        <w:tab/>
      </w:r>
      <w:r w:rsidR="00E933FA">
        <w:t>MPS M1 to M9</w:t>
      </w:r>
    </w:p>
    <w:p w:rsidR="00E8391C" w:rsidRDefault="00E8391C" w:rsidP="00ED64D5">
      <w:pPr>
        <w:spacing w:after="0" w:line="240" w:lineRule="auto"/>
        <w:rPr>
          <w:b/>
        </w:rPr>
      </w:pPr>
    </w:p>
    <w:p w:rsidR="00CD3B09" w:rsidRDefault="00CD3B09" w:rsidP="00ED64D5">
      <w:pPr>
        <w:spacing w:after="0" w:line="240" w:lineRule="auto"/>
        <w:rPr>
          <w:b/>
        </w:rPr>
      </w:pPr>
    </w:p>
    <w:p w:rsidR="00ED64D5" w:rsidRPr="00ED64D5" w:rsidRDefault="00ED64D5" w:rsidP="00ED64D5">
      <w:pPr>
        <w:spacing w:after="0" w:line="240" w:lineRule="auto"/>
        <w:rPr>
          <w:b/>
        </w:rPr>
      </w:pPr>
      <w:r w:rsidRPr="00ED64D5">
        <w:rPr>
          <w:b/>
        </w:rPr>
        <w:t>Job Context</w:t>
      </w:r>
    </w:p>
    <w:p w:rsidR="00ED64D5" w:rsidRDefault="00E933FA" w:rsidP="00CD6F03">
      <w:pPr>
        <w:tabs>
          <w:tab w:val="decimal" w:pos="360"/>
        </w:tabs>
        <w:overflowPunct w:val="0"/>
        <w:autoSpaceDE w:val="0"/>
        <w:autoSpaceDN w:val="0"/>
        <w:adjustRightInd w:val="0"/>
        <w:textAlignment w:val="baseline"/>
      </w:pPr>
      <w:r w:rsidRPr="00E933FA">
        <w:rPr>
          <w:rFonts w:cstheme="minorHAnsi"/>
        </w:rPr>
        <w:t>T</w:t>
      </w:r>
      <w:r w:rsidR="00CD6F03">
        <w:rPr>
          <w:rFonts w:cstheme="minorHAnsi"/>
        </w:rPr>
        <w:t xml:space="preserve">he Learning </w:t>
      </w:r>
      <w:r w:rsidR="00A24F11">
        <w:rPr>
          <w:rFonts w:cstheme="minorHAnsi"/>
        </w:rPr>
        <w:t>s</w:t>
      </w:r>
      <w:r w:rsidR="00CD6F03">
        <w:rPr>
          <w:rFonts w:cstheme="minorHAnsi"/>
        </w:rPr>
        <w:t xml:space="preserve">upport Faculty is made up of three qualified Teachers, 10 </w:t>
      </w:r>
      <w:r w:rsidR="002E463A">
        <w:rPr>
          <w:rFonts w:cstheme="minorHAnsi"/>
        </w:rPr>
        <w:t>L</w:t>
      </w:r>
      <w:r w:rsidR="00CD6F03">
        <w:rPr>
          <w:rFonts w:cstheme="minorHAnsi"/>
        </w:rPr>
        <w:t xml:space="preserve">earning </w:t>
      </w:r>
      <w:r w:rsidR="002E463A">
        <w:rPr>
          <w:rFonts w:cstheme="minorHAnsi"/>
        </w:rPr>
        <w:t>F</w:t>
      </w:r>
      <w:r w:rsidR="00CD6F03">
        <w:rPr>
          <w:rFonts w:cstheme="minorHAnsi"/>
        </w:rPr>
        <w:t xml:space="preserve">acilitators a Lead Learning Facilitator and a </w:t>
      </w:r>
      <w:r w:rsidR="002E463A">
        <w:rPr>
          <w:rFonts w:cstheme="minorHAnsi"/>
        </w:rPr>
        <w:t>F</w:t>
      </w:r>
      <w:r w:rsidR="00CD6F03">
        <w:rPr>
          <w:rFonts w:cstheme="minorHAnsi"/>
        </w:rPr>
        <w:t xml:space="preserve">aculty </w:t>
      </w:r>
      <w:r w:rsidR="002E463A">
        <w:rPr>
          <w:rFonts w:cstheme="minorHAnsi"/>
        </w:rPr>
        <w:t>A</w:t>
      </w:r>
      <w:r w:rsidR="00CD6F03">
        <w:rPr>
          <w:rFonts w:cstheme="minorHAnsi"/>
        </w:rPr>
        <w:t xml:space="preserve">dministrator. </w:t>
      </w:r>
      <w:r w:rsidR="002E463A">
        <w:rPr>
          <w:rFonts w:cstheme="minorHAnsi"/>
        </w:rPr>
        <w:t xml:space="preserve">The </w:t>
      </w:r>
      <w:r w:rsidR="00CD6F03">
        <w:rPr>
          <w:rFonts w:cstheme="minorHAnsi"/>
        </w:rPr>
        <w:t xml:space="preserve">post holder will </w:t>
      </w:r>
      <w:r w:rsidR="00A24F11">
        <w:rPr>
          <w:rFonts w:cstheme="minorHAnsi"/>
        </w:rPr>
        <w:t>undertake teaching small groups of SEN students in the SEN base and work one to one with identified students across all year groups.</w:t>
      </w:r>
      <w:r w:rsidR="00CD6F03">
        <w:rPr>
          <w:rFonts w:cstheme="minorHAnsi"/>
        </w:rPr>
        <w:t xml:space="preserve"> </w:t>
      </w:r>
    </w:p>
    <w:p w:rsidR="00ED64D5" w:rsidRPr="00ED64D5" w:rsidRDefault="00ED64D5">
      <w:pPr>
        <w:rPr>
          <w:b/>
        </w:rPr>
      </w:pPr>
      <w:r w:rsidRPr="00ED64D5">
        <w:rPr>
          <w:b/>
        </w:rPr>
        <w:t>Key Responsibilities</w:t>
      </w:r>
    </w:p>
    <w:p w:rsidR="00E933FA" w:rsidRPr="00E933FA" w:rsidRDefault="00E933FA" w:rsidP="00E933FA">
      <w:pPr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E933FA">
        <w:rPr>
          <w:rFonts w:cstheme="minorHAnsi"/>
        </w:rPr>
        <w:t>To assist the SENCo in making educational provision for students with SEN</w:t>
      </w:r>
    </w:p>
    <w:p w:rsidR="00EC6B43" w:rsidRDefault="00EC6B43" w:rsidP="00EC6B4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120" w:line="240" w:lineRule="auto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To monitor and support the overall progress and development of students as a </w:t>
      </w:r>
      <w:r>
        <w:rPr>
          <w:rFonts w:cstheme="minorHAnsi"/>
          <w:spacing w:val="-2"/>
        </w:rPr>
        <w:t>Form Tutor</w:t>
      </w:r>
      <w:bookmarkStart w:id="0" w:name="_GoBack"/>
      <w:bookmarkEnd w:id="0"/>
    </w:p>
    <w:p w:rsidR="00E933FA" w:rsidRPr="00E933FA" w:rsidRDefault="00E933FA" w:rsidP="00E933FA">
      <w:pPr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E933FA">
        <w:rPr>
          <w:rFonts w:cstheme="minorHAnsi"/>
        </w:rPr>
        <w:t>To support staff in the identification of students with special educational needs</w:t>
      </w:r>
    </w:p>
    <w:p w:rsidR="00E933FA" w:rsidRPr="00E933FA" w:rsidRDefault="00E933FA" w:rsidP="00E933FA">
      <w:pPr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E933FA">
        <w:rPr>
          <w:rFonts w:cstheme="minorHAnsi"/>
        </w:rPr>
        <w:t>To provide specialist teaching for individual students and small groups</w:t>
      </w:r>
    </w:p>
    <w:p w:rsidR="00E933FA" w:rsidRPr="00E933FA" w:rsidRDefault="00E933FA" w:rsidP="00E933FA">
      <w:pPr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E933FA">
        <w:rPr>
          <w:rFonts w:cstheme="minorHAnsi"/>
        </w:rPr>
        <w:t>To report on the progress of students assigned to small groups and identify targets for further improvement</w:t>
      </w:r>
    </w:p>
    <w:p w:rsidR="00E933FA" w:rsidRPr="00E933FA" w:rsidRDefault="00E933FA" w:rsidP="00E933FA">
      <w:pPr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E933FA">
        <w:rPr>
          <w:rFonts w:cstheme="minorHAnsi"/>
        </w:rPr>
        <w:t>To support teachers in the planning of differentiated programmes of study as appropriate</w:t>
      </w:r>
    </w:p>
    <w:p w:rsidR="00E933FA" w:rsidRPr="00E933FA" w:rsidRDefault="00E933FA" w:rsidP="00E933FA">
      <w:pPr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E933FA">
        <w:rPr>
          <w:rFonts w:cstheme="minorHAnsi"/>
        </w:rPr>
        <w:t>To foster effective home-school relationships and ensure that parents are fully informed and included in discussions about provision for their children</w:t>
      </w:r>
    </w:p>
    <w:p w:rsidR="00E933FA" w:rsidRPr="00E933FA" w:rsidRDefault="00E933FA" w:rsidP="00E933FA">
      <w:pPr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E933FA">
        <w:rPr>
          <w:rFonts w:cstheme="minorHAnsi"/>
        </w:rPr>
        <w:t>To contribute to school progress and improvement by participating in the school development planning and target setting process</w:t>
      </w:r>
    </w:p>
    <w:p w:rsidR="00E933FA" w:rsidRPr="00E933FA" w:rsidRDefault="00E933FA" w:rsidP="00E933FA">
      <w:pPr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E933FA">
        <w:rPr>
          <w:rFonts w:cstheme="minorHAnsi"/>
        </w:rPr>
        <w:t xml:space="preserve">To take part in school meetings, meetings with external agencies, parents evenings and other parents’ information evenings as required </w:t>
      </w:r>
    </w:p>
    <w:p w:rsidR="00E933FA" w:rsidRPr="00E933FA" w:rsidRDefault="00E933FA" w:rsidP="00E933FA">
      <w:pPr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E933FA">
        <w:rPr>
          <w:rFonts w:cstheme="minorHAnsi"/>
        </w:rPr>
        <w:t>To manage and maintain high quality resources for teaching and learning which enable students to achieve their highest potential</w:t>
      </w:r>
    </w:p>
    <w:p w:rsidR="00441C19" w:rsidRDefault="00441C19" w:rsidP="008E4917">
      <w:pPr>
        <w:pStyle w:val="ListParagraph"/>
      </w:pPr>
    </w:p>
    <w:p w:rsidR="00463A9A" w:rsidRDefault="00463A9A" w:rsidP="00463A9A">
      <w:r>
        <w:t>Tove Learning Trust expects its employees to work flexibly with</w:t>
      </w:r>
      <w:r w:rsidR="008E4917">
        <w:t>in</w:t>
      </w:r>
      <w:r>
        <w:t xml:space="preserve"> the framework of the job description. This means the post</w:t>
      </w:r>
      <w:r w:rsidR="008E4917">
        <w:t xml:space="preserve"> </w:t>
      </w:r>
      <w:r>
        <w:t>holder may be expected to carry out work that is not specified in the job description but which is within the remit of the role, duties and responsibilities.</w:t>
      </w:r>
    </w:p>
    <w:p w:rsidR="007B601C" w:rsidRDefault="00463A9A" w:rsidP="007B601C">
      <w:r>
        <w:t>Tove Learning Trust is committed to safeguarding and promoting the welfare of children, young people and vulnerable adults and expects all staff &amp; visitors to share this commitment.</w:t>
      </w:r>
    </w:p>
    <w:sectPr w:rsidR="007B601C" w:rsidSect="00377BF1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11" w:rsidRDefault="00575D11" w:rsidP="00353C6F">
      <w:pPr>
        <w:spacing w:after="0" w:line="240" w:lineRule="auto"/>
      </w:pPr>
      <w:r>
        <w:separator/>
      </w:r>
    </w:p>
  </w:endnote>
  <w:endnote w:type="continuationSeparator" w:id="0">
    <w:p w:rsidR="00575D11" w:rsidRDefault="00575D11" w:rsidP="0035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648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318" w:rsidRDefault="008B5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318" w:rsidRDefault="008B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11" w:rsidRDefault="00575D11" w:rsidP="00353C6F">
      <w:pPr>
        <w:spacing w:after="0" w:line="240" w:lineRule="auto"/>
      </w:pPr>
      <w:r>
        <w:separator/>
      </w:r>
    </w:p>
  </w:footnote>
  <w:footnote w:type="continuationSeparator" w:id="0">
    <w:p w:rsidR="00575D11" w:rsidRDefault="00575D11" w:rsidP="0035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1"/>
      <w:gridCol w:w="5396"/>
      <w:gridCol w:w="3798"/>
    </w:tblGrid>
    <w:tr w:rsidR="00441C19" w:rsidTr="00165F3A">
      <w:tc>
        <w:tcPr>
          <w:tcW w:w="551" w:type="dxa"/>
        </w:tcPr>
        <w:p w:rsidR="00441C19" w:rsidRDefault="00441C19" w:rsidP="00441C19">
          <w:pPr>
            <w:pStyle w:val="Header"/>
          </w:pPr>
        </w:p>
      </w:tc>
      <w:tc>
        <w:tcPr>
          <w:tcW w:w="5396" w:type="dxa"/>
        </w:tcPr>
        <w:p w:rsidR="00441C19" w:rsidRPr="00441C19" w:rsidRDefault="00441C19" w:rsidP="00441C19">
          <w:pPr>
            <w:pStyle w:val="Header"/>
            <w:spacing w:after="240"/>
            <w:rPr>
              <w:b/>
              <w:sz w:val="48"/>
            </w:rPr>
          </w:pPr>
        </w:p>
      </w:tc>
      <w:tc>
        <w:tcPr>
          <w:tcW w:w="3798" w:type="dxa"/>
        </w:tcPr>
        <w:p w:rsidR="00441C19" w:rsidRDefault="00441C19" w:rsidP="00441C19">
          <w:pPr>
            <w:pStyle w:val="Header"/>
            <w:jc w:val="right"/>
          </w:pPr>
        </w:p>
      </w:tc>
    </w:tr>
  </w:tbl>
  <w:p w:rsidR="005778AB" w:rsidRDefault="005778AB" w:rsidP="005778AB">
    <w:pPr>
      <w:spacing w:after="0" w:line="240" w:lineRule="auto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4819"/>
      <w:gridCol w:w="3630"/>
    </w:tblGrid>
    <w:tr w:rsidR="00377BF1" w:rsidTr="00E9326E">
      <w:tc>
        <w:tcPr>
          <w:tcW w:w="551" w:type="dxa"/>
        </w:tcPr>
        <w:p w:rsidR="00377BF1" w:rsidRDefault="00377BF1" w:rsidP="00377BF1">
          <w:pPr>
            <w:pStyle w:val="Header"/>
            <w:rPr>
              <w:noProof/>
              <w:lang w:eastAsia="en-GB"/>
            </w:rPr>
          </w:pPr>
        </w:p>
        <w:p w:rsidR="00377BF1" w:rsidRDefault="00377BF1" w:rsidP="00377BF1">
          <w:pPr>
            <w:pStyle w:val="Header"/>
          </w:pPr>
          <w:r w:rsidRPr="00076CF9">
            <w:rPr>
              <w:noProof/>
              <w:lang w:eastAsia="en-GB"/>
            </w:rPr>
            <w:drawing>
              <wp:inline distT="0" distB="0" distL="0" distR="0" wp14:anchorId="6ACE30E1" wp14:editId="0336209A">
                <wp:extent cx="684617" cy="759124"/>
                <wp:effectExtent l="0" t="0" r="1270" b="3175"/>
                <wp:docPr id="8" name="Picture 8" descr="J:\Admin\Badges,Logos and Letterheads\Badges\sponne new adjusted 250 pix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Admin\Badges,Logos and Letterheads\Badges\sponne new adjusted 250 pix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056" cy="7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</w:tcPr>
        <w:p w:rsidR="00377BF1" w:rsidRPr="00076CF9" w:rsidRDefault="00377BF1" w:rsidP="00377BF1">
          <w:pPr>
            <w:pStyle w:val="Header"/>
            <w:spacing w:before="200"/>
            <w:rPr>
              <w:b/>
              <w:sz w:val="52"/>
            </w:rPr>
          </w:pPr>
          <w:r w:rsidRPr="00076CF9">
            <w:rPr>
              <w:b/>
              <w:sz w:val="52"/>
            </w:rPr>
            <w:t>Sponne School</w:t>
          </w:r>
        </w:p>
        <w:p w:rsidR="00377BF1" w:rsidRPr="00441C19" w:rsidRDefault="00377BF1" w:rsidP="00377BF1">
          <w:pPr>
            <w:pStyle w:val="Header"/>
            <w:spacing w:after="240"/>
            <w:rPr>
              <w:b/>
              <w:sz w:val="48"/>
            </w:rPr>
          </w:pPr>
          <w:r w:rsidRPr="00441C19">
            <w:rPr>
              <w:b/>
              <w:sz w:val="44"/>
            </w:rPr>
            <w:t>Job Description</w:t>
          </w:r>
        </w:p>
      </w:tc>
      <w:tc>
        <w:tcPr>
          <w:tcW w:w="3798" w:type="dxa"/>
        </w:tcPr>
        <w:p w:rsidR="00377BF1" w:rsidRDefault="00377BF1" w:rsidP="00377BF1">
          <w:pPr>
            <w:pStyle w:val="Header"/>
            <w:jc w:val="right"/>
          </w:pPr>
        </w:p>
        <w:p w:rsidR="00377BF1" w:rsidRDefault="00377BF1" w:rsidP="00377BF1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E8D66F9" wp14:editId="21B42CB0">
                <wp:extent cx="1705105" cy="6551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77BF1" w:rsidRDefault="0037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2730"/>
    <w:multiLevelType w:val="hybridMultilevel"/>
    <w:tmpl w:val="7388B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672A"/>
    <w:multiLevelType w:val="hybridMultilevel"/>
    <w:tmpl w:val="D812E6E0"/>
    <w:lvl w:ilvl="0" w:tplc="652A8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74B8C"/>
    <w:multiLevelType w:val="hybridMultilevel"/>
    <w:tmpl w:val="ED243C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443D6"/>
    <w:multiLevelType w:val="hybridMultilevel"/>
    <w:tmpl w:val="17626C8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5"/>
    <w:rsid w:val="00140318"/>
    <w:rsid w:val="00140C58"/>
    <w:rsid w:val="00165F3A"/>
    <w:rsid w:val="00184B88"/>
    <w:rsid w:val="002309A4"/>
    <w:rsid w:val="00261CD8"/>
    <w:rsid w:val="002E463A"/>
    <w:rsid w:val="00353C6F"/>
    <w:rsid w:val="00377BF1"/>
    <w:rsid w:val="00385AAA"/>
    <w:rsid w:val="003D28BC"/>
    <w:rsid w:val="003D3486"/>
    <w:rsid w:val="00441C19"/>
    <w:rsid w:val="00463A9A"/>
    <w:rsid w:val="00573248"/>
    <w:rsid w:val="00575D11"/>
    <w:rsid w:val="005778AB"/>
    <w:rsid w:val="00616221"/>
    <w:rsid w:val="006C402A"/>
    <w:rsid w:val="00706EDE"/>
    <w:rsid w:val="007B3943"/>
    <w:rsid w:val="007B601C"/>
    <w:rsid w:val="008B5318"/>
    <w:rsid w:val="008E4917"/>
    <w:rsid w:val="008E67BD"/>
    <w:rsid w:val="00923932"/>
    <w:rsid w:val="00923B65"/>
    <w:rsid w:val="00933638"/>
    <w:rsid w:val="00942B24"/>
    <w:rsid w:val="00960CC5"/>
    <w:rsid w:val="00981030"/>
    <w:rsid w:val="00A24F11"/>
    <w:rsid w:val="00A70316"/>
    <w:rsid w:val="00AA215D"/>
    <w:rsid w:val="00AA2AD0"/>
    <w:rsid w:val="00AD3022"/>
    <w:rsid w:val="00B501FA"/>
    <w:rsid w:val="00B73474"/>
    <w:rsid w:val="00B8183D"/>
    <w:rsid w:val="00BD0B86"/>
    <w:rsid w:val="00C14267"/>
    <w:rsid w:val="00C645DF"/>
    <w:rsid w:val="00CD2277"/>
    <w:rsid w:val="00CD3B09"/>
    <w:rsid w:val="00CD6F03"/>
    <w:rsid w:val="00DC0888"/>
    <w:rsid w:val="00E12F22"/>
    <w:rsid w:val="00E8391C"/>
    <w:rsid w:val="00E933FA"/>
    <w:rsid w:val="00EC6B43"/>
    <w:rsid w:val="00ED64D5"/>
    <w:rsid w:val="00EF7838"/>
    <w:rsid w:val="00F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764ED"/>
  <w15:docId w15:val="{084F5984-A3D4-4696-8670-FD639C1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9A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6F"/>
  </w:style>
  <w:style w:type="paragraph" w:styleId="Footer">
    <w:name w:val="footer"/>
    <w:basedOn w:val="Normal"/>
    <w:link w:val="FooterChar"/>
    <w:uiPriority w:val="99"/>
    <w:unhideWhenUsed/>
    <w:rsid w:val="0035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6F"/>
  </w:style>
  <w:style w:type="table" w:styleId="TableGrid">
    <w:name w:val="Table Grid"/>
    <w:basedOn w:val="TableNormal"/>
    <w:uiPriority w:val="59"/>
    <w:rsid w:val="00441C19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09A4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02E0-AA76-495C-AE7A-38538A44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SWagstaff</dc:creator>
  <cp:lastModifiedBy>LGordon</cp:lastModifiedBy>
  <cp:revision>9</cp:revision>
  <cp:lastPrinted>2019-08-29T12:35:00Z</cp:lastPrinted>
  <dcterms:created xsi:type="dcterms:W3CDTF">2019-10-11T10:47:00Z</dcterms:created>
  <dcterms:modified xsi:type="dcterms:W3CDTF">2020-12-01T14:21:00Z</dcterms:modified>
</cp:coreProperties>
</file>