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0E" w:rsidRDefault="006A0A22">
      <w:bookmarkStart w:id="0" w:name="_GoBack"/>
      <w:bookmarkEnd w:id="0"/>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6A0A22" w:rsidP="00B57284">
      <w:pPr>
        <w:pStyle w:val="NoSpacing"/>
        <w:jc w:val="both"/>
        <w:rPr>
          <w:rFonts w:ascii="Arial" w:hAnsi="Arial" w:cs="Arial"/>
          <w:lang w:eastAsia="en-GB"/>
        </w:rPr>
      </w:pPr>
      <w:r w:rsidRPr="00357996">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351790</wp:posOffset>
                </wp:positionH>
                <wp:positionV relativeFrom="paragraph">
                  <wp:posOffset>1295400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357996" w:rsidRPr="00020E69" w:rsidRDefault="00AE590D" w:rsidP="00650333">
                            <w:pPr>
                              <w:jc w:val="center"/>
                              <w:rPr>
                                <w:rFonts w:ascii="Bell MT" w:hAnsi="Bell MT"/>
                                <w:sz w:val="72"/>
                              </w:rPr>
                            </w:pPr>
                            <w:r>
                              <w:rPr>
                                <w:rFonts w:ascii="Bell MT" w:hAnsi="Bell MT"/>
                                <w:sz w:val="72"/>
                              </w:rPr>
                              <w:t xml:space="preserve">Applicant </w:t>
                            </w:r>
                            <w:r w:rsidR="00357996" w:rsidRPr="00020E69">
                              <w:rPr>
                                <w:rFonts w:ascii="Bell MT" w:hAnsi="Bell MT"/>
                                <w:sz w:val="72"/>
                              </w:rPr>
                              <w:t>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pt;margin-top:102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" fillcolor="#9a0000" strokeweight="2.25pt">
                <v:textbox>
                  <w:txbxContent>
                    <w:p w:rsidR="00357996" w:rsidRPr="00020E69" w:rsidRDefault="00AE590D" w:rsidP="00650333">
                      <w:pPr>
                        <w:jc w:val="center"/>
                        <w:rPr>
                          <w:rFonts w:ascii="Bell MT" w:hAnsi="Bell MT"/>
                          <w:sz w:val="72"/>
                        </w:rPr>
                      </w:pPr>
                      <w:r>
                        <w:rPr>
                          <w:rFonts w:ascii="Bell MT" w:hAnsi="Bell MT"/>
                          <w:sz w:val="72"/>
                        </w:rPr>
                        <w:t xml:space="preserve">Applicant </w:t>
                      </w:r>
                      <w:r w:rsidR="00357996" w:rsidRPr="00020E69">
                        <w:rPr>
                          <w:rFonts w:ascii="Bell MT" w:hAnsi="Bell MT"/>
                          <w:sz w:val="72"/>
                        </w:rPr>
                        <w:t>Welcome Pack</w:t>
                      </w:r>
                    </w:p>
                  </w:txbxContent>
                </v:textbox>
                <w10:wrap type="square"/>
              </v:shape>
            </w:pict>
          </mc:Fallback>
        </mc:AlternateContent>
      </w:r>
      <w:r w:rsidRPr="00357996">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-177800</wp:posOffset>
                </wp:positionH>
                <wp:positionV relativeFrom="paragraph">
                  <wp:posOffset>372110</wp:posOffset>
                </wp:positionV>
                <wp:extent cx="6188710" cy="660400"/>
                <wp:effectExtent l="19050" t="1905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660400"/>
                        </a:xfrm>
                        <a:prstGeom prst="rect">
                          <a:avLst/>
                        </a:prstGeom>
                        <a:solidFill>
                          <a:srgbClr val="9A0000"/>
                        </a:solidFill>
                        <a:ln w="28575">
                          <a:solidFill>
                            <a:srgbClr val="000000"/>
                          </a:solidFill>
                          <a:miter lim="800000"/>
                          <a:headEnd/>
                          <a:tailEnd/>
                        </a:ln>
                      </wps:spPr>
                      <wps:txbx>
                        <w:txbxContent>
                          <w:p w:rsidR="00357996" w:rsidRPr="00020E69" w:rsidRDefault="00357996" w:rsidP="00357996">
                            <w:pPr>
                              <w:jc w:val="center"/>
                              <w:rPr>
                                <w:rFonts w:ascii="Bell MT" w:hAnsi="Bell MT"/>
                                <w:sz w:val="72"/>
                              </w:rPr>
                            </w:pPr>
                            <w:r w:rsidRPr="00020E69">
                              <w:rPr>
                                <w:rFonts w:ascii="Bell MT" w:hAnsi="Bell MT"/>
                                <w:sz w:val="72"/>
                              </w:rPr>
                              <w:t xml:space="preserve">Teacher of </w:t>
                            </w:r>
                            <w:r w:rsidR="00425574">
                              <w:rPr>
                                <w:rFonts w:ascii="Bell MT" w:hAnsi="Bell MT"/>
                                <w:sz w:val="72"/>
                              </w:rPr>
                              <w:t>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pt;margin-top:29.3pt;width:487.3pt;height: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" fillcolor="#9a0000" strokeweight="2.25pt">
                <v:textbox>
                  <w:txbxContent>
                    <w:p w:rsidR="00357996" w:rsidRPr="00020E69" w:rsidRDefault="00357996" w:rsidP="00357996">
                      <w:pPr>
                        <w:jc w:val="center"/>
                        <w:rPr>
                          <w:rFonts w:ascii="Bell MT" w:hAnsi="Bell MT"/>
                          <w:sz w:val="72"/>
                        </w:rPr>
                      </w:pPr>
                      <w:r w:rsidRPr="00020E69">
                        <w:rPr>
                          <w:rFonts w:ascii="Bell MT" w:hAnsi="Bell MT"/>
                          <w:sz w:val="72"/>
                        </w:rPr>
                        <w:t xml:space="preserve">Teacher of </w:t>
                      </w:r>
                      <w:r w:rsidR="00425574">
                        <w:rPr>
                          <w:rFonts w:ascii="Bell MT" w:hAnsi="Bell MT"/>
                          <w:sz w:val="72"/>
                        </w:rPr>
                        <w:t>English</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6239EA" w:rsidP="00B57284">
      <w:pPr>
        <w:pStyle w:val="NoSpacing"/>
        <w:jc w:val="both"/>
        <w:rPr>
          <w:rFonts w:ascii="Arial" w:hAnsi="Arial" w:cs="Arial"/>
          <w:lang w:eastAsia="en-GB"/>
        </w:rPr>
      </w:pPr>
      <w:r w:rsidRPr="00650333">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1499870</wp:posOffset>
            </wp:positionH>
            <wp:positionV relativeFrom="margin">
              <wp:posOffset>4450715</wp:posOffset>
            </wp:positionV>
            <wp:extent cx="2790825" cy="1828800"/>
            <wp:effectExtent l="42863" t="33337" r="33337" b="333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650333">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3695700</wp:posOffset>
            </wp:positionH>
            <wp:positionV relativeFrom="paragraph">
              <wp:posOffset>768350</wp:posOffset>
            </wp:positionV>
            <wp:extent cx="2776220" cy="1850390"/>
            <wp:effectExtent l="43815" t="32385" r="29845" b="298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6239EA"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217805</wp:posOffset>
            </wp:positionH>
            <wp:positionV relativeFrom="margin">
              <wp:posOffset>4424045</wp:posOffset>
            </wp:positionV>
            <wp:extent cx="2799715" cy="1865630"/>
            <wp:effectExtent l="28893" t="47307" r="29527" b="295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799715" cy="18656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239EA" w:rsidRDefault="006239EA"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50333" w:rsidRDefault="006239EA" w:rsidP="00B57284">
      <w:pPr>
        <w:pStyle w:val="NoSpacing"/>
        <w:jc w:val="both"/>
        <w:rPr>
          <w:rFonts w:ascii="Arial" w:hAnsi="Arial" w:cs="Arial"/>
          <w:lang w:eastAsia="en-GB"/>
        </w:rPr>
      </w:pPr>
      <w:r w:rsidRPr="004F09FE">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485775</wp:posOffset>
                </wp:positionH>
                <wp:positionV relativeFrom="paragraph">
                  <wp:posOffset>154305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4F09FE" w:rsidRPr="00020E69" w:rsidRDefault="004F09FE" w:rsidP="004F09FE">
                            <w:pPr>
                              <w:jc w:val="center"/>
                              <w:rPr>
                                <w:rFonts w:ascii="Bell MT" w:hAnsi="Bell MT"/>
                                <w:sz w:val="72"/>
                              </w:rPr>
                            </w:pPr>
                            <w:r w:rsidRPr="00020E69">
                              <w:rPr>
                                <w:rFonts w:ascii="Bell MT" w:hAnsi="Bell MT"/>
                                <w:sz w:val="72"/>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25pt;margin-top:12.1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" fillcolor="#9a0000" strokecolor="black [3213]" strokeweight="2.25pt">
                <v:textbox>
                  <w:txbxContent>
                    <w:p w:rsidR="004F09FE" w:rsidRPr="00020E69" w:rsidRDefault="004F09FE" w:rsidP="004F09FE">
                      <w:pPr>
                        <w:jc w:val="center"/>
                        <w:rPr>
                          <w:rFonts w:ascii="Bell MT" w:hAnsi="Bell MT"/>
                          <w:sz w:val="72"/>
                        </w:rPr>
                      </w:pPr>
                      <w:r w:rsidRPr="00020E69">
                        <w:rPr>
                          <w:rFonts w:ascii="Bell MT" w:hAnsi="Bell MT"/>
                          <w:sz w:val="72"/>
                        </w:rPr>
                        <w:t>“Success For All”</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FB6142" w:rsidRPr="00D21414" w:rsidRDefault="00FB6142" w:rsidP="00D21414">
      <w:pPr>
        <w:pStyle w:val="NoSpacing"/>
        <w:jc w:val="both"/>
        <w:rPr>
          <w:rFonts w:ascii="Arial" w:hAnsi="Arial" w:cs="Arial"/>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r>
        <w:rPr>
          <w:rFonts w:ascii="Arial" w:eastAsia="Times New Roman" w:hAnsi="Arial" w:cs="Arial"/>
          <w:b/>
          <w:bCs/>
          <w:noProof/>
          <w:color w:val="9E0000"/>
          <w:kern w:val="36"/>
          <w:sz w:val="36"/>
          <w:szCs w:val="48"/>
          <w:lang w:eastAsia="en-GB"/>
        </w:rPr>
        <w:lastRenderedPageBreak/>
        <w:drawing>
          <wp:anchor distT="0" distB="0" distL="114300" distR="114300" simplePos="0" relativeHeight="251663359" behindDoc="1" locked="0" layoutInCell="1" allowOverlap="1">
            <wp:simplePos x="0" y="0"/>
            <wp:positionH relativeFrom="column">
              <wp:posOffset>-200025</wp:posOffset>
            </wp:positionH>
            <wp:positionV relativeFrom="paragraph">
              <wp:posOffset>-325755</wp:posOffset>
            </wp:positionV>
            <wp:extent cx="640080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676400"/>
                    </a:xfrm>
                    <a:prstGeom prst="rect">
                      <a:avLst/>
                    </a:prstGeom>
                    <a:noFill/>
                    <a:ln>
                      <a:noFill/>
                    </a:ln>
                  </pic:spPr>
                </pic:pic>
              </a:graphicData>
            </a:graphic>
            <wp14:sizeRelH relativeFrom="margin">
              <wp14:pctWidth>0</wp14:pctWidth>
            </wp14:sizeRelH>
          </wp:anchor>
        </w:drawing>
      </w: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357996" w:rsidRPr="00357996" w:rsidRDefault="00357996" w:rsidP="006A0A22">
      <w:pPr>
        <w:pStyle w:val="NoSpacing"/>
        <w:jc w:val="center"/>
        <w:rPr>
          <w:rFonts w:ascii="Arial" w:eastAsia="Times New Roman" w:hAnsi="Arial" w:cs="Arial"/>
          <w:b/>
          <w:bCs/>
          <w:color w:val="9E0000"/>
          <w:kern w:val="36"/>
          <w:sz w:val="36"/>
          <w:szCs w:val="48"/>
          <w:lang w:eastAsia="en-GB"/>
        </w:rPr>
      </w:pPr>
      <w:r w:rsidRPr="00357996">
        <w:rPr>
          <w:rFonts w:ascii="Arial" w:eastAsia="Times New Roman" w:hAnsi="Arial" w:cs="Arial"/>
          <w:b/>
          <w:bCs/>
          <w:color w:val="9E0000"/>
          <w:kern w:val="36"/>
          <w:sz w:val="36"/>
          <w:szCs w:val="48"/>
          <w:lang w:eastAsia="en-GB"/>
        </w:rPr>
        <w:t>Letter from the Principal</w:t>
      </w:r>
    </w:p>
    <w:p w:rsidR="00357996" w:rsidRDefault="00357996"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Dear Applicant,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64384" behindDoc="1" locked="0" layoutInCell="1" allowOverlap="1" wp14:anchorId="475FED19" wp14:editId="4617AC14">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E5C">
        <w:rPr>
          <w:rFonts w:ascii="Arial" w:hAnsi="Arial" w:cs="Arial"/>
          <w:lang w:eastAsia="en-GB"/>
        </w:rPr>
        <w:t xml:space="preserve">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w:t>
      </w:r>
      <w:r w:rsidR="005F756D">
        <w:rPr>
          <w:rFonts w:ascii="Arial" w:hAnsi="Arial" w:cs="Arial"/>
          <w:lang w:eastAsia="en-GB"/>
        </w:rPr>
        <w:t xml:space="preserve">Key Stage 5 </w:t>
      </w:r>
      <w:r w:rsidRPr="009B6E5C">
        <w:rPr>
          <w:rFonts w:ascii="Arial" w:hAnsi="Arial" w:cs="Arial"/>
          <w:lang w:eastAsia="en-GB"/>
        </w:rPr>
        <w:t>via the Studio School.</w:t>
      </w:r>
      <w:r w:rsidR="005F756D">
        <w:rPr>
          <w:rFonts w:ascii="Arial" w:hAnsi="Arial" w:cs="Arial"/>
          <w:lang w:eastAsia="en-GB"/>
        </w:rPr>
        <w:t xml:space="preserve"> </w:t>
      </w:r>
      <w:r w:rsidRPr="009B6E5C">
        <w:rPr>
          <w:rFonts w:ascii="Arial" w:hAnsi="Arial" w:cs="Arial"/>
          <w:lang w:eastAsia="en-GB"/>
        </w:rPr>
        <w:t xml:space="preserve">We are made up of a diverse community, yet we are all Netherhall.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Our ethos of ‘</w:t>
      </w:r>
      <w:r w:rsidRPr="009B6E5C">
        <w:rPr>
          <w:rFonts w:ascii="Arial" w:hAnsi="Arial" w:cs="Arial"/>
          <w:i/>
          <w:lang w:eastAsia="en-GB"/>
        </w:rPr>
        <w:t>Success for All’</w:t>
      </w:r>
      <w:r w:rsidRPr="009B6E5C">
        <w:rPr>
          <w:rFonts w:ascii="Arial" w:hAnsi="Arial" w:cs="Arial"/>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A culture of excellent teaching and learning is at the hea</w:t>
      </w:r>
      <w:r w:rsidR="005F756D">
        <w:rPr>
          <w:rFonts w:ascii="Arial" w:hAnsi="Arial" w:cs="Arial"/>
          <w:lang w:eastAsia="en-GB"/>
        </w:rPr>
        <w:t xml:space="preserve">rt of everything at Netherhall </w:t>
      </w:r>
      <w:r w:rsidRPr="009B6E5C">
        <w:rPr>
          <w:rFonts w:ascii="Arial" w:hAnsi="Arial" w:cs="Arial"/>
          <w:lang w:eastAsia="en-GB"/>
        </w:rPr>
        <w:t>Learning Campus and it isn’t just for students; we invest heavily in the continuing professional development of all our staff to improve the student experience. Success is not down to one thing but needs some key i</w:t>
      </w:r>
      <w:r w:rsidR="005F756D">
        <w:rPr>
          <w:rFonts w:ascii="Arial" w:hAnsi="Arial" w:cs="Arial"/>
          <w:lang w:eastAsia="en-GB"/>
        </w:rPr>
        <w:t xml:space="preserve">ngredients: </w:t>
      </w:r>
      <w:r w:rsidRPr="009B6E5C">
        <w:rPr>
          <w:rFonts w:ascii="Arial" w:hAnsi="Arial" w:cs="Arial"/>
          <w:lang w:eastAsia="en-GB"/>
        </w:rPr>
        <w:t>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We look forward to welcoming you into our school community.</w:t>
      </w:r>
    </w:p>
    <w:p w:rsidR="00B57284" w:rsidRPr="009B6E5C" w:rsidRDefault="00B57284" w:rsidP="00B57284">
      <w:pPr>
        <w:pStyle w:val="NoSpacing"/>
        <w:jc w:val="both"/>
        <w:rPr>
          <w:rFonts w:ascii="Arial" w:hAnsi="Arial" w:cs="Arial"/>
          <w:lang w:eastAsia="en-GB"/>
        </w:rPr>
      </w:pPr>
      <w:r>
        <w:rPr>
          <w:rFonts w:ascii="Arial" w:hAnsi="Arial" w:cs="Arial"/>
          <w:noProof/>
          <w:lang w:eastAsia="en-GB"/>
        </w:rPr>
        <w:drawing>
          <wp:inline distT="0" distB="0" distL="0" distR="0" wp14:anchorId="1531467F" wp14:editId="1E6A37B4">
            <wp:extent cx="800100" cy="6576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chael Signatur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911" cy="673919"/>
                    </a:xfrm>
                    <a:prstGeom prst="rect">
                      <a:avLst/>
                    </a:prstGeom>
                  </pic:spPr>
                </pic:pic>
              </a:graphicData>
            </a:graphic>
          </wp:inline>
        </w:drawing>
      </w:r>
    </w:p>
    <w:p w:rsidR="00B57284" w:rsidRDefault="00B57284" w:rsidP="00B57284">
      <w:pPr>
        <w:pStyle w:val="NoSpacing"/>
        <w:jc w:val="both"/>
        <w:rPr>
          <w:rFonts w:ascii="Arial" w:hAnsi="Arial" w:cs="Arial"/>
          <w:lang w:eastAsia="en-GB"/>
        </w:rPr>
      </w:pPr>
      <w:r>
        <w:rPr>
          <w:rFonts w:ascii="Arial" w:hAnsi="Arial" w:cs="Arial"/>
          <w:lang w:eastAsia="en-GB"/>
        </w:rPr>
        <w:t>Michael Kent</w:t>
      </w:r>
    </w:p>
    <w:p w:rsidR="00B57284" w:rsidRPr="009B6E5C" w:rsidRDefault="00B57284" w:rsidP="00B57284">
      <w:pPr>
        <w:pStyle w:val="NoSpacing"/>
        <w:jc w:val="both"/>
        <w:rPr>
          <w:rFonts w:ascii="Arial" w:hAnsi="Arial" w:cs="Arial"/>
          <w:b/>
          <w:lang w:eastAsia="en-GB"/>
        </w:rPr>
      </w:pPr>
      <w:r w:rsidRPr="009B6E5C">
        <w:rPr>
          <w:rFonts w:ascii="Arial" w:hAnsi="Arial" w:cs="Arial"/>
          <w:b/>
          <w:lang w:eastAsia="en-GB"/>
        </w:rPr>
        <w:t>Principal</w:t>
      </w:r>
    </w:p>
    <w:p w:rsidR="003C6F34" w:rsidRDefault="0063682A" w:rsidP="00357996">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77696" behindDoc="0" locked="0" layoutInCell="1" allowOverlap="1" wp14:anchorId="1F987A92" wp14:editId="37A2F799">
            <wp:simplePos x="0" y="0"/>
            <wp:positionH relativeFrom="margin">
              <wp:posOffset>4940935</wp:posOffset>
            </wp:positionH>
            <wp:positionV relativeFrom="margin">
              <wp:posOffset>-68580</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B57284" w:rsidRPr="00357996" w:rsidRDefault="00B57284" w:rsidP="00357996">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Our Vision</w:t>
      </w:r>
    </w:p>
    <w:p w:rsidR="00B57284" w:rsidRDefault="00B57284" w:rsidP="00B57284">
      <w:pPr>
        <w:rPr>
          <w:rFonts w:ascii="Arial" w:hAnsi="Arial" w:cs="Arial"/>
          <w:lang w:eastAsia="en-GB"/>
        </w:rPr>
      </w:pPr>
      <w:r w:rsidRPr="00B57284">
        <w:rPr>
          <w:rFonts w:ascii="Arial" w:hAnsi="Arial" w:cs="Arial"/>
          <w:lang w:eastAsia="en-GB"/>
        </w:rPr>
        <w:t xml:space="preserve">The vision of the Campus is one where everybody will aim to achieve the highest standards and where the Campus will maximise everyone’s potential. </w:t>
      </w:r>
    </w:p>
    <w:p w:rsidR="006239EA" w:rsidRDefault="006239EA" w:rsidP="00B57284">
      <w:pPr>
        <w:rPr>
          <w:rFonts w:ascii="Arial" w:hAnsi="Arial" w:cs="Arial"/>
          <w:lang w:eastAsia="en-GB"/>
        </w:rPr>
      </w:pPr>
    </w:p>
    <w:p w:rsidR="00B57284" w:rsidRDefault="00252E9E" w:rsidP="00252E9E">
      <w:pPr>
        <w:jc w:val="center"/>
        <w:rPr>
          <w:rFonts w:ascii="Arial" w:eastAsia="Times New Roman" w:hAnsi="Arial" w:cs="Arial"/>
          <w:b/>
          <w:bCs/>
          <w:i/>
          <w:color w:val="9E0000"/>
          <w:kern w:val="36"/>
          <w:sz w:val="44"/>
          <w:szCs w:val="48"/>
          <w:lang w:eastAsia="en-GB"/>
        </w:rPr>
      </w:pPr>
      <w:r w:rsidRPr="00903C64">
        <w:rPr>
          <w:rFonts w:ascii="Arial" w:eastAsia="Times New Roman" w:hAnsi="Arial" w:cs="Arial"/>
          <w:b/>
          <w:bCs/>
          <w:i/>
          <w:color w:val="9E0000"/>
          <w:kern w:val="36"/>
          <w:sz w:val="44"/>
          <w:szCs w:val="48"/>
          <w:lang w:eastAsia="en-GB"/>
        </w:rPr>
        <w:t>“</w:t>
      </w:r>
      <w:r w:rsidR="00E4104C">
        <w:rPr>
          <w:rFonts w:ascii="Arial" w:eastAsia="Times New Roman" w:hAnsi="Arial" w:cs="Arial"/>
          <w:b/>
          <w:bCs/>
          <w:i/>
          <w:color w:val="9E0000"/>
          <w:kern w:val="36"/>
          <w:sz w:val="44"/>
          <w:szCs w:val="48"/>
          <w:lang w:eastAsia="en-GB"/>
        </w:rPr>
        <w:t>Success F</w:t>
      </w:r>
      <w:r w:rsidR="00B57284" w:rsidRPr="00903C64">
        <w:rPr>
          <w:rFonts w:ascii="Arial" w:eastAsia="Times New Roman" w:hAnsi="Arial" w:cs="Arial"/>
          <w:b/>
          <w:bCs/>
          <w:i/>
          <w:color w:val="9E0000"/>
          <w:kern w:val="36"/>
          <w:sz w:val="44"/>
          <w:szCs w:val="48"/>
          <w:lang w:eastAsia="en-GB"/>
        </w:rPr>
        <w:t>or All</w:t>
      </w:r>
      <w:r w:rsidRPr="00903C64">
        <w:rPr>
          <w:rFonts w:ascii="Arial" w:eastAsia="Times New Roman" w:hAnsi="Arial" w:cs="Arial"/>
          <w:b/>
          <w:bCs/>
          <w:i/>
          <w:color w:val="9E0000"/>
          <w:kern w:val="36"/>
          <w:sz w:val="44"/>
          <w:szCs w:val="48"/>
          <w:lang w:eastAsia="en-GB"/>
        </w:rPr>
        <w:t>”</w:t>
      </w:r>
    </w:p>
    <w:p w:rsidR="00B57284" w:rsidRPr="00252E9E" w:rsidRDefault="00252E9E" w:rsidP="00B57284">
      <w:pPr>
        <w:shd w:val="clear" w:color="auto" w:fill="FFFFFF"/>
        <w:spacing w:after="0" w:line="288" w:lineRule="atLeast"/>
        <w:rPr>
          <w:rFonts w:ascii="Arial" w:eastAsia="Times New Roman" w:hAnsi="Arial" w:cs="Arial"/>
          <w:b/>
          <w:bCs/>
          <w:color w:val="9E0000"/>
          <w:kern w:val="36"/>
          <w:sz w:val="36"/>
          <w:szCs w:val="48"/>
          <w:lang w:eastAsia="en-GB"/>
        </w:rPr>
      </w:pPr>
      <w:r w:rsidRPr="00252E9E">
        <w:rPr>
          <w:rFonts w:ascii="Arial" w:eastAsia="Times New Roman" w:hAnsi="Arial" w:cs="Arial"/>
          <w:b/>
          <w:bCs/>
          <w:color w:val="9E0000"/>
          <w:kern w:val="36"/>
          <w:sz w:val="36"/>
          <w:szCs w:val="48"/>
          <w:lang w:eastAsia="en-GB"/>
        </w:rPr>
        <w:t>We will:</w:t>
      </w:r>
    </w:p>
    <w:p w:rsidR="00B57284" w:rsidRPr="00B57284" w:rsidRDefault="00B57284" w:rsidP="00B57284">
      <w:pPr>
        <w:shd w:val="clear" w:color="auto" w:fill="FFFFFF"/>
        <w:spacing w:after="0" w:line="288" w:lineRule="atLeast"/>
        <w:rPr>
          <w:rFonts w:ascii="Arial" w:hAnsi="Arial" w:cs="Arial"/>
          <w:lang w:eastAsia="en-GB"/>
        </w:rPr>
      </w:pP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provide relevant learning experiences that will enable students to acquire the essential knowledge, understanding and intellectual, physical and creative skills to equip them for later life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leave students at the end of their formal and full-time education with an appetite for acquiring further knowledge, skills and awareness throughout their lives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high expectations of work and behaviour so that each student achieves their maximum potential</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 caring community whose basis is tolerance, understanding and concern for other people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an inclusive and supportive environment which helps students become informed, confident, independent, involved and responsible citizens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encourage attitudes that enable children to be responsible members of both the school and local community and grow into well-adjusted adults and useful members of society</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recognise our responsibility to provide a safe environment in which all students feel included and valued, and in which there is celebration of all personal achievements and acceptance of diversity</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broaden students’ horizons and increase their awareness of the world.</w:t>
      </w:r>
    </w:p>
    <w:p w:rsidR="00252E9E" w:rsidRDefault="00252E9E" w:rsidP="00252E9E"/>
    <w:p w:rsidR="00252E9E" w:rsidRDefault="00252E9E" w:rsidP="00252E9E">
      <w:pPr>
        <w:rPr>
          <w:rFonts w:ascii="Arial" w:hAnsi="Arial" w:cs="Arial"/>
          <w:lang w:eastAsia="en-GB"/>
        </w:rPr>
      </w:pPr>
      <w:r>
        <w:rPr>
          <w:rFonts w:ascii="Arial" w:hAnsi="Arial" w:cs="Arial"/>
          <w:lang w:eastAsia="en-GB"/>
        </w:rPr>
        <w:t xml:space="preserve"> </w:t>
      </w:r>
    </w:p>
    <w:p w:rsidR="00FB6142" w:rsidRDefault="006239EA" w:rsidP="00252E9E">
      <w:pPr>
        <w:rPr>
          <w:rFonts w:ascii="Arial" w:hAnsi="Arial" w:cs="Arial"/>
          <w:lang w:eastAsia="en-GB"/>
        </w:rPr>
      </w:pPr>
      <w:r w:rsidRPr="00650333">
        <w:rPr>
          <w:rFonts w:ascii="Arial" w:hAnsi="Arial" w:cs="Arial"/>
          <w:noProof/>
          <w:lang w:eastAsia="en-GB"/>
        </w:rPr>
        <w:drawing>
          <wp:anchor distT="0" distB="0" distL="114300" distR="114300" simplePos="0" relativeHeight="251676672" behindDoc="0" locked="0" layoutInCell="1" allowOverlap="1" wp14:anchorId="24E85DFE" wp14:editId="016AA422">
            <wp:simplePos x="0" y="0"/>
            <wp:positionH relativeFrom="margin">
              <wp:posOffset>647700</wp:posOffset>
            </wp:positionH>
            <wp:positionV relativeFrom="margin">
              <wp:posOffset>6287770</wp:posOffset>
            </wp:positionV>
            <wp:extent cx="3990975" cy="2658745"/>
            <wp:effectExtent l="38100" t="38100" r="47625" b="46355"/>
            <wp:wrapSquare wrapText="bothSides"/>
            <wp:docPr id="7" name="Picture 7" descr="S:\PHOTOS\2020.21\Website Photos\High School\EH9C8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HOTOS\2020.21\Website Photos\High School\EH9C805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0975" cy="2658745"/>
                    </a:xfrm>
                    <a:prstGeom prst="rect">
                      <a:avLst/>
                    </a:prstGeom>
                    <a:noFill/>
                    <a:ln w="28575">
                      <a:solidFill>
                        <a:sysClr val="windowText" lastClr="000000"/>
                      </a:solidFill>
                    </a:ln>
                  </pic:spPr>
                </pic:pic>
              </a:graphicData>
            </a:graphic>
            <wp14:sizeRelH relativeFrom="margin">
              <wp14:pctWidth>0</wp14:pctWidth>
            </wp14:sizeRelH>
            <wp14:sizeRelV relativeFrom="margin">
              <wp14:pctHeight>0</wp14:pctHeight>
            </wp14:sizeRelV>
          </wp:anchor>
        </w:drawing>
      </w:r>
    </w:p>
    <w:p w:rsidR="00FB6142" w:rsidRPr="00252E9E" w:rsidRDefault="00FB6142" w:rsidP="00252E9E">
      <w:pPr>
        <w:rPr>
          <w:rFonts w:ascii="Arial" w:hAnsi="Arial" w:cs="Arial"/>
          <w:lang w:eastAsia="en-GB"/>
        </w:rPr>
      </w:pPr>
    </w:p>
    <w:p w:rsidR="00252E9E" w:rsidRDefault="00252E9E"/>
    <w:p w:rsidR="00FB6142" w:rsidRDefault="00FB6142"/>
    <w:p w:rsidR="00B57284" w:rsidRDefault="00B57284"/>
    <w:p w:rsidR="00FB6142" w:rsidRDefault="00FB6142"/>
    <w:p w:rsidR="00FB6142" w:rsidRDefault="00FB6142"/>
    <w:p w:rsidR="0069090E" w:rsidRDefault="0069090E"/>
    <w:p w:rsidR="00BD2485" w:rsidRDefault="00BD2485"/>
    <w:p w:rsidR="00BD2485" w:rsidRDefault="00BD2485"/>
    <w:p w:rsidR="00BD2485" w:rsidRDefault="0063682A">
      <w:r>
        <w:rPr>
          <w:rFonts w:ascii="Arial" w:hAnsi="Arial" w:cs="Arial"/>
          <w:noProof/>
          <w:lang w:eastAsia="en-GB"/>
        </w:rPr>
        <w:lastRenderedPageBreak/>
        <w:drawing>
          <wp:anchor distT="0" distB="0" distL="114300" distR="114300" simplePos="0" relativeHeight="251679744" behindDoc="0" locked="0" layoutInCell="1" allowOverlap="1" wp14:anchorId="3728E7FC" wp14:editId="37587EA5">
            <wp:simplePos x="0" y="0"/>
            <wp:positionH relativeFrom="margin">
              <wp:posOffset>5048250</wp:posOffset>
            </wp:positionH>
            <wp:positionV relativeFrom="margin">
              <wp:posOffset>56515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69090E" w:rsidRDefault="0069090E"/>
    <w:p w:rsidR="007A3171" w:rsidRPr="007A3171" w:rsidRDefault="007A3171" w:rsidP="007A3171">
      <w:pPr>
        <w:jc w:val="center"/>
        <w:rPr>
          <w:rFonts w:ascii="Arial" w:eastAsia="Times New Roman" w:hAnsi="Arial" w:cs="Arial"/>
          <w:b/>
          <w:bCs/>
          <w:color w:val="9E0000"/>
          <w:kern w:val="36"/>
          <w:sz w:val="44"/>
          <w:szCs w:val="48"/>
          <w:lang w:eastAsia="en-GB"/>
        </w:rPr>
      </w:pPr>
      <w:r w:rsidRPr="007A3171">
        <w:rPr>
          <w:rFonts w:ascii="Arial" w:eastAsia="Times New Roman" w:hAnsi="Arial" w:cs="Arial"/>
          <w:b/>
          <w:bCs/>
          <w:color w:val="9E0000"/>
          <w:kern w:val="36"/>
          <w:sz w:val="44"/>
          <w:szCs w:val="48"/>
          <w:lang w:eastAsia="en-GB"/>
        </w:rPr>
        <w:t xml:space="preserve">About the Campus </w:t>
      </w:r>
    </w:p>
    <w:p w:rsidR="007A3171" w:rsidRPr="00686483" w:rsidRDefault="007A3171" w:rsidP="007A3171">
      <w:pPr>
        <w:pStyle w:val="NoSpacing"/>
        <w:jc w:val="both"/>
        <w:rPr>
          <w:rFonts w:ascii="Arial" w:hAnsi="Arial" w:cs="Arial"/>
          <w:b/>
          <w:sz w:val="24"/>
          <w:lang w:eastAsia="en-GB"/>
        </w:rPr>
      </w:pPr>
      <w:r w:rsidRPr="00686483">
        <w:rPr>
          <w:rFonts w:ascii="Arial" w:hAnsi="Arial" w:cs="Arial"/>
          <w:b/>
          <w:sz w:val="24"/>
          <w:lang w:eastAsia="en-GB"/>
        </w:rPr>
        <w:t>Among Kirklees schools, only Netherhall Learning Campus offers children and young adults with a continuous journey from Early Years entry through Key Stages 1 to 4 and beyond to Diploma, AS and A level studies, via the Studio School.</w:t>
      </w:r>
    </w:p>
    <w:p w:rsidR="007A3171" w:rsidRPr="00686483" w:rsidRDefault="007A3171" w:rsidP="007A3171">
      <w:pPr>
        <w:pStyle w:val="NoSpacing"/>
        <w:rPr>
          <w:rFonts w:ascii="Arial" w:hAnsi="Arial" w:cs="Arial"/>
        </w:rPr>
      </w:pPr>
    </w:p>
    <w:p w:rsidR="007A3171" w:rsidRDefault="007A3171" w:rsidP="007A3171">
      <w:pPr>
        <w:pStyle w:val="NoSpacing"/>
        <w:rPr>
          <w:rFonts w:ascii="Arial" w:hAnsi="Arial" w:cs="Arial"/>
          <w:b/>
          <w:lang w:eastAsia="en-GB"/>
        </w:rPr>
      </w:pPr>
      <w:r w:rsidRPr="00686483">
        <w:rPr>
          <w:rFonts w:ascii="Arial" w:hAnsi="Arial" w:cs="Arial"/>
          <w:b/>
          <w:lang w:eastAsia="en-GB"/>
        </w:rPr>
        <w:t>A continuous journey</w:t>
      </w:r>
    </w:p>
    <w:p w:rsidR="006A0A22" w:rsidRPr="00686483" w:rsidRDefault="006A0A22" w:rsidP="007A3171">
      <w:pPr>
        <w:pStyle w:val="NoSpacing"/>
        <w:rPr>
          <w:rFonts w:ascii="Arial" w:hAnsi="Arial" w:cs="Arial"/>
          <w:b/>
          <w:lang w:eastAsia="en-GB"/>
        </w:rPr>
      </w:pPr>
    </w:p>
    <w:p w:rsidR="007A3171" w:rsidRPr="00686483" w:rsidRDefault="007A3171" w:rsidP="007A3171">
      <w:pPr>
        <w:pStyle w:val="NoSpacing"/>
        <w:jc w:val="both"/>
        <w:rPr>
          <w:rFonts w:ascii="Arial" w:hAnsi="Arial" w:cs="Arial"/>
          <w:lang w:eastAsia="en-GB"/>
        </w:rPr>
      </w:pPr>
      <w:r w:rsidRPr="00686483">
        <w:rPr>
          <w:rFonts w:ascii="Arial" w:hAnsi="Arial" w:cs="Arial"/>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A3171" w:rsidRPr="00686483" w:rsidRDefault="007A3171" w:rsidP="007A3171">
      <w:pPr>
        <w:pStyle w:val="NoSpacing"/>
        <w:jc w:val="both"/>
        <w:rPr>
          <w:rFonts w:ascii="Arial" w:hAnsi="Arial" w:cs="Arial"/>
        </w:rPr>
      </w:pPr>
    </w:p>
    <w:p w:rsidR="00903C64" w:rsidRDefault="007A3171" w:rsidP="00903C64">
      <w:pPr>
        <w:pStyle w:val="NoSpacing"/>
        <w:jc w:val="both"/>
        <w:rPr>
          <w:b/>
          <w:bCs/>
          <w:lang w:eastAsia="en-GB"/>
        </w:rPr>
      </w:pPr>
      <w:r w:rsidRPr="00903C64">
        <w:rPr>
          <w:rFonts w:ascii="Arial" w:hAnsi="Arial" w:cs="Arial"/>
          <w:b/>
          <w:lang w:eastAsia="en-GB"/>
        </w:rPr>
        <w:t>A common standard and expectation of dress, behaviour and standards of presentation</w:t>
      </w:r>
      <w:r w:rsidR="006A0A22" w:rsidRPr="00903C64">
        <w:rPr>
          <w:rFonts w:ascii="Arial" w:hAnsi="Arial" w:cs="Arial"/>
          <w:b/>
          <w:lang w:eastAsia="en-GB"/>
        </w:rPr>
        <w:t>:</w:t>
      </w:r>
    </w:p>
    <w:p w:rsidR="007A3171" w:rsidRPr="00903C64" w:rsidRDefault="007A3171" w:rsidP="00903C64">
      <w:pPr>
        <w:pStyle w:val="NoSpacing"/>
        <w:numPr>
          <w:ilvl w:val="0"/>
          <w:numId w:val="11"/>
        </w:numPr>
        <w:jc w:val="both"/>
        <w:rPr>
          <w:b/>
          <w:bCs/>
          <w:lang w:eastAsia="en-GB"/>
        </w:rPr>
      </w:pPr>
      <w:r w:rsidRPr="00686483">
        <w:rPr>
          <w:rFonts w:ascii="Arial" w:hAnsi="Arial" w:cs="Arial"/>
        </w:rPr>
        <w:t xml:space="preserve">All students, regardless of age, are expected to observe common rules of courtesy, respect, honesty and </w:t>
      </w:r>
      <w:r w:rsidR="00AA570B">
        <w:rPr>
          <w:rFonts w:ascii="Arial" w:hAnsi="Arial" w:cs="Arial"/>
        </w:rPr>
        <w:t>reliability.</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Uniform is the same across the campus</w:t>
      </w:r>
      <w:r w:rsidR="00AA570B">
        <w:rPr>
          <w:rFonts w:ascii="Arial" w:hAnsi="Arial" w:cs="Arial"/>
        </w:rPr>
        <w:t>.</w:t>
      </w:r>
      <w:r w:rsidRPr="00686483">
        <w:rPr>
          <w:rFonts w:ascii="Arial" w:hAnsi="Arial" w:cs="Arial"/>
        </w:rPr>
        <w:t xml:space="preserve"> </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From the start of their school career, all pupils are expected to arrive on time and with the correct equipment.</w:t>
      </w:r>
    </w:p>
    <w:p w:rsidR="007A3171" w:rsidRDefault="007A3171" w:rsidP="007A3171">
      <w:pPr>
        <w:pStyle w:val="NoSpacing"/>
        <w:numPr>
          <w:ilvl w:val="0"/>
          <w:numId w:val="5"/>
        </w:numPr>
        <w:jc w:val="both"/>
        <w:rPr>
          <w:rFonts w:ascii="Arial" w:hAnsi="Arial" w:cs="Arial"/>
        </w:rPr>
      </w:pPr>
      <w:r w:rsidRPr="00686483">
        <w:rPr>
          <w:rFonts w:ascii="Arial" w:hAnsi="Arial" w:cs="Arial"/>
        </w:rPr>
        <w:t>Work is always to be presented to the best of the pupils’ ability and books are to be respected and kept in good condition.</w:t>
      </w:r>
    </w:p>
    <w:p w:rsidR="007A3171" w:rsidRPr="00686483" w:rsidRDefault="007A3171" w:rsidP="007A3171">
      <w:pPr>
        <w:pStyle w:val="NoSpacing"/>
        <w:ind w:left="720"/>
        <w:jc w:val="both"/>
        <w:rPr>
          <w:rFonts w:ascii="Arial" w:hAnsi="Arial" w:cs="Arial"/>
        </w:rPr>
      </w:pPr>
    </w:p>
    <w:p w:rsidR="00903C64" w:rsidRDefault="007A3171" w:rsidP="00903C64">
      <w:pPr>
        <w:pStyle w:val="NoSpacing"/>
        <w:jc w:val="both"/>
        <w:rPr>
          <w:rFonts w:ascii="Arial" w:hAnsi="Arial" w:cs="Arial"/>
          <w:b/>
          <w:lang w:eastAsia="en-GB"/>
        </w:rPr>
      </w:pPr>
      <w:r w:rsidRPr="006A0A22">
        <w:rPr>
          <w:rFonts w:ascii="Arial" w:hAnsi="Arial" w:cs="Arial"/>
          <w:b/>
          <w:lang w:eastAsia="en-GB"/>
        </w:rPr>
        <w:t>A recognition of the importance of parents and carers as partners in the learning journey of our children. A dedicated community team works across the campus to:</w:t>
      </w:r>
    </w:p>
    <w:p w:rsidR="007A3171" w:rsidRPr="00903C64" w:rsidRDefault="007A3171" w:rsidP="00903C64">
      <w:pPr>
        <w:pStyle w:val="NoSpacing"/>
        <w:numPr>
          <w:ilvl w:val="0"/>
          <w:numId w:val="10"/>
        </w:numPr>
        <w:jc w:val="both"/>
        <w:rPr>
          <w:rFonts w:ascii="Arial" w:hAnsi="Arial" w:cs="Arial"/>
          <w:b/>
          <w:lang w:eastAsia="en-GB"/>
        </w:rPr>
      </w:pPr>
      <w:r w:rsidRPr="00686483">
        <w:rPr>
          <w:rFonts w:ascii="Arial" w:hAnsi="Arial" w:cs="Arial"/>
        </w:rPr>
        <w:t>Work with parents to help support their children</w:t>
      </w:r>
      <w:r w:rsidR="00AA570B">
        <w:rPr>
          <w:rFonts w:ascii="Arial" w:hAnsi="Arial" w:cs="Arial"/>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Encourage greater parent and carer participation in school</w:t>
      </w:r>
      <w:r w:rsidR="00AA570B">
        <w:rPr>
          <w:rFonts w:ascii="Arial" w:hAnsi="Arial" w:cs="Arial"/>
          <w:sz w:val="22"/>
          <w:szCs w:val="22"/>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Support adults who may have had a career break, back into learning and into the workplaces.</w:t>
      </w:r>
    </w:p>
    <w:p w:rsidR="007A3171" w:rsidRPr="00686483" w:rsidRDefault="007A3171" w:rsidP="007A3171">
      <w:pPr>
        <w:pStyle w:val="NoSpacing"/>
        <w:rPr>
          <w:rFonts w:ascii="Arial" w:hAnsi="Arial" w:cs="Arial"/>
          <w: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High quality teaching</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Teachers across the campus meet regularly to share ideas and good practice.</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They share their expertise and help identify and meet the needs of pupils with special aptitude in their subject area.</w:t>
      </w:r>
    </w:p>
    <w:p w:rsidR="007A3171" w:rsidRPr="00686483" w:rsidRDefault="007A3171" w:rsidP="007A3171">
      <w:pPr>
        <w:pStyle w:val="NoSpacing"/>
        <w:ind w:left="720"/>
        <w:rPr>
          <w:rFonts w:ascii="Arial" w:hAnsi="Arial" w:cs="Arial"/>
          <w:lang w:eastAsia="en-G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Innovative curriculum development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The curriculum is jointly planned by specialist teachers across the campus to prevent unnecessary repetition and stalling of progress at change of school</w:t>
      </w:r>
      <w:r w:rsidR="00AA570B">
        <w:rPr>
          <w:rFonts w:ascii="Arial" w:hAnsi="Arial" w:cs="Arial"/>
          <w:lang w:eastAsia="en-GB"/>
        </w:rPr>
        <w: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Creativity and opportunities for artistic and musical development are actively promoted and encouraged</w:t>
      </w:r>
      <w:r w:rsidR="00AA570B">
        <w:rPr>
          <w:rFonts w:ascii="Arial" w:hAnsi="Arial" w:cs="Arial"/>
          <w:lang w:eastAsia="en-GB"/>
        </w:rPr>
        <w:t>.</w:t>
      </w:r>
    </w:p>
    <w:p w:rsidR="007A3171" w:rsidRDefault="007A3171"/>
    <w:p w:rsidR="00903C64" w:rsidRDefault="00903C64"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BD2485" w:rsidRDefault="0063682A" w:rsidP="006A0A22">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81792" behindDoc="0" locked="0" layoutInCell="1" allowOverlap="1" wp14:anchorId="3728E7FC" wp14:editId="37587EA5">
            <wp:simplePos x="0" y="0"/>
            <wp:positionH relativeFrom="margin">
              <wp:posOffset>5000625</wp:posOffset>
            </wp:positionH>
            <wp:positionV relativeFrom="margin">
              <wp:posOffset>-635</wp:posOffset>
            </wp:positionV>
            <wp:extent cx="678816" cy="77134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FB6142" w:rsidRDefault="00FB6142" w:rsidP="006A0A22">
      <w:pPr>
        <w:jc w:val="center"/>
        <w:rPr>
          <w:rFonts w:ascii="Arial" w:eastAsia="Times New Roman" w:hAnsi="Arial" w:cs="Arial"/>
          <w:b/>
          <w:bCs/>
          <w:color w:val="9E0000"/>
          <w:kern w:val="36"/>
          <w:sz w:val="44"/>
          <w:szCs w:val="48"/>
          <w:lang w:eastAsia="en-GB"/>
        </w:rPr>
      </w:pPr>
    </w:p>
    <w:p w:rsidR="00252E9E" w:rsidRPr="00357996" w:rsidRDefault="00252E9E"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Information</w:t>
      </w:r>
    </w:p>
    <w:p w:rsidR="0069090E" w:rsidRPr="00252E9E" w:rsidRDefault="00F03784">
      <w:pPr>
        <w:rPr>
          <w:rFonts w:ascii="Arial" w:hAnsi="Arial" w:cs="Arial"/>
          <w:lang w:eastAsia="en-GB"/>
        </w:rPr>
      </w:pPr>
      <w:r>
        <w:rPr>
          <w:rFonts w:ascii="Arial" w:hAnsi="Arial" w:cs="Arial"/>
          <w:lang w:eastAsia="en-GB"/>
        </w:rPr>
        <w:t>Thank you for taking the time to read this pack where</w:t>
      </w:r>
      <w:r w:rsidR="00252E9E" w:rsidRPr="00252E9E">
        <w:rPr>
          <w:rFonts w:ascii="Arial" w:hAnsi="Arial" w:cs="Arial"/>
          <w:lang w:eastAsia="en-GB"/>
        </w:rPr>
        <w:t xml:space="preserve"> you will find information about the post and the school. </w:t>
      </w:r>
    </w:p>
    <w:p w:rsidR="00252E9E" w:rsidRPr="00252E9E" w:rsidRDefault="00252E9E">
      <w:pPr>
        <w:rPr>
          <w:rFonts w:ascii="Arial" w:hAnsi="Arial" w:cs="Arial"/>
          <w:lang w:eastAsia="en-GB"/>
        </w:rPr>
      </w:pPr>
      <w:r w:rsidRPr="00252E9E">
        <w:rPr>
          <w:rFonts w:ascii="Arial" w:hAnsi="Arial" w:cs="Arial"/>
          <w:lang w:eastAsia="en-GB"/>
        </w:rPr>
        <w:t>If you would like to be considered for the post, please complete the application form in full, alongside a letter of application, no more than two sides, outlining your relevant experience to date and the contribution you fe</w:t>
      </w:r>
      <w:r w:rsidR="00F03784">
        <w:rPr>
          <w:rFonts w:ascii="Arial" w:hAnsi="Arial" w:cs="Arial"/>
          <w:lang w:eastAsia="en-GB"/>
        </w:rPr>
        <w:t>el you could make to our school</w:t>
      </w:r>
      <w:r w:rsidRPr="00252E9E">
        <w:rPr>
          <w:rFonts w:ascii="Arial" w:hAnsi="Arial" w:cs="Arial"/>
          <w:lang w:eastAsia="en-GB"/>
        </w:rPr>
        <w:t xml:space="preserve">. </w:t>
      </w:r>
    </w:p>
    <w:p w:rsidR="00252E9E" w:rsidRDefault="00252E9E">
      <w:pPr>
        <w:rPr>
          <w:rFonts w:ascii="Arial" w:hAnsi="Arial" w:cs="Arial"/>
          <w:lang w:eastAsia="en-GB"/>
        </w:rPr>
      </w:pPr>
      <w:r w:rsidRPr="00252E9E">
        <w:rPr>
          <w:rFonts w:ascii="Arial" w:hAnsi="Arial" w:cs="Arial"/>
          <w:lang w:eastAsia="en-GB"/>
        </w:rPr>
        <w:t xml:space="preserve">Please be assured that we take the time to read and consider all applications we receive. However, it is not possible to give feedback to candidates who have not been shortlisted. </w:t>
      </w:r>
    </w:p>
    <w:p w:rsidR="00252E9E" w:rsidRDefault="00252E9E">
      <w:pPr>
        <w:rPr>
          <w:rFonts w:ascii="Arial" w:hAnsi="Arial" w:cs="Arial"/>
          <w:lang w:eastAsia="en-GB"/>
        </w:rPr>
      </w:pPr>
      <w:r>
        <w:rPr>
          <w:rFonts w:ascii="Arial" w:hAnsi="Arial" w:cs="Arial"/>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sidR="00F03784">
        <w:rPr>
          <w:rFonts w:ascii="Arial" w:hAnsi="Arial" w:cs="Arial"/>
          <w:b/>
          <w:lang w:eastAsia="en-GB"/>
        </w:rPr>
        <w:t>Please note C</w:t>
      </w:r>
      <w:r w:rsidR="006A0A22" w:rsidRPr="006A0A22">
        <w:rPr>
          <w:rFonts w:ascii="Arial" w:hAnsi="Arial" w:cs="Arial"/>
          <w:b/>
          <w:lang w:eastAsia="en-GB"/>
        </w:rPr>
        <w:t>Vs will not be accepted.</w:t>
      </w:r>
      <w:r w:rsidR="006A0A22">
        <w:rPr>
          <w:rFonts w:ascii="Arial" w:hAnsi="Arial" w:cs="Arial"/>
          <w:lang w:eastAsia="en-GB"/>
        </w:rPr>
        <w:t xml:space="preserve"> </w:t>
      </w:r>
    </w:p>
    <w:p w:rsidR="00BD2485" w:rsidRDefault="00BD2485">
      <w:pPr>
        <w:rPr>
          <w:rFonts w:ascii="Arial" w:hAnsi="Arial" w:cs="Arial"/>
          <w:lang w:eastAsia="en-GB"/>
        </w:rPr>
      </w:pPr>
    </w:p>
    <w:p w:rsidR="00357996" w:rsidRPr="00C923E1" w:rsidRDefault="00C923E1">
      <w:pPr>
        <w:rPr>
          <w:rFonts w:ascii="Arial" w:hAnsi="Arial" w:cs="Arial"/>
          <w:lang w:eastAsia="en-GB"/>
        </w:rPr>
      </w:pPr>
      <w:r>
        <w:rPr>
          <w:rFonts w:ascii="Arial" w:hAnsi="Arial" w:cs="Arial"/>
          <w:lang w:eastAsia="en-GB"/>
        </w:rPr>
        <w:t>Position:</w:t>
      </w:r>
      <w:r>
        <w:rPr>
          <w:rFonts w:ascii="Arial" w:hAnsi="Arial" w:cs="Arial"/>
          <w:lang w:eastAsia="en-GB"/>
        </w:rPr>
        <w:tab/>
      </w:r>
      <w:r w:rsidR="00425574">
        <w:rPr>
          <w:rFonts w:ascii="Arial" w:hAnsi="Arial" w:cs="Arial"/>
          <w:lang w:eastAsia="en-GB"/>
        </w:rPr>
        <w:tab/>
        <w:t>English</w:t>
      </w:r>
      <w:r w:rsidRPr="00C923E1">
        <w:rPr>
          <w:rFonts w:ascii="Arial" w:hAnsi="Arial" w:cs="Arial"/>
          <w:lang w:eastAsia="en-GB"/>
        </w:rPr>
        <w:t xml:space="preserve"> teacher</w:t>
      </w:r>
      <w:r w:rsidR="00C37C65">
        <w:rPr>
          <w:rFonts w:ascii="Arial" w:hAnsi="Arial" w:cs="Arial"/>
          <w:lang w:eastAsia="en-GB"/>
        </w:rPr>
        <w:t xml:space="preserve"> (fixed term maternity cover</w:t>
      </w:r>
      <w:r w:rsidR="00E74648">
        <w:rPr>
          <w:rFonts w:ascii="Arial" w:hAnsi="Arial" w:cs="Arial"/>
          <w:lang w:eastAsia="en-GB"/>
        </w:rPr>
        <w:t xml:space="preserve"> to August 2024</w:t>
      </w:r>
      <w:r w:rsidR="00C37C65">
        <w:rPr>
          <w:rFonts w:ascii="Arial" w:hAnsi="Arial" w:cs="Arial"/>
          <w:lang w:eastAsia="en-GB"/>
        </w:rPr>
        <w:t>)</w:t>
      </w:r>
    </w:p>
    <w:p w:rsidR="00252E9E" w:rsidRDefault="00252E9E">
      <w:pPr>
        <w:rPr>
          <w:rFonts w:ascii="Arial" w:hAnsi="Arial" w:cs="Arial"/>
          <w:lang w:eastAsia="en-GB"/>
        </w:rPr>
      </w:pPr>
      <w:r w:rsidRPr="00C923E1">
        <w:rPr>
          <w:rFonts w:ascii="Arial" w:hAnsi="Arial" w:cs="Arial"/>
          <w:lang w:eastAsia="en-GB"/>
        </w:rPr>
        <w:t>Closing Date:</w:t>
      </w:r>
      <w:r>
        <w:rPr>
          <w:rFonts w:ascii="Arial" w:hAnsi="Arial" w:cs="Arial"/>
          <w:lang w:eastAsia="en-GB"/>
        </w:rPr>
        <w:t xml:space="preserve"> </w:t>
      </w:r>
      <w:r w:rsidR="00C37C65">
        <w:rPr>
          <w:rFonts w:ascii="Arial" w:hAnsi="Arial" w:cs="Arial"/>
          <w:lang w:eastAsia="en-GB"/>
        </w:rPr>
        <w:tab/>
      </w:r>
      <w:r w:rsidR="00C37C65">
        <w:rPr>
          <w:rFonts w:ascii="Arial" w:hAnsi="Arial" w:cs="Arial"/>
          <w:lang w:eastAsia="en-GB"/>
        </w:rPr>
        <w:tab/>
        <w:t>25</w:t>
      </w:r>
      <w:r w:rsidR="00C923E1" w:rsidRPr="00C923E1">
        <w:rPr>
          <w:rFonts w:ascii="Arial" w:hAnsi="Arial" w:cs="Arial"/>
          <w:vertAlign w:val="superscript"/>
          <w:lang w:eastAsia="en-GB"/>
        </w:rPr>
        <w:t>th</w:t>
      </w:r>
      <w:r w:rsidR="00C37C65">
        <w:rPr>
          <w:rFonts w:ascii="Arial" w:hAnsi="Arial" w:cs="Arial"/>
          <w:lang w:eastAsia="en-GB"/>
        </w:rPr>
        <w:t xml:space="preserve"> September</w:t>
      </w:r>
      <w:r w:rsidR="00177571">
        <w:rPr>
          <w:rFonts w:ascii="Arial" w:hAnsi="Arial" w:cs="Arial"/>
          <w:lang w:eastAsia="en-GB"/>
        </w:rPr>
        <w:t xml:space="preserve"> 2023</w:t>
      </w:r>
      <w:r w:rsidR="00C923E1">
        <w:rPr>
          <w:rFonts w:ascii="Arial" w:hAnsi="Arial" w:cs="Arial"/>
          <w:lang w:eastAsia="en-GB"/>
        </w:rPr>
        <w:t xml:space="preserve"> 12pm</w:t>
      </w:r>
    </w:p>
    <w:p w:rsidR="00F03784" w:rsidRDefault="00C37C65">
      <w:pPr>
        <w:rPr>
          <w:rFonts w:ascii="Arial" w:hAnsi="Arial" w:cs="Arial"/>
          <w:lang w:eastAsia="en-GB"/>
        </w:rPr>
      </w:pPr>
      <w:r>
        <w:rPr>
          <w:rFonts w:ascii="Arial" w:hAnsi="Arial" w:cs="Arial"/>
          <w:lang w:eastAsia="en-GB"/>
        </w:rPr>
        <w:t>Interviews:</w:t>
      </w:r>
      <w:r>
        <w:rPr>
          <w:rFonts w:ascii="Arial" w:hAnsi="Arial" w:cs="Arial"/>
          <w:lang w:eastAsia="en-GB"/>
        </w:rPr>
        <w:tab/>
      </w:r>
      <w:r>
        <w:rPr>
          <w:rFonts w:ascii="Arial" w:hAnsi="Arial" w:cs="Arial"/>
          <w:lang w:eastAsia="en-GB"/>
        </w:rPr>
        <w:tab/>
        <w:t>w/c 2</w:t>
      </w:r>
      <w:r w:rsidRPr="00C37C65">
        <w:rPr>
          <w:rFonts w:ascii="Arial" w:hAnsi="Arial" w:cs="Arial"/>
          <w:vertAlign w:val="superscript"/>
          <w:lang w:eastAsia="en-GB"/>
        </w:rPr>
        <w:t>nd</w:t>
      </w:r>
      <w:r>
        <w:rPr>
          <w:rFonts w:ascii="Arial" w:hAnsi="Arial" w:cs="Arial"/>
          <w:lang w:eastAsia="en-GB"/>
        </w:rPr>
        <w:t xml:space="preserve"> October</w:t>
      </w:r>
      <w:r w:rsidR="00177571">
        <w:rPr>
          <w:rFonts w:ascii="Arial" w:hAnsi="Arial" w:cs="Arial"/>
          <w:lang w:eastAsia="en-GB"/>
        </w:rPr>
        <w:t xml:space="preserve"> 2023</w:t>
      </w:r>
    </w:p>
    <w:p w:rsidR="00252E9E" w:rsidRPr="00252E9E" w:rsidRDefault="00252E9E">
      <w:pPr>
        <w:rPr>
          <w:rFonts w:ascii="Arial" w:hAnsi="Arial" w:cs="Arial"/>
          <w:lang w:eastAsia="en-GB"/>
        </w:rPr>
      </w:pPr>
      <w:r>
        <w:rPr>
          <w:rFonts w:ascii="Arial" w:hAnsi="Arial" w:cs="Arial"/>
          <w:lang w:eastAsia="en-GB"/>
        </w:rPr>
        <w:t xml:space="preserve">Completed application forms should be returned to: </w:t>
      </w:r>
      <w:hyperlink r:id="rId17" w:history="1">
        <w:r w:rsidR="006A0A22" w:rsidRPr="00E46C4B">
          <w:rPr>
            <w:rStyle w:val="Hyperlink"/>
            <w:rFonts w:ascii="Arial" w:hAnsi="Arial" w:cs="Arial"/>
            <w:lang w:eastAsia="en-GB"/>
          </w:rPr>
          <w:t>admin@nlconline.org.uk</w:t>
        </w:r>
      </w:hyperlink>
      <w:r>
        <w:rPr>
          <w:rFonts w:ascii="Arial" w:hAnsi="Arial" w:cs="Arial"/>
          <w:lang w:eastAsia="en-GB"/>
        </w:rPr>
        <w:t xml:space="preserve"> </w:t>
      </w:r>
    </w:p>
    <w:p w:rsidR="00252E9E" w:rsidRDefault="006A0A22">
      <w:r w:rsidRPr="000C7071">
        <w:rPr>
          <w:rFonts w:ascii="Arial" w:hAnsi="Arial" w:cs="Arial"/>
          <w:lang w:eastAsia="en-GB"/>
        </w:rPr>
        <w:t>For a tour of the school, please contact</w:t>
      </w:r>
      <w:r>
        <w:t xml:space="preserve"> </w:t>
      </w:r>
      <w:hyperlink r:id="rId18" w:history="1">
        <w:r w:rsidRPr="00E46C4B">
          <w:rPr>
            <w:rStyle w:val="Hyperlink"/>
            <w:rFonts w:ascii="Arial" w:hAnsi="Arial" w:cs="Arial"/>
            <w:lang w:eastAsia="en-GB"/>
          </w:rPr>
          <w:t>admin@nlconline.org.uk</w:t>
        </w:r>
      </w:hyperlink>
    </w:p>
    <w:p w:rsidR="0069090E" w:rsidRDefault="0069090E"/>
    <w:p w:rsidR="00480963" w:rsidRPr="00A2089C" w:rsidRDefault="00480963" w:rsidP="00480963">
      <w:pPr>
        <w:spacing w:after="0" w:line="528" w:lineRule="atLeast"/>
        <w:jc w:val="both"/>
        <w:outlineLvl w:val="0"/>
        <w:rPr>
          <w:rFonts w:ascii="Arial" w:eastAsia="Times New Roman" w:hAnsi="Arial" w:cs="Arial"/>
          <w:b/>
          <w:bCs/>
          <w:color w:val="C00000"/>
          <w:kern w:val="36"/>
          <w:sz w:val="48"/>
          <w:szCs w:val="48"/>
          <w:lang w:eastAsia="en-GB"/>
        </w:rPr>
      </w:pPr>
      <w:r w:rsidRPr="00A2089C">
        <w:rPr>
          <w:rFonts w:ascii="Arial" w:eastAsia="Times New Roman" w:hAnsi="Arial" w:cs="Arial"/>
          <w:b/>
          <w:bCs/>
          <w:color w:val="C00000"/>
          <w:kern w:val="36"/>
          <w:sz w:val="48"/>
          <w:szCs w:val="48"/>
          <w:lang w:eastAsia="en-GB"/>
        </w:rPr>
        <w:t xml:space="preserve">Joining Netherhall Learning Campus </w:t>
      </w:r>
    </w:p>
    <w:p w:rsidR="00480963" w:rsidRPr="00C37C65" w:rsidRDefault="00480963" w:rsidP="00480963">
      <w:pPr>
        <w:spacing w:after="0" w:line="528" w:lineRule="atLeast"/>
        <w:jc w:val="both"/>
        <w:outlineLvl w:val="0"/>
        <w:rPr>
          <w:rFonts w:ascii="Arial" w:eastAsia="Times New Roman" w:hAnsi="Arial" w:cs="Arial"/>
          <w:b/>
          <w:bCs/>
          <w:color w:val="FF0000"/>
          <w:kern w:val="36"/>
          <w:sz w:val="24"/>
          <w:szCs w:val="24"/>
          <w:lang w:eastAsia="en-GB"/>
        </w:rPr>
      </w:pP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rPr>
        <w:t>Netherhall Learning Campus High School is committed to developing all staff within their roles and creating opportunities for further career progression</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Pension</w:t>
      </w:r>
      <w:r w:rsidRPr="00A04B0E">
        <w:rPr>
          <w:rFonts w:ascii="Arial" w:hAnsi="Arial" w:cs="Arial"/>
        </w:rPr>
        <w:t xml:space="preserve"> – Every employee has access to the Teachers’ Pension Scheme or West Yorkshire Pension Fund.</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 xml:space="preserve">Emotional Wellbeing Support </w:t>
      </w:r>
      <w:r w:rsidRPr="00A04B0E">
        <w:rPr>
          <w:rFonts w:ascii="Arial" w:hAnsi="Arial" w:cs="Arial"/>
        </w:rPr>
        <w:t>via Employee Healthcare Service including Care First a free confidential counselling service.</w:t>
      </w:r>
    </w:p>
    <w:p w:rsidR="00480963" w:rsidRDefault="00480963" w:rsidP="00480963">
      <w:pPr>
        <w:pStyle w:val="NoSpacing"/>
        <w:numPr>
          <w:ilvl w:val="0"/>
          <w:numId w:val="13"/>
        </w:numPr>
        <w:jc w:val="both"/>
        <w:rPr>
          <w:rFonts w:ascii="Arial" w:hAnsi="Arial" w:cs="Arial"/>
        </w:rPr>
      </w:pPr>
      <w:r w:rsidRPr="00A04B0E">
        <w:rPr>
          <w:rFonts w:ascii="Arial" w:hAnsi="Arial" w:cs="Arial"/>
          <w:b/>
        </w:rPr>
        <w:t>Wellbeing Benefits</w:t>
      </w:r>
      <w:r w:rsidRPr="00A04B0E">
        <w:rPr>
          <w:rFonts w:ascii="Arial" w:hAnsi="Arial" w:cs="Arial"/>
        </w:rPr>
        <w:t xml:space="preserve"> include annual flu vaccination, staff gym and exercise classes</w:t>
      </w:r>
    </w:p>
    <w:p w:rsidR="006239EA" w:rsidRPr="00C37C65" w:rsidRDefault="006239EA" w:rsidP="00480963">
      <w:pPr>
        <w:pStyle w:val="NoSpacing"/>
        <w:numPr>
          <w:ilvl w:val="0"/>
          <w:numId w:val="13"/>
        </w:numPr>
        <w:jc w:val="both"/>
        <w:rPr>
          <w:rFonts w:ascii="Arial" w:hAnsi="Arial" w:cs="Arial"/>
        </w:rPr>
      </w:pPr>
      <w:r>
        <w:rPr>
          <w:rFonts w:ascii="Arial" w:hAnsi="Arial" w:cs="Arial"/>
          <w:b/>
        </w:rPr>
        <w:t>Cycle to work scheme</w:t>
      </w:r>
    </w:p>
    <w:p w:rsidR="00C37C65" w:rsidRDefault="00C37C65" w:rsidP="00C37C65">
      <w:pPr>
        <w:pStyle w:val="NoSpacing"/>
        <w:numPr>
          <w:ilvl w:val="0"/>
          <w:numId w:val="13"/>
        </w:numPr>
        <w:jc w:val="both"/>
        <w:rPr>
          <w:rFonts w:ascii="Arial" w:hAnsi="Arial" w:cs="Arial"/>
        </w:rPr>
      </w:pPr>
      <w:r>
        <w:rPr>
          <w:rFonts w:ascii="Arial" w:hAnsi="Arial" w:cs="Arial"/>
          <w:b/>
        </w:rPr>
        <w:t xml:space="preserve">Corporate gym membership – </w:t>
      </w:r>
      <w:r>
        <w:rPr>
          <w:rFonts w:ascii="Arial" w:hAnsi="Arial" w:cs="Arial"/>
        </w:rPr>
        <w:t>as a Kirklees employee you are entitled to the corporate rate at all Kirklees Active Leisure gyms</w:t>
      </w:r>
    </w:p>
    <w:p w:rsidR="00C37C65" w:rsidRDefault="00C37C65" w:rsidP="00C37C65">
      <w:pPr>
        <w:pStyle w:val="NoSpacing"/>
        <w:numPr>
          <w:ilvl w:val="0"/>
          <w:numId w:val="13"/>
        </w:numPr>
        <w:jc w:val="both"/>
        <w:rPr>
          <w:rFonts w:ascii="Arial" w:hAnsi="Arial" w:cs="Arial"/>
        </w:rPr>
      </w:pPr>
      <w:r>
        <w:rPr>
          <w:rFonts w:ascii="Arial" w:hAnsi="Arial" w:cs="Arial"/>
          <w:b/>
        </w:rPr>
        <w:t xml:space="preserve">Vivup - </w:t>
      </w:r>
      <w:r>
        <w:rPr>
          <w:rFonts w:ascii="Arial" w:hAnsi="Arial" w:cs="Arial"/>
          <w:color w:val="58595B"/>
          <w:shd w:val="clear" w:color="auto" w:fill="FFFFFF"/>
        </w:rPr>
        <w:t>discounts across hundreds of the UK’s high-street and online retailers</w:t>
      </w:r>
    </w:p>
    <w:p w:rsidR="00C37C65" w:rsidRDefault="00C37C65" w:rsidP="00C37C65">
      <w:pPr>
        <w:pStyle w:val="NoSpacing"/>
        <w:numPr>
          <w:ilvl w:val="0"/>
          <w:numId w:val="13"/>
        </w:numPr>
        <w:jc w:val="both"/>
        <w:rPr>
          <w:rFonts w:ascii="Arial" w:hAnsi="Arial" w:cs="Arial"/>
        </w:rPr>
      </w:pPr>
      <w:r>
        <w:rPr>
          <w:rFonts w:ascii="Arial" w:hAnsi="Arial" w:cs="Arial"/>
          <w:b/>
        </w:rPr>
        <w:t>Totum Pro –</w:t>
      </w:r>
      <w:r>
        <w:rPr>
          <w:rFonts w:ascii="Arial" w:hAnsi="Arial" w:cs="Arial"/>
        </w:rPr>
        <w:t xml:space="preserve"> NUS card for professionals</w:t>
      </w:r>
    </w:p>
    <w:p w:rsidR="00C37C65" w:rsidRPr="00A04B0E" w:rsidRDefault="00C37C65" w:rsidP="00C37C65">
      <w:pPr>
        <w:pStyle w:val="NoSpacing"/>
        <w:ind w:left="644"/>
        <w:jc w:val="both"/>
        <w:rPr>
          <w:rFonts w:ascii="Arial" w:hAnsi="Arial" w:cs="Arial"/>
        </w:rPr>
      </w:pPr>
    </w:p>
    <w:p w:rsidR="00480963" w:rsidRDefault="00480963" w:rsidP="00480963">
      <w:pPr>
        <w:jc w:val="center"/>
        <w:rPr>
          <w:b/>
          <w:sz w:val="24"/>
        </w:rPr>
      </w:pPr>
    </w:p>
    <w:p w:rsidR="00357996" w:rsidRDefault="00357996"/>
    <w:p w:rsidR="00357996" w:rsidRDefault="00357996"/>
    <w:p w:rsidR="00357996" w:rsidRDefault="00357996"/>
    <w:p w:rsidR="00FB6142" w:rsidRDefault="0063682A">
      <w:r>
        <w:rPr>
          <w:rFonts w:ascii="Arial" w:hAnsi="Arial" w:cs="Arial"/>
          <w:noProof/>
          <w:lang w:eastAsia="en-GB"/>
        </w:rPr>
        <w:drawing>
          <wp:anchor distT="0" distB="0" distL="114300" distR="114300" simplePos="0" relativeHeight="251683840" behindDoc="0" locked="0" layoutInCell="1" allowOverlap="1" wp14:anchorId="3728E7FC" wp14:editId="37587EA5">
            <wp:simplePos x="0" y="0"/>
            <wp:positionH relativeFrom="margin">
              <wp:posOffset>5248275</wp:posOffset>
            </wp:positionH>
            <wp:positionV relativeFrom="margin">
              <wp:posOffset>8890</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FE5696" w:rsidRDefault="00357996" w:rsidP="00FE5696">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Job Description</w:t>
      </w:r>
    </w:p>
    <w:p w:rsidR="00246310" w:rsidRPr="00246310" w:rsidRDefault="00246310" w:rsidP="00246310">
      <w:pPr>
        <w:spacing w:after="0" w:line="240" w:lineRule="auto"/>
        <w:rPr>
          <w:rFonts w:ascii="Arial" w:eastAsia="Times New Roman" w:hAnsi="Arial" w:cs="Times New Roman"/>
          <w:sz w:val="24"/>
          <w:szCs w:val="20"/>
        </w:rPr>
      </w:pPr>
    </w:p>
    <w:p w:rsidR="00246310" w:rsidRPr="00246310" w:rsidRDefault="00246310" w:rsidP="00246310">
      <w:pPr>
        <w:spacing w:after="0" w:line="240" w:lineRule="auto"/>
        <w:rPr>
          <w:rFonts w:ascii="Arial" w:eastAsia="Times New Roman" w:hAnsi="Arial" w:cs="Times New Roman"/>
          <w:sz w:val="24"/>
          <w:szCs w:val="20"/>
        </w:rPr>
      </w:pPr>
    </w:p>
    <w:p w:rsidR="00246310" w:rsidRPr="00246310" w:rsidRDefault="00246310" w:rsidP="00246310">
      <w:pPr>
        <w:spacing w:after="0" w:line="240" w:lineRule="auto"/>
        <w:rPr>
          <w:rFonts w:ascii="Arial" w:eastAsia="Times New Roman" w:hAnsi="Arial" w:cs="Times New Roman"/>
          <w:bCs/>
          <w:sz w:val="24"/>
          <w:szCs w:val="20"/>
        </w:rPr>
      </w:pPr>
      <w:r w:rsidRPr="00246310">
        <w:rPr>
          <w:rFonts w:ascii="Arial" w:eastAsia="Times New Roman" w:hAnsi="Arial" w:cs="Times New Roman"/>
          <w:b/>
          <w:sz w:val="24"/>
          <w:szCs w:val="20"/>
        </w:rPr>
        <w:t>Post Title:</w:t>
      </w:r>
      <w:r w:rsidRPr="00246310">
        <w:rPr>
          <w:rFonts w:ascii="Arial" w:eastAsia="Times New Roman" w:hAnsi="Arial" w:cs="Times New Roman"/>
          <w:b/>
          <w:sz w:val="24"/>
          <w:szCs w:val="20"/>
        </w:rPr>
        <w:tab/>
      </w:r>
      <w:r w:rsidRPr="00246310">
        <w:rPr>
          <w:rFonts w:ascii="Arial" w:eastAsia="Times New Roman" w:hAnsi="Arial" w:cs="Times New Roman"/>
          <w:b/>
          <w:sz w:val="24"/>
          <w:szCs w:val="20"/>
        </w:rPr>
        <w:tab/>
      </w:r>
      <w:r w:rsidRPr="00246310">
        <w:rPr>
          <w:rFonts w:ascii="Arial" w:eastAsia="Times New Roman" w:hAnsi="Arial" w:cs="Times New Roman"/>
          <w:bCs/>
          <w:sz w:val="24"/>
          <w:szCs w:val="20"/>
        </w:rPr>
        <w:t>Teacher of English</w:t>
      </w:r>
    </w:p>
    <w:p w:rsidR="00246310" w:rsidRPr="00246310" w:rsidRDefault="00246310" w:rsidP="00246310">
      <w:pPr>
        <w:spacing w:after="0" w:line="240" w:lineRule="auto"/>
        <w:jc w:val="both"/>
        <w:rPr>
          <w:rFonts w:ascii="Arial" w:eastAsia="Times New Roman" w:hAnsi="Arial" w:cs="Times New Roman"/>
          <w:b/>
          <w:sz w:val="24"/>
          <w:szCs w:val="20"/>
        </w:rPr>
      </w:pPr>
    </w:p>
    <w:p w:rsidR="00246310" w:rsidRPr="00246310" w:rsidRDefault="00246310" w:rsidP="00246310">
      <w:pPr>
        <w:spacing w:after="0" w:line="240" w:lineRule="auto"/>
        <w:jc w:val="both"/>
        <w:rPr>
          <w:rFonts w:ascii="Arial" w:eastAsia="Times New Roman" w:hAnsi="Arial" w:cs="Times New Roman"/>
          <w:bCs/>
          <w:sz w:val="24"/>
          <w:szCs w:val="20"/>
        </w:rPr>
      </w:pPr>
      <w:r w:rsidRPr="00246310">
        <w:rPr>
          <w:rFonts w:ascii="Arial" w:eastAsia="Times New Roman" w:hAnsi="Arial" w:cs="Times New Roman"/>
          <w:b/>
          <w:sz w:val="24"/>
          <w:szCs w:val="20"/>
        </w:rPr>
        <w:t>Salary Grade:</w:t>
      </w:r>
      <w:r w:rsidRPr="00246310">
        <w:rPr>
          <w:rFonts w:ascii="Arial" w:eastAsia="Times New Roman" w:hAnsi="Arial" w:cs="Times New Roman"/>
          <w:b/>
          <w:sz w:val="24"/>
          <w:szCs w:val="20"/>
        </w:rPr>
        <w:tab/>
      </w:r>
      <w:r w:rsidRPr="00246310">
        <w:rPr>
          <w:rFonts w:ascii="Arial" w:eastAsia="Times New Roman" w:hAnsi="Arial" w:cs="Times New Roman"/>
          <w:bCs/>
          <w:sz w:val="24"/>
          <w:szCs w:val="20"/>
        </w:rPr>
        <w:t>MPS</w:t>
      </w:r>
    </w:p>
    <w:p w:rsidR="00246310" w:rsidRPr="00246310" w:rsidRDefault="00246310" w:rsidP="00246310">
      <w:pPr>
        <w:spacing w:after="0" w:line="240" w:lineRule="auto"/>
        <w:jc w:val="both"/>
        <w:rPr>
          <w:rFonts w:ascii="Arial" w:eastAsia="Times New Roman" w:hAnsi="Arial" w:cs="Times New Roman"/>
          <w:b/>
          <w:sz w:val="24"/>
          <w:szCs w:val="20"/>
        </w:rPr>
      </w:pPr>
    </w:p>
    <w:p w:rsidR="00246310" w:rsidRPr="00246310" w:rsidRDefault="00246310" w:rsidP="00246310">
      <w:pPr>
        <w:spacing w:after="0" w:line="240" w:lineRule="auto"/>
        <w:jc w:val="both"/>
        <w:rPr>
          <w:rFonts w:ascii="Arial" w:eastAsia="Times New Roman" w:hAnsi="Arial" w:cs="Times New Roman"/>
          <w:bCs/>
          <w:sz w:val="24"/>
          <w:szCs w:val="20"/>
        </w:rPr>
      </w:pPr>
      <w:r w:rsidRPr="00246310">
        <w:rPr>
          <w:rFonts w:ascii="Arial" w:eastAsia="Times New Roman" w:hAnsi="Arial" w:cs="Times New Roman"/>
          <w:b/>
          <w:sz w:val="24"/>
          <w:szCs w:val="20"/>
        </w:rPr>
        <w:t>Responsible to:</w:t>
      </w:r>
      <w:r w:rsidRPr="00246310">
        <w:rPr>
          <w:rFonts w:ascii="Arial" w:eastAsia="Times New Roman" w:hAnsi="Arial" w:cs="Times New Roman"/>
          <w:b/>
          <w:sz w:val="24"/>
          <w:szCs w:val="20"/>
        </w:rPr>
        <w:tab/>
      </w:r>
      <w:r w:rsidRPr="00246310">
        <w:rPr>
          <w:rFonts w:ascii="Arial" w:eastAsia="Times New Roman" w:hAnsi="Arial" w:cs="Times New Roman"/>
          <w:bCs/>
          <w:sz w:val="24"/>
          <w:szCs w:val="20"/>
        </w:rPr>
        <w:t>Head of English</w:t>
      </w:r>
    </w:p>
    <w:p w:rsidR="00246310" w:rsidRPr="00246310" w:rsidRDefault="00246310" w:rsidP="00246310">
      <w:pPr>
        <w:spacing w:after="0" w:line="240" w:lineRule="auto"/>
        <w:jc w:val="both"/>
        <w:rPr>
          <w:rFonts w:ascii="Arial" w:eastAsia="Times New Roman" w:hAnsi="Arial" w:cs="Times New Roman"/>
          <w:b/>
          <w:sz w:val="24"/>
          <w:szCs w:val="20"/>
        </w:rPr>
      </w:pP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r w:rsidRPr="00246310">
        <w:rPr>
          <w:rFonts w:ascii="Arial" w:eastAsia="Times New Roman" w:hAnsi="Arial" w:cs="Times New Roman"/>
          <w:sz w:val="24"/>
          <w:szCs w:val="20"/>
        </w:rPr>
        <w:t>1</w:t>
      </w:r>
      <w:r w:rsidRPr="00246310">
        <w:rPr>
          <w:rFonts w:ascii="Arial" w:eastAsia="Times New Roman" w:hAnsi="Arial" w:cs="Times New Roman"/>
          <w:sz w:val="24"/>
          <w:szCs w:val="20"/>
        </w:rPr>
        <w:tab/>
      </w:r>
      <w:r w:rsidRPr="00246310">
        <w:rPr>
          <w:rFonts w:ascii="Arial" w:eastAsia="Times New Roman" w:hAnsi="Arial" w:cs="Times New Roman"/>
          <w:b/>
          <w:sz w:val="24"/>
          <w:szCs w:val="20"/>
        </w:rPr>
        <w:t>Responsibilities</w:t>
      </w: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r w:rsidRPr="00246310">
        <w:rPr>
          <w:rFonts w:ascii="Arial" w:eastAsia="Times New Roman" w:hAnsi="Arial" w:cs="Times New Roman"/>
          <w:sz w:val="24"/>
          <w:szCs w:val="20"/>
        </w:rPr>
        <w:tab/>
        <w:t>To be responsible for carrying out the professional duties set out in the Teachers’ Pay &amp; Conditions Document as directed by the Principal within the context of the job description set out below.</w:t>
      </w: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r w:rsidRPr="00246310">
        <w:rPr>
          <w:rFonts w:ascii="Arial" w:eastAsia="Times New Roman" w:hAnsi="Arial" w:cs="Times New Roman"/>
          <w:sz w:val="24"/>
          <w:szCs w:val="20"/>
        </w:rPr>
        <w:t>2</w:t>
      </w:r>
      <w:r w:rsidRPr="00246310">
        <w:rPr>
          <w:rFonts w:ascii="Arial" w:eastAsia="Times New Roman" w:hAnsi="Arial" w:cs="Times New Roman"/>
          <w:sz w:val="24"/>
          <w:szCs w:val="20"/>
        </w:rPr>
        <w:tab/>
      </w:r>
      <w:r w:rsidRPr="00246310">
        <w:rPr>
          <w:rFonts w:ascii="Arial" w:eastAsia="Times New Roman" w:hAnsi="Arial" w:cs="Times New Roman"/>
          <w:b/>
          <w:sz w:val="24"/>
          <w:szCs w:val="20"/>
        </w:rPr>
        <w:t>Duties</w:t>
      </w: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b/>
          <w:sz w:val="24"/>
          <w:szCs w:val="20"/>
        </w:rPr>
      </w:pPr>
      <w:r w:rsidRPr="00246310">
        <w:rPr>
          <w:rFonts w:ascii="Arial" w:eastAsia="Times New Roman" w:hAnsi="Arial" w:cs="Times New Roman"/>
          <w:sz w:val="24"/>
          <w:szCs w:val="20"/>
        </w:rPr>
        <w:t>2.1</w:t>
      </w:r>
      <w:r w:rsidRPr="00246310">
        <w:rPr>
          <w:rFonts w:ascii="Arial" w:eastAsia="Times New Roman" w:hAnsi="Arial" w:cs="Times New Roman"/>
          <w:sz w:val="24"/>
          <w:szCs w:val="20"/>
        </w:rPr>
        <w:tab/>
      </w:r>
      <w:r w:rsidRPr="00246310">
        <w:rPr>
          <w:rFonts w:ascii="Arial" w:eastAsia="Times New Roman" w:hAnsi="Arial" w:cs="Times New Roman"/>
          <w:b/>
          <w:sz w:val="24"/>
          <w:szCs w:val="20"/>
        </w:rPr>
        <w:tab/>
        <w:t>Curriculum</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b/>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b/>
          <w:sz w:val="24"/>
          <w:szCs w:val="20"/>
        </w:rPr>
        <w:tab/>
      </w:r>
      <w:r w:rsidRPr="00246310">
        <w:rPr>
          <w:rFonts w:ascii="Arial" w:eastAsia="Times New Roman" w:hAnsi="Arial" w:cs="Times New Roman"/>
          <w:b/>
          <w:sz w:val="24"/>
          <w:szCs w:val="20"/>
        </w:rPr>
        <w:tab/>
      </w:r>
      <w:r w:rsidRPr="00246310">
        <w:rPr>
          <w:rFonts w:ascii="Arial" w:eastAsia="Times New Roman" w:hAnsi="Arial" w:cs="Times New Roman"/>
          <w:sz w:val="24"/>
          <w:szCs w:val="20"/>
        </w:rPr>
        <w:t xml:space="preserve">To teach throughout the school and ability range </w:t>
      </w:r>
      <w:r w:rsidR="006D2883" w:rsidRPr="00246310">
        <w:rPr>
          <w:rFonts w:ascii="Arial" w:eastAsia="Times New Roman" w:hAnsi="Arial" w:cs="Times New Roman"/>
          <w:sz w:val="24"/>
          <w:szCs w:val="20"/>
        </w:rPr>
        <w:t>including:</w:t>
      </w:r>
      <w:r w:rsidRPr="00246310">
        <w:rPr>
          <w:rFonts w:ascii="Arial" w:eastAsia="Times New Roman" w:hAnsi="Arial" w:cs="Times New Roman"/>
          <w:sz w:val="24"/>
          <w:szCs w:val="20"/>
        </w:rPr>
        <w:t xml:space="preserve">- </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preparation of all lessons in accordance with the subject</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regular marking of work in accordance with school policy</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recording of attendance at all lessons</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recording of assessment marks/grades</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record of homework set</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setting of homework in accordance with the homework timetable</w:t>
      </w:r>
    </w:p>
    <w:p w:rsidR="00246310" w:rsidRPr="00246310" w:rsidRDefault="00246310" w:rsidP="00246310">
      <w:pPr>
        <w:numPr>
          <w:ilvl w:val="0"/>
          <w:numId w:val="14"/>
        </w:numPr>
        <w:tabs>
          <w:tab w:val="left" w:pos="1134"/>
          <w:tab w:val="left" w:pos="6237"/>
          <w:tab w:val="left" w:pos="7371"/>
        </w:tabs>
        <w:spacing w:after="0" w:line="240" w:lineRule="auto"/>
        <w:jc w:val="both"/>
        <w:rPr>
          <w:rFonts w:ascii="Arial" w:eastAsia="Times New Roman" w:hAnsi="Arial" w:cs="Times New Roman"/>
          <w:sz w:val="24"/>
          <w:szCs w:val="20"/>
        </w:rPr>
      </w:pPr>
      <w:r w:rsidRPr="00246310">
        <w:rPr>
          <w:rFonts w:ascii="Arial" w:eastAsia="Times New Roman" w:hAnsi="Arial" w:cs="Times New Roman"/>
          <w:sz w:val="24"/>
          <w:szCs w:val="20"/>
        </w:rPr>
        <w:t>to liaise with other members of staff to ensure that pupils’ learning is adequately supported.</w:t>
      </w:r>
    </w:p>
    <w:p w:rsidR="00246310" w:rsidRPr="00246310" w:rsidRDefault="00246310" w:rsidP="00246310">
      <w:pPr>
        <w:tabs>
          <w:tab w:val="left" w:pos="1134"/>
          <w:tab w:val="left" w:pos="6237"/>
          <w:tab w:val="left" w:pos="7371"/>
        </w:tabs>
        <w:spacing w:after="0" w:line="240" w:lineRule="auto"/>
        <w:ind w:left="720" w:hanging="72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2.2</w:t>
      </w:r>
      <w:r w:rsidRPr="00246310">
        <w:rPr>
          <w:rFonts w:ascii="Arial" w:eastAsia="Times New Roman" w:hAnsi="Arial" w:cs="Times New Roman"/>
          <w:sz w:val="24"/>
          <w:szCs w:val="20"/>
        </w:rPr>
        <w:tab/>
      </w:r>
      <w:r w:rsidRPr="00246310">
        <w:rPr>
          <w:rFonts w:ascii="Arial" w:eastAsia="Times New Roman" w:hAnsi="Arial" w:cs="Times New Roman"/>
          <w:b/>
          <w:sz w:val="24"/>
          <w:szCs w:val="20"/>
        </w:rPr>
        <w:tab/>
        <w:t>Pastoral</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ab/>
      </w:r>
      <w:r w:rsidRPr="00246310">
        <w:rPr>
          <w:rFonts w:ascii="Arial" w:eastAsia="Times New Roman" w:hAnsi="Arial" w:cs="Times New Roman"/>
          <w:sz w:val="24"/>
          <w:szCs w:val="20"/>
        </w:rPr>
        <w:tab/>
        <w:t>To carry out the duties of a form tutor and/or promote the general progress and well-being of individual pupils assigned to you.</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3.3</w:t>
      </w:r>
      <w:r w:rsidRPr="00246310">
        <w:rPr>
          <w:rFonts w:ascii="Arial" w:eastAsia="Times New Roman" w:hAnsi="Arial" w:cs="Times New Roman"/>
          <w:sz w:val="24"/>
          <w:szCs w:val="20"/>
        </w:rPr>
        <w:tab/>
      </w:r>
      <w:r w:rsidRPr="00246310">
        <w:rPr>
          <w:rFonts w:ascii="Arial" w:eastAsia="Times New Roman" w:hAnsi="Arial" w:cs="Times New Roman"/>
          <w:sz w:val="24"/>
          <w:szCs w:val="20"/>
        </w:rPr>
        <w:tab/>
      </w:r>
      <w:r w:rsidRPr="00246310">
        <w:rPr>
          <w:rFonts w:ascii="Arial" w:eastAsia="Times New Roman" w:hAnsi="Arial" w:cs="Times New Roman"/>
          <w:b/>
          <w:sz w:val="24"/>
          <w:szCs w:val="20"/>
        </w:rPr>
        <w:t>General</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ab/>
      </w:r>
      <w:r w:rsidRPr="00246310">
        <w:rPr>
          <w:rFonts w:ascii="Arial" w:eastAsia="Times New Roman" w:hAnsi="Arial" w:cs="Times New Roman"/>
          <w:sz w:val="24"/>
          <w:szCs w:val="20"/>
        </w:rPr>
        <w:tab/>
        <w:t>Take an active part in departmental activities and attend meetings as appropriate.</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ab/>
      </w:r>
      <w:r w:rsidRPr="00246310">
        <w:rPr>
          <w:rFonts w:ascii="Arial" w:eastAsia="Times New Roman" w:hAnsi="Arial" w:cs="Times New Roman"/>
          <w:sz w:val="24"/>
          <w:szCs w:val="20"/>
        </w:rPr>
        <w:tab/>
        <w:t>Communicating and consulting with the parents of pupils.</w:t>
      </w: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jc w:val="both"/>
        <w:rPr>
          <w:rFonts w:ascii="Arial" w:eastAsia="Times New Roman" w:hAnsi="Arial" w:cs="Times New Roman"/>
          <w:sz w:val="24"/>
          <w:szCs w:val="20"/>
        </w:rPr>
      </w:pPr>
      <w:r w:rsidRPr="00246310">
        <w:rPr>
          <w:rFonts w:ascii="Arial" w:eastAsia="Times New Roman" w:hAnsi="Arial" w:cs="Times New Roman"/>
          <w:sz w:val="24"/>
          <w:szCs w:val="20"/>
        </w:rPr>
        <w:tab/>
      </w:r>
      <w:r w:rsidRPr="00246310">
        <w:rPr>
          <w:rFonts w:ascii="Arial" w:eastAsia="Times New Roman" w:hAnsi="Arial" w:cs="Times New Roman"/>
          <w:sz w:val="24"/>
          <w:szCs w:val="20"/>
        </w:rPr>
        <w:tab/>
        <w:t>To report on pupil progress, academic or social.</w:t>
      </w:r>
    </w:p>
    <w:p w:rsidR="00246310" w:rsidRPr="00246310" w:rsidRDefault="00246310" w:rsidP="00246310">
      <w:pPr>
        <w:tabs>
          <w:tab w:val="left" w:pos="1134"/>
          <w:tab w:val="left" w:pos="6237"/>
          <w:tab w:val="left" w:pos="7371"/>
        </w:tabs>
        <w:spacing w:after="0" w:line="240" w:lineRule="auto"/>
        <w:ind w:left="2160" w:hanging="1440"/>
        <w:rPr>
          <w:rFonts w:ascii="Arial" w:eastAsia="Times New Roman" w:hAnsi="Arial" w:cs="Times New Roman"/>
          <w:sz w:val="24"/>
          <w:szCs w:val="20"/>
        </w:rPr>
      </w:pPr>
    </w:p>
    <w:p w:rsidR="00246310" w:rsidRPr="00246310" w:rsidRDefault="00246310" w:rsidP="00246310">
      <w:pPr>
        <w:tabs>
          <w:tab w:val="left" w:pos="1134"/>
          <w:tab w:val="left" w:pos="6237"/>
          <w:tab w:val="left" w:pos="7371"/>
        </w:tabs>
        <w:spacing w:after="0" w:line="240" w:lineRule="auto"/>
        <w:ind w:left="2160" w:hanging="1440"/>
        <w:rPr>
          <w:rFonts w:ascii="Arial" w:eastAsia="Times New Roman" w:hAnsi="Arial" w:cs="Times New Roman"/>
          <w:sz w:val="24"/>
          <w:szCs w:val="20"/>
        </w:rPr>
      </w:pPr>
    </w:p>
    <w:p w:rsidR="00FE5696" w:rsidRDefault="00FE5696"/>
    <w:p w:rsidR="003C6F34" w:rsidRDefault="0063682A">
      <w:r>
        <w:rPr>
          <w:rFonts w:ascii="Arial" w:hAnsi="Arial" w:cs="Arial"/>
          <w:noProof/>
          <w:lang w:eastAsia="en-GB"/>
        </w:rPr>
        <w:drawing>
          <wp:anchor distT="0" distB="0" distL="114300" distR="114300" simplePos="0" relativeHeight="251685888" behindDoc="0" locked="0" layoutInCell="1" allowOverlap="1" wp14:anchorId="3728E7FC" wp14:editId="37587EA5">
            <wp:simplePos x="0" y="0"/>
            <wp:positionH relativeFrom="margin">
              <wp:posOffset>5276850</wp:posOffset>
            </wp:positionH>
            <wp:positionV relativeFrom="margin">
              <wp:posOffset>-10160</wp:posOffset>
            </wp:positionV>
            <wp:extent cx="678816" cy="771345"/>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123C5F" w:rsidRPr="00357996" w:rsidRDefault="00FE40BB"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Person Specification</w:t>
      </w:r>
    </w:p>
    <w:p w:rsidR="00FE40BB" w:rsidRPr="002674ED" w:rsidRDefault="00FE40BB">
      <w:pPr>
        <w:rPr>
          <w:rFonts w:ascii="Arial" w:hAnsi="Arial" w:cs="Arial"/>
        </w:rPr>
      </w:pPr>
      <w:r w:rsidRPr="002674ED">
        <w:rPr>
          <w:rFonts w:ascii="Arial" w:hAnsi="Arial" w:cs="Arial"/>
        </w:rPr>
        <w:t xml:space="preserve">To be assessed through application, references and interview. </w:t>
      </w:r>
    </w:p>
    <w:tbl>
      <w:tblPr>
        <w:tblStyle w:val="TableGrid"/>
        <w:tblW w:w="0" w:type="auto"/>
        <w:tblLook w:val="04A0" w:firstRow="1" w:lastRow="0" w:firstColumn="1" w:lastColumn="0" w:noHBand="0" w:noVBand="1"/>
      </w:tblPr>
      <w:tblGrid>
        <w:gridCol w:w="411"/>
        <w:gridCol w:w="6322"/>
        <w:gridCol w:w="1137"/>
        <w:gridCol w:w="1146"/>
      </w:tblGrid>
      <w:tr w:rsidR="00FE40BB" w:rsidTr="008C192D">
        <w:tc>
          <w:tcPr>
            <w:tcW w:w="411" w:type="dxa"/>
          </w:tcPr>
          <w:p w:rsidR="00FE40BB" w:rsidRPr="002674ED" w:rsidRDefault="00FE40BB">
            <w:pPr>
              <w:rPr>
                <w:rFonts w:ascii="Arial" w:hAnsi="Arial" w:cs="Arial"/>
              </w:rPr>
            </w:pPr>
          </w:p>
        </w:tc>
        <w:tc>
          <w:tcPr>
            <w:tcW w:w="6322" w:type="dxa"/>
            <w:shd w:val="clear" w:color="auto" w:fill="D9D9D9" w:themeFill="background1" w:themeFillShade="D9"/>
          </w:tcPr>
          <w:p w:rsidR="00FE40BB" w:rsidRPr="002674ED" w:rsidRDefault="00FE40BB">
            <w:pPr>
              <w:rPr>
                <w:rFonts w:ascii="Arial" w:hAnsi="Arial" w:cs="Arial"/>
              </w:rPr>
            </w:pPr>
            <w:r w:rsidRPr="002674ED">
              <w:rPr>
                <w:rFonts w:ascii="Arial" w:hAnsi="Arial" w:cs="Arial"/>
              </w:rPr>
              <w:t xml:space="preserve">Qualifications and experience </w:t>
            </w:r>
          </w:p>
        </w:tc>
        <w:tc>
          <w:tcPr>
            <w:tcW w:w="1137" w:type="dxa"/>
            <w:shd w:val="clear" w:color="auto" w:fill="D9D9D9" w:themeFill="background1" w:themeFillShade="D9"/>
          </w:tcPr>
          <w:p w:rsidR="00FE40BB" w:rsidRPr="002674ED" w:rsidRDefault="00FE40BB">
            <w:pPr>
              <w:rPr>
                <w:rFonts w:ascii="Arial" w:hAnsi="Arial" w:cs="Arial"/>
              </w:rPr>
            </w:pPr>
            <w:r w:rsidRPr="002674ED">
              <w:rPr>
                <w:rFonts w:ascii="Arial" w:hAnsi="Arial" w:cs="Arial"/>
              </w:rPr>
              <w:t>Essential</w:t>
            </w:r>
          </w:p>
        </w:tc>
        <w:tc>
          <w:tcPr>
            <w:tcW w:w="1146" w:type="dxa"/>
            <w:shd w:val="clear" w:color="auto" w:fill="D9D9D9" w:themeFill="background1" w:themeFillShade="D9"/>
          </w:tcPr>
          <w:p w:rsidR="00FE40BB" w:rsidRPr="002674ED" w:rsidRDefault="00FE40BB">
            <w:pPr>
              <w:rPr>
                <w:rFonts w:ascii="Arial" w:hAnsi="Arial" w:cs="Arial"/>
              </w:rPr>
            </w:pPr>
            <w:r w:rsidRPr="002674ED">
              <w:rPr>
                <w:rFonts w:ascii="Arial" w:hAnsi="Arial" w:cs="Arial"/>
              </w:rPr>
              <w:t xml:space="preserve">Desirable </w:t>
            </w:r>
          </w:p>
        </w:tc>
      </w:tr>
      <w:tr w:rsidR="00FE40BB" w:rsidTr="008C192D">
        <w:tc>
          <w:tcPr>
            <w:tcW w:w="411" w:type="dxa"/>
          </w:tcPr>
          <w:p w:rsidR="00FE40BB" w:rsidRPr="002674ED" w:rsidRDefault="00FE40BB">
            <w:pPr>
              <w:rPr>
                <w:rFonts w:ascii="Arial" w:hAnsi="Arial" w:cs="Arial"/>
              </w:rPr>
            </w:pPr>
          </w:p>
        </w:tc>
        <w:tc>
          <w:tcPr>
            <w:tcW w:w="6322" w:type="dxa"/>
          </w:tcPr>
          <w:p w:rsidR="00FE40BB" w:rsidRPr="002674ED" w:rsidRDefault="00FE40BB">
            <w:pPr>
              <w:rPr>
                <w:rFonts w:ascii="Arial" w:hAnsi="Arial" w:cs="Arial"/>
              </w:rPr>
            </w:pPr>
            <w:r w:rsidRPr="002674ED">
              <w:rPr>
                <w:rFonts w:ascii="Arial" w:hAnsi="Arial" w:cs="Arial"/>
              </w:rPr>
              <w:t>Degree or equivalent</w:t>
            </w:r>
            <w:r w:rsidR="00436526" w:rsidRPr="002674ED">
              <w:rPr>
                <w:rFonts w:ascii="Arial" w:hAnsi="Arial" w:cs="Arial"/>
              </w:rPr>
              <w:t>.</w:t>
            </w:r>
          </w:p>
        </w:tc>
        <w:tc>
          <w:tcPr>
            <w:tcW w:w="1137" w:type="dxa"/>
          </w:tcPr>
          <w:p w:rsidR="00FE40BB" w:rsidRPr="002674ED" w:rsidRDefault="00FE40BB" w:rsidP="003B44D0">
            <w:pPr>
              <w:jc w:val="center"/>
              <w:rPr>
                <w:rFonts w:ascii="Arial" w:hAnsi="Arial" w:cs="Arial"/>
              </w:rPr>
            </w:pPr>
            <w:r w:rsidRPr="002674ED">
              <w:rPr>
                <w:rFonts w:ascii="Arial" w:hAnsi="Arial" w:cs="Arial"/>
              </w:rPr>
              <w:sym w:font="Wingdings" w:char="F0FC"/>
            </w:r>
          </w:p>
        </w:tc>
        <w:tc>
          <w:tcPr>
            <w:tcW w:w="1146" w:type="dxa"/>
          </w:tcPr>
          <w:p w:rsidR="00FE40BB" w:rsidRPr="002674ED" w:rsidRDefault="00FE40BB" w:rsidP="003B44D0">
            <w:pPr>
              <w:jc w:val="center"/>
              <w:rPr>
                <w:rFonts w:ascii="Arial" w:hAnsi="Arial" w:cs="Arial"/>
              </w:rPr>
            </w:pPr>
          </w:p>
        </w:tc>
      </w:tr>
      <w:tr w:rsidR="00FE40BB" w:rsidTr="008C192D">
        <w:tc>
          <w:tcPr>
            <w:tcW w:w="411" w:type="dxa"/>
          </w:tcPr>
          <w:p w:rsidR="00FE40BB" w:rsidRPr="002674ED" w:rsidRDefault="00FE40BB">
            <w:pPr>
              <w:rPr>
                <w:rFonts w:ascii="Arial" w:hAnsi="Arial" w:cs="Arial"/>
              </w:rPr>
            </w:pPr>
          </w:p>
        </w:tc>
        <w:tc>
          <w:tcPr>
            <w:tcW w:w="6322" w:type="dxa"/>
          </w:tcPr>
          <w:p w:rsidR="00FE40BB" w:rsidRPr="002674ED" w:rsidRDefault="00FE40BB">
            <w:pPr>
              <w:rPr>
                <w:rFonts w:ascii="Arial" w:hAnsi="Arial" w:cs="Arial"/>
              </w:rPr>
            </w:pPr>
            <w:r w:rsidRPr="002674ED">
              <w:rPr>
                <w:rFonts w:ascii="Arial" w:hAnsi="Arial" w:cs="Arial"/>
              </w:rPr>
              <w:t>Qualified Teacher Status/PGCE</w:t>
            </w:r>
            <w:r w:rsidR="00436526" w:rsidRPr="002674ED">
              <w:rPr>
                <w:rFonts w:ascii="Arial" w:hAnsi="Arial" w:cs="Arial"/>
              </w:rPr>
              <w:t>.</w:t>
            </w:r>
            <w:r w:rsidRPr="002674ED">
              <w:rPr>
                <w:rFonts w:ascii="Arial" w:hAnsi="Arial" w:cs="Arial"/>
              </w:rPr>
              <w:t xml:space="preserve"> </w:t>
            </w:r>
          </w:p>
        </w:tc>
        <w:tc>
          <w:tcPr>
            <w:tcW w:w="1137" w:type="dxa"/>
          </w:tcPr>
          <w:p w:rsidR="00FE40BB" w:rsidRPr="002674ED" w:rsidRDefault="00CF54B5" w:rsidP="003B44D0">
            <w:pPr>
              <w:jc w:val="center"/>
              <w:rPr>
                <w:rFonts w:ascii="Arial" w:hAnsi="Arial" w:cs="Arial"/>
              </w:rPr>
            </w:pPr>
            <w:r w:rsidRPr="002674ED">
              <w:rPr>
                <w:rFonts w:ascii="Arial" w:hAnsi="Arial" w:cs="Arial"/>
              </w:rPr>
              <w:sym w:font="Wingdings" w:char="F0FC"/>
            </w:r>
          </w:p>
        </w:tc>
        <w:tc>
          <w:tcPr>
            <w:tcW w:w="1146" w:type="dxa"/>
          </w:tcPr>
          <w:p w:rsidR="00FE40BB" w:rsidRPr="002674ED" w:rsidRDefault="00FE40BB" w:rsidP="003B44D0">
            <w:pPr>
              <w:jc w:val="center"/>
              <w:rPr>
                <w:rFonts w:ascii="Arial" w:hAnsi="Arial" w:cs="Arial"/>
              </w:rPr>
            </w:pPr>
          </w:p>
        </w:tc>
      </w:tr>
      <w:tr w:rsidR="00FE40BB" w:rsidTr="008C192D">
        <w:tc>
          <w:tcPr>
            <w:tcW w:w="411" w:type="dxa"/>
          </w:tcPr>
          <w:p w:rsidR="00FE40BB" w:rsidRPr="002674ED" w:rsidRDefault="00FE40BB">
            <w:pPr>
              <w:rPr>
                <w:rFonts w:ascii="Arial" w:hAnsi="Arial" w:cs="Arial"/>
              </w:rPr>
            </w:pPr>
          </w:p>
        </w:tc>
        <w:tc>
          <w:tcPr>
            <w:tcW w:w="6322" w:type="dxa"/>
          </w:tcPr>
          <w:p w:rsidR="00FE40BB" w:rsidRPr="002674ED" w:rsidRDefault="00FE40BB">
            <w:pPr>
              <w:rPr>
                <w:rFonts w:ascii="Arial" w:hAnsi="Arial" w:cs="Arial"/>
              </w:rPr>
            </w:pPr>
            <w:r w:rsidRPr="002674ED">
              <w:rPr>
                <w:rFonts w:ascii="Arial" w:hAnsi="Arial" w:cs="Arial"/>
              </w:rPr>
              <w:t>Further training and/or study related to specified subject or pedago</w:t>
            </w:r>
            <w:r w:rsidR="00436526" w:rsidRPr="002674ED">
              <w:rPr>
                <w:rFonts w:ascii="Arial" w:hAnsi="Arial" w:cs="Arial"/>
              </w:rPr>
              <w:t>gy.</w:t>
            </w:r>
          </w:p>
        </w:tc>
        <w:tc>
          <w:tcPr>
            <w:tcW w:w="1137" w:type="dxa"/>
          </w:tcPr>
          <w:p w:rsidR="00FE40BB" w:rsidRPr="002674ED" w:rsidRDefault="00FE40BB" w:rsidP="003B44D0">
            <w:pPr>
              <w:jc w:val="center"/>
              <w:rPr>
                <w:rFonts w:ascii="Arial" w:hAnsi="Arial" w:cs="Arial"/>
              </w:rPr>
            </w:pPr>
          </w:p>
        </w:tc>
        <w:tc>
          <w:tcPr>
            <w:tcW w:w="1146" w:type="dxa"/>
          </w:tcPr>
          <w:p w:rsidR="00FE40BB" w:rsidRPr="002674ED" w:rsidRDefault="00CF54B5" w:rsidP="003B44D0">
            <w:pPr>
              <w:jc w:val="center"/>
              <w:rPr>
                <w:rFonts w:ascii="Arial" w:hAnsi="Arial" w:cs="Arial"/>
              </w:rPr>
            </w:pPr>
            <w:r w:rsidRPr="002674ED">
              <w:rPr>
                <w:rFonts w:ascii="Arial" w:hAnsi="Arial" w:cs="Arial"/>
              </w:rPr>
              <w:sym w:font="Wingdings" w:char="F0FC"/>
            </w:r>
          </w:p>
        </w:tc>
      </w:tr>
      <w:tr w:rsidR="00FE40BB" w:rsidTr="008C192D">
        <w:tc>
          <w:tcPr>
            <w:tcW w:w="411" w:type="dxa"/>
          </w:tcPr>
          <w:p w:rsidR="00FE40BB" w:rsidRPr="002674ED" w:rsidRDefault="00FE40BB" w:rsidP="00FE40BB">
            <w:pPr>
              <w:rPr>
                <w:rFonts w:ascii="Arial" w:hAnsi="Arial" w:cs="Arial"/>
              </w:rPr>
            </w:pPr>
          </w:p>
        </w:tc>
        <w:tc>
          <w:tcPr>
            <w:tcW w:w="6322" w:type="dxa"/>
            <w:shd w:val="clear" w:color="auto" w:fill="D9D9D9" w:themeFill="background1" w:themeFillShade="D9"/>
          </w:tcPr>
          <w:p w:rsidR="00FE40BB" w:rsidRPr="002674ED" w:rsidRDefault="00436526" w:rsidP="00FE40BB">
            <w:pPr>
              <w:rPr>
                <w:rFonts w:ascii="Arial" w:hAnsi="Arial" w:cs="Arial"/>
              </w:rPr>
            </w:pPr>
            <w:r w:rsidRPr="002674ED">
              <w:rPr>
                <w:rFonts w:ascii="Arial" w:hAnsi="Arial" w:cs="Arial"/>
              </w:rPr>
              <w:t xml:space="preserve">Professional Knowledge and Skills </w:t>
            </w:r>
          </w:p>
        </w:tc>
        <w:tc>
          <w:tcPr>
            <w:tcW w:w="1137" w:type="dxa"/>
            <w:shd w:val="clear" w:color="auto" w:fill="D9D9D9" w:themeFill="background1" w:themeFillShade="D9"/>
          </w:tcPr>
          <w:p w:rsidR="00FE40BB" w:rsidRPr="002674ED" w:rsidRDefault="00FE40BB" w:rsidP="00FE40BB">
            <w:pPr>
              <w:rPr>
                <w:rFonts w:ascii="Arial" w:hAnsi="Arial" w:cs="Arial"/>
              </w:rPr>
            </w:pPr>
            <w:r w:rsidRPr="002674ED">
              <w:rPr>
                <w:rFonts w:ascii="Arial" w:hAnsi="Arial" w:cs="Arial"/>
              </w:rPr>
              <w:t>Essential</w:t>
            </w:r>
          </w:p>
        </w:tc>
        <w:tc>
          <w:tcPr>
            <w:tcW w:w="1146" w:type="dxa"/>
            <w:shd w:val="clear" w:color="auto" w:fill="D9D9D9" w:themeFill="background1" w:themeFillShade="D9"/>
          </w:tcPr>
          <w:p w:rsidR="00FE40BB" w:rsidRPr="002674ED" w:rsidRDefault="00FE40BB" w:rsidP="00FE40BB">
            <w:pPr>
              <w:rPr>
                <w:rFonts w:ascii="Arial" w:hAnsi="Arial" w:cs="Arial"/>
              </w:rPr>
            </w:pPr>
            <w:r w:rsidRPr="002674ED">
              <w:rPr>
                <w:rFonts w:ascii="Arial" w:hAnsi="Arial" w:cs="Arial"/>
              </w:rPr>
              <w:t xml:space="preserve">Desirable </w:t>
            </w:r>
          </w:p>
        </w:tc>
      </w:tr>
      <w:tr w:rsidR="00FE40BB" w:rsidTr="008C192D">
        <w:tc>
          <w:tcPr>
            <w:tcW w:w="411" w:type="dxa"/>
          </w:tcPr>
          <w:p w:rsidR="00FE40BB" w:rsidRPr="002674ED" w:rsidRDefault="00FE40BB">
            <w:pPr>
              <w:rPr>
                <w:rFonts w:ascii="Arial" w:hAnsi="Arial" w:cs="Arial"/>
              </w:rPr>
            </w:pPr>
          </w:p>
        </w:tc>
        <w:tc>
          <w:tcPr>
            <w:tcW w:w="6322" w:type="dxa"/>
          </w:tcPr>
          <w:p w:rsidR="00FE40BB" w:rsidRPr="002674ED" w:rsidRDefault="00FE40BB">
            <w:pPr>
              <w:rPr>
                <w:rFonts w:ascii="Arial" w:hAnsi="Arial" w:cs="Arial"/>
              </w:rPr>
            </w:pPr>
            <w:r w:rsidRPr="002674ED">
              <w:rPr>
                <w:rFonts w:ascii="Arial" w:hAnsi="Arial" w:cs="Arial"/>
              </w:rPr>
              <w:t xml:space="preserve">Experience of successful classroom delivery at both Key Stage 3 and Key Stage 4 </w:t>
            </w:r>
            <w:r w:rsidR="00246310">
              <w:rPr>
                <w:rFonts w:ascii="Arial" w:hAnsi="Arial" w:cs="Arial"/>
              </w:rPr>
              <w:t>in English</w:t>
            </w:r>
          </w:p>
        </w:tc>
        <w:tc>
          <w:tcPr>
            <w:tcW w:w="1137" w:type="dxa"/>
          </w:tcPr>
          <w:p w:rsidR="00FE40BB" w:rsidRPr="002674ED" w:rsidRDefault="00CF54B5" w:rsidP="003B44D0">
            <w:pPr>
              <w:jc w:val="center"/>
              <w:rPr>
                <w:rFonts w:ascii="Arial" w:hAnsi="Arial" w:cs="Arial"/>
              </w:rPr>
            </w:pPr>
            <w:r w:rsidRPr="002674ED">
              <w:rPr>
                <w:rFonts w:ascii="Arial" w:hAnsi="Arial" w:cs="Arial"/>
              </w:rPr>
              <w:sym w:font="Wingdings" w:char="F0FC"/>
            </w:r>
          </w:p>
        </w:tc>
        <w:tc>
          <w:tcPr>
            <w:tcW w:w="1146" w:type="dxa"/>
          </w:tcPr>
          <w:p w:rsidR="00FE40BB" w:rsidRPr="002674ED" w:rsidRDefault="00FE40BB" w:rsidP="003B44D0">
            <w:pPr>
              <w:jc w:val="center"/>
              <w:rPr>
                <w:rFonts w:ascii="Arial" w:hAnsi="Arial" w:cs="Arial"/>
              </w:rPr>
            </w:pPr>
          </w:p>
        </w:tc>
      </w:tr>
      <w:tr w:rsidR="00FE40BB" w:rsidTr="008C192D">
        <w:tc>
          <w:tcPr>
            <w:tcW w:w="411" w:type="dxa"/>
          </w:tcPr>
          <w:p w:rsidR="00FE40BB" w:rsidRPr="002674ED" w:rsidRDefault="00FE40BB">
            <w:pPr>
              <w:rPr>
                <w:rFonts w:ascii="Arial" w:hAnsi="Arial" w:cs="Arial"/>
              </w:rPr>
            </w:pPr>
          </w:p>
        </w:tc>
        <w:tc>
          <w:tcPr>
            <w:tcW w:w="6322" w:type="dxa"/>
          </w:tcPr>
          <w:p w:rsidR="00FE40BB" w:rsidRPr="002674ED" w:rsidRDefault="00436526">
            <w:pPr>
              <w:rPr>
                <w:rFonts w:ascii="Arial" w:hAnsi="Arial" w:cs="Arial"/>
              </w:rPr>
            </w:pPr>
            <w:r w:rsidRPr="002674ED">
              <w:rPr>
                <w:rFonts w:ascii="Arial" w:hAnsi="Arial" w:cs="Arial"/>
              </w:rPr>
              <w:t xml:space="preserve">Knowledge of how young people learn and the ability to apply insights to classroom practice. </w:t>
            </w:r>
          </w:p>
        </w:tc>
        <w:tc>
          <w:tcPr>
            <w:tcW w:w="1137" w:type="dxa"/>
          </w:tcPr>
          <w:p w:rsidR="00FE40BB"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FE40BB" w:rsidRPr="002674ED" w:rsidRDefault="00FE40BB"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Knowledge of how to plan and deliver appropriately challenging sequences of learning to pupils of all ages and levels of attainment.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Ability to effectively assess pupil learning and make a meaningful response to the insights gained from such activity so gaps in pupil’s knowledge and understanding are identified and addressed in an appropriately timely manner.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 knowledge and understanding of current educational thinking, both related to specified subject and pedagogy.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Accuracy</w:t>
            </w:r>
            <w:r w:rsidR="00261DCD" w:rsidRPr="002674ED">
              <w:rPr>
                <w:rFonts w:ascii="Arial" w:hAnsi="Arial" w:cs="Arial"/>
              </w:rPr>
              <w:t xml:space="preserve"> in</w:t>
            </w:r>
            <w:r w:rsidRPr="002674ED">
              <w:rPr>
                <w:rFonts w:ascii="Arial" w:hAnsi="Arial" w:cs="Arial"/>
              </w:rPr>
              <w:t xml:space="preserve"> written and spoken English.</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Ability to disseminate information to pupils in a clear and engaging manner.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Ability to accurately reflect on own practice and act on insights gained.</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Ability to fulfil the teacher standards.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Ability to motivate pupils at all levels.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B67724">
            <w:pPr>
              <w:rPr>
                <w:rFonts w:ascii="Arial" w:hAnsi="Arial" w:cs="Arial"/>
              </w:rPr>
            </w:pPr>
            <w:r w:rsidRPr="002674ED">
              <w:rPr>
                <w:rFonts w:ascii="Arial" w:hAnsi="Arial" w:cs="Arial"/>
              </w:rPr>
              <w:t xml:space="preserve">Knowledge of the National Curriculum and exam board specifications.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tcPr>
          <w:p w:rsidR="00436526" w:rsidRPr="002674ED" w:rsidRDefault="00436526" w:rsidP="00436526">
            <w:pPr>
              <w:rPr>
                <w:rFonts w:ascii="Arial" w:hAnsi="Arial" w:cs="Arial"/>
              </w:rPr>
            </w:pPr>
            <w:r w:rsidRPr="002674ED">
              <w:rPr>
                <w:rFonts w:ascii="Arial" w:hAnsi="Arial" w:cs="Arial"/>
              </w:rPr>
              <w:t xml:space="preserve">A desire to keep improving and a high expectation of self and others. </w:t>
            </w:r>
          </w:p>
        </w:tc>
        <w:tc>
          <w:tcPr>
            <w:tcW w:w="1137" w:type="dxa"/>
          </w:tcPr>
          <w:p w:rsidR="00436526" w:rsidRPr="002674ED" w:rsidRDefault="00436526" w:rsidP="003B44D0">
            <w:pPr>
              <w:jc w:val="center"/>
              <w:rPr>
                <w:rFonts w:ascii="Arial" w:hAnsi="Arial" w:cs="Arial"/>
              </w:rPr>
            </w:pPr>
            <w:r w:rsidRPr="002674ED">
              <w:rPr>
                <w:rFonts w:ascii="Arial" w:hAnsi="Arial" w:cs="Arial"/>
              </w:rPr>
              <w:sym w:font="Wingdings" w:char="F0FC"/>
            </w:r>
          </w:p>
        </w:tc>
        <w:tc>
          <w:tcPr>
            <w:tcW w:w="1146" w:type="dxa"/>
          </w:tcPr>
          <w:p w:rsidR="00436526" w:rsidRPr="002674ED" w:rsidRDefault="00436526" w:rsidP="003B44D0">
            <w:pPr>
              <w:jc w:val="center"/>
              <w:rPr>
                <w:rFonts w:ascii="Arial" w:hAnsi="Arial" w:cs="Arial"/>
              </w:rPr>
            </w:pPr>
          </w:p>
        </w:tc>
      </w:tr>
      <w:tr w:rsidR="00B67724" w:rsidTr="008C192D">
        <w:tc>
          <w:tcPr>
            <w:tcW w:w="411" w:type="dxa"/>
          </w:tcPr>
          <w:p w:rsidR="00B67724" w:rsidRPr="002674ED" w:rsidRDefault="00B67724" w:rsidP="00436526">
            <w:pPr>
              <w:rPr>
                <w:rFonts w:ascii="Arial" w:hAnsi="Arial" w:cs="Arial"/>
              </w:rPr>
            </w:pPr>
          </w:p>
        </w:tc>
        <w:tc>
          <w:tcPr>
            <w:tcW w:w="6322" w:type="dxa"/>
            <w:shd w:val="clear" w:color="auto" w:fill="D9D9D9" w:themeFill="background1" w:themeFillShade="D9"/>
          </w:tcPr>
          <w:p w:rsidR="00B67724" w:rsidRPr="002674ED" w:rsidRDefault="00B67724" w:rsidP="00436526">
            <w:pPr>
              <w:rPr>
                <w:rFonts w:ascii="Arial" w:hAnsi="Arial" w:cs="Arial"/>
              </w:rPr>
            </w:pPr>
            <w:r w:rsidRPr="002674ED">
              <w:rPr>
                <w:rFonts w:ascii="Arial" w:hAnsi="Arial" w:cs="Arial"/>
              </w:rPr>
              <w:t xml:space="preserve">Personal Qualities </w:t>
            </w:r>
          </w:p>
        </w:tc>
        <w:tc>
          <w:tcPr>
            <w:tcW w:w="1137" w:type="dxa"/>
            <w:shd w:val="clear" w:color="auto" w:fill="D9D9D9" w:themeFill="background1" w:themeFillShade="D9"/>
          </w:tcPr>
          <w:p w:rsidR="00B67724" w:rsidRPr="002674ED" w:rsidRDefault="00B67724" w:rsidP="00436526">
            <w:pPr>
              <w:rPr>
                <w:rFonts w:ascii="Arial" w:hAnsi="Arial" w:cs="Arial"/>
              </w:rPr>
            </w:pPr>
            <w:r w:rsidRPr="002674ED">
              <w:rPr>
                <w:rFonts w:ascii="Arial" w:hAnsi="Arial" w:cs="Arial"/>
              </w:rPr>
              <w:t xml:space="preserve">Essential </w:t>
            </w:r>
          </w:p>
        </w:tc>
        <w:tc>
          <w:tcPr>
            <w:tcW w:w="1146" w:type="dxa"/>
            <w:shd w:val="clear" w:color="auto" w:fill="D9D9D9" w:themeFill="background1" w:themeFillShade="D9"/>
          </w:tcPr>
          <w:p w:rsidR="00B67724" w:rsidRPr="002674ED" w:rsidRDefault="00B67724" w:rsidP="00436526">
            <w:pPr>
              <w:rPr>
                <w:rFonts w:ascii="Arial" w:hAnsi="Arial" w:cs="Arial"/>
              </w:rPr>
            </w:pPr>
            <w:r w:rsidRPr="002674ED">
              <w:rPr>
                <w:rFonts w:ascii="Arial" w:hAnsi="Arial" w:cs="Arial"/>
              </w:rPr>
              <w:t xml:space="preserve">Desirable </w:t>
            </w:r>
          </w:p>
        </w:tc>
      </w:tr>
      <w:tr w:rsidR="00B67724" w:rsidTr="008C192D">
        <w:tc>
          <w:tcPr>
            <w:tcW w:w="411" w:type="dxa"/>
          </w:tcPr>
          <w:p w:rsidR="00B67724" w:rsidRPr="002674ED" w:rsidRDefault="00B67724" w:rsidP="00436526">
            <w:pPr>
              <w:rPr>
                <w:rFonts w:ascii="Arial" w:hAnsi="Arial" w:cs="Arial"/>
              </w:rPr>
            </w:pPr>
          </w:p>
        </w:tc>
        <w:tc>
          <w:tcPr>
            <w:tcW w:w="6322" w:type="dxa"/>
          </w:tcPr>
          <w:p w:rsidR="00B67724" w:rsidRPr="002674ED" w:rsidRDefault="00B67724" w:rsidP="00436526">
            <w:pPr>
              <w:rPr>
                <w:rFonts w:ascii="Arial" w:hAnsi="Arial" w:cs="Arial"/>
              </w:rPr>
            </w:pPr>
            <w:r w:rsidRPr="002674ED">
              <w:rPr>
                <w:rFonts w:ascii="Arial" w:hAnsi="Arial" w:cs="Arial"/>
              </w:rPr>
              <w:t>Commitment to promoting the ethos and values of the school and getting the best outcomes for all pupils.</w:t>
            </w:r>
          </w:p>
        </w:tc>
        <w:tc>
          <w:tcPr>
            <w:tcW w:w="1137" w:type="dxa"/>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tcPr>
          <w:p w:rsidR="00B67724" w:rsidRPr="002674ED" w:rsidRDefault="00B67724" w:rsidP="003B44D0">
            <w:pPr>
              <w:jc w:val="center"/>
              <w:rPr>
                <w:rFonts w:ascii="Arial" w:hAnsi="Arial" w:cs="Arial"/>
              </w:rPr>
            </w:pPr>
          </w:p>
        </w:tc>
      </w:tr>
      <w:tr w:rsidR="00B67724" w:rsidTr="008C192D">
        <w:tc>
          <w:tcPr>
            <w:tcW w:w="411" w:type="dxa"/>
          </w:tcPr>
          <w:p w:rsidR="00B67724" w:rsidRPr="002674ED" w:rsidRDefault="00B67724" w:rsidP="00436526">
            <w:pPr>
              <w:rPr>
                <w:rFonts w:ascii="Arial" w:hAnsi="Arial" w:cs="Arial"/>
              </w:rPr>
            </w:pPr>
          </w:p>
        </w:tc>
        <w:tc>
          <w:tcPr>
            <w:tcW w:w="6322" w:type="dxa"/>
          </w:tcPr>
          <w:p w:rsidR="00B67724" w:rsidRPr="002674ED" w:rsidRDefault="00B67724" w:rsidP="00436526">
            <w:pPr>
              <w:rPr>
                <w:rFonts w:ascii="Arial" w:hAnsi="Arial" w:cs="Arial"/>
              </w:rPr>
            </w:pPr>
            <w:r w:rsidRPr="002674ED">
              <w:rPr>
                <w:rFonts w:ascii="Arial" w:hAnsi="Arial" w:cs="Arial"/>
              </w:rPr>
              <w:t xml:space="preserve">Ability to establish and maintain good relationship with others. </w:t>
            </w:r>
          </w:p>
        </w:tc>
        <w:tc>
          <w:tcPr>
            <w:tcW w:w="1137" w:type="dxa"/>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tcPr>
          <w:p w:rsidR="00B67724" w:rsidRPr="002674ED" w:rsidRDefault="00B67724" w:rsidP="003B44D0">
            <w:pPr>
              <w:jc w:val="center"/>
              <w:rPr>
                <w:rFonts w:ascii="Arial" w:hAnsi="Arial" w:cs="Arial"/>
              </w:rPr>
            </w:pPr>
          </w:p>
        </w:tc>
      </w:tr>
      <w:tr w:rsidR="00B67724" w:rsidTr="008C192D">
        <w:tc>
          <w:tcPr>
            <w:tcW w:w="411" w:type="dxa"/>
          </w:tcPr>
          <w:p w:rsidR="00B67724" w:rsidRPr="002674ED" w:rsidRDefault="00B67724" w:rsidP="00436526">
            <w:pPr>
              <w:rPr>
                <w:rFonts w:ascii="Arial" w:hAnsi="Arial" w:cs="Arial"/>
              </w:rPr>
            </w:pPr>
          </w:p>
        </w:tc>
        <w:tc>
          <w:tcPr>
            <w:tcW w:w="6322" w:type="dxa"/>
          </w:tcPr>
          <w:p w:rsidR="00B67724" w:rsidRPr="002674ED" w:rsidRDefault="00B67724" w:rsidP="00436526">
            <w:pPr>
              <w:rPr>
                <w:rFonts w:ascii="Arial" w:hAnsi="Arial" w:cs="Arial"/>
              </w:rPr>
            </w:pPr>
            <w:r w:rsidRPr="002674ED">
              <w:rPr>
                <w:rFonts w:ascii="Arial" w:hAnsi="Arial" w:cs="Arial"/>
              </w:rPr>
              <w:t xml:space="preserve">Ability to organise own workload, prioritise </w:t>
            </w:r>
            <w:r w:rsidR="0069090E" w:rsidRPr="002674ED">
              <w:rPr>
                <w:rFonts w:ascii="Arial" w:hAnsi="Arial" w:cs="Arial"/>
              </w:rPr>
              <w:t>and meet deadlines.</w:t>
            </w:r>
          </w:p>
        </w:tc>
        <w:tc>
          <w:tcPr>
            <w:tcW w:w="1137" w:type="dxa"/>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tcPr>
          <w:p w:rsidR="00B67724" w:rsidRPr="002674ED" w:rsidRDefault="00B67724" w:rsidP="003B44D0">
            <w:pPr>
              <w:jc w:val="center"/>
              <w:rPr>
                <w:rFonts w:ascii="Arial" w:hAnsi="Arial" w:cs="Arial"/>
              </w:rPr>
            </w:pPr>
          </w:p>
        </w:tc>
      </w:tr>
      <w:tr w:rsidR="00B67724" w:rsidTr="008C192D">
        <w:tc>
          <w:tcPr>
            <w:tcW w:w="411" w:type="dxa"/>
          </w:tcPr>
          <w:p w:rsidR="00B67724" w:rsidRPr="002674ED" w:rsidRDefault="00B67724" w:rsidP="00436526">
            <w:pPr>
              <w:rPr>
                <w:rFonts w:ascii="Arial" w:hAnsi="Arial" w:cs="Arial"/>
              </w:rPr>
            </w:pPr>
          </w:p>
        </w:tc>
        <w:tc>
          <w:tcPr>
            <w:tcW w:w="6322" w:type="dxa"/>
          </w:tcPr>
          <w:p w:rsidR="00B67724" w:rsidRPr="002674ED" w:rsidRDefault="0069090E" w:rsidP="00436526">
            <w:pPr>
              <w:rPr>
                <w:rFonts w:ascii="Arial" w:hAnsi="Arial" w:cs="Arial"/>
              </w:rPr>
            </w:pPr>
            <w:r w:rsidRPr="002674ED">
              <w:rPr>
                <w:rFonts w:ascii="Arial" w:hAnsi="Arial" w:cs="Arial"/>
              </w:rPr>
              <w:t>Integrity, loyalty and personal commitment.</w:t>
            </w:r>
          </w:p>
        </w:tc>
        <w:tc>
          <w:tcPr>
            <w:tcW w:w="1137" w:type="dxa"/>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tcPr>
          <w:p w:rsidR="00B67724" w:rsidRPr="002674ED" w:rsidRDefault="00B67724" w:rsidP="003B44D0">
            <w:pPr>
              <w:jc w:val="center"/>
              <w:rPr>
                <w:rFonts w:ascii="Arial" w:hAnsi="Arial" w:cs="Arial"/>
              </w:rPr>
            </w:pPr>
          </w:p>
        </w:tc>
      </w:tr>
      <w:tr w:rsidR="00B67724" w:rsidTr="008C192D">
        <w:tc>
          <w:tcPr>
            <w:tcW w:w="411" w:type="dxa"/>
          </w:tcPr>
          <w:p w:rsidR="00B67724" w:rsidRPr="002674ED" w:rsidRDefault="00B67724" w:rsidP="00436526">
            <w:pPr>
              <w:rPr>
                <w:rFonts w:ascii="Arial" w:hAnsi="Arial" w:cs="Arial"/>
              </w:rPr>
            </w:pPr>
          </w:p>
        </w:tc>
        <w:tc>
          <w:tcPr>
            <w:tcW w:w="6322" w:type="dxa"/>
          </w:tcPr>
          <w:p w:rsidR="00B67724" w:rsidRPr="002674ED" w:rsidRDefault="0069090E" w:rsidP="00436526">
            <w:pPr>
              <w:rPr>
                <w:rFonts w:ascii="Arial" w:hAnsi="Arial" w:cs="Arial"/>
              </w:rPr>
            </w:pPr>
            <w:r w:rsidRPr="002674ED">
              <w:rPr>
                <w:rFonts w:ascii="Arial" w:hAnsi="Arial" w:cs="Arial"/>
              </w:rPr>
              <w:t>Excellent attendance and punctuality.</w:t>
            </w:r>
          </w:p>
        </w:tc>
        <w:tc>
          <w:tcPr>
            <w:tcW w:w="1137" w:type="dxa"/>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tcPr>
          <w:p w:rsidR="00B67724" w:rsidRPr="002674ED" w:rsidRDefault="00B67724" w:rsidP="003B44D0">
            <w:pPr>
              <w:jc w:val="center"/>
              <w:rPr>
                <w:rFonts w:ascii="Arial" w:hAnsi="Arial" w:cs="Arial"/>
              </w:rPr>
            </w:pPr>
          </w:p>
        </w:tc>
      </w:tr>
      <w:tr w:rsidR="00436526" w:rsidTr="008C192D">
        <w:tc>
          <w:tcPr>
            <w:tcW w:w="411" w:type="dxa"/>
          </w:tcPr>
          <w:p w:rsidR="00436526" w:rsidRPr="002674ED" w:rsidRDefault="00436526" w:rsidP="00436526">
            <w:pPr>
              <w:rPr>
                <w:rFonts w:ascii="Arial" w:hAnsi="Arial" w:cs="Arial"/>
              </w:rPr>
            </w:pPr>
          </w:p>
        </w:tc>
        <w:tc>
          <w:tcPr>
            <w:tcW w:w="6322" w:type="dxa"/>
            <w:shd w:val="clear" w:color="auto" w:fill="D9D9D9" w:themeFill="background1" w:themeFillShade="D9"/>
          </w:tcPr>
          <w:p w:rsidR="00436526" w:rsidRPr="002674ED" w:rsidRDefault="00B67724" w:rsidP="00436526">
            <w:pPr>
              <w:rPr>
                <w:rFonts w:ascii="Arial" w:hAnsi="Arial" w:cs="Arial"/>
              </w:rPr>
            </w:pPr>
            <w:r w:rsidRPr="002674ED">
              <w:rPr>
                <w:rFonts w:ascii="Arial" w:hAnsi="Arial" w:cs="Arial"/>
              </w:rPr>
              <w:t>Continuing Professional Development</w:t>
            </w:r>
          </w:p>
        </w:tc>
        <w:tc>
          <w:tcPr>
            <w:tcW w:w="1137" w:type="dxa"/>
            <w:shd w:val="clear" w:color="auto" w:fill="D9D9D9" w:themeFill="background1" w:themeFillShade="D9"/>
          </w:tcPr>
          <w:p w:rsidR="00436526" w:rsidRPr="002674ED" w:rsidRDefault="00B67724" w:rsidP="00436526">
            <w:pPr>
              <w:rPr>
                <w:rFonts w:ascii="Arial" w:hAnsi="Arial" w:cs="Arial"/>
              </w:rPr>
            </w:pPr>
            <w:r w:rsidRPr="002674ED">
              <w:rPr>
                <w:rFonts w:ascii="Arial" w:hAnsi="Arial" w:cs="Arial"/>
              </w:rPr>
              <w:t>Essential</w:t>
            </w:r>
          </w:p>
        </w:tc>
        <w:tc>
          <w:tcPr>
            <w:tcW w:w="1146" w:type="dxa"/>
            <w:shd w:val="clear" w:color="auto" w:fill="D9D9D9" w:themeFill="background1" w:themeFillShade="D9"/>
          </w:tcPr>
          <w:p w:rsidR="00436526" w:rsidRPr="002674ED" w:rsidRDefault="00B67724" w:rsidP="00436526">
            <w:pPr>
              <w:rPr>
                <w:rFonts w:ascii="Arial" w:hAnsi="Arial" w:cs="Arial"/>
              </w:rPr>
            </w:pPr>
            <w:r w:rsidRPr="002674ED">
              <w:rPr>
                <w:rFonts w:ascii="Arial" w:hAnsi="Arial" w:cs="Arial"/>
              </w:rPr>
              <w:t>Desirable</w:t>
            </w:r>
          </w:p>
        </w:tc>
      </w:tr>
      <w:tr w:rsidR="00B67724" w:rsidTr="008C192D">
        <w:tc>
          <w:tcPr>
            <w:tcW w:w="411" w:type="dxa"/>
          </w:tcPr>
          <w:p w:rsidR="00B67724" w:rsidRPr="002674ED" w:rsidRDefault="00B67724" w:rsidP="00436526">
            <w:pPr>
              <w:rPr>
                <w:rFonts w:ascii="Arial" w:hAnsi="Arial" w:cs="Arial"/>
              </w:rPr>
            </w:pPr>
          </w:p>
        </w:tc>
        <w:tc>
          <w:tcPr>
            <w:tcW w:w="6322" w:type="dxa"/>
            <w:shd w:val="clear" w:color="auto" w:fill="FFFFFF" w:themeFill="background1"/>
          </w:tcPr>
          <w:p w:rsidR="00B67724" w:rsidRPr="002674ED" w:rsidRDefault="00B67724" w:rsidP="00436526">
            <w:pPr>
              <w:rPr>
                <w:rFonts w:ascii="Arial" w:hAnsi="Arial" w:cs="Arial"/>
              </w:rPr>
            </w:pPr>
            <w:r w:rsidRPr="002674ED">
              <w:rPr>
                <w:rFonts w:ascii="Arial" w:hAnsi="Arial" w:cs="Arial"/>
              </w:rPr>
              <w:t xml:space="preserve">Evidence of commitment to ongoing professional development. </w:t>
            </w:r>
          </w:p>
        </w:tc>
        <w:tc>
          <w:tcPr>
            <w:tcW w:w="1137" w:type="dxa"/>
            <w:shd w:val="clear" w:color="auto" w:fill="FFFFFF" w:themeFill="background1"/>
          </w:tcPr>
          <w:p w:rsidR="00B67724" w:rsidRPr="002674ED" w:rsidRDefault="0069090E" w:rsidP="003B44D0">
            <w:pPr>
              <w:jc w:val="center"/>
              <w:rPr>
                <w:rFonts w:ascii="Arial" w:hAnsi="Arial" w:cs="Arial"/>
              </w:rPr>
            </w:pPr>
            <w:r w:rsidRPr="002674ED">
              <w:rPr>
                <w:rFonts w:ascii="Arial" w:hAnsi="Arial" w:cs="Arial"/>
              </w:rPr>
              <w:sym w:font="Wingdings" w:char="F0FC"/>
            </w:r>
          </w:p>
        </w:tc>
        <w:tc>
          <w:tcPr>
            <w:tcW w:w="1146" w:type="dxa"/>
            <w:shd w:val="clear" w:color="auto" w:fill="FFFFFF" w:themeFill="background1"/>
          </w:tcPr>
          <w:p w:rsidR="00B67724" w:rsidRPr="002674ED" w:rsidRDefault="00B67724" w:rsidP="003B44D0">
            <w:pPr>
              <w:jc w:val="center"/>
              <w:rPr>
                <w:rFonts w:ascii="Arial" w:hAnsi="Arial" w:cs="Arial"/>
              </w:rPr>
            </w:pPr>
          </w:p>
        </w:tc>
      </w:tr>
    </w:tbl>
    <w:p w:rsidR="00FB6142" w:rsidRDefault="00FB6142"/>
    <w:sectPr w:rsidR="00FB6142" w:rsidSect="00402EAA">
      <w:headerReference w:type="even" r:id="rId19"/>
      <w:headerReference w:type="default" r:id="rId20"/>
      <w:footerReference w:type="even" r:id="rId21"/>
      <w:footerReference w:type="default" r:id="rId22"/>
      <w:headerReference w:type="first" r:id="rId23"/>
      <w:footerReference w:type="first" r:id="rId2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E9E" w:rsidRDefault="00252E9E" w:rsidP="00252E9E">
      <w:pPr>
        <w:spacing w:after="0" w:line="240" w:lineRule="auto"/>
      </w:pPr>
      <w:r>
        <w:separator/>
      </w:r>
    </w:p>
  </w:endnote>
  <w:endnote w:type="continuationSeparator" w:id="0">
    <w:p w:rsidR="00252E9E" w:rsidRDefault="00252E9E" w:rsidP="002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E9E" w:rsidRDefault="00252E9E" w:rsidP="00252E9E">
      <w:pPr>
        <w:spacing w:after="0" w:line="240" w:lineRule="auto"/>
      </w:pPr>
      <w:r>
        <w:separator/>
      </w:r>
    </w:p>
  </w:footnote>
  <w:footnote w:type="continuationSeparator" w:id="0">
    <w:p w:rsidR="00252E9E" w:rsidRDefault="00252E9E" w:rsidP="0025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E9E" w:rsidRDefault="00252E9E" w:rsidP="00252E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7" w15:restartNumberingAfterBreak="0">
    <w:nsid w:val="41312E53"/>
    <w:multiLevelType w:val="singleLevel"/>
    <w:tmpl w:val="5760621E"/>
    <w:lvl w:ilvl="0">
      <w:numFmt w:val="bullet"/>
      <w:lvlText w:val=""/>
      <w:lvlJc w:val="left"/>
      <w:pPr>
        <w:tabs>
          <w:tab w:val="num" w:pos="2520"/>
        </w:tabs>
        <w:ind w:left="2520" w:hanging="360"/>
      </w:pPr>
      <w:rPr>
        <w:rFonts w:ascii="Symbol" w:hAnsi="Symbol" w:hint="default"/>
      </w:rPr>
    </w:lvl>
  </w:abstractNum>
  <w:abstractNum w:abstractNumId="8" w15:restartNumberingAfterBreak="0">
    <w:nsid w:val="55FD24D9"/>
    <w:multiLevelType w:val="hybridMultilevel"/>
    <w:tmpl w:val="C138082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 w15:restartNumberingAfterBreak="0">
    <w:nsid w:val="621F1B7F"/>
    <w:multiLevelType w:val="hybridMultilevel"/>
    <w:tmpl w:val="0720C7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100D3"/>
    <w:multiLevelType w:val="hybridMultilevel"/>
    <w:tmpl w:val="02408A2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3"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3"/>
  </w:num>
  <w:num w:numId="4">
    <w:abstractNumId w:val="11"/>
  </w:num>
  <w:num w:numId="5">
    <w:abstractNumId w:val="12"/>
  </w:num>
  <w:num w:numId="6">
    <w:abstractNumId w:val="1"/>
  </w:num>
  <w:num w:numId="7">
    <w:abstractNumId w:val="6"/>
  </w:num>
  <w:num w:numId="8">
    <w:abstractNumId w:val="0"/>
  </w:num>
  <w:num w:numId="9">
    <w:abstractNumId w:val="3"/>
  </w:num>
  <w:num w:numId="10">
    <w:abstractNumId w:val="10"/>
  </w:num>
  <w:num w:numId="11">
    <w:abstractNumId w:val="8"/>
  </w:num>
  <w:num w:numId="12">
    <w:abstractNumId w:val="2"/>
  </w:num>
  <w:num w:numId="13">
    <w:abstractNumId w:val="9"/>
  </w:num>
  <w:num w:numId="14">
    <w:abstractNumId w:val="7"/>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BB"/>
    <w:rsid w:val="000136CB"/>
    <w:rsid w:val="00020E69"/>
    <w:rsid w:val="00087D4F"/>
    <w:rsid w:val="000C7071"/>
    <w:rsid w:val="00155411"/>
    <w:rsid w:val="00163C16"/>
    <w:rsid w:val="001705BC"/>
    <w:rsid w:val="00177571"/>
    <w:rsid w:val="00246310"/>
    <w:rsid w:val="00252E9E"/>
    <w:rsid w:val="00261DCD"/>
    <w:rsid w:val="002674ED"/>
    <w:rsid w:val="00357996"/>
    <w:rsid w:val="00371B39"/>
    <w:rsid w:val="003B44D0"/>
    <w:rsid w:val="003C6F34"/>
    <w:rsid w:val="00402EAA"/>
    <w:rsid w:val="00405BBF"/>
    <w:rsid w:val="00425574"/>
    <w:rsid w:val="00436526"/>
    <w:rsid w:val="00480963"/>
    <w:rsid w:val="004D2EC8"/>
    <w:rsid w:val="004F09FE"/>
    <w:rsid w:val="00580391"/>
    <w:rsid w:val="005F756D"/>
    <w:rsid w:val="006239EA"/>
    <w:rsid w:val="0063682A"/>
    <w:rsid w:val="00650333"/>
    <w:rsid w:val="00675A31"/>
    <w:rsid w:val="0069090E"/>
    <w:rsid w:val="00697B19"/>
    <w:rsid w:val="006A0A22"/>
    <w:rsid w:val="006D2883"/>
    <w:rsid w:val="00763C71"/>
    <w:rsid w:val="007A3171"/>
    <w:rsid w:val="0086155D"/>
    <w:rsid w:val="00863607"/>
    <w:rsid w:val="008C192D"/>
    <w:rsid w:val="00903C64"/>
    <w:rsid w:val="00A02A13"/>
    <w:rsid w:val="00A602CD"/>
    <w:rsid w:val="00AA570B"/>
    <w:rsid w:val="00AD6BAA"/>
    <w:rsid w:val="00AE590D"/>
    <w:rsid w:val="00B57284"/>
    <w:rsid w:val="00B67724"/>
    <w:rsid w:val="00BD2485"/>
    <w:rsid w:val="00C37C65"/>
    <w:rsid w:val="00C923E1"/>
    <w:rsid w:val="00CF54B5"/>
    <w:rsid w:val="00D21414"/>
    <w:rsid w:val="00D64F33"/>
    <w:rsid w:val="00E4104C"/>
    <w:rsid w:val="00E74648"/>
    <w:rsid w:val="00F03784"/>
    <w:rsid w:val="00FB6142"/>
    <w:rsid w:val="00FC1F40"/>
    <w:rsid w:val="00FE40BB"/>
    <w:rsid w:val="00FE5696"/>
    <w:rsid w:val="00FF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7F6ACB"/>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72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724"/>
    <w:pPr>
      <w:ind w:left="720"/>
      <w:contextualSpacing/>
    </w:pPr>
  </w:style>
  <w:style w:type="paragraph" w:styleId="NoSpacing">
    <w:name w:val="No Spacing"/>
    <w:uiPriority w:val="1"/>
    <w:qFormat/>
    <w:rsid w:val="00B57284"/>
    <w:pPr>
      <w:spacing w:after="0" w:line="240" w:lineRule="auto"/>
    </w:pPr>
  </w:style>
  <w:style w:type="character" w:customStyle="1" w:styleId="Heading2Char">
    <w:name w:val="Heading 2 Char"/>
    <w:basedOn w:val="DefaultParagraphFont"/>
    <w:link w:val="Heading2"/>
    <w:uiPriority w:val="9"/>
    <w:rsid w:val="00B5728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72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52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E9E"/>
  </w:style>
  <w:style w:type="paragraph" w:styleId="Footer">
    <w:name w:val="footer"/>
    <w:basedOn w:val="Normal"/>
    <w:link w:val="FooterChar"/>
    <w:uiPriority w:val="99"/>
    <w:unhideWhenUsed/>
    <w:rsid w:val="00252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E9E"/>
  </w:style>
  <w:style w:type="character" w:styleId="Hyperlink">
    <w:name w:val="Hyperlink"/>
    <w:basedOn w:val="DefaultParagraphFont"/>
    <w:uiPriority w:val="99"/>
    <w:unhideWhenUsed/>
    <w:rsid w:val="00252E9E"/>
    <w:rPr>
      <w:color w:val="0563C1" w:themeColor="hyperlink"/>
      <w:u w:val="single"/>
    </w:rPr>
  </w:style>
  <w:style w:type="character" w:styleId="Strong">
    <w:name w:val="Strong"/>
    <w:basedOn w:val="DefaultParagraphFont"/>
    <w:uiPriority w:val="22"/>
    <w:qFormat/>
    <w:rsid w:val="007A3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79987">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admin@nlconline.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dmin@nlconline.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CB89-0672-44A1-A357-95A56D4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5</cp:revision>
  <dcterms:created xsi:type="dcterms:W3CDTF">2023-09-09T16:27:00Z</dcterms:created>
  <dcterms:modified xsi:type="dcterms:W3CDTF">2023-09-09T16:31:00Z</dcterms:modified>
</cp:coreProperties>
</file>