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CF" w:rsidRDefault="00835CCF">
      <w:pPr>
        <w:ind w:left="-709" w:right="-1015"/>
        <w:jc w:val="center"/>
        <w:rPr>
          <w:rFonts w:ascii="Andalus" w:hAnsi="Andalus" w:cs="Andalus"/>
          <w:b/>
          <w:color w:val="17365D"/>
          <w:sz w:val="56"/>
          <w:szCs w:val="56"/>
          <w14:shadow w14:blurRad="50800" w14:dist="38100" w14:dir="2700000" w14:sx="100000" w14:sy="100000" w14:kx="0" w14:ky="0" w14:algn="tl">
            <w14:srgbClr w14:val="000000">
              <w14:alpha w14:val="60000"/>
            </w14:srgbClr>
          </w14:shadow>
        </w:rPr>
      </w:pPr>
    </w:p>
    <w:p w:rsidR="00835CCF" w:rsidRDefault="00950300">
      <w:pPr>
        <w:ind w:left="-709" w:right="-1015"/>
        <w:jc w:val="center"/>
        <w:rPr>
          <w:rFonts w:ascii="Andalus" w:hAnsi="Andalus" w:cs="Andalus"/>
          <w:b/>
          <w:color w:val="17365D"/>
          <w:sz w:val="56"/>
          <w:szCs w:val="56"/>
          <w14:shadow w14:blurRad="50800" w14:dist="38100" w14:dir="2700000" w14:sx="100000" w14:sy="100000" w14:kx="0" w14:ky="0" w14:algn="tl">
            <w14:srgbClr w14:val="000000">
              <w14:alpha w14:val="60000"/>
            </w14:srgbClr>
          </w14:shadow>
        </w:rPr>
      </w:pPr>
      <w:r>
        <w:rPr>
          <w:rFonts w:ascii="Andalus" w:hAnsi="Andalus" w:cs="Andalus"/>
          <w:b/>
          <w:color w:val="17365D"/>
          <w:sz w:val="56"/>
          <w:szCs w:val="56"/>
          <w14:shadow w14:blurRad="50800" w14:dist="38100" w14:dir="2700000" w14:sx="100000" w14:sy="100000" w14:kx="0" w14:ky="0" w14:algn="tl">
            <w14:srgbClr w14:val="000000">
              <w14:alpha w14:val="60000"/>
            </w14:srgbClr>
          </w14:shadow>
        </w:rPr>
        <w:t>Mount St Joseph</w:t>
      </w:r>
      <w:r>
        <w:rPr>
          <w:rFonts w:ascii="Andalus" w:hAnsi="Andalus" w:cs="Andalus"/>
          <w:b/>
          <w:color w:val="17365D"/>
          <w:sz w:val="56"/>
          <w:szCs w:val="56"/>
          <w14:shadow w14:blurRad="50800" w14:dist="38100" w14:dir="2700000" w14:sx="100000" w14:sy="100000" w14:kx="0" w14:ky="0" w14:algn="tl">
            <w14:srgbClr w14:val="000000">
              <w14:alpha w14:val="60000"/>
            </w14:srgbClr>
          </w14:shadow>
        </w:rPr>
        <w:br/>
        <w:t xml:space="preserve"> Candidate Information Pack</w:t>
      </w:r>
    </w:p>
    <w:p w:rsidR="00835CCF" w:rsidRDefault="00835CCF">
      <w:pPr>
        <w:rPr>
          <w:rFonts w:ascii="Andalus" w:hAnsi="Andalus" w:cs="Andalus"/>
        </w:rPr>
      </w:pPr>
    </w:p>
    <w:p w:rsidR="00835CCF" w:rsidRDefault="00950300">
      <w:pPr>
        <w:rPr>
          <w:rFonts w:ascii="Andalus" w:hAnsi="Andalus" w:cs="Andalus"/>
        </w:rPr>
      </w:pPr>
      <w:r>
        <w:rPr>
          <w:rFonts w:ascii="Andalus" w:hAnsi="Andalus" w:cs="Andalus"/>
          <w:noProof/>
          <w:spacing w:val="20"/>
          <w:sz w:val="56"/>
          <w:lang w:eastAsia="en-GB"/>
        </w:rPr>
        <w:drawing>
          <wp:anchor distT="0" distB="0" distL="114300" distR="114300" simplePos="0" relativeHeight="251659264" behindDoc="0" locked="0" layoutInCell="1" allowOverlap="1">
            <wp:simplePos x="0" y="0"/>
            <wp:positionH relativeFrom="column">
              <wp:posOffset>1847215</wp:posOffset>
            </wp:positionH>
            <wp:positionV relativeFrom="paragraph">
              <wp:posOffset>126365</wp:posOffset>
            </wp:positionV>
            <wp:extent cx="1935480" cy="2736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J LOGO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5480" cy="2736850"/>
                    </a:xfrm>
                    <a:prstGeom prst="rect">
                      <a:avLst/>
                    </a:prstGeom>
                  </pic:spPr>
                </pic:pic>
              </a:graphicData>
            </a:graphic>
            <wp14:sizeRelH relativeFrom="page">
              <wp14:pctWidth>0</wp14:pctWidth>
            </wp14:sizeRelH>
            <wp14:sizeRelV relativeFrom="page">
              <wp14:pctHeight>0</wp14:pctHeight>
            </wp14:sizeRelV>
          </wp:anchor>
        </w:drawing>
      </w:r>
    </w:p>
    <w:p w:rsidR="00835CCF" w:rsidRDefault="00835CCF">
      <w:pPr>
        <w:rPr>
          <w:rFonts w:ascii="Andalus" w:hAnsi="Andalus" w:cs="Andalus"/>
        </w:rPr>
      </w:pPr>
    </w:p>
    <w:p w:rsidR="00835CCF" w:rsidRDefault="00835CCF">
      <w:pPr>
        <w:rPr>
          <w:rFonts w:ascii="Andalus" w:hAnsi="Andalus" w:cs="Andalus"/>
        </w:rPr>
      </w:pPr>
    </w:p>
    <w:p w:rsidR="00835CCF" w:rsidRDefault="00835CCF">
      <w:pPr>
        <w:rPr>
          <w:rFonts w:ascii="Andalus" w:hAnsi="Andalus" w:cs="Andalus"/>
        </w:rPr>
      </w:pPr>
    </w:p>
    <w:p w:rsidR="00835CCF" w:rsidRDefault="00835CCF">
      <w:pPr>
        <w:rPr>
          <w:rFonts w:ascii="Andalus" w:hAnsi="Andalus" w:cs="Andalus"/>
        </w:rPr>
      </w:pPr>
    </w:p>
    <w:p w:rsidR="00835CCF" w:rsidRDefault="00835CCF">
      <w:pPr>
        <w:rPr>
          <w:rFonts w:ascii="Andalus" w:hAnsi="Andalus" w:cs="Andalus"/>
        </w:rPr>
      </w:pPr>
    </w:p>
    <w:p w:rsidR="00835CCF" w:rsidRDefault="00835CCF">
      <w:pPr>
        <w:rPr>
          <w:rFonts w:ascii="Andalus" w:hAnsi="Andalus" w:cs="Andalus"/>
        </w:rPr>
      </w:pPr>
    </w:p>
    <w:p w:rsidR="00835CCF" w:rsidRDefault="00835CCF">
      <w:pPr>
        <w:rPr>
          <w:rFonts w:ascii="Andalus" w:hAnsi="Andalus" w:cs="Andalus"/>
        </w:rPr>
      </w:pPr>
    </w:p>
    <w:p w:rsidR="00835CCF" w:rsidRDefault="00950300">
      <w:pPr>
        <w:rPr>
          <w:rFonts w:ascii="Andalus" w:hAnsi="Andalus" w:cs="Andalus"/>
        </w:rPr>
      </w:pPr>
      <w:r>
        <w:rPr>
          <w:rFonts w:ascii="Andalus" w:hAnsi="Andalus" w:cs="Andalus"/>
        </w:rPr>
        <w:t xml:space="preserve">                       </w:t>
      </w:r>
    </w:p>
    <w:p w:rsidR="00835CCF" w:rsidRDefault="00835CCF">
      <w:pPr>
        <w:rPr>
          <w:rFonts w:ascii="Andalus" w:hAnsi="Andalus" w:cs="Andalus"/>
        </w:rPr>
      </w:pPr>
    </w:p>
    <w:p w:rsidR="00835CCF" w:rsidRDefault="00950300">
      <w:pPr>
        <w:ind w:left="-709" w:right="-1015"/>
        <w:jc w:val="center"/>
        <w:rPr>
          <w:rFonts w:ascii="Andalus" w:hAnsi="Andalus" w:cs="Andalus"/>
          <w:spacing w:val="20"/>
          <w:sz w:val="56"/>
        </w:rPr>
      </w:pPr>
      <w:r>
        <w:rPr>
          <w:rFonts w:ascii="Andalus" w:hAnsi="Andalus" w:cs="Andalus"/>
          <w:b/>
          <w:color w:val="17365D"/>
          <w:sz w:val="56"/>
          <w:szCs w:val="56"/>
          <w14:shadow w14:blurRad="50800" w14:dist="38100" w14:dir="2700000" w14:sx="100000" w14:sy="100000" w14:kx="0" w14:ky="0" w14:algn="tl">
            <w14:srgbClr w14:val="000000">
              <w14:alpha w14:val="60000"/>
            </w14:srgbClr>
          </w14:shadow>
        </w:rPr>
        <w:t xml:space="preserve">Teacher of </w:t>
      </w:r>
      <w:r w:rsidR="004E1AF5">
        <w:rPr>
          <w:rFonts w:ascii="Andalus" w:hAnsi="Andalus" w:cs="Andalus"/>
          <w:b/>
          <w:color w:val="17365D"/>
          <w:sz w:val="56"/>
          <w:szCs w:val="56"/>
          <w14:shadow w14:blurRad="50800" w14:dist="38100" w14:dir="2700000" w14:sx="100000" w14:sy="100000" w14:kx="0" w14:ky="0" w14:algn="tl">
            <w14:srgbClr w14:val="000000">
              <w14:alpha w14:val="60000"/>
            </w14:srgbClr>
          </w14:shadow>
        </w:rPr>
        <w:t>English</w:t>
      </w:r>
    </w:p>
    <w:p w:rsidR="00835CCF" w:rsidRDefault="00835CCF">
      <w:pPr>
        <w:rPr>
          <w:rFonts w:ascii="Andalus" w:hAnsi="Andalus" w:cs="Andalus"/>
        </w:rPr>
      </w:pPr>
    </w:p>
    <w:p w:rsidR="00835CCF" w:rsidRDefault="00835CCF">
      <w:pPr>
        <w:rPr>
          <w:rFonts w:ascii="Andalus" w:hAnsi="Andalus" w:cs="Andalus"/>
        </w:rPr>
      </w:pPr>
    </w:p>
    <w:p w:rsidR="00835CCF" w:rsidRDefault="00835CCF">
      <w:pPr>
        <w:jc w:val="right"/>
        <w:rPr>
          <w:rFonts w:ascii="Andalus" w:hAnsi="Andalus" w:cs="Andalus"/>
        </w:rPr>
      </w:pPr>
    </w:p>
    <w:p w:rsidR="00835CCF" w:rsidRDefault="00950300">
      <w:pPr>
        <w:rPr>
          <w:rFonts w:ascii="Andalus" w:hAnsi="Andalus" w:cs="Andalus"/>
        </w:rPr>
      </w:pPr>
      <w:r>
        <w:rPr>
          <w:rFonts w:ascii="Andalus" w:hAnsi="Andalus" w:cs="Andalus"/>
        </w:rPr>
        <w:br w:type="page"/>
      </w:r>
    </w:p>
    <w:p w:rsidR="00835CCF" w:rsidRDefault="00950300">
      <w:pPr>
        <w:jc w:val="center"/>
        <w:rPr>
          <w:rFonts w:ascii="Calibri" w:hAnsi="Calibri"/>
          <w:b/>
          <w:i/>
          <w:color w:val="17365D"/>
          <w:sz w:val="56"/>
          <w:szCs w:val="56"/>
          <w14:shadow w14:blurRad="50800" w14:dist="38100" w14:dir="2700000" w14:sx="100000" w14:sy="100000" w14:kx="0" w14:ky="0" w14:algn="tl">
            <w14:srgbClr w14:val="000000">
              <w14:alpha w14:val="60000"/>
            </w14:srgbClr>
          </w14:shadow>
        </w:rPr>
      </w:pPr>
      <w:r>
        <w:rPr>
          <w:rFonts w:ascii="Arial" w:hAnsi="Arial" w:cs="Arial"/>
          <w:color w:val="17365D"/>
          <w:sz w:val="56"/>
          <w:szCs w:val="56"/>
          <w14:shadow w14:blurRad="50800" w14:dist="38100" w14:dir="2700000" w14:sx="100000" w14:sy="100000" w14:kx="0" w14:ky="0" w14:algn="tl">
            <w14:srgbClr w14:val="000000">
              <w14:alpha w14:val="60000"/>
            </w14:srgbClr>
          </w14:shadow>
        </w:rPr>
        <w:lastRenderedPageBreak/>
        <w:t>W</w:t>
      </w:r>
      <w:r>
        <w:rPr>
          <w:rFonts w:ascii="Arial" w:hAnsi="Arial" w:cs="Arial"/>
          <w:color w:val="17365D"/>
          <w:sz w:val="44"/>
          <w:szCs w:val="32"/>
          <w14:shadow w14:blurRad="50800" w14:dist="38100" w14:dir="2700000" w14:sx="100000" w14:sy="100000" w14:kx="0" w14:ky="0" w14:algn="tl">
            <w14:srgbClr w14:val="000000">
              <w14:alpha w14:val="60000"/>
            </w14:srgbClr>
          </w14:shadow>
        </w:rPr>
        <w:t>elcome to Mount St Joseph</w:t>
      </w:r>
      <w:r>
        <w:rPr>
          <w:rFonts w:ascii="Arial" w:hAnsi="Arial" w:cs="Arial"/>
          <w:color w:val="17365D"/>
          <w:sz w:val="44"/>
          <w:szCs w:val="32"/>
          <w14:shadow w14:blurRad="50800" w14:dist="38100" w14:dir="2700000" w14:sx="100000" w14:sy="100000" w14:kx="0" w14:ky="0" w14:algn="tl">
            <w14:srgbClr w14:val="000000">
              <w14:alpha w14:val="60000"/>
            </w14:srgbClr>
          </w14:shadow>
        </w:rPr>
        <w:br/>
      </w:r>
      <w:r>
        <w:rPr>
          <w:rFonts w:ascii="Brush Script MT" w:hAnsi="Brush Script MT" w:cs="Andalus"/>
          <w:noProof/>
          <w:spacing w:val="20"/>
          <w:sz w:val="36"/>
          <w:szCs w:val="36"/>
          <w:lang w:eastAsia="en-GB"/>
        </w:rPr>
        <w:t>A community of Learners, Believers &amp; Friends</w:t>
      </w:r>
    </w:p>
    <w:p w:rsidR="00B7065F" w:rsidRPr="005767E5" w:rsidRDefault="00B7065F" w:rsidP="00B7065F">
      <w:pPr>
        <w:pStyle w:val="NoSpacing"/>
        <w:spacing w:before="0"/>
        <w:ind w:left="-851"/>
      </w:pPr>
      <w:r w:rsidRPr="005767E5">
        <w:rPr>
          <w:noProof/>
          <w:lang w:eastAsia="en-GB"/>
        </w:rPr>
        <w:drawing>
          <wp:anchor distT="0" distB="0" distL="114300" distR="114300" simplePos="0" relativeHeight="251662336" behindDoc="0" locked="0" layoutInCell="1" allowOverlap="1" wp14:anchorId="188B5F4C" wp14:editId="35D3B5E2">
            <wp:simplePos x="0" y="0"/>
            <wp:positionH relativeFrom="column">
              <wp:posOffset>3876675</wp:posOffset>
            </wp:positionH>
            <wp:positionV relativeFrom="paragraph">
              <wp:posOffset>259080</wp:posOffset>
            </wp:positionV>
            <wp:extent cx="2365200" cy="1576800"/>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J May2015-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5200" cy="1576800"/>
                    </a:xfrm>
                    <a:prstGeom prst="rect">
                      <a:avLst/>
                    </a:prstGeom>
                  </pic:spPr>
                </pic:pic>
              </a:graphicData>
            </a:graphic>
            <wp14:sizeRelH relativeFrom="page">
              <wp14:pctWidth>0</wp14:pctWidth>
            </wp14:sizeRelH>
            <wp14:sizeRelV relativeFrom="page">
              <wp14:pctHeight>0</wp14:pctHeight>
            </wp14:sizeRelV>
          </wp:anchor>
        </w:drawing>
      </w:r>
      <w:r w:rsidRPr="005767E5">
        <w:t xml:space="preserve">Dear Applicant </w:t>
      </w:r>
    </w:p>
    <w:p w:rsidR="00B7065F" w:rsidRPr="005767E5" w:rsidRDefault="00B7065F" w:rsidP="00B7065F">
      <w:pPr>
        <w:pStyle w:val="NoSpacing"/>
        <w:spacing w:before="0"/>
        <w:ind w:left="-851"/>
      </w:pPr>
    </w:p>
    <w:p w:rsidR="00B7065F" w:rsidRPr="005767E5" w:rsidRDefault="00B7065F" w:rsidP="00B7065F">
      <w:pPr>
        <w:pStyle w:val="NoSpacing"/>
        <w:spacing w:before="0"/>
        <w:ind w:left="-851"/>
      </w:pPr>
      <w:r w:rsidRPr="005767E5">
        <w:t xml:space="preserve">Thank you for your interest in the position of </w:t>
      </w:r>
      <w:r>
        <w:t xml:space="preserve">Teacher of </w:t>
      </w:r>
      <w:r>
        <w:t>English</w:t>
      </w:r>
      <w:r w:rsidRPr="005767E5">
        <w:t xml:space="preserve"> at Mount St Joseph.  This </w:t>
      </w:r>
      <w:r>
        <w:t xml:space="preserve">position </w:t>
      </w:r>
      <w:r w:rsidRPr="005767E5">
        <w:t xml:space="preserve">is required from </w:t>
      </w:r>
      <w:r>
        <w:t xml:space="preserve">January 2018 </w:t>
      </w:r>
      <w:r w:rsidRPr="005767E5">
        <w:t xml:space="preserve">with a salary range within the main pay scale. </w:t>
      </w:r>
      <w:r>
        <w:t>Applicants from NQT’s are welcomed for this position.</w:t>
      </w:r>
    </w:p>
    <w:p w:rsidR="00B7065F" w:rsidRPr="005767E5" w:rsidRDefault="00B7065F" w:rsidP="00B7065F">
      <w:pPr>
        <w:pStyle w:val="NoSpacing"/>
        <w:spacing w:before="0"/>
        <w:ind w:left="-851"/>
      </w:pPr>
    </w:p>
    <w:p w:rsidR="00B7065F" w:rsidRPr="005767E5" w:rsidRDefault="00B7065F" w:rsidP="00B7065F">
      <w:pPr>
        <w:pStyle w:val="NoSpacing"/>
        <w:spacing w:before="0"/>
        <w:ind w:left="-851"/>
      </w:pPr>
      <w:r w:rsidRPr="005767E5">
        <w:t>Mount St Joseph is a vibrant secondary school situated in the South of Bolton serving a richly diverse community. Our pupils come from a variety of backgrounds including families newly arrived in this country and low income families. A number of our pupils have Engli</w:t>
      </w:r>
      <w:r>
        <w:t>sh as an additional language (37</w:t>
      </w:r>
      <w:r w:rsidRPr="005767E5">
        <w:t>%</w:t>
      </w:r>
      <w:r>
        <w:t>) and our pupil premium is 42</w:t>
      </w:r>
      <w:r w:rsidRPr="005767E5">
        <w:t xml:space="preserve">%. We place a strong emphasis on inclusion. </w:t>
      </w:r>
    </w:p>
    <w:p w:rsidR="00B7065F" w:rsidRPr="005767E5" w:rsidRDefault="00B7065F" w:rsidP="00B7065F">
      <w:pPr>
        <w:pStyle w:val="NoSpacing"/>
        <w:spacing w:before="0"/>
        <w:ind w:left="-851"/>
      </w:pPr>
    </w:p>
    <w:p w:rsidR="00B7065F" w:rsidRPr="005767E5" w:rsidRDefault="00B7065F" w:rsidP="00B7065F">
      <w:pPr>
        <w:pStyle w:val="NoSpacing"/>
        <w:spacing w:before="0"/>
        <w:ind w:left="-851"/>
      </w:pPr>
      <w:r w:rsidRPr="005767E5">
        <w:rPr>
          <w:noProof/>
          <w:lang w:eastAsia="en-GB"/>
        </w:rPr>
        <w:drawing>
          <wp:anchor distT="0" distB="0" distL="114300" distR="114300" simplePos="0" relativeHeight="251661312" behindDoc="0" locked="0" layoutInCell="1" allowOverlap="1" wp14:anchorId="15F57FB0" wp14:editId="06303B96">
            <wp:simplePos x="0" y="0"/>
            <wp:positionH relativeFrom="column">
              <wp:posOffset>3876675</wp:posOffset>
            </wp:positionH>
            <wp:positionV relativeFrom="paragraph">
              <wp:posOffset>69215</wp:posOffset>
            </wp:positionV>
            <wp:extent cx="2365200" cy="1576800"/>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J May2015-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5200" cy="1576800"/>
                    </a:xfrm>
                    <a:prstGeom prst="rect">
                      <a:avLst/>
                    </a:prstGeom>
                  </pic:spPr>
                </pic:pic>
              </a:graphicData>
            </a:graphic>
            <wp14:sizeRelH relativeFrom="page">
              <wp14:pctWidth>0</wp14:pctWidth>
            </wp14:sizeRelH>
            <wp14:sizeRelV relativeFrom="page">
              <wp14:pctHeight>0</wp14:pctHeight>
            </wp14:sizeRelV>
          </wp:anchor>
        </w:drawing>
      </w:r>
      <w:r w:rsidRPr="005767E5">
        <w:t>Our ethos is underpinned by the gospel values of serving others, tolerance, compassion and forgiveness. As a community of learners, believers and friends, we are committed to the spiritual, moral, educational and socia</w:t>
      </w:r>
      <w:r>
        <w:t>l development of our community</w:t>
      </w:r>
      <w:r w:rsidRPr="005767E5">
        <w:t>.</w:t>
      </w:r>
    </w:p>
    <w:p w:rsidR="00B7065F" w:rsidRPr="005767E5" w:rsidRDefault="00B7065F" w:rsidP="00B7065F">
      <w:pPr>
        <w:pStyle w:val="NoSpacing"/>
        <w:spacing w:before="0"/>
        <w:ind w:left="-851"/>
      </w:pPr>
    </w:p>
    <w:p w:rsidR="00B7065F" w:rsidRPr="005767E5" w:rsidRDefault="00B7065F" w:rsidP="00B7065F">
      <w:pPr>
        <w:pStyle w:val="NoSpacing"/>
        <w:spacing w:before="0"/>
        <w:ind w:left="-851"/>
      </w:pPr>
      <w:r w:rsidRPr="005767E5">
        <w:t>We believe strongly in the power of high expectations of our students and of ourselves, and in the importance of personal goals that are meaningful to each individual. We know that every student has their own potential and we are determined to help them to fulfil it. We aim to enable all students to take part in exciting learning inside and outside the classroom, so that they can make rapid and sustained progress.</w:t>
      </w:r>
    </w:p>
    <w:p w:rsidR="00B7065F" w:rsidRPr="005767E5" w:rsidRDefault="00B7065F" w:rsidP="00B7065F">
      <w:pPr>
        <w:pStyle w:val="NoSpacing"/>
        <w:spacing w:before="0"/>
        <w:ind w:left="-851"/>
      </w:pPr>
    </w:p>
    <w:p w:rsidR="00B7065F" w:rsidRPr="005767E5" w:rsidRDefault="00B7065F" w:rsidP="00B7065F">
      <w:pPr>
        <w:pStyle w:val="NoSpacing"/>
        <w:spacing w:before="0"/>
        <w:ind w:left="-851"/>
      </w:pPr>
      <w:r w:rsidRPr="005767E5">
        <w:t>We are proud of our team of dedicated staff who provide an inspiring, structured and supportive learning environment, in which every student is challenged to realise their full potential and encouraged to be ambitious for their futures. Our school continues to celebrate good results; they are attributable to the hard work and high aspirations of our students, the strong teaching from our committed and talented staff, the outstanding pastoral support and a clear commitment to raising achievement from all members of the school community.</w:t>
      </w:r>
    </w:p>
    <w:p w:rsidR="00B7065F" w:rsidRPr="005767E5" w:rsidRDefault="00B7065F" w:rsidP="00B7065F">
      <w:pPr>
        <w:pStyle w:val="NoSpacing"/>
        <w:spacing w:before="0"/>
        <w:ind w:left="-851"/>
      </w:pPr>
    </w:p>
    <w:p w:rsidR="00B7065F" w:rsidRPr="005767E5" w:rsidRDefault="00B7065F" w:rsidP="00B7065F">
      <w:pPr>
        <w:pStyle w:val="NoSpacing"/>
        <w:spacing w:before="0"/>
        <w:ind w:left="-851"/>
      </w:pPr>
      <w:r w:rsidRPr="005767E5">
        <w:t>There is a strong emphasis on providing opportunities for students to further build their confidence, self-esteem, interpersonal relationships and to develop the resilience to overcome problems.  We aim for all our students to enjoy their time at Mount St Joseph School, to have memories and friends that will last a life time and to leave with the qualifications, personal skills and attributes needed to be successful young adults.</w:t>
      </w:r>
    </w:p>
    <w:p w:rsidR="00B7065F" w:rsidRPr="005767E5" w:rsidRDefault="00B7065F" w:rsidP="00B7065F">
      <w:pPr>
        <w:pStyle w:val="NoSpacing"/>
        <w:spacing w:before="0"/>
        <w:ind w:left="-851"/>
      </w:pPr>
      <w:r w:rsidRPr="005767E5">
        <w:t xml:space="preserve">We are looking to appoint an outstanding enthusiastic leader to facilitate and encourage a learning experience which provides all pupils with the opportunity to fulfil their individual potential. </w:t>
      </w:r>
    </w:p>
    <w:p w:rsidR="00B7065F" w:rsidRPr="005767E5" w:rsidRDefault="00B7065F" w:rsidP="00B7065F">
      <w:pPr>
        <w:pStyle w:val="NoSpacing"/>
        <w:spacing w:before="0"/>
        <w:ind w:left="-851"/>
      </w:pPr>
    </w:p>
    <w:p w:rsidR="00B7065F" w:rsidRPr="005767E5" w:rsidRDefault="00B7065F" w:rsidP="00B7065F">
      <w:pPr>
        <w:pStyle w:val="NoSpacing"/>
        <w:spacing w:before="0"/>
        <w:ind w:left="-851"/>
      </w:pPr>
      <w:r w:rsidRPr="005767E5">
        <w:t xml:space="preserve">The last Ofsted inspection concluded that we are a good school with outstanding leadership qualities. Our aim is to be an outstanding school - that is what we, our students and our whole community deserve and expect.     </w:t>
      </w:r>
    </w:p>
    <w:p w:rsidR="00B7065F" w:rsidRPr="005767E5" w:rsidRDefault="00B7065F" w:rsidP="00B7065F">
      <w:pPr>
        <w:pStyle w:val="NoSpacing"/>
        <w:spacing w:before="0"/>
        <w:ind w:left="-851"/>
      </w:pPr>
    </w:p>
    <w:p w:rsidR="00B7065F" w:rsidRPr="005767E5" w:rsidRDefault="00B7065F" w:rsidP="00B7065F">
      <w:pPr>
        <w:pStyle w:val="NoSpacing"/>
        <w:spacing w:before="0"/>
        <w:ind w:left="-851"/>
      </w:pPr>
      <w:r w:rsidRPr="005767E5">
        <w:t>This is an exciting opportunity for a person who is an excellent practitioner, who possesses the energy and enthusiasm to bring their skills and innovation to our community; a person who will be a role model and leader and ambitious for both students and staff.</w:t>
      </w:r>
    </w:p>
    <w:p w:rsidR="00B7065F" w:rsidRPr="005767E5" w:rsidRDefault="00B7065F" w:rsidP="00B7065F">
      <w:pPr>
        <w:pStyle w:val="NoSpacing"/>
        <w:spacing w:before="0"/>
        <w:ind w:left="-851"/>
      </w:pPr>
    </w:p>
    <w:p w:rsidR="00B7065F" w:rsidRDefault="00B7065F" w:rsidP="00B7065F">
      <w:pPr>
        <w:pStyle w:val="NoSpacing"/>
        <w:spacing w:before="0"/>
        <w:ind w:left="-851"/>
      </w:pPr>
      <w:r w:rsidRPr="005767E5">
        <w:t xml:space="preserve">If you are inspired and share our vision, please apply and we look forward to considering your application and meeting you. </w:t>
      </w:r>
    </w:p>
    <w:p w:rsidR="00B7065F" w:rsidRPr="005767E5" w:rsidRDefault="00B7065F" w:rsidP="00B7065F">
      <w:pPr>
        <w:pStyle w:val="NoSpacing"/>
        <w:spacing w:before="0"/>
        <w:ind w:left="-851"/>
      </w:pPr>
    </w:p>
    <w:p w:rsidR="00B7065F" w:rsidRPr="005767E5" w:rsidRDefault="00B7065F" w:rsidP="00B7065F">
      <w:pPr>
        <w:pStyle w:val="NoSpacing"/>
        <w:spacing w:before="0"/>
        <w:ind w:left="-851"/>
      </w:pPr>
      <w:r w:rsidRPr="005767E5">
        <w:t xml:space="preserve">Yours faithfully, </w:t>
      </w:r>
    </w:p>
    <w:p w:rsidR="00B7065F" w:rsidRPr="005767E5" w:rsidRDefault="00B7065F" w:rsidP="00B7065F">
      <w:pPr>
        <w:pStyle w:val="NoSpacing"/>
        <w:spacing w:before="0"/>
        <w:ind w:left="-851"/>
        <w:rPr>
          <w:rFonts w:ascii="Brush Script MT" w:hAnsi="Brush Script MT"/>
          <w:sz w:val="44"/>
        </w:rPr>
      </w:pPr>
      <w:r w:rsidRPr="005767E5">
        <w:rPr>
          <w:rFonts w:ascii="Brush Script MT" w:hAnsi="Brush Script MT"/>
          <w:sz w:val="44"/>
        </w:rPr>
        <w:t>A Devany</w:t>
      </w:r>
    </w:p>
    <w:p w:rsidR="00B7065F" w:rsidRDefault="00B7065F" w:rsidP="00B7065F">
      <w:pPr>
        <w:pStyle w:val="NoSpacing"/>
        <w:spacing w:before="0"/>
        <w:ind w:left="-851"/>
      </w:pPr>
      <w:r>
        <w:t>A Devany</w:t>
      </w:r>
    </w:p>
    <w:p w:rsidR="00B7065F" w:rsidRPr="005767E5" w:rsidRDefault="00B7065F" w:rsidP="00B7065F">
      <w:pPr>
        <w:pStyle w:val="NoSpacing"/>
        <w:spacing w:before="0"/>
        <w:ind w:left="-851"/>
      </w:pPr>
      <w:r>
        <w:t>Headteacher</w:t>
      </w:r>
    </w:p>
    <w:p w:rsidR="00835CCF" w:rsidRDefault="00835CCF">
      <w:pPr>
        <w:ind w:left="-709"/>
        <w:rPr>
          <w:rFonts w:ascii="Arial" w:hAnsi="Arial" w:cs="Arial"/>
          <w:sz w:val="22"/>
        </w:rPr>
      </w:pPr>
    </w:p>
    <w:p w:rsidR="00835CCF" w:rsidRDefault="00950300">
      <w:pPr>
        <w:ind w:left="-709" w:right="-284"/>
        <w:rPr>
          <w:rFonts w:ascii="Arial" w:hAnsi="Arial" w:cs="Arial"/>
          <w:b/>
          <w:color w:val="545454" w:themeColor="text2"/>
          <w:sz w:val="28"/>
          <w:szCs w:val="28"/>
        </w:rPr>
      </w:pPr>
      <w:r>
        <w:rPr>
          <w:rFonts w:ascii="Arial" w:hAnsi="Arial" w:cs="Arial"/>
          <w:color w:val="17365D"/>
          <w:sz w:val="52"/>
          <w:szCs w:val="56"/>
          <w14:shadow w14:blurRad="50800" w14:dist="38100" w14:dir="2700000" w14:sx="100000" w14:sy="100000" w14:kx="0" w14:ky="0" w14:algn="tl">
            <w14:srgbClr w14:val="000000">
              <w14:alpha w14:val="60000"/>
            </w14:srgbClr>
          </w14:shadow>
        </w:rPr>
        <w:lastRenderedPageBreak/>
        <w:t>A</w:t>
      </w:r>
      <w:r>
        <w:rPr>
          <w:rFonts w:ascii="Arial" w:hAnsi="Arial" w:cs="Arial"/>
          <w:color w:val="17365D"/>
          <w:sz w:val="40"/>
          <w:szCs w:val="32"/>
          <w14:shadow w14:blurRad="50800" w14:dist="38100" w14:dir="2700000" w14:sx="100000" w14:sy="100000" w14:kx="0" w14:ky="0" w14:algn="tl">
            <w14:srgbClr w14:val="000000">
              <w14:alpha w14:val="60000"/>
            </w14:srgbClr>
          </w14:shadow>
        </w:rPr>
        <w:t>bout the School</w:t>
      </w:r>
      <w:r>
        <w:rPr>
          <w:rFonts w:ascii="Arial" w:hAnsi="Arial" w:cs="Arial"/>
          <w:b/>
          <w:color w:val="545454" w:themeColor="text2"/>
          <w:sz w:val="24"/>
          <w:szCs w:val="28"/>
        </w:rPr>
        <w:br/>
      </w:r>
      <w:r>
        <w:rPr>
          <w:rFonts w:ascii="Arial" w:eastAsia="Times New Roman" w:hAnsi="Arial" w:cs="Arial"/>
          <w:bCs/>
          <w:color w:val="000000"/>
          <w:sz w:val="22"/>
          <w:lang w:eastAsia="en-GB"/>
        </w:rPr>
        <w:t xml:space="preserve">Mount St. Joseph's </w:t>
      </w:r>
      <w:r>
        <w:rPr>
          <w:rFonts w:ascii="Arial" w:eastAsia="Times New Roman" w:hAnsi="Arial" w:cs="Arial"/>
          <w:bCs/>
          <w:sz w:val="22"/>
          <w:lang w:eastAsia="en-GB"/>
        </w:rPr>
        <w:t xml:space="preserve">is a Roman Catholic voluntary-aided 11-16 comprehensive under the trusteeship of the Salford Diocese. </w:t>
      </w:r>
      <w:r>
        <w:rPr>
          <w:rFonts w:ascii="Arial" w:eastAsia="Times New Roman" w:hAnsi="Arial" w:cs="Arial"/>
          <w:sz w:val="22"/>
          <w:lang w:eastAsia="en-GB"/>
        </w:rPr>
        <w:t xml:space="preserve">The Instrument of Government of the school states that it is part of the Catholic Church and is to be conducted as a Catholic school in accordance with Canon Law, the teachings of the Roman Catholic Church and the Trust Deed of the Diocese of Salford.     </w:t>
      </w:r>
    </w:p>
    <w:p w:rsidR="00835CCF" w:rsidRDefault="00950300">
      <w:pPr>
        <w:ind w:left="-709" w:right="-284"/>
        <w:rPr>
          <w:rFonts w:ascii="Arial" w:hAnsi="Arial" w:cs="Arial"/>
          <w:color w:val="000000"/>
          <w:sz w:val="22"/>
          <w:szCs w:val="24"/>
          <w:lang w:eastAsia="en-GB"/>
        </w:rPr>
      </w:pPr>
      <w:r>
        <w:rPr>
          <w:rFonts w:ascii="Arial" w:hAnsi="Arial" w:cs="Arial"/>
          <w:color w:val="000000"/>
          <w:sz w:val="22"/>
          <w:szCs w:val="24"/>
          <w:lang w:eastAsia="en-GB"/>
        </w:rPr>
        <w:t>Our aim is to secure the highest academic achievement for each child, a full awareness of personal and social responsibility and a deepening love and understanding of the Catholic Faith and our Mission Statement is the reference point for all our work:</w:t>
      </w:r>
    </w:p>
    <w:p w:rsidR="00835CCF" w:rsidRDefault="00950300">
      <w:pPr>
        <w:ind w:left="-709" w:right="-284"/>
        <w:rPr>
          <w:rFonts w:ascii="Arial" w:hAnsi="Arial" w:cs="Arial"/>
          <w:sz w:val="22"/>
        </w:rPr>
      </w:pPr>
      <w:r>
        <w:rPr>
          <w:rFonts w:ascii="Arial" w:hAnsi="Arial" w:cs="Arial"/>
          <w:sz w:val="22"/>
        </w:rPr>
        <w:t xml:space="preserve">As a </w:t>
      </w:r>
      <w:r>
        <w:rPr>
          <w:rFonts w:ascii="Arial" w:hAnsi="Arial" w:cs="Arial"/>
          <w:b/>
          <w:color w:val="0070C0"/>
          <w:sz w:val="22"/>
        </w:rPr>
        <w:t>community of learners</w:t>
      </w:r>
      <w:r>
        <w:rPr>
          <w:rFonts w:ascii="Arial" w:hAnsi="Arial" w:cs="Arial"/>
          <w:color w:val="0070C0"/>
          <w:sz w:val="22"/>
        </w:rPr>
        <w:t xml:space="preserve"> </w:t>
      </w:r>
      <w:r>
        <w:rPr>
          <w:rFonts w:ascii="Arial" w:hAnsi="Arial" w:cs="Arial"/>
          <w:sz w:val="22"/>
        </w:rPr>
        <w:t xml:space="preserve">we aspire to achieve our full, academic potential in a happy, safe and caring environment. </w:t>
      </w:r>
    </w:p>
    <w:p w:rsidR="00835CCF" w:rsidRDefault="00950300">
      <w:pPr>
        <w:ind w:left="-709" w:right="-284"/>
        <w:rPr>
          <w:rFonts w:ascii="Arial" w:hAnsi="Arial" w:cs="Arial"/>
          <w:sz w:val="22"/>
        </w:rPr>
      </w:pPr>
      <w:r>
        <w:rPr>
          <w:rFonts w:ascii="Arial" w:hAnsi="Arial" w:cs="Arial"/>
          <w:sz w:val="22"/>
        </w:rPr>
        <w:t xml:space="preserve">As a </w:t>
      </w:r>
      <w:r>
        <w:rPr>
          <w:rFonts w:ascii="Arial" w:hAnsi="Arial" w:cs="Arial"/>
          <w:b/>
          <w:color w:val="0070C0"/>
          <w:sz w:val="22"/>
        </w:rPr>
        <w:t>community of believers</w:t>
      </w:r>
      <w:r>
        <w:rPr>
          <w:rFonts w:ascii="Arial" w:hAnsi="Arial" w:cs="Arial"/>
          <w:color w:val="0070C0"/>
          <w:sz w:val="22"/>
        </w:rPr>
        <w:t xml:space="preserve"> </w:t>
      </w:r>
      <w:r>
        <w:rPr>
          <w:rFonts w:ascii="Arial" w:hAnsi="Arial" w:cs="Arial"/>
          <w:sz w:val="22"/>
        </w:rPr>
        <w:t xml:space="preserve">we aim to develop a full awareness of our spiritual and moral responsibility and a deepening love and understanding of our faith. </w:t>
      </w:r>
    </w:p>
    <w:p w:rsidR="00835CCF" w:rsidRDefault="00950300">
      <w:pPr>
        <w:ind w:left="-709" w:right="-284"/>
        <w:rPr>
          <w:rFonts w:ascii="Arial" w:hAnsi="Arial" w:cs="Arial"/>
          <w:sz w:val="22"/>
        </w:rPr>
      </w:pPr>
      <w:r>
        <w:rPr>
          <w:rFonts w:ascii="Arial" w:hAnsi="Arial" w:cs="Arial"/>
          <w:sz w:val="22"/>
        </w:rPr>
        <w:t xml:space="preserve">As a </w:t>
      </w:r>
      <w:r>
        <w:rPr>
          <w:rFonts w:ascii="Arial" w:hAnsi="Arial" w:cs="Arial"/>
          <w:b/>
          <w:color w:val="0070C0"/>
          <w:sz w:val="22"/>
        </w:rPr>
        <w:t>community of friends</w:t>
      </w:r>
      <w:r>
        <w:rPr>
          <w:rFonts w:ascii="Arial" w:hAnsi="Arial" w:cs="Arial"/>
          <w:color w:val="0070C0"/>
          <w:sz w:val="22"/>
        </w:rPr>
        <w:t xml:space="preserve"> </w:t>
      </w:r>
      <w:r>
        <w:rPr>
          <w:rFonts w:ascii="Arial" w:hAnsi="Arial" w:cs="Arial"/>
          <w:sz w:val="22"/>
        </w:rPr>
        <w:t>we influence the people around us by using our unique gifts and talents to develop one another socially and culturally to build a better world.</w:t>
      </w:r>
    </w:p>
    <w:p w:rsidR="00835CCF" w:rsidRDefault="00950300">
      <w:pPr>
        <w:ind w:left="-709"/>
        <w:rPr>
          <w:rFonts w:ascii="Arial" w:hAnsi="Arial" w:cs="Arial"/>
          <w:sz w:val="22"/>
          <w:szCs w:val="22"/>
        </w:rPr>
      </w:pPr>
      <w:r>
        <w:rPr>
          <w:rFonts w:ascii="Arial" w:hAnsi="Arial" w:cs="Arial"/>
          <w:color w:val="17365D"/>
          <w:sz w:val="52"/>
          <w:szCs w:val="56"/>
          <w14:shadow w14:blurRad="50800" w14:dist="38100" w14:dir="2700000" w14:sx="100000" w14:sy="100000" w14:kx="0" w14:ky="0" w14:algn="tl">
            <w14:srgbClr w14:val="000000">
              <w14:alpha w14:val="60000"/>
            </w14:srgbClr>
          </w14:shadow>
        </w:rPr>
        <w:t>A</w:t>
      </w:r>
      <w:r>
        <w:rPr>
          <w:rFonts w:ascii="Arial" w:hAnsi="Arial" w:cs="Arial"/>
          <w:color w:val="17365D"/>
          <w:sz w:val="40"/>
          <w:szCs w:val="32"/>
          <w14:shadow w14:blurRad="50800" w14:dist="38100" w14:dir="2700000" w14:sx="100000" w14:sy="100000" w14:kx="0" w14:ky="0" w14:algn="tl">
            <w14:srgbClr w14:val="000000">
              <w14:alpha w14:val="60000"/>
            </w14:srgbClr>
          </w14:shadow>
        </w:rPr>
        <w:t>bout the Role</w:t>
      </w:r>
      <w:r>
        <w:rPr>
          <w:rFonts w:ascii="Arial" w:hAnsi="Arial" w:cs="Arial"/>
          <w:color w:val="17365D"/>
          <w:sz w:val="40"/>
          <w:szCs w:val="32"/>
          <w14:shadow w14:blurRad="50800" w14:dist="38100" w14:dir="2700000" w14:sx="100000" w14:sy="100000" w14:kx="0" w14:ky="0" w14:algn="tl">
            <w14:srgbClr w14:val="000000">
              <w14:alpha w14:val="60000"/>
            </w14:srgbClr>
          </w14:shadow>
        </w:rPr>
        <w:br/>
      </w:r>
      <w:r>
        <w:rPr>
          <w:rFonts w:ascii="Arial" w:hAnsi="Arial" w:cs="Arial"/>
          <w:sz w:val="22"/>
          <w:szCs w:val="22"/>
        </w:rPr>
        <w:t xml:space="preserve">This is a high profile role within the school for an outstanding and enthusiastic classroom practitioner.   </w:t>
      </w:r>
    </w:p>
    <w:p w:rsidR="00835CCF" w:rsidRDefault="00950300">
      <w:pPr>
        <w:ind w:left="-709"/>
        <w:rPr>
          <w:rFonts w:ascii="Arial" w:hAnsi="Arial" w:cs="Arial"/>
          <w:sz w:val="22"/>
          <w:szCs w:val="22"/>
        </w:rPr>
      </w:pPr>
      <w:r>
        <w:rPr>
          <w:rFonts w:ascii="Arial" w:hAnsi="Arial" w:cs="Arial"/>
          <w:sz w:val="22"/>
          <w:szCs w:val="22"/>
        </w:rPr>
        <w:t xml:space="preserve">This is an exciting opportunity for an ambitious teacher to develop their skills to continue to drive forward the success of the school as a place of transformational learning.   </w:t>
      </w:r>
    </w:p>
    <w:p w:rsidR="00835CCF" w:rsidRDefault="00950300">
      <w:pPr>
        <w:ind w:left="-709"/>
        <w:rPr>
          <w:rFonts w:cs="Arial"/>
          <w:color w:val="000000"/>
          <w:spacing w:val="-2"/>
        </w:rPr>
      </w:pPr>
      <w:r>
        <w:rPr>
          <w:rFonts w:ascii="Arial" w:hAnsi="Arial" w:cs="Arial"/>
          <w:color w:val="17365D"/>
          <w:sz w:val="52"/>
          <w:szCs w:val="56"/>
          <w14:shadow w14:blurRad="50800" w14:dist="38100" w14:dir="2700000" w14:sx="100000" w14:sy="100000" w14:kx="0" w14:ky="0" w14:algn="tl">
            <w14:srgbClr w14:val="000000">
              <w14:alpha w14:val="60000"/>
            </w14:srgbClr>
          </w14:shadow>
        </w:rPr>
        <w:t>J</w:t>
      </w:r>
      <w:r>
        <w:rPr>
          <w:rFonts w:ascii="Arial" w:hAnsi="Arial" w:cs="Arial"/>
          <w:color w:val="17365D"/>
          <w:sz w:val="40"/>
          <w:szCs w:val="32"/>
          <w14:shadow w14:blurRad="50800" w14:dist="38100" w14:dir="2700000" w14:sx="100000" w14:sy="100000" w14:kx="0" w14:ky="0" w14:algn="tl">
            <w14:srgbClr w14:val="000000">
              <w14:alpha w14:val="60000"/>
            </w14:srgbClr>
          </w14:shadow>
        </w:rPr>
        <w:t>ob Purpose</w:t>
      </w:r>
      <w:r>
        <w:rPr>
          <w:rFonts w:ascii="Calibri" w:hAnsi="Calibri"/>
          <w:color w:val="17365D"/>
          <w:sz w:val="40"/>
          <w:szCs w:val="32"/>
          <w14:shadow w14:blurRad="50800" w14:dist="38100" w14:dir="2700000" w14:sx="100000" w14:sy="100000" w14:kx="0" w14:ky="0" w14:algn="tl">
            <w14:srgbClr w14:val="000000">
              <w14:alpha w14:val="60000"/>
            </w14:srgbClr>
          </w14:shadow>
        </w:rPr>
        <w:t xml:space="preserve"> </w:t>
      </w:r>
      <w:r>
        <w:rPr>
          <w:rFonts w:ascii="Calibri" w:hAnsi="Calibri"/>
          <w:color w:val="17365D"/>
          <w:sz w:val="40"/>
          <w:szCs w:val="32"/>
          <w14:shadow w14:blurRad="50800" w14:dist="38100" w14:dir="2700000" w14:sx="100000" w14:sy="100000" w14:kx="0" w14:ky="0" w14:algn="tl">
            <w14:srgbClr w14:val="000000">
              <w14:alpha w14:val="60000"/>
            </w14:srgbClr>
          </w14:shadow>
        </w:rPr>
        <w:br/>
      </w:r>
      <w:r>
        <w:rPr>
          <w:rFonts w:ascii="Arial" w:hAnsi="Arial" w:cs="Arial"/>
          <w:color w:val="000000"/>
          <w:spacing w:val="-2"/>
          <w:sz w:val="22"/>
          <w:szCs w:val="22"/>
        </w:rPr>
        <w:t>To facilitate and encourage a learning experience which provides pupils with the opportunity to achieve their individual potential. To implement and deliver an appropriately broad, balanced, relevant and differentiated curriculum for pupils and to support a designated curriculum area as appropriate.</w:t>
      </w:r>
      <w:r>
        <w:rPr>
          <w:rFonts w:cs="Arial"/>
          <w:color w:val="000000"/>
          <w:spacing w:val="-2"/>
        </w:rPr>
        <w:t xml:space="preserve"> </w:t>
      </w:r>
    </w:p>
    <w:p w:rsidR="00835CCF" w:rsidRDefault="00950300">
      <w:pPr>
        <w:ind w:left="-709" w:right="-284"/>
        <w:rPr>
          <w:rFonts w:ascii="Arial" w:hAnsi="Arial" w:cs="Arial"/>
          <w:sz w:val="40"/>
          <w:szCs w:val="40"/>
        </w:rPr>
      </w:pPr>
      <w:r>
        <w:rPr>
          <w:rFonts w:ascii="Arial" w:hAnsi="Arial" w:cs="Arial"/>
          <w:color w:val="17365D"/>
          <w:sz w:val="52"/>
          <w:szCs w:val="56"/>
          <w14:shadow w14:blurRad="50800" w14:dist="38100" w14:dir="2700000" w14:sx="100000" w14:sy="100000" w14:kx="0" w14:ky="0" w14:algn="tl">
            <w14:srgbClr w14:val="000000">
              <w14:alpha w14:val="60000"/>
            </w14:srgbClr>
          </w14:shadow>
        </w:rPr>
        <w:t>K</w:t>
      </w:r>
      <w:r>
        <w:rPr>
          <w:rFonts w:ascii="Arial" w:hAnsi="Arial" w:cs="Arial"/>
          <w:color w:val="17365D"/>
          <w:sz w:val="40"/>
          <w:szCs w:val="32"/>
          <w14:shadow w14:blurRad="50800" w14:dist="38100" w14:dir="2700000" w14:sx="100000" w14:sy="100000" w14:kx="0" w14:ky="0" w14:algn="tl">
            <w14:srgbClr w14:val="000000">
              <w14:alpha w14:val="60000"/>
            </w14:srgbClr>
          </w14:shadow>
        </w:rPr>
        <w:t xml:space="preserve">ey facts and Statistics </w:t>
      </w:r>
    </w:p>
    <w:tbl>
      <w:tblPr>
        <w:tblStyle w:val="TableGrid"/>
        <w:tblW w:w="9209" w:type="dxa"/>
        <w:tblInd w:w="-286" w:type="dxa"/>
        <w:tblLook w:val="04A0" w:firstRow="1" w:lastRow="0" w:firstColumn="1" w:lastColumn="0" w:noHBand="0" w:noVBand="1"/>
      </w:tblPr>
      <w:tblGrid>
        <w:gridCol w:w="2275"/>
        <w:gridCol w:w="1831"/>
        <w:gridCol w:w="284"/>
        <w:gridCol w:w="2695"/>
        <w:gridCol w:w="2124"/>
      </w:tblGrid>
      <w:tr w:rsidR="00B7065F" w:rsidTr="0003388F">
        <w:trPr>
          <w:trHeight w:val="454"/>
        </w:trPr>
        <w:tc>
          <w:tcPr>
            <w:tcW w:w="2275" w:type="dxa"/>
          </w:tcPr>
          <w:p w:rsidR="00B7065F" w:rsidRDefault="00B7065F" w:rsidP="0003388F">
            <w:pPr>
              <w:ind w:right="-284"/>
              <w:rPr>
                <w:rFonts w:ascii="Arial" w:hAnsi="Arial" w:cs="Arial"/>
                <w:sz w:val="22"/>
                <w:szCs w:val="22"/>
              </w:rPr>
            </w:pPr>
            <w:r>
              <w:rPr>
                <w:rFonts w:ascii="Arial" w:hAnsi="Arial" w:cs="Arial"/>
                <w:sz w:val="22"/>
                <w:szCs w:val="22"/>
              </w:rPr>
              <w:t>Age Range</w:t>
            </w:r>
          </w:p>
        </w:tc>
        <w:tc>
          <w:tcPr>
            <w:tcW w:w="1831" w:type="dxa"/>
            <w:tcBorders>
              <w:right w:val="single" w:sz="4" w:space="0" w:color="auto"/>
            </w:tcBorders>
          </w:tcPr>
          <w:p w:rsidR="00B7065F" w:rsidRDefault="00B7065F" w:rsidP="0003388F">
            <w:pPr>
              <w:ind w:right="-284"/>
              <w:rPr>
                <w:rFonts w:ascii="Arial" w:hAnsi="Arial" w:cs="Arial"/>
                <w:sz w:val="22"/>
                <w:szCs w:val="22"/>
              </w:rPr>
            </w:pPr>
            <w:r>
              <w:rPr>
                <w:rFonts w:ascii="Arial" w:hAnsi="Arial" w:cs="Arial"/>
                <w:sz w:val="22"/>
                <w:szCs w:val="22"/>
              </w:rPr>
              <w:t>11-16</w:t>
            </w:r>
          </w:p>
        </w:tc>
        <w:tc>
          <w:tcPr>
            <w:tcW w:w="284" w:type="dxa"/>
            <w:tcBorders>
              <w:top w:val="nil"/>
              <w:left w:val="single" w:sz="4" w:space="0" w:color="auto"/>
              <w:bottom w:val="nil"/>
              <w:right w:val="single" w:sz="4" w:space="0" w:color="auto"/>
            </w:tcBorders>
          </w:tcPr>
          <w:p w:rsidR="00B7065F" w:rsidRDefault="00B7065F" w:rsidP="0003388F">
            <w:pPr>
              <w:ind w:right="-284"/>
              <w:rPr>
                <w:rFonts w:ascii="Arial" w:hAnsi="Arial" w:cs="Arial"/>
                <w:sz w:val="22"/>
                <w:szCs w:val="22"/>
              </w:rPr>
            </w:pPr>
          </w:p>
        </w:tc>
        <w:tc>
          <w:tcPr>
            <w:tcW w:w="2695" w:type="dxa"/>
            <w:tcBorders>
              <w:left w:val="single" w:sz="4" w:space="0" w:color="auto"/>
            </w:tcBorders>
            <w:shd w:val="clear" w:color="auto" w:fill="auto"/>
          </w:tcPr>
          <w:p w:rsidR="00B7065F" w:rsidRDefault="00B7065F" w:rsidP="0003388F">
            <w:pPr>
              <w:ind w:right="-284"/>
              <w:rPr>
                <w:rFonts w:ascii="Arial" w:hAnsi="Arial" w:cs="Arial"/>
                <w:sz w:val="22"/>
                <w:szCs w:val="22"/>
              </w:rPr>
            </w:pPr>
            <w:r>
              <w:rPr>
                <w:rFonts w:ascii="Arial" w:hAnsi="Arial" w:cs="Arial"/>
                <w:sz w:val="22"/>
                <w:szCs w:val="22"/>
              </w:rPr>
              <w:t>Attendance</w:t>
            </w:r>
          </w:p>
        </w:tc>
        <w:tc>
          <w:tcPr>
            <w:tcW w:w="2124" w:type="dxa"/>
            <w:shd w:val="clear" w:color="auto" w:fill="auto"/>
          </w:tcPr>
          <w:p w:rsidR="00B7065F" w:rsidRDefault="00B7065F" w:rsidP="0003388F">
            <w:pPr>
              <w:ind w:right="-284"/>
              <w:rPr>
                <w:rFonts w:ascii="Arial" w:hAnsi="Arial" w:cs="Arial"/>
                <w:sz w:val="22"/>
                <w:szCs w:val="22"/>
              </w:rPr>
            </w:pPr>
            <w:r>
              <w:rPr>
                <w:rFonts w:ascii="Arial" w:hAnsi="Arial" w:cs="Arial"/>
                <w:sz w:val="22"/>
                <w:szCs w:val="22"/>
              </w:rPr>
              <w:t>94%</w:t>
            </w:r>
          </w:p>
        </w:tc>
      </w:tr>
      <w:tr w:rsidR="00B7065F" w:rsidTr="0003388F">
        <w:trPr>
          <w:trHeight w:val="454"/>
        </w:trPr>
        <w:tc>
          <w:tcPr>
            <w:tcW w:w="2275" w:type="dxa"/>
            <w:shd w:val="clear" w:color="auto" w:fill="BDDAF9"/>
          </w:tcPr>
          <w:p w:rsidR="00B7065F" w:rsidRDefault="00B7065F" w:rsidP="0003388F">
            <w:pPr>
              <w:ind w:right="-284"/>
              <w:rPr>
                <w:rFonts w:ascii="Arial" w:hAnsi="Arial" w:cs="Arial"/>
                <w:sz w:val="22"/>
                <w:szCs w:val="22"/>
              </w:rPr>
            </w:pPr>
            <w:r>
              <w:rPr>
                <w:rFonts w:ascii="Arial" w:hAnsi="Arial" w:cs="Arial"/>
                <w:sz w:val="22"/>
                <w:szCs w:val="22"/>
              </w:rPr>
              <w:t>Location</w:t>
            </w:r>
          </w:p>
        </w:tc>
        <w:tc>
          <w:tcPr>
            <w:tcW w:w="1831" w:type="dxa"/>
            <w:tcBorders>
              <w:right w:val="single" w:sz="4" w:space="0" w:color="auto"/>
            </w:tcBorders>
            <w:shd w:val="clear" w:color="auto" w:fill="BDDAF9"/>
          </w:tcPr>
          <w:p w:rsidR="00B7065F" w:rsidRDefault="00B7065F" w:rsidP="0003388F">
            <w:pPr>
              <w:ind w:right="-284"/>
              <w:rPr>
                <w:rFonts w:ascii="Arial" w:hAnsi="Arial" w:cs="Arial"/>
                <w:sz w:val="22"/>
                <w:szCs w:val="22"/>
              </w:rPr>
            </w:pPr>
            <w:r>
              <w:rPr>
                <w:rFonts w:ascii="Arial" w:hAnsi="Arial" w:cs="Arial"/>
                <w:sz w:val="22"/>
                <w:szCs w:val="22"/>
              </w:rPr>
              <w:t>Bolton</w:t>
            </w:r>
          </w:p>
        </w:tc>
        <w:tc>
          <w:tcPr>
            <w:tcW w:w="284" w:type="dxa"/>
            <w:tcBorders>
              <w:top w:val="nil"/>
              <w:left w:val="single" w:sz="4" w:space="0" w:color="auto"/>
              <w:bottom w:val="nil"/>
              <w:right w:val="single" w:sz="4" w:space="0" w:color="auto"/>
            </w:tcBorders>
          </w:tcPr>
          <w:p w:rsidR="00B7065F" w:rsidRDefault="00B7065F" w:rsidP="0003388F">
            <w:pPr>
              <w:ind w:right="-284"/>
              <w:rPr>
                <w:rFonts w:ascii="Arial" w:hAnsi="Arial" w:cs="Arial"/>
                <w:sz w:val="22"/>
                <w:szCs w:val="22"/>
              </w:rPr>
            </w:pPr>
          </w:p>
        </w:tc>
        <w:tc>
          <w:tcPr>
            <w:tcW w:w="2695" w:type="dxa"/>
            <w:tcBorders>
              <w:left w:val="single" w:sz="4" w:space="0" w:color="auto"/>
            </w:tcBorders>
            <w:shd w:val="clear" w:color="auto" w:fill="BDDAF9"/>
          </w:tcPr>
          <w:p w:rsidR="00B7065F" w:rsidRDefault="00B7065F" w:rsidP="0003388F">
            <w:pPr>
              <w:ind w:right="-284"/>
              <w:rPr>
                <w:rFonts w:ascii="Arial" w:hAnsi="Arial" w:cs="Arial"/>
                <w:color w:val="3E3E3E" w:themeColor="text2" w:themeShade="BF"/>
                <w:sz w:val="22"/>
                <w:szCs w:val="22"/>
              </w:rPr>
            </w:pPr>
            <w:r>
              <w:rPr>
                <w:rFonts w:ascii="Arial" w:hAnsi="Arial" w:cs="Arial"/>
                <w:color w:val="3E3E3E" w:themeColor="text2" w:themeShade="BF"/>
                <w:sz w:val="22"/>
                <w:szCs w:val="22"/>
              </w:rPr>
              <w:t>GCSE results: Grades 9-4 in (English and maths</w:t>
            </w:r>
          </w:p>
          <w:p w:rsidR="00B7065F" w:rsidRDefault="00B7065F" w:rsidP="0003388F">
            <w:pPr>
              <w:ind w:right="-284"/>
              <w:rPr>
                <w:rFonts w:ascii="Arial" w:hAnsi="Arial" w:cs="Arial"/>
                <w:sz w:val="22"/>
                <w:szCs w:val="22"/>
              </w:rPr>
            </w:pPr>
            <w:r>
              <w:rPr>
                <w:rFonts w:ascii="Arial" w:hAnsi="Arial" w:cs="Arial"/>
                <w:color w:val="3E3E3E" w:themeColor="text2" w:themeShade="BF"/>
                <w:sz w:val="22"/>
                <w:szCs w:val="22"/>
              </w:rPr>
              <w:t>2017)</w:t>
            </w:r>
          </w:p>
        </w:tc>
        <w:tc>
          <w:tcPr>
            <w:tcW w:w="2124" w:type="dxa"/>
            <w:shd w:val="clear" w:color="auto" w:fill="BDDAF9"/>
          </w:tcPr>
          <w:p w:rsidR="00B7065F" w:rsidRDefault="00B7065F" w:rsidP="0003388F">
            <w:pPr>
              <w:ind w:right="-284"/>
              <w:rPr>
                <w:rFonts w:ascii="Arial" w:hAnsi="Arial" w:cs="Arial"/>
                <w:sz w:val="22"/>
                <w:szCs w:val="22"/>
              </w:rPr>
            </w:pPr>
            <w:r>
              <w:rPr>
                <w:rFonts w:ascii="Arial" w:hAnsi="Arial" w:cs="Arial"/>
                <w:sz w:val="22"/>
                <w:szCs w:val="22"/>
              </w:rPr>
              <w:t>55%</w:t>
            </w:r>
          </w:p>
        </w:tc>
      </w:tr>
      <w:tr w:rsidR="00B7065F" w:rsidTr="0003388F">
        <w:trPr>
          <w:trHeight w:val="482"/>
        </w:trPr>
        <w:tc>
          <w:tcPr>
            <w:tcW w:w="2275" w:type="dxa"/>
          </w:tcPr>
          <w:p w:rsidR="00B7065F" w:rsidRDefault="00B7065F" w:rsidP="0003388F">
            <w:pPr>
              <w:ind w:right="-284"/>
              <w:rPr>
                <w:rFonts w:ascii="Arial" w:hAnsi="Arial" w:cs="Arial"/>
                <w:sz w:val="22"/>
                <w:szCs w:val="22"/>
              </w:rPr>
            </w:pPr>
            <w:r>
              <w:rPr>
                <w:rFonts w:ascii="Arial" w:hAnsi="Arial" w:cs="Arial"/>
                <w:sz w:val="22"/>
                <w:szCs w:val="22"/>
              </w:rPr>
              <w:t>Number of Pupils</w:t>
            </w:r>
          </w:p>
        </w:tc>
        <w:tc>
          <w:tcPr>
            <w:tcW w:w="1831" w:type="dxa"/>
            <w:tcBorders>
              <w:right w:val="single" w:sz="4" w:space="0" w:color="auto"/>
            </w:tcBorders>
          </w:tcPr>
          <w:p w:rsidR="00B7065F" w:rsidRDefault="00B7065F" w:rsidP="0003388F">
            <w:pPr>
              <w:ind w:right="-284"/>
              <w:rPr>
                <w:rFonts w:ascii="Arial" w:hAnsi="Arial" w:cs="Arial"/>
                <w:sz w:val="22"/>
                <w:szCs w:val="22"/>
              </w:rPr>
            </w:pPr>
            <w:r>
              <w:rPr>
                <w:rFonts w:ascii="Arial" w:hAnsi="Arial" w:cs="Arial"/>
                <w:sz w:val="22"/>
                <w:szCs w:val="22"/>
              </w:rPr>
              <w:t>903</w:t>
            </w:r>
          </w:p>
        </w:tc>
        <w:tc>
          <w:tcPr>
            <w:tcW w:w="284" w:type="dxa"/>
            <w:tcBorders>
              <w:top w:val="nil"/>
              <w:left w:val="single" w:sz="4" w:space="0" w:color="auto"/>
              <w:bottom w:val="nil"/>
              <w:right w:val="single" w:sz="4" w:space="0" w:color="auto"/>
            </w:tcBorders>
          </w:tcPr>
          <w:p w:rsidR="00B7065F" w:rsidRDefault="00B7065F" w:rsidP="0003388F">
            <w:pPr>
              <w:ind w:right="-284"/>
              <w:rPr>
                <w:rFonts w:ascii="Arial" w:hAnsi="Arial" w:cs="Arial"/>
                <w:sz w:val="22"/>
                <w:szCs w:val="22"/>
              </w:rPr>
            </w:pPr>
          </w:p>
        </w:tc>
        <w:tc>
          <w:tcPr>
            <w:tcW w:w="2695" w:type="dxa"/>
            <w:tcBorders>
              <w:left w:val="single" w:sz="4" w:space="0" w:color="auto"/>
            </w:tcBorders>
            <w:shd w:val="clear" w:color="auto" w:fill="auto"/>
          </w:tcPr>
          <w:p w:rsidR="00B7065F" w:rsidRDefault="00B7065F" w:rsidP="0003388F">
            <w:pPr>
              <w:ind w:right="-284"/>
              <w:rPr>
                <w:rFonts w:ascii="Arial" w:hAnsi="Arial" w:cs="Arial"/>
                <w:sz w:val="22"/>
                <w:szCs w:val="22"/>
              </w:rPr>
            </w:pPr>
            <w:r w:rsidRPr="00A1570E">
              <w:rPr>
                <w:rFonts w:ascii="Arial" w:hAnsi="Arial" w:cs="Arial"/>
                <w:sz w:val="22"/>
                <w:szCs w:val="22"/>
              </w:rPr>
              <w:t xml:space="preserve">English Language grade </w:t>
            </w:r>
          </w:p>
          <w:p w:rsidR="00B7065F" w:rsidRDefault="00B7065F" w:rsidP="0003388F">
            <w:pPr>
              <w:ind w:right="-284"/>
              <w:rPr>
                <w:rFonts w:ascii="Arial" w:hAnsi="Arial" w:cs="Arial"/>
                <w:sz w:val="22"/>
                <w:szCs w:val="22"/>
              </w:rPr>
            </w:pPr>
            <w:r>
              <w:rPr>
                <w:rFonts w:ascii="Arial" w:hAnsi="Arial" w:cs="Arial"/>
                <w:sz w:val="22"/>
                <w:szCs w:val="22"/>
              </w:rPr>
              <w:t>4+</w:t>
            </w:r>
            <w:r w:rsidRPr="00A1570E">
              <w:rPr>
                <w:rFonts w:ascii="Arial" w:hAnsi="Arial" w:cs="Arial"/>
                <w:sz w:val="22"/>
                <w:szCs w:val="22"/>
              </w:rPr>
              <w:t xml:space="preserve">  </w:t>
            </w:r>
          </w:p>
          <w:p w:rsidR="00B7065F" w:rsidRPr="00A1570E" w:rsidRDefault="00B7065F" w:rsidP="0003388F">
            <w:pPr>
              <w:ind w:right="-284"/>
              <w:rPr>
                <w:rFonts w:ascii="Arial" w:hAnsi="Arial" w:cs="Arial"/>
                <w:sz w:val="22"/>
                <w:szCs w:val="22"/>
              </w:rPr>
            </w:pPr>
            <w:r w:rsidRPr="00A1570E">
              <w:rPr>
                <w:rFonts w:ascii="Arial" w:hAnsi="Arial" w:cs="Arial"/>
                <w:sz w:val="22"/>
                <w:szCs w:val="22"/>
              </w:rPr>
              <w:t xml:space="preserve">English Literature grade </w:t>
            </w:r>
          </w:p>
          <w:p w:rsidR="00B7065F" w:rsidRDefault="00B7065F" w:rsidP="0003388F">
            <w:pPr>
              <w:ind w:right="-284"/>
              <w:rPr>
                <w:rFonts w:ascii="Arial" w:hAnsi="Arial" w:cs="Arial"/>
                <w:sz w:val="22"/>
                <w:szCs w:val="22"/>
              </w:rPr>
            </w:pPr>
            <w:r>
              <w:rPr>
                <w:rFonts w:ascii="Arial" w:hAnsi="Arial" w:cs="Arial"/>
                <w:sz w:val="22"/>
                <w:szCs w:val="22"/>
              </w:rPr>
              <w:t>4+</w:t>
            </w:r>
          </w:p>
          <w:p w:rsidR="00B7065F" w:rsidRPr="00A1570E" w:rsidRDefault="00B7065F" w:rsidP="0003388F">
            <w:pPr>
              <w:ind w:right="-284"/>
              <w:rPr>
                <w:rFonts w:ascii="Arial" w:hAnsi="Arial" w:cs="Arial"/>
                <w:sz w:val="22"/>
                <w:szCs w:val="22"/>
              </w:rPr>
            </w:pPr>
            <w:r>
              <w:rPr>
                <w:rFonts w:ascii="Arial" w:hAnsi="Arial" w:cs="Arial"/>
                <w:sz w:val="22"/>
                <w:szCs w:val="22"/>
              </w:rPr>
              <w:t>Combined- grade 4+</w:t>
            </w:r>
          </w:p>
        </w:tc>
        <w:tc>
          <w:tcPr>
            <w:tcW w:w="2124" w:type="dxa"/>
            <w:shd w:val="clear" w:color="auto" w:fill="auto"/>
          </w:tcPr>
          <w:p w:rsidR="00B7065F" w:rsidRDefault="00B7065F" w:rsidP="0003388F">
            <w:pPr>
              <w:ind w:right="-284"/>
              <w:rPr>
                <w:rFonts w:ascii="Arial" w:hAnsi="Arial" w:cs="Arial"/>
                <w:sz w:val="22"/>
                <w:szCs w:val="22"/>
              </w:rPr>
            </w:pPr>
            <w:r w:rsidRPr="00CA662F">
              <w:rPr>
                <w:rFonts w:ascii="Arial" w:hAnsi="Arial" w:cs="Arial"/>
                <w:sz w:val="22"/>
                <w:szCs w:val="22"/>
              </w:rPr>
              <w:t>63%</w:t>
            </w:r>
          </w:p>
          <w:p w:rsidR="00B7065F" w:rsidRDefault="00B7065F" w:rsidP="0003388F">
            <w:pPr>
              <w:ind w:right="-284"/>
              <w:rPr>
                <w:rFonts w:ascii="Arial" w:hAnsi="Arial" w:cs="Arial"/>
                <w:sz w:val="22"/>
                <w:szCs w:val="22"/>
              </w:rPr>
            </w:pPr>
          </w:p>
          <w:p w:rsidR="00B7065F" w:rsidRDefault="00B7065F" w:rsidP="0003388F">
            <w:pPr>
              <w:ind w:right="-284"/>
              <w:rPr>
                <w:rFonts w:ascii="Arial" w:hAnsi="Arial" w:cs="Arial"/>
                <w:sz w:val="22"/>
                <w:szCs w:val="22"/>
              </w:rPr>
            </w:pPr>
            <w:r w:rsidRPr="00CA662F">
              <w:rPr>
                <w:rFonts w:ascii="Arial" w:hAnsi="Arial" w:cs="Arial"/>
                <w:sz w:val="22"/>
                <w:szCs w:val="22"/>
              </w:rPr>
              <w:t>66%</w:t>
            </w:r>
          </w:p>
          <w:p w:rsidR="00B7065F" w:rsidRDefault="00B7065F" w:rsidP="0003388F">
            <w:pPr>
              <w:ind w:right="-284"/>
              <w:rPr>
                <w:rFonts w:ascii="Arial" w:hAnsi="Arial" w:cs="Arial"/>
                <w:sz w:val="22"/>
                <w:szCs w:val="22"/>
              </w:rPr>
            </w:pPr>
          </w:p>
          <w:p w:rsidR="00B7065F" w:rsidRDefault="00B7065F" w:rsidP="0003388F">
            <w:pPr>
              <w:ind w:right="-284"/>
              <w:rPr>
                <w:rFonts w:ascii="Arial" w:hAnsi="Arial" w:cs="Arial"/>
                <w:sz w:val="22"/>
                <w:szCs w:val="22"/>
              </w:rPr>
            </w:pPr>
            <w:r>
              <w:rPr>
                <w:rFonts w:ascii="Arial" w:hAnsi="Arial" w:cs="Arial"/>
                <w:sz w:val="22"/>
                <w:szCs w:val="22"/>
              </w:rPr>
              <w:t>68%</w:t>
            </w:r>
          </w:p>
        </w:tc>
      </w:tr>
    </w:tbl>
    <w:p w:rsidR="00835CCF" w:rsidRDefault="00835CCF">
      <w:pPr>
        <w:ind w:right="-1157"/>
        <w:rPr>
          <w:rFonts w:ascii="Arial" w:hAnsi="Arial" w:cs="Arial"/>
          <w:color w:val="17365D"/>
          <w:sz w:val="40"/>
          <w:szCs w:val="40"/>
          <w14:shadow w14:blurRad="50800" w14:dist="38100" w14:dir="2700000" w14:sx="100000" w14:sy="100000" w14:kx="0" w14:ky="0" w14:algn="tl">
            <w14:srgbClr w14:val="000000">
              <w14:alpha w14:val="60000"/>
            </w14:srgbClr>
          </w14:shadow>
        </w:rPr>
      </w:pPr>
    </w:p>
    <w:p w:rsidR="00835CCF" w:rsidRDefault="00835CCF">
      <w:pPr>
        <w:ind w:right="-568"/>
        <w:rPr>
          <w:rFonts w:ascii="Arial" w:hAnsi="Arial" w:cs="Arial"/>
          <w:color w:val="17365D"/>
          <w:sz w:val="16"/>
          <w:szCs w:val="56"/>
          <w14:shadow w14:blurRad="50800" w14:dist="38100" w14:dir="2700000" w14:sx="100000" w14:sy="100000" w14:kx="0" w14:ky="0" w14:algn="tl">
            <w14:srgbClr w14:val="000000">
              <w14:alpha w14:val="60000"/>
            </w14:srgbClr>
          </w14:shadow>
        </w:rPr>
      </w:pPr>
    </w:p>
    <w:p w:rsidR="00835CCF" w:rsidRDefault="00950300">
      <w:pPr>
        <w:ind w:left="-709" w:right="-1"/>
        <w:rPr>
          <w:rFonts w:ascii="Calibri" w:hAnsi="Calibri"/>
          <w:color w:val="17365D"/>
          <w:sz w:val="40"/>
          <w:szCs w:val="32"/>
          <w14:shadow w14:blurRad="50800" w14:dist="38100" w14:dir="2700000" w14:sx="100000" w14:sy="100000" w14:kx="0" w14:ky="0" w14:algn="tl">
            <w14:srgbClr w14:val="000000">
              <w14:alpha w14:val="60000"/>
            </w14:srgbClr>
          </w14:shadow>
        </w:rPr>
      </w:pPr>
      <w:r>
        <w:rPr>
          <w:rFonts w:ascii="Arial" w:hAnsi="Arial" w:cs="Arial"/>
          <w:color w:val="17365D"/>
          <w:sz w:val="52"/>
          <w:szCs w:val="56"/>
          <w14:shadow w14:blurRad="50800" w14:dist="38100" w14:dir="2700000" w14:sx="100000" w14:sy="100000" w14:kx="0" w14:ky="0" w14:algn="tl">
            <w14:srgbClr w14:val="000000">
              <w14:alpha w14:val="60000"/>
            </w14:srgbClr>
          </w14:shadow>
        </w:rPr>
        <w:lastRenderedPageBreak/>
        <w:t>J</w:t>
      </w:r>
      <w:r>
        <w:rPr>
          <w:rFonts w:ascii="Arial" w:hAnsi="Arial" w:cs="Arial"/>
          <w:color w:val="17365D"/>
          <w:sz w:val="40"/>
          <w:szCs w:val="32"/>
          <w14:shadow w14:blurRad="50800" w14:dist="38100" w14:dir="2700000" w14:sx="100000" w14:sy="100000" w14:kx="0" w14:ky="0" w14:algn="tl">
            <w14:srgbClr w14:val="000000">
              <w14:alpha w14:val="60000"/>
            </w14:srgbClr>
          </w14:shadow>
        </w:rPr>
        <w:t>ob Description</w:t>
      </w:r>
      <w:r>
        <w:rPr>
          <w:rFonts w:ascii="Arial" w:hAnsi="Arial" w:cs="Arial"/>
          <w:color w:val="17365D"/>
          <w:sz w:val="40"/>
          <w:szCs w:val="32"/>
          <w14:shadow w14:blurRad="50800" w14:dist="38100" w14:dir="2700000" w14:sx="100000" w14:sy="100000" w14:kx="0" w14:ky="0" w14:algn="tl">
            <w14:srgbClr w14:val="000000">
              <w14:alpha w14:val="60000"/>
            </w14:srgbClr>
          </w14:shadow>
        </w:rPr>
        <w:br/>
      </w:r>
      <w:r>
        <w:rPr>
          <w:rFonts w:ascii="Arial" w:hAnsi="Arial" w:cs="Arial"/>
          <w:sz w:val="22"/>
          <w:szCs w:val="22"/>
        </w:rPr>
        <w:t xml:space="preserve">The job description should be read alongside the range of duties and responsibilities of teachers as set out in the annual Teachers Pay and Conditions Document. </w:t>
      </w:r>
    </w:p>
    <w:p w:rsidR="00835CCF" w:rsidRDefault="00950300">
      <w:pPr>
        <w:pStyle w:val="NoSpacing"/>
        <w:ind w:left="-709" w:right="-1"/>
        <w:rPr>
          <w:rFonts w:cs="Arial"/>
        </w:rPr>
      </w:pPr>
      <w:r>
        <w:rPr>
          <w:rFonts w:ascii="Arial" w:hAnsi="Arial" w:cs="Arial"/>
          <w:sz w:val="22"/>
          <w:szCs w:val="22"/>
        </w:rPr>
        <w:t>Candidates will be expected to have considered these in relation to Mount St Joseph.</w:t>
      </w:r>
      <w:r>
        <w:rPr>
          <w:rFonts w:cs="Arial"/>
        </w:rPr>
        <w:t xml:space="preserve"> </w:t>
      </w:r>
    </w:p>
    <w:p w:rsidR="00835CCF" w:rsidRDefault="00835CCF">
      <w:pPr>
        <w:pStyle w:val="NoSpacing"/>
        <w:ind w:left="-709" w:right="-1"/>
        <w:rPr>
          <w:rFonts w:cs="Arial"/>
        </w:rPr>
      </w:pPr>
    </w:p>
    <w:p w:rsidR="00835CCF" w:rsidRDefault="00950300">
      <w:pPr>
        <w:pStyle w:val="NoSpacing"/>
        <w:ind w:left="-709" w:right="-1"/>
        <w:rPr>
          <w:rFonts w:ascii="Arial" w:hAnsi="Arial" w:cs="Arial"/>
          <w:i/>
          <w:color w:val="808080" w:themeColor="background1" w:themeShade="80"/>
        </w:rPr>
      </w:pPr>
      <w:r>
        <w:rPr>
          <w:rFonts w:ascii="Arial" w:hAnsi="Arial" w:cs="Arial"/>
          <w:i/>
          <w:color w:val="808080" w:themeColor="background1" w:themeShade="80"/>
        </w:rPr>
        <w:t>Please note that this job description is a comprehensive definition of the post but will be reviewed periodically and may be subject to modification or amendment at any time in consultation with the Headteacher. This job description works within the parameters of the terms and conditions of your contract.</w:t>
      </w:r>
    </w:p>
    <w:p w:rsidR="00835CCF" w:rsidRDefault="00950300">
      <w:pPr>
        <w:pStyle w:val="NoSpacing"/>
        <w:ind w:left="-709" w:right="-1"/>
        <w:rPr>
          <w:rFonts w:ascii="Arial" w:hAnsi="Arial" w:cs="Arial"/>
          <w:i/>
          <w:color w:val="808080" w:themeColor="background1" w:themeShade="80"/>
          <w:sz w:val="22"/>
          <w:szCs w:val="22"/>
        </w:rPr>
      </w:pPr>
      <w:r>
        <w:rPr>
          <w:rFonts w:ascii="Arial" w:hAnsi="Arial" w:cs="Arial"/>
          <w:i/>
          <w:color w:val="808080" w:themeColor="background1" w:themeShade="80"/>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hours and could entail working from places other than your normal place of work. (Personal circumstances will be taken into account)</w:t>
      </w:r>
      <w:r>
        <w:rPr>
          <w:rFonts w:ascii="Arial" w:hAnsi="Arial" w:cs="Arial"/>
          <w:i/>
          <w:color w:val="808080" w:themeColor="background1" w:themeShade="80"/>
        </w:rPr>
        <w:br/>
      </w:r>
    </w:p>
    <w:p w:rsidR="00835CCF" w:rsidRDefault="00950300">
      <w:pPr>
        <w:pStyle w:val="NoSpacing"/>
        <w:ind w:left="-709" w:right="-1"/>
        <w:rPr>
          <w:rFonts w:ascii="Arial" w:hAnsi="Arial" w:cs="Arial"/>
          <w:b/>
          <w:color w:val="17365D"/>
          <w:sz w:val="24"/>
          <w:szCs w:val="32"/>
          <w14:shadow w14:blurRad="50800" w14:dist="38100" w14:dir="2700000" w14:sx="100000" w14:sy="100000" w14:kx="0" w14:ky="0" w14:algn="tl">
            <w14:srgbClr w14:val="000000">
              <w14:alpha w14:val="60000"/>
            </w14:srgbClr>
          </w14:shadow>
        </w:rPr>
      </w:pPr>
      <w:r>
        <w:rPr>
          <w:rFonts w:ascii="Arial" w:hAnsi="Arial" w:cs="Arial"/>
          <w:b/>
          <w:color w:val="17365D"/>
          <w:sz w:val="24"/>
          <w:szCs w:val="32"/>
          <w14:shadow w14:blurRad="50800" w14:dist="38100" w14:dir="2700000" w14:sx="100000" w14:sy="100000" w14:kx="0" w14:ky="0" w14:algn="tl">
            <w14:srgbClr w14:val="000000">
              <w14:alpha w14:val="60000"/>
            </w14:srgbClr>
          </w14:shadow>
        </w:rPr>
        <w:t xml:space="preserve">PRINCIPLE RESPONSIBILITIES </w:t>
      </w:r>
    </w:p>
    <w:p w:rsidR="00835CCF" w:rsidRDefault="00950300">
      <w:pPr>
        <w:pStyle w:val="NoSpacing"/>
        <w:spacing w:before="0"/>
        <w:ind w:left="-709"/>
        <w:rPr>
          <w:rFonts w:ascii="Arial" w:hAnsi="Arial" w:cs="Arial"/>
          <w:sz w:val="22"/>
          <w:szCs w:val="22"/>
        </w:rPr>
      </w:pPr>
      <w:r>
        <w:rPr>
          <w:rFonts w:ascii="Arial" w:hAnsi="Arial" w:cs="Arial"/>
          <w:sz w:val="22"/>
          <w:szCs w:val="22"/>
        </w:rPr>
        <w:t>To facilitate and encourage a learning experience which provides pupils with the opportunity to achieve their individual potential. To implement and deliver an appropriately broad, balanced, relevant and differentiated curriculum for pupils and to support a designated curriculum area as appropriate.</w:t>
      </w:r>
    </w:p>
    <w:p w:rsidR="00835CCF" w:rsidRDefault="00835CCF">
      <w:pPr>
        <w:pStyle w:val="NoSpacing"/>
        <w:ind w:left="-709" w:right="-1"/>
        <w:rPr>
          <w:rFonts w:ascii="Arial" w:hAnsi="Arial" w:cs="Arial"/>
          <w:b/>
          <w:color w:val="17365D"/>
          <w:sz w:val="24"/>
          <w:szCs w:val="32"/>
          <w14:shadow w14:blurRad="50800" w14:dist="38100" w14:dir="2700000" w14:sx="100000" w14:sy="100000" w14:kx="0" w14:ky="0" w14:algn="tl">
            <w14:srgbClr w14:val="000000">
              <w14:alpha w14:val="60000"/>
            </w14:srgbClr>
          </w14:shadow>
        </w:rPr>
      </w:pPr>
    </w:p>
    <w:p w:rsidR="00835CCF" w:rsidRDefault="00950300">
      <w:pPr>
        <w:pStyle w:val="NoSpacing"/>
        <w:ind w:left="-709" w:right="-1"/>
        <w:rPr>
          <w:rFonts w:ascii="Arial" w:hAnsi="Arial" w:cs="Arial"/>
          <w:b/>
          <w:szCs w:val="22"/>
        </w:rPr>
      </w:pPr>
      <w:r>
        <w:rPr>
          <w:rFonts w:ascii="Arial" w:hAnsi="Arial" w:cs="Arial"/>
          <w:b/>
          <w:color w:val="17365D"/>
          <w:sz w:val="24"/>
          <w:szCs w:val="32"/>
          <w14:shadow w14:blurRad="50800" w14:dist="38100" w14:dir="2700000" w14:sx="100000" w14:sy="100000" w14:kx="0" w14:ky="0" w14:algn="tl">
            <w14:srgbClr w14:val="000000">
              <w14:alpha w14:val="60000"/>
            </w14:srgbClr>
          </w14:shadow>
        </w:rPr>
        <w:t>KEY DUTIES AND RESPONSIBILITIES:</w:t>
      </w:r>
      <w:r>
        <w:rPr>
          <w:rFonts w:ascii="Arial" w:hAnsi="Arial" w:cs="Arial"/>
          <w:b/>
          <w:sz w:val="14"/>
          <w:szCs w:val="22"/>
        </w:rPr>
        <w:t xml:space="preserve"> </w:t>
      </w:r>
    </w:p>
    <w:p w:rsidR="00835CCF" w:rsidRDefault="00950300">
      <w:pPr>
        <w:pStyle w:val="NoSpacing"/>
        <w:numPr>
          <w:ilvl w:val="0"/>
          <w:numId w:val="21"/>
        </w:numPr>
        <w:rPr>
          <w:rFonts w:ascii="Arial" w:hAnsi="Arial" w:cs="Arial"/>
          <w:sz w:val="22"/>
          <w:szCs w:val="22"/>
        </w:rPr>
      </w:pPr>
      <w:r>
        <w:rPr>
          <w:rFonts w:ascii="Arial" w:hAnsi="Arial" w:cs="Arial"/>
          <w:sz w:val="22"/>
          <w:szCs w:val="22"/>
        </w:rPr>
        <w:t>To uphold and implement the ethos and values of the school.</w:t>
      </w:r>
    </w:p>
    <w:p w:rsidR="00835CCF" w:rsidRDefault="00950300">
      <w:pPr>
        <w:pStyle w:val="NoSpacing"/>
        <w:numPr>
          <w:ilvl w:val="0"/>
          <w:numId w:val="21"/>
        </w:numPr>
        <w:rPr>
          <w:rFonts w:ascii="Arial" w:hAnsi="Arial" w:cs="Arial"/>
          <w:sz w:val="22"/>
          <w:szCs w:val="22"/>
        </w:rPr>
      </w:pPr>
      <w:r>
        <w:rPr>
          <w:rFonts w:ascii="Arial" w:hAnsi="Arial" w:cs="Arial"/>
          <w:sz w:val="22"/>
          <w:szCs w:val="22"/>
        </w:rPr>
        <w:t>To treat all students as individuals and contribute to their emotional, social, academic and moral development.</w:t>
      </w:r>
    </w:p>
    <w:p w:rsidR="00835CCF" w:rsidRDefault="00950300">
      <w:pPr>
        <w:pStyle w:val="NoSpacing"/>
        <w:numPr>
          <w:ilvl w:val="0"/>
          <w:numId w:val="21"/>
        </w:numPr>
        <w:rPr>
          <w:rFonts w:ascii="Arial" w:hAnsi="Arial" w:cs="Arial"/>
          <w:sz w:val="22"/>
          <w:szCs w:val="22"/>
        </w:rPr>
      </w:pPr>
      <w:r>
        <w:rPr>
          <w:rFonts w:ascii="Arial" w:hAnsi="Arial" w:cs="Arial"/>
          <w:sz w:val="22"/>
          <w:szCs w:val="22"/>
        </w:rPr>
        <w:t>To follow closely agreed syllabuses and schemes of work and to participate in their development and annual review.</w:t>
      </w:r>
    </w:p>
    <w:p w:rsidR="00835CCF" w:rsidRDefault="00950300">
      <w:pPr>
        <w:pStyle w:val="NoSpacing"/>
        <w:numPr>
          <w:ilvl w:val="0"/>
          <w:numId w:val="21"/>
        </w:numPr>
        <w:rPr>
          <w:rFonts w:ascii="Arial" w:hAnsi="Arial" w:cs="Arial"/>
          <w:sz w:val="22"/>
          <w:szCs w:val="22"/>
        </w:rPr>
      </w:pPr>
      <w:r>
        <w:rPr>
          <w:rFonts w:ascii="Arial" w:hAnsi="Arial" w:cs="Arial"/>
          <w:sz w:val="22"/>
          <w:szCs w:val="22"/>
        </w:rPr>
        <w:t>To plan, implement, deliver and review high quality lessons that met the needs of the students and that are in line with an agreed programme of study at Key Stage 3 and 4.</w:t>
      </w:r>
    </w:p>
    <w:p w:rsidR="00835CCF" w:rsidRDefault="00950300">
      <w:pPr>
        <w:pStyle w:val="NoSpacing"/>
        <w:numPr>
          <w:ilvl w:val="0"/>
          <w:numId w:val="21"/>
        </w:numPr>
        <w:rPr>
          <w:rFonts w:ascii="Arial" w:hAnsi="Arial" w:cs="Arial"/>
          <w:sz w:val="22"/>
          <w:szCs w:val="22"/>
        </w:rPr>
      </w:pPr>
      <w:r>
        <w:rPr>
          <w:rFonts w:ascii="Arial" w:hAnsi="Arial" w:cs="Arial"/>
          <w:sz w:val="22"/>
          <w:szCs w:val="22"/>
        </w:rPr>
        <w:t>To mark pupils' work on a regular basis and record this to show the pupils' progress throughout the year in line with departmental and school policy.</w:t>
      </w:r>
    </w:p>
    <w:p w:rsidR="00835CCF" w:rsidRDefault="00950300">
      <w:pPr>
        <w:pStyle w:val="NoSpacing"/>
        <w:numPr>
          <w:ilvl w:val="0"/>
          <w:numId w:val="21"/>
        </w:numPr>
        <w:rPr>
          <w:rFonts w:ascii="Arial" w:hAnsi="Arial" w:cs="Arial"/>
          <w:sz w:val="22"/>
          <w:szCs w:val="22"/>
        </w:rPr>
      </w:pPr>
      <w:r>
        <w:rPr>
          <w:rFonts w:ascii="Arial" w:hAnsi="Arial" w:cs="Arial"/>
          <w:sz w:val="22"/>
          <w:szCs w:val="22"/>
        </w:rPr>
        <w:t xml:space="preserve">To participate in and contribute to the performance management cycle and relevant INSET. </w:t>
      </w:r>
    </w:p>
    <w:p w:rsidR="00835CCF" w:rsidRDefault="00950300">
      <w:pPr>
        <w:pStyle w:val="NoSpacing"/>
        <w:numPr>
          <w:ilvl w:val="0"/>
          <w:numId w:val="21"/>
        </w:numPr>
        <w:rPr>
          <w:rFonts w:ascii="Arial" w:hAnsi="Arial" w:cs="Arial"/>
          <w:sz w:val="22"/>
          <w:szCs w:val="22"/>
        </w:rPr>
      </w:pPr>
      <w:r>
        <w:rPr>
          <w:rFonts w:ascii="Arial" w:hAnsi="Arial" w:cs="Arial"/>
          <w:sz w:val="22"/>
          <w:szCs w:val="22"/>
        </w:rPr>
        <w:t xml:space="preserve">To keep a record of assessment and attendance of students in class.  To contribute to departmental and school tracking systems and the analysis of data to inform future target setting and planning. </w:t>
      </w:r>
    </w:p>
    <w:p w:rsidR="00835CCF" w:rsidRDefault="00950300">
      <w:pPr>
        <w:pStyle w:val="NoSpacing"/>
        <w:numPr>
          <w:ilvl w:val="0"/>
          <w:numId w:val="21"/>
        </w:numPr>
        <w:rPr>
          <w:rFonts w:ascii="Arial" w:hAnsi="Arial" w:cs="Arial"/>
          <w:sz w:val="22"/>
          <w:szCs w:val="22"/>
        </w:rPr>
      </w:pPr>
      <w:r>
        <w:rPr>
          <w:rFonts w:ascii="Arial" w:hAnsi="Arial" w:cs="Arial"/>
          <w:sz w:val="22"/>
          <w:szCs w:val="22"/>
        </w:rPr>
        <w:t>To develop a classroom environment that allows all students to succeed.</w:t>
      </w:r>
    </w:p>
    <w:p w:rsidR="00835CCF" w:rsidRDefault="00950300">
      <w:pPr>
        <w:pStyle w:val="NoSpacing"/>
        <w:numPr>
          <w:ilvl w:val="0"/>
          <w:numId w:val="21"/>
        </w:numPr>
        <w:rPr>
          <w:rFonts w:ascii="Arial" w:hAnsi="Arial" w:cs="Arial"/>
          <w:sz w:val="22"/>
          <w:szCs w:val="22"/>
        </w:rPr>
      </w:pPr>
      <w:r>
        <w:rPr>
          <w:rFonts w:ascii="Arial" w:hAnsi="Arial" w:cs="Arial"/>
          <w:sz w:val="22"/>
          <w:szCs w:val="22"/>
        </w:rPr>
        <w:t>To implement the school behaviour management policy.</w:t>
      </w:r>
    </w:p>
    <w:p w:rsidR="00835CCF" w:rsidRDefault="00950300">
      <w:pPr>
        <w:pStyle w:val="NoSpacing"/>
        <w:numPr>
          <w:ilvl w:val="0"/>
          <w:numId w:val="21"/>
        </w:numPr>
        <w:rPr>
          <w:rFonts w:ascii="Arial" w:hAnsi="Arial" w:cs="Arial"/>
          <w:sz w:val="22"/>
          <w:szCs w:val="22"/>
        </w:rPr>
      </w:pPr>
      <w:r>
        <w:rPr>
          <w:rFonts w:ascii="Arial" w:hAnsi="Arial" w:cs="Arial"/>
          <w:sz w:val="22"/>
          <w:szCs w:val="22"/>
        </w:rPr>
        <w:t>To contribute towards the provision of assessment methods and their evaluation as outlined in the assessment policy.</w:t>
      </w:r>
    </w:p>
    <w:p w:rsidR="00835CCF" w:rsidRDefault="00950300">
      <w:pPr>
        <w:pStyle w:val="NoSpacing"/>
        <w:numPr>
          <w:ilvl w:val="0"/>
          <w:numId w:val="21"/>
        </w:numPr>
        <w:rPr>
          <w:rFonts w:ascii="Arial" w:hAnsi="Arial" w:cs="Arial"/>
          <w:sz w:val="22"/>
          <w:szCs w:val="22"/>
        </w:rPr>
      </w:pPr>
      <w:r>
        <w:rPr>
          <w:rFonts w:ascii="Arial" w:hAnsi="Arial" w:cs="Arial"/>
          <w:sz w:val="22"/>
          <w:szCs w:val="22"/>
        </w:rPr>
        <w:t xml:space="preserve">To participate in the schools self-evaluation cycle. </w:t>
      </w:r>
    </w:p>
    <w:p w:rsidR="00835CCF" w:rsidRDefault="00950300">
      <w:pPr>
        <w:pStyle w:val="NoSpacing"/>
        <w:numPr>
          <w:ilvl w:val="0"/>
          <w:numId w:val="21"/>
        </w:numPr>
        <w:rPr>
          <w:rFonts w:ascii="Arial" w:hAnsi="Arial" w:cs="Arial"/>
          <w:sz w:val="22"/>
          <w:szCs w:val="22"/>
        </w:rPr>
      </w:pPr>
      <w:r>
        <w:rPr>
          <w:rFonts w:ascii="Arial" w:hAnsi="Arial" w:cs="Arial"/>
          <w:sz w:val="22"/>
          <w:szCs w:val="22"/>
        </w:rPr>
        <w:t>To undertake the duties as a form teacher.</w:t>
      </w:r>
    </w:p>
    <w:p w:rsidR="00835CCF" w:rsidRDefault="00950300">
      <w:pPr>
        <w:pStyle w:val="NoSpacing"/>
        <w:numPr>
          <w:ilvl w:val="0"/>
          <w:numId w:val="21"/>
        </w:numPr>
        <w:rPr>
          <w:rFonts w:ascii="Arial" w:hAnsi="Arial" w:cs="Arial"/>
          <w:sz w:val="22"/>
          <w:szCs w:val="22"/>
        </w:rPr>
      </w:pPr>
      <w:r>
        <w:rPr>
          <w:rFonts w:ascii="Arial" w:hAnsi="Arial" w:cs="Arial"/>
          <w:sz w:val="22"/>
          <w:szCs w:val="22"/>
        </w:rPr>
        <w:t xml:space="preserve">To liaise with other departments, parents and agencies to meet the individual needs of the pupils. </w:t>
      </w:r>
    </w:p>
    <w:p w:rsidR="00835CCF" w:rsidRDefault="00950300">
      <w:pPr>
        <w:pStyle w:val="NoSpacing"/>
        <w:numPr>
          <w:ilvl w:val="0"/>
          <w:numId w:val="21"/>
        </w:numPr>
        <w:rPr>
          <w:rFonts w:ascii="Arial" w:hAnsi="Arial" w:cs="Arial"/>
          <w:sz w:val="22"/>
          <w:szCs w:val="22"/>
        </w:rPr>
      </w:pPr>
      <w:r>
        <w:rPr>
          <w:rFonts w:ascii="Arial" w:hAnsi="Arial" w:cs="Arial"/>
          <w:sz w:val="22"/>
          <w:szCs w:val="22"/>
        </w:rPr>
        <w:t xml:space="preserve">To attend departmental, form tutor or any other meetings as required. </w:t>
      </w:r>
    </w:p>
    <w:p w:rsidR="00835CCF" w:rsidRDefault="00950300">
      <w:pPr>
        <w:pStyle w:val="NoSpacing"/>
        <w:numPr>
          <w:ilvl w:val="0"/>
          <w:numId w:val="21"/>
        </w:numPr>
        <w:rPr>
          <w:rFonts w:ascii="Arial" w:hAnsi="Arial" w:cs="Arial"/>
          <w:sz w:val="22"/>
          <w:szCs w:val="22"/>
        </w:rPr>
      </w:pPr>
      <w:r>
        <w:rPr>
          <w:rFonts w:ascii="Arial" w:hAnsi="Arial" w:cs="Arial"/>
          <w:sz w:val="22"/>
          <w:szCs w:val="22"/>
        </w:rPr>
        <w:t>To carry out a share of the supervisory duties in accordance with published rotas</w:t>
      </w:r>
    </w:p>
    <w:p w:rsidR="00835CCF" w:rsidRDefault="00950300">
      <w:pPr>
        <w:pStyle w:val="NoSpacing"/>
        <w:numPr>
          <w:ilvl w:val="0"/>
          <w:numId w:val="21"/>
        </w:numPr>
        <w:rPr>
          <w:rFonts w:ascii="Arial" w:hAnsi="Arial" w:cs="Arial"/>
          <w:sz w:val="22"/>
          <w:szCs w:val="22"/>
        </w:rPr>
      </w:pPr>
      <w:r>
        <w:rPr>
          <w:rFonts w:ascii="Arial" w:hAnsi="Arial" w:cs="Arial"/>
          <w:sz w:val="22"/>
          <w:szCs w:val="22"/>
        </w:rPr>
        <w:t>To contribute to the future development of the department, its resources and its teaching materials.</w:t>
      </w:r>
    </w:p>
    <w:p w:rsidR="00835CCF" w:rsidRDefault="00950300">
      <w:pPr>
        <w:pStyle w:val="NoSpacing"/>
        <w:numPr>
          <w:ilvl w:val="0"/>
          <w:numId w:val="21"/>
        </w:numPr>
        <w:rPr>
          <w:rFonts w:ascii="Arial" w:hAnsi="Arial" w:cs="Arial"/>
          <w:sz w:val="22"/>
          <w:szCs w:val="22"/>
        </w:rPr>
      </w:pPr>
      <w:r>
        <w:rPr>
          <w:rFonts w:ascii="Arial" w:hAnsi="Arial" w:cs="Arial"/>
          <w:sz w:val="22"/>
          <w:szCs w:val="22"/>
        </w:rPr>
        <w:lastRenderedPageBreak/>
        <w:t xml:space="preserve">To attend parents evening and other specific events. </w:t>
      </w:r>
    </w:p>
    <w:p w:rsidR="00835CCF" w:rsidRDefault="00950300">
      <w:pPr>
        <w:pStyle w:val="NoSpacing"/>
        <w:numPr>
          <w:ilvl w:val="0"/>
          <w:numId w:val="21"/>
        </w:numPr>
        <w:rPr>
          <w:rFonts w:ascii="Arial" w:hAnsi="Arial" w:cs="Arial"/>
          <w:sz w:val="22"/>
          <w:szCs w:val="22"/>
        </w:rPr>
      </w:pPr>
      <w:r>
        <w:rPr>
          <w:rFonts w:ascii="Arial" w:hAnsi="Arial" w:cs="Arial"/>
          <w:sz w:val="22"/>
          <w:szCs w:val="22"/>
        </w:rPr>
        <w:t>To make a positive contribution to the wider aspects of the school.</w:t>
      </w:r>
    </w:p>
    <w:p w:rsidR="00835CCF" w:rsidRDefault="00950300">
      <w:pPr>
        <w:pStyle w:val="NoSpacing"/>
        <w:numPr>
          <w:ilvl w:val="0"/>
          <w:numId w:val="21"/>
        </w:numPr>
        <w:rPr>
          <w:rFonts w:ascii="Arial" w:hAnsi="Arial" w:cs="Arial"/>
          <w:sz w:val="22"/>
          <w:szCs w:val="22"/>
        </w:rPr>
      </w:pPr>
      <w:r>
        <w:rPr>
          <w:rFonts w:ascii="Arial" w:hAnsi="Arial" w:cs="Arial"/>
          <w:sz w:val="22"/>
          <w:szCs w:val="22"/>
        </w:rPr>
        <w:t>To assist in the promotion of the good name of the school within the community</w:t>
      </w:r>
    </w:p>
    <w:p w:rsidR="00835CCF" w:rsidRDefault="00950300">
      <w:pPr>
        <w:pStyle w:val="NoSpacing"/>
        <w:numPr>
          <w:ilvl w:val="0"/>
          <w:numId w:val="21"/>
        </w:numPr>
        <w:rPr>
          <w:rFonts w:ascii="Arial" w:hAnsi="Arial" w:cs="Arial"/>
          <w:sz w:val="22"/>
          <w:szCs w:val="22"/>
        </w:rPr>
      </w:pPr>
      <w:r>
        <w:rPr>
          <w:rFonts w:ascii="Arial" w:hAnsi="Arial" w:cs="Arial"/>
          <w:sz w:val="22"/>
          <w:szCs w:val="22"/>
        </w:rPr>
        <w:t>To undertake any other duty as specified by STPCD not mentioned in the above.</w:t>
      </w:r>
    </w:p>
    <w:p w:rsidR="00835CCF" w:rsidRDefault="00950300">
      <w:pPr>
        <w:pStyle w:val="NoSpacing"/>
        <w:numPr>
          <w:ilvl w:val="0"/>
          <w:numId w:val="21"/>
        </w:numPr>
        <w:rPr>
          <w:rFonts w:ascii="Arial" w:hAnsi="Arial" w:cs="Arial"/>
          <w:sz w:val="22"/>
          <w:szCs w:val="22"/>
        </w:rPr>
      </w:pPr>
      <w:r>
        <w:rPr>
          <w:rFonts w:ascii="Arial" w:hAnsi="Arial" w:cs="Arial"/>
          <w:sz w:val="22"/>
          <w:szCs w:val="22"/>
        </w:rPr>
        <w:t>To comply with the requirements of Health and Safety Legislation and Council Policy taking appropriate action where necessary.</w:t>
      </w:r>
    </w:p>
    <w:p w:rsidR="00835CCF" w:rsidRDefault="00950300">
      <w:pPr>
        <w:pStyle w:val="ListParagraph"/>
        <w:numPr>
          <w:ilvl w:val="0"/>
          <w:numId w:val="14"/>
        </w:numPr>
        <w:ind w:left="284" w:hanging="284"/>
        <w:rPr>
          <w:rFonts w:ascii="Arial" w:hAnsi="Arial" w:cs="Arial"/>
          <w:sz w:val="22"/>
          <w:szCs w:val="22"/>
        </w:rPr>
      </w:pPr>
      <w:r>
        <w:rPr>
          <w:rFonts w:ascii="Arial" w:hAnsi="Arial" w:cs="Arial"/>
          <w:sz w:val="22"/>
          <w:szCs w:val="22"/>
        </w:rPr>
        <w:br w:type="page"/>
      </w:r>
    </w:p>
    <w:p w:rsidR="00835CCF" w:rsidRDefault="00835CCF">
      <w:pPr>
        <w:pStyle w:val="NoSpacing"/>
        <w:spacing w:before="0"/>
        <w:ind w:left="-567"/>
        <w:rPr>
          <w:rFonts w:ascii="Arial" w:hAnsi="Arial" w:cs="Arial"/>
          <w:color w:val="17365D"/>
          <w:sz w:val="40"/>
          <w:szCs w:val="40"/>
          <w14:shadow w14:blurRad="50800" w14:dist="38100" w14:dir="2700000" w14:sx="100000" w14:sy="100000" w14:kx="0" w14:ky="0" w14:algn="tl">
            <w14:srgbClr w14:val="000000">
              <w14:alpha w14:val="60000"/>
            </w14:srgbClr>
          </w14:shadow>
        </w:rPr>
      </w:pPr>
    </w:p>
    <w:p w:rsidR="00835CCF" w:rsidRDefault="00950300">
      <w:pPr>
        <w:pStyle w:val="NoSpacing"/>
        <w:spacing w:before="0"/>
        <w:ind w:left="-567"/>
        <w:rPr>
          <w:rFonts w:ascii="Arial" w:hAnsi="Arial" w:cs="Arial"/>
          <w:b/>
          <w:color w:val="17365D"/>
          <w:sz w:val="40"/>
          <w:szCs w:val="40"/>
          <w14:shadow w14:blurRad="50800" w14:dist="38100" w14:dir="2700000" w14:sx="100000" w14:sy="100000" w14:kx="0" w14:ky="0" w14:algn="tl">
            <w14:srgbClr w14:val="000000">
              <w14:alpha w14:val="60000"/>
            </w14:srgbClr>
          </w14:shadow>
        </w:rPr>
      </w:pPr>
      <w:r>
        <w:rPr>
          <w:rFonts w:ascii="Arial" w:hAnsi="Arial" w:cs="Arial"/>
          <w:color w:val="17365D"/>
          <w:sz w:val="52"/>
          <w:szCs w:val="56"/>
          <w14:shadow w14:blurRad="50800" w14:dist="38100" w14:dir="2700000" w14:sx="100000" w14:sy="100000" w14:kx="0" w14:ky="0" w14:algn="tl">
            <w14:srgbClr w14:val="000000">
              <w14:alpha w14:val="60000"/>
            </w14:srgbClr>
          </w14:shadow>
        </w:rPr>
        <w:t>P</w:t>
      </w:r>
      <w:r>
        <w:rPr>
          <w:rFonts w:ascii="Arial" w:hAnsi="Arial" w:cs="Arial"/>
          <w:color w:val="17365D"/>
          <w:sz w:val="40"/>
          <w:szCs w:val="32"/>
          <w14:shadow w14:blurRad="50800" w14:dist="38100" w14:dir="2700000" w14:sx="100000" w14:sy="100000" w14:kx="0" w14:ky="0" w14:algn="tl">
            <w14:srgbClr w14:val="000000">
              <w14:alpha w14:val="60000"/>
            </w14:srgbClr>
          </w14:shadow>
        </w:rPr>
        <w:t>erson Specification</w:t>
      </w:r>
    </w:p>
    <w:p w:rsidR="00835CCF" w:rsidRDefault="00950300">
      <w:pPr>
        <w:ind w:left="-567"/>
        <w:rPr>
          <w:rFonts w:ascii="Arial" w:hAnsi="Arial" w:cs="Arial"/>
          <w:sz w:val="22"/>
          <w:szCs w:val="22"/>
        </w:rPr>
      </w:pPr>
      <w:r>
        <w:rPr>
          <w:rFonts w:ascii="Arial" w:hAnsi="Arial" w:cs="Arial"/>
          <w:b/>
          <w:sz w:val="22"/>
          <w:szCs w:val="22"/>
          <w:u w:val="single"/>
        </w:rPr>
        <w:t>Title of Post</w:t>
      </w:r>
      <w:r>
        <w:rPr>
          <w:rFonts w:ascii="Arial" w:hAnsi="Arial" w:cs="Arial"/>
          <w:sz w:val="22"/>
          <w:szCs w:val="22"/>
        </w:rPr>
        <w:t>:</w:t>
      </w:r>
      <w:r>
        <w:rPr>
          <w:rFonts w:ascii="Arial" w:hAnsi="Arial" w:cs="Arial"/>
          <w:sz w:val="22"/>
          <w:szCs w:val="22"/>
        </w:rPr>
        <w:tab/>
        <w:t xml:space="preserve">Teacher of </w:t>
      </w:r>
      <w:r w:rsidR="004E1AF5">
        <w:rPr>
          <w:rFonts w:ascii="Arial" w:hAnsi="Arial" w:cs="Arial"/>
          <w:sz w:val="22"/>
          <w:szCs w:val="22"/>
        </w:rPr>
        <w:t>English</w:t>
      </w:r>
      <w:r w:rsidR="008062FF">
        <w:rPr>
          <w:rFonts w:ascii="Arial" w:hAnsi="Arial" w:cs="Arial"/>
          <w:sz w:val="22"/>
          <w:szCs w:val="22"/>
        </w:rPr>
        <w:t xml:space="preserve">   </w:t>
      </w:r>
    </w:p>
    <w:p w:rsidR="00835CCF" w:rsidRDefault="00950300">
      <w:pPr>
        <w:ind w:left="-567"/>
        <w:rPr>
          <w:rFonts w:ascii="Arial" w:hAnsi="Arial" w:cs="Arial"/>
          <w:sz w:val="22"/>
          <w:szCs w:val="22"/>
        </w:rPr>
      </w:pPr>
      <w:r>
        <w:rPr>
          <w:rFonts w:ascii="Arial" w:hAnsi="Arial" w:cs="Arial"/>
          <w:b/>
          <w:sz w:val="22"/>
          <w:szCs w:val="22"/>
          <w:u w:val="single"/>
        </w:rPr>
        <w:t>Salary Scale</w:t>
      </w:r>
      <w:r>
        <w:rPr>
          <w:rFonts w:ascii="Arial" w:hAnsi="Arial" w:cs="Arial"/>
          <w:sz w:val="22"/>
          <w:szCs w:val="22"/>
        </w:rPr>
        <w:t>:</w:t>
      </w:r>
      <w:r>
        <w:rPr>
          <w:rFonts w:ascii="Arial" w:hAnsi="Arial" w:cs="Arial"/>
          <w:sz w:val="22"/>
          <w:szCs w:val="22"/>
        </w:rPr>
        <w:tab/>
        <w:t>Main Scale</w:t>
      </w:r>
    </w:p>
    <w:p w:rsidR="00835CCF" w:rsidRDefault="00950300">
      <w:pPr>
        <w:ind w:left="-567"/>
        <w:rPr>
          <w:rFonts w:ascii="Arial" w:hAnsi="Arial" w:cs="Arial"/>
          <w:sz w:val="22"/>
          <w:szCs w:val="22"/>
        </w:rPr>
      </w:pPr>
      <w:r>
        <w:rPr>
          <w:rFonts w:ascii="Arial" w:hAnsi="Arial" w:cs="Arial"/>
          <w:sz w:val="22"/>
          <w:szCs w:val="22"/>
        </w:rPr>
        <w:t xml:space="preserve">The successful candidate must be able to demonstrate that he/she has the qualifications, experience, knowledge, abilities and personal qualities outlined below.  </w:t>
      </w:r>
      <w:r>
        <w:rPr>
          <w:rFonts w:ascii="Arial" w:hAnsi="Arial" w:cs="Arial"/>
          <w:sz w:val="22"/>
          <w:szCs w:val="22"/>
        </w:rPr>
        <w:br/>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835"/>
        <w:gridCol w:w="3011"/>
      </w:tblGrid>
      <w:tr w:rsidR="00835CCF">
        <w:tc>
          <w:tcPr>
            <w:tcW w:w="4219" w:type="dxa"/>
          </w:tcPr>
          <w:p w:rsidR="00835CCF" w:rsidRDefault="00950300">
            <w:pPr>
              <w:jc w:val="center"/>
              <w:rPr>
                <w:b/>
              </w:rPr>
            </w:pPr>
            <w:r>
              <w:rPr>
                <w:b/>
              </w:rPr>
              <w:t>Essential</w:t>
            </w:r>
          </w:p>
        </w:tc>
        <w:tc>
          <w:tcPr>
            <w:tcW w:w="2835" w:type="dxa"/>
          </w:tcPr>
          <w:p w:rsidR="00835CCF" w:rsidRDefault="00950300">
            <w:pPr>
              <w:jc w:val="center"/>
              <w:rPr>
                <w:b/>
              </w:rPr>
            </w:pPr>
            <w:r>
              <w:rPr>
                <w:b/>
              </w:rPr>
              <w:t>Desirable</w:t>
            </w:r>
          </w:p>
        </w:tc>
        <w:tc>
          <w:tcPr>
            <w:tcW w:w="3011" w:type="dxa"/>
          </w:tcPr>
          <w:p w:rsidR="00835CCF" w:rsidRDefault="00950300">
            <w:pPr>
              <w:jc w:val="center"/>
              <w:rPr>
                <w:b/>
              </w:rPr>
            </w:pPr>
            <w:r>
              <w:rPr>
                <w:b/>
              </w:rPr>
              <w:t>Method of Assessment</w:t>
            </w:r>
          </w:p>
        </w:tc>
      </w:tr>
    </w:tbl>
    <w:p w:rsidR="00835CCF" w:rsidRDefault="00950300">
      <w:pPr>
        <w:pStyle w:val="Heading4"/>
        <w:ind w:left="-426"/>
        <w:rPr>
          <w:sz w:val="4"/>
        </w:rPr>
      </w:pPr>
      <w:r>
        <w:rPr>
          <w:rFonts w:ascii="Calibri" w:hAnsi="Calibri"/>
          <w:color w:val="17365D"/>
          <w:sz w:val="24"/>
          <w:szCs w:val="32"/>
          <w14:shadow w14:blurRad="50800" w14:dist="38100" w14:dir="2700000" w14:sx="100000" w14:sy="100000" w14:kx="0" w14:ky="0" w14:algn="tl">
            <w14:srgbClr w14:val="000000">
              <w14:alpha w14:val="60000"/>
            </w14:srgbClr>
          </w14:shadow>
        </w:rPr>
        <w:t>Qualifications, Training, Experience</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835"/>
        <w:gridCol w:w="3011"/>
      </w:tblGrid>
      <w:tr w:rsidR="00835CCF">
        <w:tc>
          <w:tcPr>
            <w:tcW w:w="4219" w:type="dxa"/>
          </w:tcPr>
          <w:p w:rsidR="00835CCF" w:rsidRDefault="00950300">
            <w:pPr>
              <w:numPr>
                <w:ilvl w:val="0"/>
                <w:numId w:val="9"/>
              </w:numPr>
              <w:spacing w:before="0" w:after="0" w:line="240" w:lineRule="auto"/>
              <w:rPr>
                <w:rFonts w:ascii="Arial" w:hAnsi="Arial" w:cs="Arial"/>
              </w:rPr>
            </w:pPr>
            <w:r>
              <w:rPr>
                <w:rFonts w:ascii="Arial" w:hAnsi="Arial" w:cs="Arial"/>
              </w:rPr>
              <w:t xml:space="preserve">A relevant degree and teaching qualification. </w:t>
            </w:r>
          </w:p>
          <w:p w:rsidR="00835CCF" w:rsidRDefault="00950300">
            <w:pPr>
              <w:numPr>
                <w:ilvl w:val="0"/>
                <w:numId w:val="9"/>
              </w:numPr>
              <w:spacing w:before="0" w:after="0" w:line="240" w:lineRule="auto"/>
              <w:rPr>
                <w:rFonts w:ascii="Arial" w:hAnsi="Arial" w:cs="Arial"/>
              </w:rPr>
            </w:pPr>
            <w:r>
              <w:rPr>
                <w:rFonts w:ascii="Arial" w:hAnsi="Arial" w:cs="Arial"/>
              </w:rPr>
              <w:t>The ability to solve problems that arise in a way that is accessible to the students being taught.</w:t>
            </w:r>
          </w:p>
          <w:p w:rsidR="00835CCF" w:rsidRDefault="00950300">
            <w:pPr>
              <w:numPr>
                <w:ilvl w:val="0"/>
                <w:numId w:val="9"/>
              </w:numPr>
              <w:spacing w:before="0" w:after="0" w:line="240" w:lineRule="auto"/>
              <w:rPr>
                <w:rFonts w:ascii="Arial" w:hAnsi="Arial" w:cs="Arial"/>
              </w:rPr>
            </w:pPr>
            <w:r>
              <w:rPr>
                <w:rFonts w:ascii="Arial" w:hAnsi="Arial" w:cs="Arial"/>
              </w:rPr>
              <w:t>Experience of teaching secondary age pupils.</w:t>
            </w:r>
          </w:p>
          <w:p w:rsidR="00835CCF" w:rsidRDefault="00950300">
            <w:pPr>
              <w:numPr>
                <w:ilvl w:val="0"/>
                <w:numId w:val="9"/>
              </w:numPr>
              <w:spacing w:before="0" w:after="0" w:line="240" w:lineRule="auto"/>
              <w:rPr>
                <w:rFonts w:ascii="Arial" w:hAnsi="Arial" w:cs="Arial"/>
              </w:rPr>
            </w:pPr>
            <w:r>
              <w:rPr>
                <w:rFonts w:ascii="Arial" w:hAnsi="Arial" w:cs="Arial"/>
              </w:rPr>
              <w:t>High personal standards.</w:t>
            </w:r>
          </w:p>
          <w:p w:rsidR="00835CCF" w:rsidRDefault="00950300">
            <w:pPr>
              <w:numPr>
                <w:ilvl w:val="0"/>
                <w:numId w:val="9"/>
              </w:numPr>
              <w:spacing w:before="0" w:after="0" w:line="240" w:lineRule="auto"/>
              <w:rPr>
                <w:rFonts w:ascii="Arial" w:hAnsi="Arial" w:cs="Arial"/>
              </w:rPr>
            </w:pPr>
            <w:r>
              <w:rPr>
                <w:rFonts w:ascii="Arial" w:hAnsi="Arial" w:cs="Arial"/>
              </w:rPr>
              <w:t>A willingness to identify with the ethos and values of the school and be fully involved in its activities.</w:t>
            </w:r>
          </w:p>
          <w:p w:rsidR="00835CCF" w:rsidRDefault="00835CCF">
            <w:pPr>
              <w:spacing w:before="0" w:after="0" w:line="240" w:lineRule="auto"/>
              <w:rPr>
                <w:rFonts w:ascii="Arial" w:hAnsi="Arial" w:cs="Arial"/>
              </w:rPr>
            </w:pPr>
          </w:p>
        </w:tc>
        <w:tc>
          <w:tcPr>
            <w:tcW w:w="2835" w:type="dxa"/>
          </w:tcPr>
          <w:p w:rsidR="00835CCF" w:rsidRDefault="00835CCF">
            <w:pPr>
              <w:rPr>
                <w:rFonts w:ascii="Arial" w:hAnsi="Arial" w:cs="Arial"/>
              </w:rPr>
            </w:pPr>
          </w:p>
        </w:tc>
        <w:tc>
          <w:tcPr>
            <w:tcW w:w="3011" w:type="dxa"/>
          </w:tcPr>
          <w:p w:rsidR="00835CCF" w:rsidRDefault="00950300">
            <w:pPr>
              <w:spacing w:before="0" w:after="0" w:line="240" w:lineRule="auto"/>
              <w:rPr>
                <w:rFonts w:ascii="Arial" w:hAnsi="Arial" w:cs="Arial"/>
              </w:rPr>
            </w:pPr>
            <w:r>
              <w:rPr>
                <w:rFonts w:ascii="Arial" w:hAnsi="Arial" w:cs="Arial"/>
              </w:rPr>
              <w:t>Qualification Certificates</w:t>
            </w:r>
          </w:p>
          <w:p w:rsidR="00835CCF" w:rsidRDefault="00835CCF">
            <w:pPr>
              <w:spacing w:before="0" w:after="0" w:line="240" w:lineRule="auto"/>
              <w:rPr>
                <w:rFonts w:ascii="Arial" w:hAnsi="Arial" w:cs="Arial"/>
              </w:rPr>
            </w:pPr>
          </w:p>
          <w:p w:rsidR="00835CCF" w:rsidRDefault="00950300">
            <w:pPr>
              <w:spacing w:before="0" w:after="0" w:line="240" w:lineRule="auto"/>
              <w:rPr>
                <w:rFonts w:ascii="Arial" w:hAnsi="Arial" w:cs="Arial"/>
              </w:rPr>
            </w:pPr>
            <w:r>
              <w:rPr>
                <w:rFonts w:ascii="Arial" w:hAnsi="Arial" w:cs="Arial"/>
              </w:rPr>
              <w:t>Lesson observation and interview</w:t>
            </w:r>
          </w:p>
          <w:p w:rsidR="00835CCF" w:rsidRDefault="00835CCF">
            <w:pPr>
              <w:spacing w:before="0" w:after="0" w:line="240" w:lineRule="auto"/>
              <w:rPr>
                <w:rFonts w:ascii="Arial" w:hAnsi="Arial" w:cs="Arial"/>
              </w:rPr>
            </w:pPr>
          </w:p>
          <w:p w:rsidR="00835CCF" w:rsidRDefault="00950300">
            <w:pPr>
              <w:spacing w:before="0" w:after="0" w:line="240" w:lineRule="auto"/>
              <w:rPr>
                <w:rFonts w:ascii="Arial" w:hAnsi="Arial" w:cs="Arial"/>
              </w:rPr>
            </w:pPr>
            <w:r>
              <w:rPr>
                <w:rFonts w:ascii="Arial" w:hAnsi="Arial" w:cs="Arial"/>
              </w:rPr>
              <w:t>Application form and interview</w:t>
            </w:r>
          </w:p>
          <w:p w:rsidR="00835CCF" w:rsidRDefault="00835CCF">
            <w:pPr>
              <w:spacing w:before="0" w:after="0" w:line="240" w:lineRule="auto"/>
              <w:rPr>
                <w:rFonts w:ascii="Arial" w:hAnsi="Arial" w:cs="Arial"/>
              </w:rPr>
            </w:pPr>
          </w:p>
          <w:p w:rsidR="00835CCF" w:rsidRDefault="00950300">
            <w:pPr>
              <w:spacing w:before="0" w:after="0" w:line="240" w:lineRule="auto"/>
              <w:rPr>
                <w:rFonts w:ascii="Arial" w:hAnsi="Arial" w:cs="Arial"/>
              </w:rPr>
            </w:pPr>
            <w:r>
              <w:rPr>
                <w:rFonts w:ascii="Arial" w:hAnsi="Arial" w:cs="Arial"/>
              </w:rPr>
              <w:t>Lesson observation and interview</w:t>
            </w:r>
          </w:p>
          <w:p w:rsidR="00835CCF" w:rsidRDefault="00950300">
            <w:pPr>
              <w:spacing w:before="0" w:after="0" w:line="240" w:lineRule="auto"/>
              <w:rPr>
                <w:rFonts w:ascii="Arial" w:hAnsi="Arial" w:cs="Arial"/>
              </w:rPr>
            </w:pPr>
            <w:r>
              <w:rPr>
                <w:rFonts w:ascii="Arial" w:hAnsi="Arial" w:cs="Arial"/>
              </w:rPr>
              <w:t>Application form and interview</w:t>
            </w:r>
          </w:p>
        </w:tc>
      </w:tr>
    </w:tbl>
    <w:p w:rsidR="00835CCF" w:rsidRDefault="00950300">
      <w:pPr>
        <w:pStyle w:val="Heading4"/>
        <w:ind w:left="-426"/>
        <w:rPr>
          <w:sz w:val="12"/>
        </w:rPr>
      </w:pPr>
      <w:r>
        <w:rPr>
          <w:rFonts w:ascii="Calibri" w:hAnsi="Calibri"/>
          <w:color w:val="17365D"/>
          <w:sz w:val="24"/>
          <w:szCs w:val="32"/>
          <w14:shadow w14:blurRad="50800" w14:dist="38100" w14:dir="2700000" w14:sx="100000" w14:sy="100000" w14:kx="0" w14:ky="0" w14:algn="tl">
            <w14:srgbClr w14:val="000000">
              <w14:alpha w14:val="60000"/>
            </w14:srgbClr>
          </w14:shadow>
        </w:rPr>
        <w:t>Knowledge and abilities</w:t>
      </w:r>
    </w:p>
    <w:tbl>
      <w:tblPr>
        <w:tblW w:w="10065" w:type="dxa"/>
        <w:tblInd w:w="-4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219"/>
        <w:gridCol w:w="2835"/>
        <w:gridCol w:w="3011"/>
      </w:tblGrid>
      <w:tr w:rsidR="00835CCF">
        <w:tc>
          <w:tcPr>
            <w:tcW w:w="4219" w:type="dxa"/>
          </w:tcPr>
          <w:p w:rsidR="00835CCF" w:rsidRDefault="00950300">
            <w:pPr>
              <w:pStyle w:val="ListParagraph"/>
              <w:numPr>
                <w:ilvl w:val="0"/>
                <w:numId w:val="20"/>
              </w:numPr>
              <w:spacing w:before="0" w:after="0" w:line="240" w:lineRule="auto"/>
              <w:ind w:left="460" w:hanging="460"/>
              <w:rPr>
                <w:rFonts w:ascii="Arial" w:hAnsi="Arial" w:cs="Arial"/>
                <w:sz w:val="18"/>
              </w:rPr>
            </w:pPr>
            <w:r>
              <w:rPr>
                <w:rFonts w:ascii="Arial" w:hAnsi="Arial" w:cs="Arial"/>
              </w:rPr>
              <w:t>Knowledge of the requirements of National Curriculum at KS3 and KS4.</w:t>
            </w:r>
          </w:p>
        </w:tc>
        <w:tc>
          <w:tcPr>
            <w:tcW w:w="2835" w:type="dxa"/>
          </w:tcPr>
          <w:p w:rsidR="00835CCF" w:rsidRDefault="00950300">
            <w:pPr>
              <w:pStyle w:val="ListParagraph"/>
              <w:numPr>
                <w:ilvl w:val="0"/>
                <w:numId w:val="20"/>
              </w:numPr>
              <w:ind w:left="210" w:hanging="210"/>
              <w:rPr>
                <w:sz w:val="18"/>
              </w:rPr>
            </w:pPr>
            <w:r>
              <w:rPr>
                <w:sz w:val="18"/>
              </w:rPr>
              <w:t>Relevant work experience</w:t>
            </w:r>
          </w:p>
        </w:tc>
        <w:tc>
          <w:tcPr>
            <w:tcW w:w="3011" w:type="dxa"/>
            <w:tcBorders>
              <w:top w:val="single" w:sz="4" w:space="0" w:color="auto"/>
              <w:bottom w:val="single" w:sz="4" w:space="0" w:color="auto"/>
            </w:tcBorders>
          </w:tcPr>
          <w:p w:rsidR="00835CCF" w:rsidRDefault="00950300">
            <w:pPr>
              <w:spacing w:before="0" w:after="0" w:line="240" w:lineRule="auto"/>
              <w:rPr>
                <w:rFonts w:ascii="Arial" w:hAnsi="Arial" w:cs="Arial"/>
              </w:rPr>
            </w:pPr>
            <w:r>
              <w:rPr>
                <w:rFonts w:ascii="Arial" w:hAnsi="Arial" w:cs="Arial"/>
              </w:rPr>
              <w:t>Application form and interview</w:t>
            </w:r>
          </w:p>
        </w:tc>
      </w:tr>
      <w:tr w:rsidR="00835CCF">
        <w:trPr>
          <w:trHeight w:val="1870"/>
        </w:trPr>
        <w:tc>
          <w:tcPr>
            <w:tcW w:w="4219" w:type="dxa"/>
            <w:vMerge w:val="restart"/>
          </w:tcPr>
          <w:p w:rsidR="00835CCF" w:rsidRDefault="00950300">
            <w:pPr>
              <w:numPr>
                <w:ilvl w:val="0"/>
                <w:numId w:val="5"/>
              </w:numPr>
              <w:spacing w:before="0" w:after="0" w:line="240" w:lineRule="auto"/>
              <w:ind w:left="426" w:hanging="426"/>
              <w:rPr>
                <w:rFonts w:ascii="Arial" w:hAnsi="Arial" w:cs="Arial"/>
                <w:sz w:val="18"/>
              </w:rPr>
            </w:pPr>
            <w:r>
              <w:rPr>
                <w:rFonts w:ascii="Arial" w:hAnsi="Arial" w:cs="Arial"/>
              </w:rPr>
              <w:t>Ability to teach to GCSE level.</w:t>
            </w:r>
          </w:p>
          <w:p w:rsidR="00835CCF" w:rsidRDefault="00950300">
            <w:pPr>
              <w:numPr>
                <w:ilvl w:val="0"/>
                <w:numId w:val="5"/>
              </w:numPr>
              <w:spacing w:before="0" w:after="0" w:line="240" w:lineRule="auto"/>
              <w:ind w:left="426" w:hanging="426"/>
              <w:rPr>
                <w:rFonts w:ascii="Arial" w:hAnsi="Arial" w:cs="Arial"/>
                <w:sz w:val="18"/>
              </w:rPr>
            </w:pPr>
            <w:r>
              <w:rPr>
                <w:rFonts w:ascii="Arial" w:hAnsi="Arial" w:cs="Arial"/>
              </w:rPr>
              <w:t>Good teaching skills</w:t>
            </w:r>
          </w:p>
          <w:p w:rsidR="00835CCF" w:rsidRDefault="00950300">
            <w:pPr>
              <w:numPr>
                <w:ilvl w:val="0"/>
                <w:numId w:val="5"/>
              </w:numPr>
              <w:spacing w:before="0" w:after="0" w:line="240" w:lineRule="auto"/>
              <w:ind w:left="426" w:hanging="426"/>
              <w:rPr>
                <w:rFonts w:ascii="Arial" w:hAnsi="Arial" w:cs="Arial"/>
                <w:sz w:val="18"/>
              </w:rPr>
            </w:pPr>
            <w:r>
              <w:rPr>
                <w:rFonts w:ascii="Arial" w:hAnsi="Arial" w:cs="Arial"/>
              </w:rPr>
              <w:t>Ability to maintain good order and discipline</w:t>
            </w:r>
          </w:p>
          <w:p w:rsidR="00835CCF" w:rsidRDefault="00950300">
            <w:pPr>
              <w:numPr>
                <w:ilvl w:val="0"/>
                <w:numId w:val="5"/>
              </w:numPr>
              <w:spacing w:before="0" w:after="0" w:line="240" w:lineRule="auto"/>
              <w:ind w:left="426" w:hanging="426"/>
              <w:rPr>
                <w:rFonts w:ascii="Arial" w:hAnsi="Arial" w:cs="Arial"/>
                <w:sz w:val="18"/>
              </w:rPr>
            </w:pPr>
            <w:r>
              <w:rPr>
                <w:rFonts w:ascii="Arial" w:hAnsi="Arial" w:cs="Arial"/>
              </w:rPr>
              <w:t>Ability to use ICT to facilitate learning.</w:t>
            </w:r>
          </w:p>
          <w:p w:rsidR="00835CCF" w:rsidRDefault="00950300">
            <w:pPr>
              <w:numPr>
                <w:ilvl w:val="0"/>
                <w:numId w:val="5"/>
              </w:numPr>
              <w:spacing w:before="0" w:after="0" w:line="240" w:lineRule="auto"/>
              <w:ind w:left="426" w:hanging="426"/>
              <w:rPr>
                <w:rFonts w:ascii="Arial" w:hAnsi="Arial" w:cs="Arial"/>
                <w:sz w:val="18"/>
              </w:rPr>
            </w:pPr>
            <w:r>
              <w:rPr>
                <w:rFonts w:ascii="Arial" w:hAnsi="Arial" w:cs="Arial"/>
              </w:rPr>
              <w:t>The ability to accurately assess the quality of pupil’s work against national standards.</w:t>
            </w:r>
          </w:p>
          <w:p w:rsidR="00835CCF" w:rsidRDefault="00950300">
            <w:pPr>
              <w:numPr>
                <w:ilvl w:val="0"/>
                <w:numId w:val="5"/>
              </w:numPr>
              <w:spacing w:before="0" w:after="0" w:line="240" w:lineRule="auto"/>
              <w:ind w:left="426" w:hanging="426"/>
              <w:rPr>
                <w:rFonts w:ascii="Arial" w:hAnsi="Arial" w:cs="Arial"/>
                <w:sz w:val="18"/>
              </w:rPr>
            </w:pPr>
            <w:r>
              <w:rPr>
                <w:rFonts w:ascii="Arial" w:hAnsi="Arial" w:cs="Arial"/>
              </w:rPr>
              <w:t>The ability to promote the spiritual, moral and cultural development of pupils through lessons.</w:t>
            </w:r>
          </w:p>
          <w:p w:rsidR="00835CCF" w:rsidRDefault="00950300">
            <w:pPr>
              <w:numPr>
                <w:ilvl w:val="0"/>
                <w:numId w:val="5"/>
              </w:numPr>
              <w:spacing w:before="0" w:after="0" w:line="240" w:lineRule="auto"/>
              <w:ind w:left="426" w:hanging="426"/>
              <w:rPr>
                <w:rFonts w:ascii="Arial" w:hAnsi="Arial" w:cs="Arial"/>
                <w:sz w:val="18"/>
              </w:rPr>
            </w:pPr>
            <w:r>
              <w:rPr>
                <w:rFonts w:ascii="Arial" w:hAnsi="Arial" w:cs="Arial"/>
              </w:rPr>
              <w:t>Good communication skills.</w:t>
            </w:r>
          </w:p>
          <w:p w:rsidR="00835CCF" w:rsidRDefault="00950300">
            <w:pPr>
              <w:pStyle w:val="ListParagraph"/>
              <w:numPr>
                <w:ilvl w:val="0"/>
                <w:numId w:val="5"/>
              </w:numPr>
              <w:spacing w:before="0" w:after="0" w:line="240" w:lineRule="auto"/>
              <w:ind w:left="460" w:hanging="460"/>
              <w:rPr>
                <w:rFonts w:ascii="Arial" w:hAnsi="Arial" w:cs="Arial"/>
                <w:sz w:val="18"/>
              </w:rPr>
            </w:pPr>
            <w:r>
              <w:rPr>
                <w:rFonts w:ascii="Arial" w:hAnsi="Arial" w:cs="Arial"/>
              </w:rPr>
              <w:t>Good teaching skills.</w:t>
            </w:r>
          </w:p>
        </w:tc>
        <w:tc>
          <w:tcPr>
            <w:tcW w:w="2835" w:type="dxa"/>
            <w:vMerge w:val="restart"/>
          </w:tcPr>
          <w:p w:rsidR="00835CCF" w:rsidRDefault="00835CCF">
            <w:pPr>
              <w:rPr>
                <w:sz w:val="18"/>
              </w:rPr>
            </w:pPr>
          </w:p>
        </w:tc>
        <w:tc>
          <w:tcPr>
            <w:tcW w:w="3011" w:type="dxa"/>
            <w:tcBorders>
              <w:top w:val="single" w:sz="4" w:space="0" w:color="auto"/>
            </w:tcBorders>
          </w:tcPr>
          <w:p w:rsidR="00835CCF" w:rsidRDefault="00950300">
            <w:pPr>
              <w:pStyle w:val="ListParagraph"/>
              <w:spacing w:before="0" w:after="0" w:line="240" w:lineRule="auto"/>
              <w:ind w:left="68"/>
              <w:rPr>
                <w:rFonts w:ascii="Arial" w:hAnsi="Arial" w:cs="Arial"/>
              </w:rPr>
            </w:pPr>
            <w:r>
              <w:rPr>
                <w:rFonts w:ascii="Arial" w:hAnsi="Arial" w:cs="Arial"/>
              </w:rPr>
              <w:t>Lesson observation and interview</w:t>
            </w:r>
          </w:p>
        </w:tc>
      </w:tr>
      <w:tr w:rsidR="00835CCF">
        <w:trPr>
          <w:trHeight w:val="1304"/>
        </w:trPr>
        <w:tc>
          <w:tcPr>
            <w:tcW w:w="4219" w:type="dxa"/>
            <w:vMerge/>
          </w:tcPr>
          <w:p w:rsidR="00835CCF" w:rsidRDefault="00835CCF">
            <w:pPr>
              <w:spacing w:before="0" w:after="0" w:line="240" w:lineRule="auto"/>
              <w:rPr>
                <w:rFonts w:ascii="Arial" w:hAnsi="Arial" w:cs="Arial"/>
              </w:rPr>
            </w:pPr>
          </w:p>
        </w:tc>
        <w:tc>
          <w:tcPr>
            <w:tcW w:w="2835" w:type="dxa"/>
            <w:vMerge/>
          </w:tcPr>
          <w:p w:rsidR="00835CCF" w:rsidRDefault="00835CCF">
            <w:pPr>
              <w:rPr>
                <w:sz w:val="18"/>
              </w:rPr>
            </w:pPr>
          </w:p>
        </w:tc>
        <w:tc>
          <w:tcPr>
            <w:tcW w:w="3011" w:type="dxa"/>
            <w:tcBorders>
              <w:top w:val="single" w:sz="4" w:space="0" w:color="auto"/>
            </w:tcBorders>
          </w:tcPr>
          <w:p w:rsidR="00835CCF" w:rsidRDefault="00950300">
            <w:pPr>
              <w:pStyle w:val="ListParagraph"/>
              <w:spacing w:before="0" w:after="0" w:line="240" w:lineRule="auto"/>
              <w:ind w:left="68"/>
              <w:rPr>
                <w:rFonts w:ascii="Arial" w:hAnsi="Arial" w:cs="Arial"/>
              </w:rPr>
            </w:pPr>
            <w:r>
              <w:rPr>
                <w:rFonts w:ascii="Arial" w:hAnsi="Arial" w:cs="Arial"/>
              </w:rPr>
              <w:t>Application form and interview</w:t>
            </w:r>
          </w:p>
        </w:tc>
      </w:tr>
    </w:tbl>
    <w:p w:rsidR="00835CCF" w:rsidRDefault="00950300">
      <w:pPr>
        <w:pStyle w:val="Heading4"/>
        <w:ind w:left="-426"/>
        <w:rPr>
          <w:sz w:val="12"/>
        </w:rPr>
      </w:pPr>
      <w:r>
        <w:rPr>
          <w:rFonts w:ascii="Calibri" w:hAnsi="Calibri"/>
          <w:color w:val="17365D"/>
          <w:sz w:val="24"/>
          <w:szCs w:val="32"/>
          <w14:shadow w14:blurRad="50800" w14:dist="38100" w14:dir="2700000" w14:sx="100000" w14:sy="100000" w14:kx="0" w14:ky="0" w14:algn="tl">
            <w14:srgbClr w14:val="000000">
              <w14:alpha w14:val="60000"/>
            </w14:srgbClr>
          </w14:shadow>
        </w:rPr>
        <w:t>personal qualities</w:t>
      </w:r>
    </w:p>
    <w:tbl>
      <w:tblPr>
        <w:tblStyle w:val="TableGrid"/>
        <w:tblW w:w="10065" w:type="dxa"/>
        <w:tblInd w:w="-431" w:type="dxa"/>
        <w:tblLook w:val="04A0" w:firstRow="1" w:lastRow="0" w:firstColumn="1" w:lastColumn="0" w:noHBand="0" w:noVBand="1"/>
      </w:tblPr>
      <w:tblGrid>
        <w:gridCol w:w="4254"/>
        <w:gridCol w:w="2835"/>
        <w:gridCol w:w="2976"/>
      </w:tblGrid>
      <w:tr w:rsidR="00835CCF">
        <w:tc>
          <w:tcPr>
            <w:tcW w:w="4254" w:type="dxa"/>
            <w:tcBorders>
              <w:bottom w:val="nil"/>
            </w:tcBorders>
          </w:tcPr>
          <w:p w:rsidR="00835CCF" w:rsidRDefault="00950300">
            <w:pPr>
              <w:rPr>
                <w:rFonts w:ascii="Arial" w:hAnsi="Arial" w:cs="Arial"/>
                <w:bCs/>
                <w:iCs/>
              </w:rPr>
            </w:pPr>
            <w:r>
              <w:rPr>
                <w:rFonts w:ascii="Arial" w:hAnsi="Arial" w:cs="Arial"/>
                <w:bCs/>
                <w:iCs/>
              </w:rPr>
              <w:t xml:space="preserve">Good health </w:t>
            </w:r>
          </w:p>
        </w:tc>
        <w:tc>
          <w:tcPr>
            <w:tcW w:w="2835" w:type="dxa"/>
            <w:tcBorders>
              <w:bottom w:val="nil"/>
            </w:tcBorders>
          </w:tcPr>
          <w:p w:rsidR="00835CCF" w:rsidRDefault="00950300">
            <w:pPr>
              <w:rPr>
                <w:rFonts w:ascii="Arial" w:hAnsi="Arial" w:cs="Arial"/>
                <w:bCs/>
                <w:iCs/>
              </w:rPr>
            </w:pPr>
            <w:r>
              <w:rPr>
                <w:rFonts w:ascii="Arial" w:hAnsi="Arial" w:cs="Arial"/>
                <w:bCs/>
                <w:iCs/>
              </w:rPr>
              <w:t xml:space="preserve">Commitment to </w:t>
            </w:r>
          </w:p>
        </w:tc>
        <w:tc>
          <w:tcPr>
            <w:tcW w:w="2976" w:type="dxa"/>
            <w:tcBorders>
              <w:bottom w:val="nil"/>
            </w:tcBorders>
          </w:tcPr>
          <w:p w:rsidR="00835CCF" w:rsidRDefault="00950300">
            <w:pPr>
              <w:rPr>
                <w:rFonts w:ascii="Arial" w:hAnsi="Arial" w:cs="Arial"/>
                <w:bCs/>
                <w:iCs/>
              </w:rPr>
            </w:pPr>
            <w:r>
              <w:rPr>
                <w:rFonts w:ascii="Arial" w:hAnsi="Arial" w:cs="Arial"/>
                <w:bCs/>
                <w:iCs/>
              </w:rPr>
              <w:t>Application form and interview</w:t>
            </w:r>
          </w:p>
        </w:tc>
      </w:tr>
      <w:tr w:rsidR="00835CCF">
        <w:tc>
          <w:tcPr>
            <w:tcW w:w="4254" w:type="dxa"/>
            <w:tcBorders>
              <w:top w:val="nil"/>
              <w:bottom w:val="nil"/>
            </w:tcBorders>
          </w:tcPr>
          <w:p w:rsidR="00835CCF" w:rsidRDefault="00950300">
            <w:pPr>
              <w:rPr>
                <w:rFonts w:ascii="Arial" w:hAnsi="Arial" w:cs="Arial"/>
                <w:bCs/>
                <w:iCs/>
              </w:rPr>
            </w:pPr>
            <w:r>
              <w:rPr>
                <w:rFonts w:ascii="Arial" w:hAnsi="Arial" w:cs="Arial"/>
                <w:bCs/>
                <w:iCs/>
              </w:rPr>
              <w:t>Clear dedication to teaching as a career</w:t>
            </w:r>
          </w:p>
        </w:tc>
        <w:tc>
          <w:tcPr>
            <w:tcW w:w="2835" w:type="dxa"/>
            <w:tcBorders>
              <w:top w:val="nil"/>
              <w:bottom w:val="nil"/>
            </w:tcBorders>
          </w:tcPr>
          <w:p w:rsidR="00835CCF" w:rsidRDefault="00950300">
            <w:pPr>
              <w:rPr>
                <w:rFonts w:ascii="Arial" w:hAnsi="Arial" w:cs="Arial"/>
                <w:bCs/>
                <w:iCs/>
              </w:rPr>
            </w:pPr>
            <w:r>
              <w:rPr>
                <w:rFonts w:ascii="Arial" w:hAnsi="Arial" w:cs="Arial"/>
                <w:bCs/>
                <w:iCs/>
              </w:rPr>
              <w:t>extra-curricular activities</w:t>
            </w:r>
          </w:p>
        </w:tc>
        <w:tc>
          <w:tcPr>
            <w:tcW w:w="2976" w:type="dxa"/>
            <w:tcBorders>
              <w:top w:val="nil"/>
              <w:bottom w:val="nil"/>
            </w:tcBorders>
          </w:tcPr>
          <w:p w:rsidR="00835CCF" w:rsidRDefault="00835CCF">
            <w:pPr>
              <w:rPr>
                <w:rFonts w:ascii="Arial" w:hAnsi="Arial" w:cs="Arial"/>
                <w:bCs/>
                <w:iCs/>
              </w:rPr>
            </w:pPr>
          </w:p>
        </w:tc>
      </w:tr>
      <w:tr w:rsidR="00835CCF">
        <w:tc>
          <w:tcPr>
            <w:tcW w:w="4254" w:type="dxa"/>
            <w:tcBorders>
              <w:top w:val="nil"/>
              <w:bottom w:val="nil"/>
            </w:tcBorders>
          </w:tcPr>
          <w:p w:rsidR="00835CCF" w:rsidRDefault="00950300">
            <w:pPr>
              <w:rPr>
                <w:rFonts w:ascii="Arial" w:hAnsi="Arial" w:cs="Arial"/>
                <w:bCs/>
                <w:iCs/>
              </w:rPr>
            </w:pPr>
            <w:r>
              <w:rPr>
                <w:rFonts w:ascii="Arial" w:hAnsi="Arial" w:cs="Arial"/>
                <w:bCs/>
                <w:iCs/>
              </w:rPr>
              <w:t>Enthusiasm and a liking for work with young people</w:t>
            </w:r>
          </w:p>
        </w:tc>
        <w:tc>
          <w:tcPr>
            <w:tcW w:w="2835" w:type="dxa"/>
            <w:tcBorders>
              <w:top w:val="nil"/>
              <w:bottom w:val="nil"/>
            </w:tcBorders>
          </w:tcPr>
          <w:p w:rsidR="00835CCF" w:rsidRDefault="00835CCF">
            <w:pPr>
              <w:rPr>
                <w:rFonts w:ascii="Arial" w:hAnsi="Arial" w:cs="Arial"/>
                <w:bCs/>
                <w:iCs/>
              </w:rPr>
            </w:pPr>
          </w:p>
        </w:tc>
        <w:tc>
          <w:tcPr>
            <w:tcW w:w="2976" w:type="dxa"/>
            <w:tcBorders>
              <w:top w:val="nil"/>
              <w:bottom w:val="nil"/>
            </w:tcBorders>
          </w:tcPr>
          <w:p w:rsidR="00835CCF" w:rsidRDefault="00835CCF">
            <w:pPr>
              <w:rPr>
                <w:rFonts w:ascii="Arial" w:hAnsi="Arial" w:cs="Arial"/>
                <w:bCs/>
                <w:iCs/>
              </w:rPr>
            </w:pPr>
          </w:p>
        </w:tc>
      </w:tr>
      <w:tr w:rsidR="00835CCF">
        <w:tc>
          <w:tcPr>
            <w:tcW w:w="4254" w:type="dxa"/>
            <w:tcBorders>
              <w:top w:val="nil"/>
              <w:bottom w:val="nil"/>
            </w:tcBorders>
          </w:tcPr>
          <w:p w:rsidR="00835CCF" w:rsidRDefault="00950300">
            <w:pPr>
              <w:rPr>
                <w:rFonts w:ascii="Arial" w:hAnsi="Arial" w:cs="Arial"/>
                <w:bCs/>
                <w:iCs/>
              </w:rPr>
            </w:pPr>
            <w:r>
              <w:rPr>
                <w:rFonts w:ascii="Arial" w:hAnsi="Arial" w:cs="Arial"/>
                <w:bCs/>
                <w:iCs/>
              </w:rPr>
              <w:t>Flexibility and an ability to respond creatively to changing circumstances</w:t>
            </w:r>
          </w:p>
        </w:tc>
        <w:tc>
          <w:tcPr>
            <w:tcW w:w="2835" w:type="dxa"/>
            <w:tcBorders>
              <w:top w:val="nil"/>
              <w:bottom w:val="nil"/>
            </w:tcBorders>
          </w:tcPr>
          <w:p w:rsidR="00835CCF" w:rsidRDefault="00835CCF">
            <w:pPr>
              <w:rPr>
                <w:rFonts w:ascii="Arial" w:hAnsi="Arial" w:cs="Arial"/>
                <w:bCs/>
                <w:iCs/>
              </w:rPr>
            </w:pPr>
          </w:p>
        </w:tc>
        <w:tc>
          <w:tcPr>
            <w:tcW w:w="2976" w:type="dxa"/>
            <w:tcBorders>
              <w:top w:val="nil"/>
              <w:bottom w:val="nil"/>
            </w:tcBorders>
          </w:tcPr>
          <w:p w:rsidR="00835CCF" w:rsidRDefault="00835CCF">
            <w:pPr>
              <w:rPr>
                <w:rFonts w:ascii="Arial" w:hAnsi="Arial" w:cs="Arial"/>
                <w:bCs/>
                <w:iCs/>
              </w:rPr>
            </w:pPr>
          </w:p>
        </w:tc>
      </w:tr>
      <w:tr w:rsidR="00835CCF">
        <w:tc>
          <w:tcPr>
            <w:tcW w:w="4254" w:type="dxa"/>
            <w:tcBorders>
              <w:top w:val="nil"/>
              <w:bottom w:val="nil"/>
            </w:tcBorders>
          </w:tcPr>
          <w:p w:rsidR="00835CCF" w:rsidRDefault="00950300">
            <w:pPr>
              <w:rPr>
                <w:rFonts w:ascii="Arial" w:hAnsi="Arial" w:cs="Arial"/>
                <w:bCs/>
                <w:iCs/>
              </w:rPr>
            </w:pPr>
            <w:r>
              <w:rPr>
                <w:rFonts w:ascii="Arial" w:hAnsi="Arial" w:cs="Arial"/>
                <w:bCs/>
                <w:iCs/>
              </w:rPr>
              <w:t xml:space="preserve">Ability to relate well with colleagues and pupils and to work with and support colleagues in the department </w:t>
            </w:r>
          </w:p>
        </w:tc>
        <w:tc>
          <w:tcPr>
            <w:tcW w:w="2835" w:type="dxa"/>
            <w:tcBorders>
              <w:top w:val="nil"/>
              <w:bottom w:val="nil"/>
            </w:tcBorders>
          </w:tcPr>
          <w:p w:rsidR="00835CCF" w:rsidRDefault="00835CCF">
            <w:pPr>
              <w:rPr>
                <w:rFonts w:ascii="Arial" w:hAnsi="Arial" w:cs="Arial"/>
                <w:bCs/>
                <w:iCs/>
              </w:rPr>
            </w:pPr>
          </w:p>
        </w:tc>
        <w:tc>
          <w:tcPr>
            <w:tcW w:w="2976" w:type="dxa"/>
            <w:tcBorders>
              <w:top w:val="nil"/>
              <w:bottom w:val="nil"/>
            </w:tcBorders>
          </w:tcPr>
          <w:p w:rsidR="00835CCF" w:rsidRDefault="00950300">
            <w:pPr>
              <w:rPr>
                <w:rFonts w:ascii="Arial" w:hAnsi="Arial" w:cs="Arial"/>
                <w:bCs/>
                <w:iCs/>
              </w:rPr>
            </w:pPr>
            <w:r>
              <w:rPr>
                <w:rFonts w:ascii="Arial" w:hAnsi="Arial" w:cs="Arial"/>
                <w:bCs/>
                <w:iCs/>
              </w:rPr>
              <w:t xml:space="preserve">Interview and interaction with others whilst visiting the school. </w:t>
            </w:r>
          </w:p>
        </w:tc>
      </w:tr>
      <w:tr w:rsidR="00835CCF">
        <w:tc>
          <w:tcPr>
            <w:tcW w:w="4254" w:type="dxa"/>
            <w:tcBorders>
              <w:top w:val="nil"/>
            </w:tcBorders>
          </w:tcPr>
          <w:p w:rsidR="00835CCF" w:rsidRDefault="00950300">
            <w:pPr>
              <w:rPr>
                <w:rFonts w:ascii="Arial" w:hAnsi="Arial" w:cs="Arial"/>
                <w:bCs/>
                <w:iCs/>
              </w:rPr>
            </w:pPr>
            <w:r>
              <w:rPr>
                <w:rFonts w:ascii="Arial" w:hAnsi="Arial" w:cs="Arial"/>
                <w:bCs/>
                <w:iCs/>
              </w:rPr>
              <w:t>Appropriate professional dress and appearance</w:t>
            </w:r>
          </w:p>
        </w:tc>
        <w:tc>
          <w:tcPr>
            <w:tcW w:w="2835" w:type="dxa"/>
            <w:tcBorders>
              <w:top w:val="nil"/>
            </w:tcBorders>
          </w:tcPr>
          <w:p w:rsidR="00835CCF" w:rsidRDefault="00950300">
            <w:pPr>
              <w:rPr>
                <w:rFonts w:ascii="Arial" w:hAnsi="Arial" w:cs="Arial"/>
                <w:bCs/>
                <w:iCs/>
              </w:rPr>
            </w:pPr>
            <w:r>
              <w:rPr>
                <w:rFonts w:ascii="Arial" w:hAnsi="Arial" w:cs="Arial"/>
                <w:bCs/>
                <w:iCs/>
              </w:rPr>
              <w:t>Sense of humour</w:t>
            </w:r>
          </w:p>
        </w:tc>
        <w:tc>
          <w:tcPr>
            <w:tcW w:w="2976" w:type="dxa"/>
            <w:tcBorders>
              <w:top w:val="nil"/>
            </w:tcBorders>
          </w:tcPr>
          <w:p w:rsidR="00835CCF" w:rsidRDefault="00950300">
            <w:pPr>
              <w:rPr>
                <w:rFonts w:ascii="Arial" w:hAnsi="Arial" w:cs="Arial"/>
                <w:bCs/>
                <w:iCs/>
              </w:rPr>
            </w:pPr>
            <w:r>
              <w:rPr>
                <w:rFonts w:ascii="Arial" w:hAnsi="Arial" w:cs="Arial"/>
                <w:bCs/>
                <w:iCs/>
              </w:rPr>
              <w:t xml:space="preserve">Interview </w:t>
            </w:r>
          </w:p>
        </w:tc>
      </w:tr>
    </w:tbl>
    <w:p w:rsidR="00835CCF" w:rsidRDefault="00835CCF">
      <w:pPr>
        <w:ind w:left="-567"/>
        <w:rPr>
          <w:rFonts w:ascii="Arial" w:hAnsi="Arial" w:cs="Arial"/>
          <w:b/>
          <w:bCs/>
          <w:i/>
          <w:iCs/>
          <w:sz w:val="22"/>
          <w:szCs w:val="22"/>
        </w:rPr>
      </w:pPr>
    </w:p>
    <w:p w:rsidR="00835CCF" w:rsidRDefault="00950300">
      <w:pPr>
        <w:ind w:left="-567"/>
        <w:rPr>
          <w:rFonts w:ascii="Arial" w:hAnsi="Arial" w:cs="Arial"/>
          <w:color w:val="17365D"/>
          <w:sz w:val="40"/>
          <w:szCs w:val="32"/>
          <w14:shadow w14:blurRad="50800" w14:dist="38100" w14:dir="2700000" w14:sx="100000" w14:sy="100000" w14:kx="0" w14:ky="0" w14:algn="tl">
            <w14:srgbClr w14:val="000000">
              <w14:alpha w14:val="60000"/>
            </w14:srgbClr>
          </w14:shadow>
        </w:rPr>
      </w:pPr>
      <w:r>
        <w:rPr>
          <w:rFonts w:ascii="Arial" w:hAnsi="Arial" w:cs="Arial"/>
          <w:color w:val="17365D"/>
          <w:sz w:val="52"/>
          <w:szCs w:val="56"/>
          <w14:shadow w14:blurRad="50800" w14:dist="38100" w14:dir="2700000" w14:sx="100000" w14:sy="100000" w14:kx="0" w14:ky="0" w14:algn="tl">
            <w14:srgbClr w14:val="000000">
              <w14:alpha w14:val="60000"/>
            </w14:srgbClr>
          </w14:shadow>
        </w:rPr>
        <w:t>S</w:t>
      </w:r>
      <w:r>
        <w:rPr>
          <w:rFonts w:ascii="Arial" w:hAnsi="Arial" w:cs="Arial"/>
          <w:color w:val="17365D"/>
          <w:sz w:val="40"/>
          <w:szCs w:val="32"/>
          <w14:shadow w14:blurRad="50800" w14:dist="38100" w14:dir="2700000" w14:sx="100000" w14:sy="100000" w14:kx="0" w14:ky="0" w14:algn="tl">
            <w14:srgbClr w14:val="000000">
              <w14:alpha w14:val="60000"/>
            </w14:srgbClr>
          </w14:shadow>
        </w:rPr>
        <w:t>afer Recruitment</w:t>
      </w:r>
    </w:p>
    <w:p w:rsidR="00332F72" w:rsidRDefault="00950300" w:rsidP="00332F72">
      <w:pPr>
        <w:spacing w:before="120"/>
        <w:ind w:left="-567"/>
        <w:rPr>
          <w:rFonts w:ascii="Arial" w:hAnsi="Arial" w:cs="Arial"/>
          <w:sz w:val="22"/>
          <w:szCs w:val="22"/>
        </w:rPr>
      </w:pPr>
      <w:r>
        <w:rPr>
          <w:rFonts w:ascii="Arial" w:hAnsi="Arial" w:cs="Arial"/>
          <w:sz w:val="22"/>
          <w:szCs w:val="22"/>
        </w:rPr>
        <w:t xml:space="preserve">Mount St Joseph is committed to safeguarding and promoting the welfare of children and young people. We undertake thorough checks to ensure that we meet our obligations to protect our students. We expect all staff and volunteers to share this commitment and to undergo appropriate checks, including an Enhanced Disclosure and Baring Service check.  </w:t>
      </w:r>
    </w:p>
    <w:p w:rsidR="00332F72" w:rsidRDefault="00332F72" w:rsidP="00332F72">
      <w:pPr>
        <w:spacing w:before="0" w:after="0"/>
        <w:ind w:left="-567"/>
        <w:rPr>
          <w:rFonts w:ascii="Arial" w:hAnsi="Arial" w:cs="Arial"/>
          <w:color w:val="17365D"/>
          <w:sz w:val="40"/>
          <w:szCs w:val="32"/>
          <w14:shadow w14:blurRad="50800" w14:dist="38100" w14:dir="2700000" w14:sx="100000" w14:sy="100000" w14:kx="0" w14:ky="0" w14:algn="tl">
            <w14:srgbClr w14:val="000000">
              <w14:alpha w14:val="60000"/>
            </w14:srgbClr>
          </w14:shadow>
        </w:rPr>
      </w:pPr>
      <w:r>
        <w:rPr>
          <w:rFonts w:ascii="Arial" w:hAnsi="Arial" w:cs="Arial"/>
          <w:color w:val="17365D"/>
          <w:sz w:val="52"/>
          <w:szCs w:val="56"/>
          <w14:shadow w14:blurRad="50800" w14:dist="38100" w14:dir="2700000" w14:sx="100000" w14:sy="100000" w14:kx="0" w14:ky="0" w14:algn="tl">
            <w14:srgbClr w14:val="000000">
              <w14:alpha w14:val="60000"/>
            </w14:srgbClr>
          </w14:shadow>
        </w:rPr>
        <w:t>D</w:t>
      </w:r>
      <w:r>
        <w:rPr>
          <w:rFonts w:ascii="Arial" w:hAnsi="Arial" w:cs="Arial"/>
          <w:color w:val="17365D"/>
          <w:sz w:val="40"/>
          <w:szCs w:val="32"/>
          <w14:shadow w14:blurRad="50800" w14:dist="38100" w14:dir="2700000" w14:sx="100000" w14:sy="100000" w14:kx="0" w14:ky="0" w14:algn="tl">
            <w14:srgbClr w14:val="000000">
              <w14:alpha w14:val="60000"/>
            </w14:srgbClr>
          </w14:shadow>
        </w:rPr>
        <w:t>epartmental Information</w:t>
      </w:r>
    </w:p>
    <w:p w:rsidR="004E1AF5" w:rsidRDefault="004E1AF5" w:rsidP="004E1AF5">
      <w:pPr>
        <w:ind w:left="-567"/>
        <w:rPr>
          <w:rFonts w:ascii="Arial" w:eastAsia="Times New Roman" w:hAnsi="Arial" w:cs="Arial"/>
          <w:sz w:val="22"/>
          <w:szCs w:val="22"/>
          <w:lang w:eastAsia="en-GB"/>
        </w:rPr>
      </w:pPr>
      <w:r>
        <w:rPr>
          <w:rFonts w:ascii="Arial" w:eastAsia="Times New Roman" w:hAnsi="Arial" w:cs="Arial"/>
          <w:sz w:val="22"/>
          <w:szCs w:val="22"/>
          <w:lang w:eastAsia="en-GB"/>
        </w:rPr>
        <w:t xml:space="preserve">The English department at Mount St Joseph is a dynamic and passionate team; we are strongly committed to ensuring all students develop their core communication skills of speaking and listening, reading and writing, alongside improving basic literacy.  In our last Ofsted inspection, the department was recognised as enabling pupils to make “outstanding progress”.  We believe that all students have the right to high quality lessons that engage all students and stimulates a love of reading, passionate discussion and a flair for writing.   </w:t>
      </w:r>
    </w:p>
    <w:p w:rsidR="004E1AF5" w:rsidRDefault="004E1AF5" w:rsidP="004E1AF5">
      <w:pPr>
        <w:ind w:left="-567"/>
        <w:rPr>
          <w:rFonts w:ascii="Arial" w:eastAsia="Times New Roman" w:hAnsi="Arial" w:cs="Arial"/>
          <w:sz w:val="22"/>
          <w:szCs w:val="22"/>
          <w:lang w:eastAsia="en-GB"/>
        </w:rPr>
      </w:pPr>
      <w:r>
        <w:rPr>
          <w:rFonts w:ascii="Arial" w:eastAsia="Times New Roman" w:hAnsi="Arial" w:cs="Arial"/>
          <w:sz w:val="22"/>
          <w:szCs w:val="22"/>
          <w:lang w:eastAsia="en-GB"/>
        </w:rPr>
        <w:t xml:space="preserve">We are a strong team that is comprised of </w:t>
      </w:r>
      <w:r w:rsidR="00CC6608">
        <w:rPr>
          <w:rFonts w:ascii="Arial" w:eastAsia="Times New Roman" w:hAnsi="Arial" w:cs="Arial"/>
          <w:sz w:val="22"/>
          <w:szCs w:val="22"/>
          <w:lang w:eastAsia="en-GB"/>
        </w:rPr>
        <w:t>ten</w:t>
      </w:r>
      <w:r>
        <w:rPr>
          <w:rFonts w:ascii="Arial" w:eastAsia="Times New Roman" w:hAnsi="Arial" w:cs="Arial"/>
          <w:sz w:val="22"/>
          <w:szCs w:val="22"/>
          <w:lang w:eastAsia="en-GB"/>
        </w:rPr>
        <w:t xml:space="preserve"> exp</w:t>
      </w:r>
      <w:r w:rsidR="00CC6608">
        <w:rPr>
          <w:rFonts w:ascii="Arial" w:eastAsia="Times New Roman" w:hAnsi="Arial" w:cs="Arial"/>
          <w:sz w:val="22"/>
          <w:szCs w:val="22"/>
          <w:lang w:eastAsia="en-GB"/>
        </w:rPr>
        <w:t xml:space="preserve">erienced members of staff and </w:t>
      </w:r>
      <w:r>
        <w:rPr>
          <w:rFonts w:ascii="Arial" w:eastAsia="Times New Roman" w:hAnsi="Arial" w:cs="Arial"/>
          <w:sz w:val="22"/>
          <w:szCs w:val="22"/>
          <w:lang w:eastAsia="en-GB"/>
        </w:rPr>
        <w:t>o</w:t>
      </w:r>
      <w:r w:rsidR="00CC6608">
        <w:rPr>
          <w:rFonts w:ascii="Arial" w:eastAsia="Times New Roman" w:hAnsi="Arial" w:cs="Arial"/>
          <w:sz w:val="22"/>
          <w:szCs w:val="22"/>
          <w:lang w:eastAsia="en-GB"/>
        </w:rPr>
        <w:t>ne NQT</w:t>
      </w:r>
      <w:r>
        <w:rPr>
          <w:rFonts w:ascii="Arial" w:eastAsia="Times New Roman" w:hAnsi="Arial" w:cs="Arial"/>
          <w:sz w:val="22"/>
          <w:szCs w:val="22"/>
          <w:lang w:eastAsia="en-GB"/>
        </w:rPr>
        <w:t xml:space="preserve">. The department is led by a strong team consisting of a Head of Department and two Assistant Heads; each assistant oversees a specific key stage.  The team work together effectively, sharing resources and good practice.  As a result of this effective team dynamic, systems have been embedded into our daily practice, allowing each teacher to develop professionally whilst supporting their class and understanding the progress of each individual student.  Our goal is to promote a love of learning in order to ultimately maximise the achievements of all students within our care. All our classrooms are equipped with interactive whiteboards or electronic screens and the department has access to a bank of laptops and Kindles. </w:t>
      </w:r>
    </w:p>
    <w:p w:rsidR="004E1AF5" w:rsidRDefault="004E1AF5" w:rsidP="004E1AF5">
      <w:pPr>
        <w:ind w:left="-567"/>
        <w:rPr>
          <w:rFonts w:ascii="Arial" w:eastAsia="Times New Roman" w:hAnsi="Arial" w:cs="Arial"/>
          <w:sz w:val="22"/>
          <w:szCs w:val="22"/>
          <w:lang w:eastAsia="en-GB"/>
        </w:rPr>
      </w:pPr>
      <w:r>
        <w:rPr>
          <w:rFonts w:ascii="Arial" w:eastAsia="Times New Roman" w:hAnsi="Arial" w:cs="Arial"/>
          <w:sz w:val="22"/>
          <w:szCs w:val="22"/>
          <w:lang w:eastAsia="en-GB"/>
        </w:rPr>
        <w:t xml:space="preserve">English is taught at key stages three and four, with additional literacy lessons at key stage three.  At key stage four, students are entered for the AQA examinations in English Language and English Literature. </w:t>
      </w:r>
    </w:p>
    <w:p w:rsidR="00835CCF" w:rsidRDefault="00950300" w:rsidP="00950300">
      <w:pPr>
        <w:ind w:left="-567"/>
        <w:rPr>
          <w:rFonts w:ascii="Arial" w:hAnsi="Arial" w:cs="Arial"/>
          <w:color w:val="17365D"/>
          <w:sz w:val="40"/>
          <w:szCs w:val="32"/>
          <w14:shadow w14:blurRad="50800" w14:dist="38100" w14:dir="2700000" w14:sx="100000" w14:sy="100000" w14:kx="0" w14:ky="0" w14:algn="tl">
            <w14:srgbClr w14:val="000000">
              <w14:alpha w14:val="60000"/>
            </w14:srgbClr>
          </w14:shadow>
        </w:rPr>
      </w:pPr>
      <w:r>
        <w:rPr>
          <w:rFonts w:ascii="Arial" w:hAnsi="Arial" w:cs="Arial"/>
          <w:color w:val="17365D"/>
          <w:sz w:val="52"/>
          <w:szCs w:val="56"/>
          <w14:shadow w14:blurRad="50800" w14:dist="38100" w14:dir="2700000" w14:sx="100000" w14:sy="100000" w14:kx="0" w14:ky="0" w14:algn="tl">
            <w14:srgbClr w14:val="000000">
              <w14:alpha w14:val="60000"/>
            </w14:srgbClr>
          </w14:shadow>
        </w:rPr>
        <w:t>A</w:t>
      </w:r>
      <w:r>
        <w:rPr>
          <w:rFonts w:ascii="Arial" w:hAnsi="Arial" w:cs="Arial"/>
          <w:color w:val="17365D"/>
          <w:sz w:val="40"/>
          <w:szCs w:val="32"/>
          <w14:shadow w14:blurRad="50800" w14:dist="38100" w14:dir="2700000" w14:sx="100000" w14:sy="100000" w14:kx="0" w14:ky="0" w14:algn="tl">
            <w14:srgbClr w14:val="000000">
              <w14:alpha w14:val="60000"/>
            </w14:srgbClr>
          </w14:shadow>
        </w:rPr>
        <w:t>pplication Details</w:t>
      </w:r>
      <w:bookmarkStart w:id="0" w:name="_GoBack"/>
      <w:bookmarkEnd w:id="0"/>
    </w:p>
    <w:p w:rsidR="00835CCF" w:rsidRDefault="00950300">
      <w:pPr>
        <w:spacing w:line="240" w:lineRule="auto"/>
        <w:ind w:left="-425"/>
        <w:rPr>
          <w:rFonts w:ascii="Arial" w:hAnsi="Arial" w:cs="Arial"/>
          <w:spacing w:val="10"/>
          <w:sz w:val="22"/>
          <w:szCs w:val="22"/>
        </w:rPr>
      </w:pPr>
      <w:r>
        <w:rPr>
          <w:rFonts w:ascii="Arial" w:hAnsi="Arial" w:cs="Arial"/>
          <w:spacing w:val="10"/>
          <w:sz w:val="22"/>
          <w:szCs w:val="22"/>
        </w:rPr>
        <w:t xml:space="preserve">Thank you for taking the time to view the details for the Teacher of </w:t>
      </w:r>
      <w:r w:rsidR="004E1AF5">
        <w:rPr>
          <w:rFonts w:ascii="Arial" w:hAnsi="Arial" w:cs="Arial"/>
          <w:spacing w:val="10"/>
          <w:sz w:val="22"/>
          <w:szCs w:val="22"/>
        </w:rPr>
        <w:t>English</w:t>
      </w:r>
      <w:r>
        <w:rPr>
          <w:rFonts w:ascii="Arial" w:hAnsi="Arial" w:cs="Arial"/>
          <w:spacing w:val="10"/>
          <w:sz w:val="22"/>
          <w:szCs w:val="22"/>
        </w:rPr>
        <w:t xml:space="preserve"> position.</w:t>
      </w:r>
    </w:p>
    <w:p w:rsidR="00835CCF" w:rsidRDefault="00950300">
      <w:pPr>
        <w:spacing w:line="240" w:lineRule="auto"/>
        <w:ind w:left="-425"/>
        <w:rPr>
          <w:rFonts w:ascii="Arial" w:hAnsi="Arial" w:cs="Arial"/>
          <w:spacing w:val="10"/>
          <w:sz w:val="22"/>
          <w:szCs w:val="22"/>
        </w:rPr>
      </w:pPr>
      <w:r>
        <w:rPr>
          <w:rFonts w:ascii="Arial" w:hAnsi="Arial" w:cs="Arial"/>
          <w:spacing w:val="10"/>
          <w:sz w:val="22"/>
          <w:szCs w:val="22"/>
        </w:rPr>
        <w:t>If you require any further information about the post or would like to arrange a visit to the school, please contact Miss K Pasquill – 01204 391800.</w:t>
      </w:r>
    </w:p>
    <w:p w:rsidR="00835CCF" w:rsidRDefault="00950300">
      <w:pPr>
        <w:spacing w:line="240" w:lineRule="auto"/>
        <w:ind w:left="-425"/>
        <w:rPr>
          <w:rFonts w:ascii="Arial" w:hAnsi="Arial" w:cs="Arial"/>
          <w:spacing w:val="10"/>
          <w:sz w:val="22"/>
          <w:szCs w:val="22"/>
        </w:rPr>
      </w:pPr>
      <w:r>
        <w:rPr>
          <w:rFonts w:ascii="Arial" w:hAnsi="Arial" w:cs="Arial"/>
          <w:spacing w:val="10"/>
          <w:sz w:val="22"/>
          <w:szCs w:val="22"/>
        </w:rPr>
        <w:t xml:space="preserve">To apply for the post please use the application form attached with the advert. Please note: all three parts of the form must </w:t>
      </w:r>
      <w:r w:rsidR="004E1AF5">
        <w:rPr>
          <w:rFonts w:ascii="Arial" w:hAnsi="Arial" w:cs="Arial"/>
          <w:spacing w:val="10"/>
          <w:sz w:val="22"/>
          <w:szCs w:val="22"/>
        </w:rPr>
        <w:t xml:space="preserve">be completed. </w:t>
      </w:r>
    </w:p>
    <w:p w:rsidR="00835CCF" w:rsidRDefault="00950300">
      <w:pPr>
        <w:spacing w:line="240" w:lineRule="auto"/>
        <w:ind w:left="-425"/>
        <w:jc w:val="center"/>
        <w:rPr>
          <w:rFonts w:ascii="Arial" w:hAnsi="Arial" w:cs="Arial"/>
          <w:spacing w:val="10"/>
          <w:sz w:val="22"/>
          <w:szCs w:val="22"/>
        </w:rPr>
      </w:pPr>
      <w:r>
        <w:rPr>
          <w:rFonts w:ascii="Arial" w:hAnsi="Arial" w:cs="Arial"/>
          <w:spacing w:val="10"/>
          <w:sz w:val="22"/>
          <w:szCs w:val="22"/>
        </w:rPr>
        <w:t xml:space="preserve">Please send all completed forms to </w:t>
      </w:r>
      <w:hyperlink r:id="rId11" w:history="1">
        <w:r>
          <w:rPr>
            <w:rStyle w:val="Hyperlink"/>
            <w:rFonts w:ascii="Arial" w:hAnsi="Arial" w:cs="Arial"/>
            <w:color w:val="auto"/>
            <w:sz w:val="22"/>
            <w:szCs w:val="22"/>
          </w:rPr>
          <w:t>recruitment@msj.bolton.sch.uk</w:t>
        </w:r>
      </w:hyperlink>
    </w:p>
    <w:p w:rsidR="00835CCF" w:rsidRDefault="00835CCF">
      <w:pPr>
        <w:ind w:left="-567"/>
        <w:rPr>
          <w:rFonts w:ascii="Arial" w:hAnsi="Arial" w:cs="Arial"/>
          <w:color w:val="17365D"/>
          <w:sz w:val="40"/>
          <w:szCs w:val="32"/>
          <w14:shadow w14:blurRad="50800" w14:dist="38100" w14:dir="2700000" w14:sx="100000" w14:sy="100000" w14:kx="0" w14:ky="0" w14:algn="tl">
            <w14:srgbClr w14:val="000000">
              <w14:alpha w14:val="60000"/>
            </w14:srgbClr>
          </w14:shadow>
        </w:rPr>
      </w:pPr>
    </w:p>
    <w:p w:rsidR="00835CCF" w:rsidRDefault="00835CCF">
      <w:pPr>
        <w:ind w:left="-567"/>
        <w:rPr>
          <w:rFonts w:ascii="Arial" w:hAnsi="Arial" w:cs="Arial"/>
          <w:b/>
          <w:bCs/>
          <w:i/>
          <w:iCs/>
          <w:sz w:val="22"/>
          <w:szCs w:val="22"/>
        </w:rPr>
      </w:pPr>
    </w:p>
    <w:sectPr w:rsidR="00835CCF">
      <w:footerReference w:type="default" r:id="rId12"/>
      <w:pgSz w:w="11906" w:h="16838"/>
      <w:pgMar w:top="426" w:right="1416" w:bottom="851" w:left="1560" w:header="708" w:footer="4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CF" w:rsidRDefault="00950300">
      <w:pPr>
        <w:spacing w:before="0" w:after="0" w:line="240" w:lineRule="auto"/>
      </w:pPr>
      <w:r>
        <w:separator/>
      </w:r>
    </w:p>
  </w:endnote>
  <w:endnote w:type="continuationSeparator" w:id="0">
    <w:p w:rsidR="00835CCF" w:rsidRDefault="009503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CF" w:rsidRDefault="00950300">
    <w:pPr>
      <w:pStyle w:val="Footer"/>
      <w:tabs>
        <w:tab w:val="clear" w:pos="9026"/>
        <w:tab w:val="right" w:pos="8079"/>
      </w:tabs>
      <w:jc w:val="center"/>
      <w:rPr>
        <w:rFonts w:ascii="Book Antiqua" w:hAnsi="Book Antiqua"/>
        <w:color w:val="002060"/>
        <w:spacing w:val="20"/>
        <w:sz w:val="24"/>
      </w:rPr>
    </w:pPr>
    <w:r>
      <w:rPr>
        <w:rFonts w:ascii="Book Antiqua" w:hAnsi="Book Antiqua"/>
        <w:color w:val="002060"/>
        <w:spacing w:val="20"/>
        <w:sz w:val="24"/>
      </w:rPr>
      <w:t>Mount St Joseph: A Community of Learners, Believers &amp; Friends</w:t>
    </w:r>
  </w:p>
  <w:p w:rsidR="00835CCF" w:rsidRDefault="00835C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CF" w:rsidRDefault="00950300">
      <w:pPr>
        <w:spacing w:before="0" w:after="0" w:line="240" w:lineRule="auto"/>
      </w:pPr>
      <w:r>
        <w:separator/>
      </w:r>
    </w:p>
  </w:footnote>
  <w:footnote w:type="continuationSeparator" w:id="0">
    <w:p w:rsidR="00835CCF" w:rsidRDefault="0095030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30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E220F5"/>
    <w:multiLevelType w:val="hybridMultilevel"/>
    <w:tmpl w:val="D836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61BDD"/>
    <w:multiLevelType w:val="hybridMultilevel"/>
    <w:tmpl w:val="41BC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64E25"/>
    <w:multiLevelType w:val="hybridMultilevel"/>
    <w:tmpl w:val="293A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A79F6"/>
    <w:multiLevelType w:val="hybridMultilevel"/>
    <w:tmpl w:val="B924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E73DC"/>
    <w:multiLevelType w:val="hybridMultilevel"/>
    <w:tmpl w:val="2F58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31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0578D2"/>
    <w:multiLevelType w:val="hybridMultilevel"/>
    <w:tmpl w:val="D644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B61B3"/>
    <w:multiLevelType w:val="hybridMultilevel"/>
    <w:tmpl w:val="CCCC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074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F44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3C7941"/>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47596DD0"/>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5C53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C22A25"/>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64AD189D"/>
    <w:multiLevelType w:val="hybridMultilevel"/>
    <w:tmpl w:val="997C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DE519D"/>
    <w:multiLevelType w:val="hybridMultilevel"/>
    <w:tmpl w:val="68FC043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71964BA3"/>
    <w:multiLevelType w:val="hybridMultilevel"/>
    <w:tmpl w:val="F0A8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976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BF5644"/>
    <w:multiLevelType w:val="hybridMultilevel"/>
    <w:tmpl w:val="7BF4B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7"/>
  </w:num>
  <w:num w:numId="4">
    <w:abstractNumId w:val="14"/>
  </w:num>
  <w:num w:numId="5">
    <w:abstractNumId w:val="15"/>
  </w:num>
  <w:num w:numId="6">
    <w:abstractNumId w:val="1"/>
  </w:num>
  <w:num w:numId="7">
    <w:abstractNumId w:val="10"/>
  </w:num>
  <w:num w:numId="8">
    <w:abstractNumId w:val="0"/>
  </w:num>
  <w:num w:numId="9">
    <w:abstractNumId w:val="12"/>
  </w:num>
  <w:num w:numId="10">
    <w:abstractNumId w:val="19"/>
  </w:num>
  <w:num w:numId="11">
    <w:abstractNumId w:val="11"/>
  </w:num>
  <w:num w:numId="12">
    <w:abstractNumId w:val="13"/>
  </w:num>
  <w:num w:numId="13">
    <w:abstractNumId w:val="6"/>
  </w:num>
  <w:num w:numId="14">
    <w:abstractNumId w:val="18"/>
  </w:num>
  <w:num w:numId="15">
    <w:abstractNumId w:val="4"/>
  </w:num>
  <w:num w:numId="16">
    <w:abstractNumId w:val="9"/>
  </w:num>
  <w:num w:numId="17">
    <w:abstractNumId w:val="16"/>
  </w:num>
  <w:num w:numId="18">
    <w:abstractNumId w:val="2"/>
  </w:num>
  <w:num w:numId="19">
    <w:abstractNumId w:val="2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CF"/>
    <w:rsid w:val="00332F72"/>
    <w:rsid w:val="004E1AF5"/>
    <w:rsid w:val="005767E5"/>
    <w:rsid w:val="008062FF"/>
    <w:rsid w:val="00835CCF"/>
    <w:rsid w:val="00950300"/>
    <w:rsid w:val="00A05581"/>
    <w:rsid w:val="00AB1357"/>
    <w:rsid w:val="00B7065F"/>
    <w:rsid w:val="00CC6608"/>
    <w:rsid w:val="00EC27FD"/>
    <w:rsid w:val="00EE6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36AA943"/>
  <w15:chartTrackingRefBased/>
  <w15:docId w15:val="{7BE0DE13-96A2-451F-8B7D-393EA7F1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40BAD2" w:themeColor="accent1"/>
        <w:left w:val="single" w:sz="24" w:space="0" w:color="40BAD2" w:themeColor="accent1"/>
        <w:bottom w:val="single" w:sz="24" w:space="0" w:color="40BAD2" w:themeColor="accent1"/>
        <w:right w:val="single" w:sz="24" w:space="0" w:color="40BAD2" w:themeColor="accent1"/>
      </w:pBdr>
      <w:shd w:val="clear" w:color="auto" w:fill="40BAD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pPr>
      <w:pBdr>
        <w:top w:val="single" w:sz="24" w:space="0" w:color="D8F1F6" w:themeColor="accent1" w:themeTint="33"/>
        <w:left w:val="single" w:sz="24" w:space="0" w:color="D8F1F6" w:themeColor="accent1" w:themeTint="33"/>
        <w:bottom w:val="single" w:sz="24" w:space="0" w:color="D8F1F6" w:themeColor="accent1" w:themeTint="33"/>
        <w:right w:val="single" w:sz="24" w:space="0" w:color="D8F1F6" w:themeColor="accent1" w:themeTint="33"/>
      </w:pBdr>
      <w:shd w:val="clear" w:color="auto" w:fill="D8F1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pPr>
      <w:pBdr>
        <w:top w:val="single" w:sz="6" w:space="2" w:color="40BAD2" w:themeColor="accent1"/>
      </w:pBdr>
      <w:spacing w:before="300" w:after="0"/>
      <w:outlineLvl w:val="2"/>
    </w:pPr>
    <w:rPr>
      <w:caps/>
      <w:color w:val="1A606E" w:themeColor="accent1" w:themeShade="7F"/>
      <w:spacing w:val="15"/>
    </w:rPr>
  </w:style>
  <w:style w:type="paragraph" w:styleId="Heading4">
    <w:name w:val="heading 4"/>
    <w:basedOn w:val="Normal"/>
    <w:next w:val="Normal"/>
    <w:link w:val="Heading4Char"/>
    <w:uiPriority w:val="9"/>
    <w:semiHidden/>
    <w:unhideWhenUsed/>
    <w:qFormat/>
    <w:pPr>
      <w:pBdr>
        <w:top w:val="dotted" w:sz="6" w:space="2" w:color="40BAD2" w:themeColor="accent1"/>
      </w:pBdr>
      <w:spacing w:before="200" w:after="0"/>
      <w:outlineLvl w:val="3"/>
    </w:pPr>
    <w:rPr>
      <w:caps/>
      <w:color w:val="2790A5" w:themeColor="accent1" w:themeShade="BF"/>
      <w:spacing w:val="10"/>
    </w:rPr>
  </w:style>
  <w:style w:type="paragraph" w:styleId="Heading5">
    <w:name w:val="heading 5"/>
    <w:basedOn w:val="Normal"/>
    <w:next w:val="Normal"/>
    <w:link w:val="Heading5Char"/>
    <w:uiPriority w:val="9"/>
    <w:semiHidden/>
    <w:unhideWhenUsed/>
    <w:qFormat/>
    <w:pPr>
      <w:pBdr>
        <w:bottom w:val="single" w:sz="6" w:space="1" w:color="40BAD2" w:themeColor="accent1"/>
      </w:pBdr>
      <w:spacing w:before="200" w:after="0"/>
      <w:outlineLvl w:val="4"/>
    </w:pPr>
    <w:rPr>
      <w:caps/>
      <w:color w:val="2790A5" w:themeColor="accent1" w:themeShade="BF"/>
      <w:spacing w:val="10"/>
    </w:rPr>
  </w:style>
  <w:style w:type="paragraph" w:styleId="Heading6">
    <w:name w:val="heading 6"/>
    <w:basedOn w:val="Normal"/>
    <w:next w:val="Normal"/>
    <w:link w:val="Heading6Char"/>
    <w:uiPriority w:val="9"/>
    <w:semiHidden/>
    <w:unhideWhenUsed/>
    <w:qFormat/>
    <w:pPr>
      <w:pBdr>
        <w:bottom w:val="dotted" w:sz="6" w:space="1" w:color="40BAD2" w:themeColor="accent1"/>
      </w:pBdr>
      <w:spacing w:before="200" w:after="0"/>
      <w:outlineLvl w:val="5"/>
    </w:pPr>
    <w:rPr>
      <w:caps/>
      <w:color w:val="2790A5" w:themeColor="accent1" w:themeShade="BF"/>
      <w:spacing w:val="10"/>
    </w:rPr>
  </w:style>
  <w:style w:type="paragraph" w:styleId="Heading7">
    <w:name w:val="heading 7"/>
    <w:basedOn w:val="Normal"/>
    <w:next w:val="Normal"/>
    <w:link w:val="Heading7Char"/>
    <w:uiPriority w:val="9"/>
    <w:semiHidden/>
    <w:unhideWhenUsed/>
    <w:qFormat/>
    <w:pPr>
      <w:spacing w:before="200" w:after="0"/>
      <w:outlineLvl w:val="6"/>
    </w:pPr>
    <w:rPr>
      <w:caps/>
      <w:color w:val="2790A5" w:themeColor="accent1" w:themeShade="BF"/>
      <w:spacing w:val="10"/>
    </w:rPr>
  </w:style>
  <w:style w:type="paragraph" w:styleId="Heading8">
    <w:name w:val="heading 8"/>
    <w:basedOn w:val="Normal"/>
    <w:next w:val="Normal"/>
    <w:link w:val="Heading8Char"/>
    <w:uiPriority w:val="9"/>
    <w:semiHidden/>
    <w:unhideWhenUsed/>
    <w:qFormat/>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caps/>
      <w:color w:val="FFFFFF" w:themeColor="background1"/>
      <w:spacing w:val="15"/>
      <w:sz w:val="22"/>
      <w:szCs w:val="22"/>
      <w:shd w:val="clear" w:color="auto" w:fill="40BAD2" w:themeFill="accent1"/>
    </w:rPr>
  </w:style>
  <w:style w:type="character" w:customStyle="1" w:styleId="Heading2Char">
    <w:name w:val="Heading 2 Char"/>
    <w:basedOn w:val="DefaultParagraphFont"/>
    <w:link w:val="Heading2"/>
    <w:uiPriority w:val="9"/>
    <w:semiHidden/>
    <w:rPr>
      <w:caps/>
      <w:spacing w:val="15"/>
      <w:shd w:val="clear" w:color="auto" w:fill="D8F1F6" w:themeFill="accent1" w:themeFillTint="33"/>
    </w:rPr>
  </w:style>
  <w:style w:type="character" w:customStyle="1" w:styleId="Heading3Char">
    <w:name w:val="Heading 3 Char"/>
    <w:basedOn w:val="DefaultParagraphFont"/>
    <w:link w:val="Heading3"/>
    <w:uiPriority w:val="9"/>
    <w:semiHidden/>
    <w:rPr>
      <w:caps/>
      <w:color w:val="1A606E" w:themeColor="accent1" w:themeShade="7F"/>
      <w:spacing w:val="15"/>
    </w:rPr>
  </w:style>
  <w:style w:type="character" w:customStyle="1" w:styleId="Heading4Char">
    <w:name w:val="Heading 4 Char"/>
    <w:basedOn w:val="DefaultParagraphFont"/>
    <w:link w:val="Heading4"/>
    <w:uiPriority w:val="9"/>
    <w:semiHidden/>
    <w:rPr>
      <w:caps/>
      <w:color w:val="2790A5" w:themeColor="accent1" w:themeShade="BF"/>
      <w:spacing w:val="10"/>
    </w:rPr>
  </w:style>
  <w:style w:type="character" w:customStyle="1" w:styleId="Heading5Char">
    <w:name w:val="Heading 5 Char"/>
    <w:basedOn w:val="DefaultParagraphFont"/>
    <w:link w:val="Heading5"/>
    <w:uiPriority w:val="9"/>
    <w:semiHidden/>
    <w:rPr>
      <w:caps/>
      <w:color w:val="2790A5" w:themeColor="accent1" w:themeShade="BF"/>
      <w:spacing w:val="10"/>
    </w:rPr>
  </w:style>
  <w:style w:type="character" w:customStyle="1" w:styleId="Heading6Char">
    <w:name w:val="Heading 6 Char"/>
    <w:basedOn w:val="DefaultParagraphFont"/>
    <w:link w:val="Heading6"/>
    <w:uiPriority w:val="9"/>
    <w:semiHidden/>
    <w:rPr>
      <w:caps/>
      <w:color w:val="2790A5" w:themeColor="accent1" w:themeShade="BF"/>
      <w:spacing w:val="10"/>
    </w:rPr>
  </w:style>
  <w:style w:type="character" w:customStyle="1" w:styleId="Heading7Char">
    <w:name w:val="Heading 7 Char"/>
    <w:basedOn w:val="DefaultParagraphFont"/>
    <w:link w:val="Heading7"/>
    <w:uiPriority w:val="9"/>
    <w:semiHidden/>
    <w:rPr>
      <w:caps/>
      <w:color w:val="2790A5"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rPr>
      <w:i/>
      <w:iCs/>
      <w:caps/>
      <w:spacing w:val="10"/>
      <w:sz w:val="18"/>
      <w:szCs w:val="18"/>
    </w:rPr>
  </w:style>
  <w:style w:type="paragraph" w:styleId="Caption">
    <w:name w:val="caption"/>
    <w:basedOn w:val="Normal"/>
    <w:next w:val="Normal"/>
    <w:uiPriority w:val="35"/>
    <w:semiHidden/>
    <w:unhideWhenUsed/>
    <w:qFormat/>
    <w:rPr>
      <w:b/>
      <w:bCs/>
      <w:color w:val="2790A5" w:themeColor="accent1" w:themeShade="BF"/>
      <w:sz w:val="16"/>
      <w:szCs w:val="16"/>
    </w:r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40BAD2" w:themeColor="accent1"/>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40BAD2" w:themeColor="accent1"/>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character" w:styleId="Strong">
    <w:name w:val="Strong"/>
    <w:uiPriority w:val="22"/>
    <w:qFormat/>
    <w:rPr>
      <w:b/>
      <w:bCs/>
    </w:rPr>
  </w:style>
  <w:style w:type="character" w:styleId="Emphasis">
    <w:name w:val="Emphasis"/>
    <w:uiPriority w:val="20"/>
    <w:qFormat/>
    <w:rPr>
      <w:caps/>
      <w:color w:val="1A606E" w:themeColor="accent1" w:themeShade="7F"/>
      <w:spacing w:val="5"/>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sz w:val="24"/>
      <w:szCs w:val="24"/>
    </w:rPr>
  </w:style>
  <w:style w:type="character" w:customStyle="1" w:styleId="QuoteChar">
    <w:name w:val="Quote Char"/>
    <w:basedOn w:val="DefaultParagraphFont"/>
    <w:link w:val="Quote"/>
    <w:uiPriority w:val="29"/>
    <w:rPr>
      <w:i/>
      <w:iCs/>
      <w:sz w:val="24"/>
      <w:szCs w:val="24"/>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40BAD2" w:themeColor="accent1"/>
      <w:sz w:val="24"/>
      <w:szCs w:val="24"/>
    </w:rPr>
  </w:style>
  <w:style w:type="character" w:customStyle="1" w:styleId="IntenseQuoteChar">
    <w:name w:val="Intense Quote Char"/>
    <w:basedOn w:val="DefaultParagraphFont"/>
    <w:link w:val="IntenseQuote"/>
    <w:uiPriority w:val="30"/>
    <w:rPr>
      <w:color w:val="40BAD2" w:themeColor="accent1"/>
      <w:sz w:val="24"/>
      <w:szCs w:val="24"/>
    </w:rPr>
  </w:style>
  <w:style w:type="character" w:styleId="SubtleEmphasis">
    <w:name w:val="Subtle Emphasis"/>
    <w:uiPriority w:val="19"/>
    <w:qFormat/>
    <w:rPr>
      <w:i/>
      <w:iCs/>
      <w:color w:val="1A606E" w:themeColor="accent1" w:themeShade="7F"/>
    </w:rPr>
  </w:style>
  <w:style w:type="character" w:styleId="IntenseEmphasis">
    <w:name w:val="Intense Emphasis"/>
    <w:uiPriority w:val="21"/>
    <w:qFormat/>
    <w:rPr>
      <w:b/>
      <w:bCs/>
      <w:caps/>
      <w:color w:val="1A606E" w:themeColor="accent1" w:themeShade="7F"/>
      <w:spacing w:val="10"/>
    </w:rPr>
  </w:style>
  <w:style w:type="character" w:styleId="SubtleReference">
    <w:name w:val="Subtle Reference"/>
    <w:uiPriority w:val="31"/>
    <w:qFormat/>
    <w:rPr>
      <w:b/>
      <w:bCs/>
      <w:color w:val="40BAD2" w:themeColor="accent1"/>
    </w:rPr>
  </w:style>
  <w:style w:type="character" w:styleId="IntenseReference">
    <w:name w:val="Intense Reference"/>
    <w:uiPriority w:val="32"/>
    <w:qFormat/>
    <w:rPr>
      <w:b/>
      <w:bCs/>
      <w:i/>
      <w:iCs/>
      <w:caps/>
      <w:color w:val="40BAD2" w:themeColor="accent1"/>
    </w:rPr>
  </w:style>
  <w:style w:type="character" w:styleId="BookTitle">
    <w:name w:val="Book Title"/>
    <w:uiPriority w:val="33"/>
    <w:qFormat/>
    <w:rPr>
      <w:b/>
      <w:bCs/>
      <w:i/>
      <w:iCs/>
      <w:spacing w:val="0"/>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90BB23" w:themeColor="hyperlink"/>
      <w:u w:val="single"/>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5493">
      <w:bodyDiv w:val="1"/>
      <w:marLeft w:val="0"/>
      <w:marRight w:val="0"/>
      <w:marTop w:val="0"/>
      <w:marBottom w:val="0"/>
      <w:divBdr>
        <w:top w:val="none" w:sz="0" w:space="0" w:color="auto"/>
        <w:left w:val="none" w:sz="0" w:space="0" w:color="auto"/>
        <w:bottom w:val="none" w:sz="0" w:space="0" w:color="auto"/>
        <w:right w:val="none" w:sz="0" w:space="0" w:color="auto"/>
      </w:divBdr>
    </w:div>
    <w:div w:id="543058134">
      <w:bodyDiv w:val="1"/>
      <w:marLeft w:val="0"/>
      <w:marRight w:val="0"/>
      <w:marTop w:val="0"/>
      <w:marBottom w:val="0"/>
      <w:divBdr>
        <w:top w:val="none" w:sz="0" w:space="0" w:color="auto"/>
        <w:left w:val="none" w:sz="0" w:space="0" w:color="auto"/>
        <w:bottom w:val="none" w:sz="0" w:space="0" w:color="auto"/>
        <w:right w:val="none" w:sz="0" w:space="0" w:color="auto"/>
      </w:divBdr>
    </w:div>
    <w:div w:id="701321080">
      <w:bodyDiv w:val="1"/>
      <w:marLeft w:val="0"/>
      <w:marRight w:val="0"/>
      <w:marTop w:val="0"/>
      <w:marBottom w:val="0"/>
      <w:divBdr>
        <w:top w:val="none" w:sz="0" w:space="0" w:color="auto"/>
        <w:left w:val="none" w:sz="0" w:space="0" w:color="auto"/>
        <w:bottom w:val="none" w:sz="0" w:space="0" w:color="auto"/>
        <w:right w:val="none" w:sz="0" w:space="0" w:color="auto"/>
      </w:divBdr>
    </w:div>
    <w:div w:id="21438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sj.bolton.sch.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5C02-6968-4B93-B702-B1964222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Pasquill</dc:creator>
  <cp:keywords/>
  <dc:description/>
  <cp:lastModifiedBy>Katy Pasquill</cp:lastModifiedBy>
  <cp:revision>2</cp:revision>
  <cp:lastPrinted>2017-08-08T09:22:00Z</cp:lastPrinted>
  <dcterms:created xsi:type="dcterms:W3CDTF">2017-09-22T12:00:00Z</dcterms:created>
  <dcterms:modified xsi:type="dcterms:W3CDTF">2017-09-22T12:00:00Z</dcterms:modified>
</cp:coreProperties>
</file>