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Pr="004133C7" w:rsidRDefault="00273A66" w:rsidP="004113E6">
      <w:pPr>
        <w:jc w:val="center"/>
        <w:rPr>
          <w:rFonts w:eastAsia="Times New Roman" w:cs="Calibri"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4AF63B0A" wp14:editId="6343D296">
            <wp:extent cx="2276475" cy="581025"/>
            <wp:effectExtent l="0" t="0" r="9525" b="9525"/>
            <wp:docPr id="4" name="Picture 4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C" w:rsidRPr="00D337E4" w:rsidRDefault="003341EC" w:rsidP="003341EC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4133C7" w:rsidRDefault="00466182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 OF BOYS</w:t>
            </w:r>
            <w:r w:rsidR="006A5B93">
              <w:rPr>
                <w:b/>
                <w:caps/>
                <w:lang w:val="en-GB"/>
              </w:rPr>
              <w:t>’ PE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466182" w:rsidP="00B84B73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FIXED TERM FOR ONE YEAR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9A0BC3" w:rsidRPr="00810469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>
              <w:rPr>
                <w:rFonts w:ascii="Calibri" w:hAnsi="Calibri"/>
                <w:sz w:val="22"/>
                <w:szCs w:val="22"/>
              </w:rPr>
              <w:t>e conte</w:t>
            </w:r>
            <w:r w:rsidR="00F62441">
              <w:rPr>
                <w:rFonts w:ascii="Calibri" w:hAnsi="Calibri"/>
                <w:sz w:val="22"/>
                <w:szCs w:val="22"/>
              </w:rPr>
              <w:t xml:space="preserve">xt of being a teacher of PE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9A0BC3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believe that all students can achieve things they never thought they could and prepare and deliver lessons as part of a broad and balanced curriculum to meet all students’ needs so they realise this belief</w:t>
            </w:r>
          </w:p>
          <w:p w:rsidR="009A0BC3" w:rsidRPr="00810469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9A0BC3" w:rsidRPr="00810469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9A0BC3" w:rsidRPr="00810469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9A0BC3" w:rsidRPr="00810469" w:rsidRDefault="009A0BC3" w:rsidP="009A0BC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9A0BC3" w:rsidP="00F62441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>
              <w:rPr>
                <w:rFonts w:ascii="Calibri" w:hAnsi="Calibri"/>
                <w:sz w:val="22"/>
                <w:szCs w:val="22"/>
              </w:rPr>
              <w:t xml:space="preserve">r personal and academic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4133C7" w:rsidRDefault="00466182" w:rsidP="00273A6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Acting </w:t>
            </w:r>
            <w:r w:rsidR="00273A66">
              <w:rPr>
                <w:lang w:val="en-GB"/>
              </w:rPr>
              <w:t>Lea</w:t>
            </w:r>
            <w:r>
              <w:rPr>
                <w:lang w:val="en-GB"/>
              </w:rPr>
              <w:t>der of PE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Principal Responsibilities </w:t>
            </w:r>
          </w:p>
          <w:p w:rsidR="003341EC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  <w:r w:rsidRPr="00810469">
              <w:rPr>
                <w:b/>
                <w:bCs/>
              </w:rPr>
              <w:t>To meet all requirements a</w:t>
            </w:r>
            <w:r w:rsidR="001C662D">
              <w:rPr>
                <w:b/>
                <w:bCs/>
              </w:rPr>
              <w:t>s appropriate of the Teachers’ S</w:t>
            </w:r>
            <w:r w:rsidRPr="00810469">
              <w:rPr>
                <w:b/>
                <w:bCs/>
              </w:rPr>
              <w:t>tandards in line with Career Stage Expectations.</w:t>
            </w:r>
          </w:p>
          <w:p w:rsidR="003341EC" w:rsidRPr="00810469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F62441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account the needs of all students</w:t>
            </w:r>
          </w:p>
          <w:p w:rsidR="00F62441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F62441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F62441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F62441" w:rsidRPr="00E271BF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2441" w:rsidRPr="00F62441" w:rsidRDefault="00F62441" w:rsidP="005E3BA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F62441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F62441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F62441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F62441" w:rsidRPr="00621BA6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F62441" w:rsidRPr="00810469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F62441" w:rsidRPr="00810469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F62441" w:rsidRPr="00810469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F62441" w:rsidRPr="00810469" w:rsidRDefault="00F62441" w:rsidP="00F62441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1C662D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Operational / Strategic P</w:t>
            </w:r>
            <w:r w:rsidR="003341EC"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process of curriculum development and change to ensure continued relevance to the needs of students, examining/awarding bodies and our Aims </w:t>
            </w:r>
            <w:r w:rsidR="00296542">
              <w:rPr>
                <w:rFonts w:ascii="Calibri" w:hAnsi="Calibri"/>
                <w:sz w:val="22"/>
                <w:szCs w:val="22"/>
              </w:rPr>
              <w:t>and Strategic Objectives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273A66" w:rsidRPr="000C720C" w:rsidRDefault="00273A66" w:rsidP="00F62441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7C130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466182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4133C7" w:rsidRDefault="007C130B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March 2019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7C130B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7C130B" w:rsidRDefault="007C130B" w:rsidP="003341EC">
      <w:pPr>
        <w:rPr>
          <w:b/>
          <w:color w:val="FF0000"/>
          <w:lang w:val="en-GB"/>
        </w:rPr>
      </w:pPr>
    </w:p>
    <w:p w:rsidR="007C130B" w:rsidRDefault="007C130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273A66" w:rsidRDefault="00273A66" w:rsidP="003341EC">
      <w:pPr>
        <w:rPr>
          <w:b/>
          <w:color w:val="FF0000"/>
          <w:lang w:val="en-GB"/>
        </w:rPr>
      </w:pPr>
    </w:p>
    <w:p w:rsidR="00273A66" w:rsidRDefault="00273A66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  </w:t>
      </w:r>
    </w:p>
    <w:p w:rsidR="003341EC" w:rsidRPr="004A34DC" w:rsidRDefault="007C130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7D08260A" wp14:editId="3CA8425F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C45463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Department</w:t>
            </w:r>
          </w:p>
        </w:tc>
        <w:tc>
          <w:tcPr>
            <w:tcW w:w="7444" w:type="dxa"/>
          </w:tcPr>
          <w:p w:rsidR="003341EC" w:rsidRPr="0045292F" w:rsidRDefault="003341EC" w:rsidP="00C45463">
            <w:pPr>
              <w:spacing w:before="60" w:after="60"/>
              <w:rPr>
                <w:caps/>
                <w:lang w:val="en-GB"/>
              </w:rPr>
            </w:pPr>
            <w:r w:rsidRPr="0045292F">
              <w:rPr>
                <w:caps/>
                <w:lang w:val="en-GB"/>
              </w:rPr>
              <w:t xml:space="preserve">Little Lever School </w:t>
            </w:r>
          </w:p>
        </w:tc>
      </w:tr>
      <w:tr w:rsidR="003341EC" w:rsidRPr="0045292F" w:rsidTr="00C45463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45292F" w:rsidRDefault="00466182" w:rsidP="00C45463">
            <w:pPr>
              <w:spacing w:before="60" w:after="60"/>
              <w:rPr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 OF BOYS</w:t>
            </w:r>
            <w:r w:rsidR="007C130B">
              <w:rPr>
                <w:b/>
                <w:caps/>
                <w:lang w:val="en-GB"/>
              </w:rPr>
              <w:t xml:space="preserve">’ </w:t>
            </w:r>
            <w:r w:rsidR="00273A66">
              <w:rPr>
                <w:b/>
                <w:caps/>
                <w:lang w:val="en-GB"/>
              </w:rPr>
              <w:t>PE</w:t>
            </w:r>
          </w:p>
        </w:tc>
      </w:tr>
    </w:tbl>
    <w:p w:rsidR="003341EC" w:rsidRDefault="003341EC" w:rsidP="003341EC">
      <w:pPr>
        <w:rPr>
          <w:lang w:val="en-GB"/>
        </w:rPr>
      </w:pPr>
      <w:bookmarkStart w:id="0" w:name="_GoBack"/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bookmarkEnd w:id="0"/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C130B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</w:t>
            </w:r>
            <w:r w:rsidR="00900FBC">
              <w:rPr>
                <w:lang w:val="en-GB"/>
              </w:rPr>
              <w:t xml:space="preserve"> PE</w:t>
            </w:r>
            <w:r>
              <w:rPr>
                <w:lang w:val="en-GB"/>
              </w:rPr>
              <w:t xml:space="preserve"> Curriculum </w:t>
            </w:r>
            <w:r w:rsidR="007C130B">
              <w:rPr>
                <w:lang w:val="en-GB"/>
              </w:rPr>
              <w:t>&amp; PE</w:t>
            </w:r>
            <w:r w:rsidR="00C91B6A">
              <w:rPr>
                <w:lang w:val="en-GB"/>
              </w:rPr>
              <w:t xml:space="preserve"> health and well being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900FBC">
              <w:rPr>
                <w:lang w:val="en-GB"/>
              </w:rPr>
              <w:t>nd delivery of KS3 &amp; KS4 PE</w:t>
            </w:r>
            <w:r>
              <w:rPr>
                <w:lang w:val="en-GB"/>
              </w:rPr>
              <w:t xml:space="preserve"> </w:t>
            </w:r>
            <w:r w:rsidRPr="0045292F">
              <w:rPr>
                <w:lang w:val="en-GB"/>
              </w:rPr>
              <w:t>courses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</w:t>
            </w:r>
            <w:r w:rsidR="001C662D">
              <w:rPr>
                <w:lang w:val="en-GB"/>
              </w:rPr>
              <w:t>ss the quality of the work of students</w:t>
            </w:r>
            <w:r w:rsidR="00296542">
              <w:rPr>
                <w:lang w:val="en-GB"/>
              </w:rPr>
              <w:t xml:space="preserve">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611BF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</w:t>
            </w:r>
            <w:r w:rsidR="00806B21">
              <w:rPr>
                <w:lang w:val="en-GB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150A51">
            <w:r w:rsidRPr="00150A51">
              <w:t>Ability to teach up to GCSE standard</w:t>
            </w:r>
            <w:r w:rsidR="00C91B6A" w:rsidRPr="00150A51">
              <w:t xml:space="preserve"> </w:t>
            </w:r>
            <w:r w:rsidR="00150A51" w:rsidRPr="00150A51">
              <w:t>and/or</w:t>
            </w:r>
            <w:r w:rsidR="007C130B" w:rsidRPr="00150A51">
              <w:t xml:space="preserve"> </w:t>
            </w:r>
            <w:r w:rsidR="00C91B6A" w:rsidRPr="00150A51">
              <w:t xml:space="preserve">Cambridge </w:t>
            </w:r>
            <w:r w:rsidR="007C130B" w:rsidRPr="00150A51">
              <w:t>National Sports S</w:t>
            </w:r>
            <w:r w:rsidR="00C91B6A" w:rsidRPr="00150A51">
              <w:t>tudies</w:t>
            </w:r>
            <w:r w:rsidR="007C130B" w:rsidRPr="00150A51">
              <w:t>/BTEC S</w:t>
            </w:r>
            <w:r w:rsidR="00C91B6A" w:rsidRPr="00150A51">
              <w:t>port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611BF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The ability to lead and use innovative ICT to facilitate learning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900FBC" w:rsidRDefault="003341EC" w:rsidP="00C45463">
            <w:pPr>
              <w:jc w:val="both"/>
              <w:rPr>
                <w:color w:val="FF0000"/>
              </w:rPr>
            </w:pPr>
            <w:r w:rsidRPr="001C662D">
              <w:t>The ability to promote the social, moral, spiritual and cultural development of pupils</w:t>
            </w:r>
            <w:r w:rsidR="00900FBC" w:rsidRPr="001C662D">
              <w:t xml:space="preserve"> through PE</w:t>
            </w:r>
            <w:r w:rsidRPr="001C662D">
              <w:t xml:space="preserve"> 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900FBC" w:rsidRDefault="003341EC" w:rsidP="00C45463">
            <w:pPr>
              <w:jc w:val="both"/>
              <w:rPr>
                <w:color w:val="FF0000"/>
              </w:rPr>
            </w:pPr>
            <w:r w:rsidRPr="001C662D">
              <w:t>The ability</w:t>
            </w:r>
            <w:r w:rsidR="00900FBC" w:rsidRPr="001C662D">
              <w:t xml:space="preserve"> to promote RWCM through PE</w:t>
            </w:r>
            <w:r w:rsidRPr="001C662D">
              <w:t xml:space="preserve"> 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806B21">
              <w:rPr>
                <w:lang w:val="en-GB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7C130B" w:rsidRPr="0045292F" w:rsidRDefault="007C130B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806B21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06B21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06B21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06B21">
              <w:rPr>
                <w:lang w:val="en-GB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806B21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273A66" w:rsidRPr="0045292F" w:rsidTr="00273A66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A66" w:rsidRPr="0045292F" w:rsidRDefault="00273A66" w:rsidP="00C45463">
            <w:pPr>
              <w:rPr>
                <w:lang w:val="en-GB"/>
              </w:rPr>
            </w:pPr>
            <w:r w:rsidRPr="0045292F">
              <w:rPr>
                <w:b/>
                <w:lang w:val="en-GB"/>
              </w:rPr>
              <w:t>ESSENTIAL REQUIREMENTS</w:t>
            </w:r>
          </w:p>
        </w:tc>
      </w:tr>
      <w:tr w:rsidR="000611BF" w:rsidRPr="0045292F" w:rsidTr="00150A5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BF" w:rsidRPr="0045292F" w:rsidRDefault="00806B21" w:rsidP="004B2E9C">
            <w:pPr>
              <w:rPr>
                <w:lang w:val="en-GB"/>
              </w:rPr>
            </w:pPr>
            <w:r>
              <w:rPr>
                <w:lang w:val="en-GB"/>
              </w:rPr>
              <w:t>1.19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1BF" w:rsidRDefault="000611BF" w:rsidP="000611BF">
            <w:pPr>
              <w:spacing w:after="0" w:line="240" w:lineRule="auto"/>
              <w:ind w:right="175"/>
              <w:rPr>
                <w:lang w:val="en-GB"/>
              </w:rPr>
            </w:pPr>
            <w:r w:rsidRPr="00150A51">
              <w:rPr>
                <w:lang w:val="en-GB"/>
              </w:rPr>
              <w:t>Commitment to extra-curricular activities</w:t>
            </w:r>
            <w:r>
              <w:rPr>
                <w:lang w:val="en-GB"/>
              </w:rPr>
              <w:t xml:space="preserve"> </w:t>
            </w:r>
          </w:p>
          <w:p w:rsidR="000611BF" w:rsidRDefault="000611BF" w:rsidP="000611BF">
            <w:pPr>
              <w:spacing w:after="0" w:line="240" w:lineRule="auto"/>
              <w:ind w:right="175"/>
              <w:rPr>
                <w:lang w:val="en-GB"/>
              </w:rPr>
            </w:pPr>
          </w:p>
          <w:p w:rsidR="000611BF" w:rsidRPr="0045292F" w:rsidRDefault="000611BF" w:rsidP="000611BF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1BF" w:rsidRPr="0045292F" w:rsidRDefault="000611BF" w:rsidP="004B2E9C">
            <w:pPr>
              <w:rPr>
                <w:lang w:val="en-GB"/>
              </w:rPr>
            </w:pPr>
            <w:r w:rsidRPr="0045292F">
              <w:rPr>
                <w:lang w:val="en-GB"/>
              </w:rPr>
              <w:t>A</w:t>
            </w:r>
            <w:r>
              <w:rPr>
                <w:lang w:val="en-GB"/>
              </w:rPr>
              <w:t>pplication form/Interview</w:t>
            </w:r>
          </w:p>
        </w:tc>
      </w:tr>
      <w:tr w:rsidR="00F15852" w:rsidRPr="0045292F" w:rsidTr="004B2E9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52" w:rsidRDefault="00F15852" w:rsidP="004B2E9C">
            <w:pPr>
              <w:rPr>
                <w:lang w:val="en-GB"/>
              </w:rPr>
            </w:pPr>
            <w:r>
              <w:rPr>
                <w:lang w:val="en-GB"/>
              </w:rPr>
              <w:t>1.20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52" w:rsidRPr="00C91B6A" w:rsidRDefault="00F15852" w:rsidP="00F15852">
            <w:pPr>
              <w:spacing w:after="0" w:line="240" w:lineRule="auto"/>
              <w:ind w:right="175"/>
              <w:rPr>
                <w:highlight w:val="yellow"/>
                <w:lang w:val="en-GB"/>
              </w:rPr>
            </w:pPr>
            <w:r w:rsidRPr="00150A51">
              <w:rPr>
                <w:lang w:val="en-GB"/>
              </w:rPr>
              <w:t>Proven enthusiasm for the subject PE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852" w:rsidRPr="0045292F" w:rsidRDefault="00F15852" w:rsidP="004B2E9C">
            <w:pPr>
              <w:rPr>
                <w:lang w:val="en-GB"/>
              </w:rPr>
            </w:pPr>
            <w:r w:rsidRPr="0045292F">
              <w:rPr>
                <w:lang w:val="en-GB"/>
              </w:rPr>
              <w:t>A</w:t>
            </w:r>
            <w:r>
              <w:rPr>
                <w:lang w:val="en-GB"/>
              </w:rPr>
              <w:t>pplication form/Interview</w:t>
            </w:r>
          </w:p>
        </w:tc>
      </w:tr>
    </w:tbl>
    <w:p w:rsidR="007C130B" w:rsidRDefault="007C130B" w:rsidP="003341EC">
      <w:pPr>
        <w:rPr>
          <w:b/>
          <w:lang w:val="en-GB"/>
        </w:rPr>
      </w:pPr>
    </w:p>
    <w:p w:rsidR="007C130B" w:rsidRDefault="007C130B" w:rsidP="003341EC">
      <w:pPr>
        <w:rPr>
          <w:b/>
          <w:lang w:val="en-GB"/>
        </w:rPr>
      </w:pPr>
    </w:p>
    <w:p w:rsidR="00430F4A" w:rsidRDefault="00430F4A" w:rsidP="003341EC">
      <w:pPr>
        <w:rPr>
          <w:b/>
          <w:lang w:val="en-GB"/>
        </w:rPr>
      </w:pPr>
    </w:p>
    <w:p w:rsidR="00430F4A" w:rsidRDefault="00430F4A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430F4A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430F4A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150A51">
            <w:pPr>
              <w:jc w:val="both"/>
              <w:rPr>
                <w:lang w:val="en-GB"/>
              </w:rPr>
            </w:pPr>
            <w:r w:rsidRPr="00150A51">
              <w:rPr>
                <w:lang w:val="en-GB"/>
              </w:rPr>
              <w:t xml:space="preserve">To hold </w:t>
            </w:r>
            <w:r w:rsidR="00900FBC" w:rsidRPr="00150A51">
              <w:rPr>
                <w:lang w:val="en-GB"/>
              </w:rPr>
              <w:t>a good Honours Degree</w:t>
            </w:r>
            <w:r w:rsidR="001C662D" w:rsidRPr="00150A51">
              <w:rPr>
                <w:lang w:val="en-GB"/>
              </w:rPr>
              <w:t xml:space="preserve"> in PE </w:t>
            </w:r>
            <w:r w:rsidR="00150A51" w:rsidRPr="00150A51">
              <w:rPr>
                <w:lang w:val="en-GB"/>
              </w:rPr>
              <w:t>or relevant sport degree</w:t>
            </w:r>
            <w:r w:rsidR="00900FBC" w:rsidRPr="001C662D">
              <w:rPr>
                <w:lang w:val="en-GB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150A51" w:rsidP="00150A51">
            <w:pPr>
              <w:jc w:val="both"/>
              <w:rPr>
                <w:lang w:val="en-GB"/>
              </w:rPr>
            </w:pPr>
            <w:r w:rsidRPr="00150A51">
              <w:rPr>
                <w:lang w:val="en-GB"/>
              </w:rPr>
              <w:t>Hold, working towards or committed to working towards a p</w:t>
            </w:r>
            <w:r w:rsidR="003341EC" w:rsidRPr="00150A51">
              <w:rPr>
                <w:lang w:val="en-GB"/>
              </w:rPr>
              <w:t>ost qualification professional development</w:t>
            </w:r>
            <w:r w:rsidRPr="00150A51">
              <w:rPr>
                <w:lang w:val="en-GB"/>
              </w:rPr>
              <w:t>/sport coaching qualifications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150A51">
              <w:rPr>
                <w:lang w:val="en-GB"/>
              </w:rPr>
              <w:t>Successful teaching experience to, at least, GCSE level</w:t>
            </w:r>
            <w:r w:rsidR="00150A51" w:rsidRPr="00150A51">
              <w:rPr>
                <w:lang w:val="en-GB"/>
              </w:rPr>
              <w:t xml:space="preserve"> and/or</w:t>
            </w:r>
            <w:r w:rsidR="007C130B" w:rsidRPr="00150A51">
              <w:rPr>
                <w:lang w:val="en-GB"/>
              </w:rPr>
              <w:t xml:space="preserve"> C</w:t>
            </w:r>
            <w:r w:rsidR="00C91B6A" w:rsidRPr="00150A51">
              <w:rPr>
                <w:lang w:val="en-GB"/>
              </w:rPr>
              <w:t>ambridge</w:t>
            </w:r>
            <w:r w:rsidR="007C130B" w:rsidRPr="00150A51">
              <w:rPr>
                <w:lang w:val="en-GB"/>
              </w:rPr>
              <w:t xml:space="preserve"> National Sports Studies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</w:t>
            </w:r>
            <w:r w:rsidR="001C662D">
              <w:rPr>
                <w:lang w:val="en-GB"/>
              </w:rPr>
              <w:t xml:space="preserve"> well with colleagues and students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:rsidR="007C130B" w:rsidRPr="0045292F" w:rsidRDefault="007C130B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430F4A" w:rsidRPr="0045292F" w:rsidRDefault="00430F4A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944C7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430F4A" w:rsidRPr="0045292F" w:rsidRDefault="00430F4A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3341EC" w:rsidRPr="0045292F" w:rsidTr="00C45463">
        <w:tc>
          <w:tcPr>
            <w:tcW w:w="9821" w:type="dxa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45292F" w:rsidRDefault="007C130B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March 2019</w:t>
            </w:r>
          </w:p>
        </w:tc>
      </w:tr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7C130B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611BF"/>
    <w:rsid w:val="000A49AD"/>
    <w:rsid w:val="00150A51"/>
    <w:rsid w:val="001C662D"/>
    <w:rsid w:val="00260805"/>
    <w:rsid w:val="00273A66"/>
    <w:rsid w:val="00296542"/>
    <w:rsid w:val="003341EC"/>
    <w:rsid w:val="00364EAB"/>
    <w:rsid w:val="004113E6"/>
    <w:rsid w:val="00421D88"/>
    <w:rsid w:val="00430F4A"/>
    <w:rsid w:val="00455CB2"/>
    <w:rsid w:val="00466182"/>
    <w:rsid w:val="005156A3"/>
    <w:rsid w:val="005944C7"/>
    <w:rsid w:val="005D7413"/>
    <w:rsid w:val="006A5B93"/>
    <w:rsid w:val="007C130B"/>
    <w:rsid w:val="00806B21"/>
    <w:rsid w:val="00871186"/>
    <w:rsid w:val="00900FBC"/>
    <w:rsid w:val="009A0BC3"/>
    <w:rsid w:val="00B84B73"/>
    <w:rsid w:val="00C91B6A"/>
    <w:rsid w:val="00F15852"/>
    <w:rsid w:val="00F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CDE3"/>
  <w15:docId w15:val="{BB763032-14E4-4340-9E1B-F69B2E9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Hewitt, Philip</dc:creator>
  <cp:lastModifiedBy>Ogden, Jane</cp:lastModifiedBy>
  <cp:revision>2</cp:revision>
  <cp:lastPrinted>2019-03-21T11:45:00Z</cp:lastPrinted>
  <dcterms:created xsi:type="dcterms:W3CDTF">2019-09-13T10:38:00Z</dcterms:created>
  <dcterms:modified xsi:type="dcterms:W3CDTF">2019-09-13T10:38:00Z</dcterms:modified>
</cp:coreProperties>
</file>