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B8DCB7" w14:textId="77777777" w:rsidR="00CF18CB" w:rsidRPr="00B41CD9" w:rsidRDefault="00CF18CB" w:rsidP="00CF18CB">
      <w:pPr>
        <w:jc w:val="center"/>
        <w:rPr>
          <w:rFonts w:ascii="Calibri" w:hAnsi="Calibri" w:cs="Calibri"/>
          <w:b/>
          <w:sz w:val="32"/>
          <w:szCs w:val="32"/>
        </w:rPr>
      </w:pPr>
      <w:r w:rsidRPr="00B41CD9">
        <w:rPr>
          <w:rFonts w:ascii="Calibri" w:hAnsi="Calibri" w:cs="Calibri"/>
          <w:b/>
          <w:sz w:val="32"/>
          <w:szCs w:val="32"/>
        </w:rPr>
        <w:t>JOB DESCRIPTION</w:t>
      </w:r>
    </w:p>
    <w:p w14:paraId="29F80D62" w14:textId="77777777" w:rsidR="00CF18CB" w:rsidRPr="00B41CD9" w:rsidRDefault="00CF18CB" w:rsidP="00CF18CB"/>
    <w:p w14:paraId="21F3367A" w14:textId="77777777" w:rsidR="00CF18CB" w:rsidRPr="00B41CD9" w:rsidRDefault="00CF18CB"/>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9072"/>
      </w:tblGrid>
      <w:tr w:rsidR="00B41CD9" w:rsidRPr="00B41CD9" w14:paraId="37E88D98" w14:textId="77777777" w:rsidTr="00091A33">
        <w:trPr>
          <w:cantSplit/>
          <w:trHeight w:val="327"/>
        </w:trPr>
        <w:tc>
          <w:tcPr>
            <w:tcW w:w="1702" w:type="dxa"/>
            <w:tcBorders>
              <w:top w:val="single" w:sz="4" w:space="0" w:color="auto"/>
              <w:left w:val="single" w:sz="4" w:space="0" w:color="auto"/>
              <w:bottom w:val="single" w:sz="4" w:space="0" w:color="auto"/>
              <w:right w:val="single" w:sz="4" w:space="0" w:color="auto"/>
            </w:tcBorders>
            <w:hideMark/>
          </w:tcPr>
          <w:p w14:paraId="53CE3B66" w14:textId="256600DF" w:rsidR="00CF18CB" w:rsidRPr="00B41CD9" w:rsidRDefault="00830B62" w:rsidP="00C21172">
            <w:pPr>
              <w:rPr>
                <w:rFonts w:ascii="Calibri" w:hAnsi="Calibri" w:cs="Calibri"/>
                <w:b/>
                <w:szCs w:val="22"/>
              </w:rPr>
            </w:pPr>
            <w:r w:rsidRPr="00B41CD9">
              <w:rPr>
                <w:rFonts w:ascii="Calibri" w:hAnsi="Calibri" w:cs="Calibri"/>
                <w:b/>
                <w:szCs w:val="22"/>
              </w:rPr>
              <w:t>Post Title:</w:t>
            </w:r>
          </w:p>
        </w:tc>
        <w:tc>
          <w:tcPr>
            <w:tcW w:w="9072" w:type="dxa"/>
            <w:tcBorders>
              <w:top w:val="single" w:sz="4" w:space="0" w:color="auto"/>
              <w:left w:val="single" w:sz="4" w:space="0" w:color="auto"/>
              <w:bottom w:val="single" w:sz="4" w:space="0" w:color="auto"/>
              <w:right w:val="single" w:sz="4" w:space="0" w:color="auto"/>
            </w:tcBorders>
            <w:hideMark/>
          </w:tcPr>
          <w:p w14:paraId="29C9A5C0" w14:textId="4656F1B7" w:rsidR="00830B62" w:rsidRPr="00B41CD9" w:rsidRDefault="007532C4" w:rsidP="008F5152">
            <w:pPr>
              <w:pStyle w:val="Heading2"/>
              <w:rPr>
                <w:rFonts w:ascii="Calibri" w:hAnsi="Calibri" w:cs="Calibri"/>
                <w:color w:val="auto"/>
                <w:sz w:val="32"/>
                <w:szCs w:val="32"/>
              </w:rPr>
            </w:pPr>
            <w:r w:rsidRPr="00B41CD9">
              <w:rPr>
                <w:rFonts w:ascii="Calibri" w:hAnsi="Calibri" w:cs="Calibri"/>
                <w:color w:val="auto"/>
                <w:sz w:val="32"/>
                <w:szCs w:val="32"/>
              </w:rPr>
              <w:t>T</w:t>
            </w:r>
            <w:r w:rsidR="00C91B79" w:rsidRPr="00B41CD9">
              <w:rPr>
                <w:rFonts w:ascii="Calibri" w:hAnsi="Calibri" w:cs="Calibri"/>
                <w:color w:val="auto"/>
                <w:sz w:val="32"/>
                <w:szCs w:val="32"/>
              </w:rPr>
              <w:t>eacher</w:t>
            </w:r>
            <w:r w:rsidRPr="00B41CD9">
              <w:rPr>
                <w:rFonts w:ascii="Calibri" w:hAnsi="Calibri" w:cs="Calibri"/>
                <w:color w:val="auto"/>
                <w:sz w:val="32"/>
                <w:szCs w:val="32"/>
              </w:rPr>
              <w:t xml:space="preserve"> </w:t>
            </w:r>
            <w:r w:rsidR="00B0799B" w:rsidRPr="00B41CD9">
              <w:rPr>
                <w:rFonts w:ascii="Calibri" w:hAnsi="Calibri" w:cs="Calibri"/>
                <w:color w:val="auto"/>
                <w:sz w:val="32"/>
                <w:szCs w:val="32"/>
              </w:rPr>
              <w:t>o</w:t>
            </w:r>
            <w:r w:rsidR="00C91B79" w:rsidRPr="00B41CD9">
              <w:rPr>
                <w:rFonts w:ascii="Calibri" w:hAnsi="Calibri" w:cs="Calibri"/>
                <w:color w:val="auto"/>
                <w:sz w:val="32"/>
                <w:szCs w:val="32"/>
              </w:rPr>
              <w:t>f</w:t>
            </w:r>
            <w:r w:rsidR="00C352FF" w:rsidRPr="00B41CD9">
              <w:rPr>
                <w:rFonts w:ascii="Calibri" w:hAnsi="Calibri" w:cs="Calibri"/>
                <w:color w:val="auto"/>
                <w:sz w:val="32"/>
                <w:szCs w:val="32"/>
              </w:rPr>
              <w:t xml:space="preserve"> </w:t>
            </w:r>
            <w:r w:rsidR="008F5152" w:rsidRPr="00B41CD9">
              <w:rPr>
                <w:rFonts w:ascii="Calibri" w:hAnsi="Calibri" w:cs="Calibri"/>
                <w:color w:val="auto"/>
                <w:sz w:val="32"/>
                <w:szCs w:val="32"/>
              </w:rPr>
              <w:t>English</w:t>
            </w:r>
          </w:p>
        </w:tc>
      </w:tr>
      <w:tr w:rsidR="00B41CD9" w:rsidRPr="00B41CD9" w14:paraId="5B367E83" w14:textId="77777777" w:rsidTr="00091A33">
        <w:trPr>
          <w:cantSplit/>
        </w:trPr>
        <w:tc>
          <w:tcPr>
            <w:tcW w:w="1702" w:type="dxa"/>
            <w:tcBorders>
              <w:top w:val="single" w:sz="4" w:space="0" w:color="auto"/>
              <w:left w:val="single" w:sz="4" w:space="0" w:color="auto"/>
              <w:bottom w:val="single" w:sz="4" w:space="0" w:color="auto"/>
              <w:right w:val="single" w:sz="4" w:space="0" w:color="auto"/>
            </w:tcBorders>
          </w:tcPr>
          <w:p w14:paraId="6F8CC7B3" w14:textId="77777777" w:rsidR="00830B62" w:rsidRPr="00B41CD9" w:rsidRDefault="00830B62" w:rsidP="00C21172">
            <w:pPr>
              <w:rPr>
                <w:rFonts w:ascii="Calibri" w:hAnsi="Calibri" w:cs="Calibri"/>
                <w:b/>
                <w:szCs w:val="22"/>
              </w:rPr>
            </w:pPr>
          </w:p>
        </w:tc>
        <w:tc>
          <w:tcPr>
            <w:tcW w:w="9072" w:type="dxa"/>
            <w:tcBorders>
              <w:top w:val="single" w:sz="4" w:space="0" w:color="auto"/>
              <w:left w:val="single" w:sz="4" w:space="0" w:color="auto"/>
              <w:bottom w:val="single" w:sz="4" w:space="0" w:color="auto"/>
              <w:right w:val="single" w:sz="4" w:space="0" w:color="auto"/>
            </w:tcBorders>
            <w:hideMark/>
          </w:tcPr>
          <w:p w14:paraId="06D602CF" w14:textId="77777777" w:rsidR="00830B62" w:rsidRPr="00B41CD9" w:rsidRDefault="00830B62" w:rsidP="00C21172">
            <w:pPr>
              <w:jc w:val="both"/>
              <w:rPr>
                <w:rFonts w:ascii="Calibri" w:hAnsi="Calibri" w:cs="Calibri"/>
                <w:szCs w:val="22"/>
              </w:rPr>
            </w:pPr>
            <w:r w:rsidRPr="00B41CD9">
              <w:rPr>
                <w:rFonts w:ascii="Calibri" w:hAnsi="Calibri" w:cs="Calibri"/>
                <w:szCs w:val="22"/>
              </w:rPr>
              <w:t>In addition to the job description below this post is subject to the national School Teachers Pay and Conditions</w:t>
            </w:r>
          </w:p>
        </w:tc>
      </w:tr>
      <w:tr w:rsidR="00B41CD9" w:rsidRPr="00B41CD9" w14:paraId="21A23E45" w14:textId="77777777" w:rsidTr="00091A33">
        <w:trPr>
          <w:cantSplit/>
        </w:trPr>
        <w:tc>
          <w:tcPr>
            <w:tcW w:w="1702" w:type="dxa"/>
            <w:tcBorders>
              <w:top w:val="single" w:sz="4" w:space="0" w:color="auto"/>
              <w:left w:val="single" w:sz="4" w:space="0" w:color="auto"/>
              <w:bottom w:val="single" w:sz="4" w:space="0" w:color="auto"/>
              <w:right w:val="single" w:sz="4" w:space="0" w:color="auto"/>
            </w:tcBorders>
            <w:hideMark/>
          </w:tcPr>
          <w:p w14:paraId="54A05416" w14:textId="77777777" w:rsidR="00830B62" w:rsidRPr="00B41CD9" w:rsidRDefault="00830B62" w:rsidP="00C21172">
            <w:pPr>
              <w:rPr>
                <w:rFonts w:ascii="Calibri" w:hAnsi="Calibri" w:cs="Calibri"/>
                <w:b/>
                <w:szCs w:val="22"/>
              </w:rPr>
            </w:pPr>
            <w:r w:rsidRPr="00B41CD9">
              <w:rPr>
                <w:rFonts w:ascii="Calibri" w:hAnsi="Calibri" w:cs="Calibri"/>
                <w:b/>
                <w:szCs w:val="22"/>
              </w:rPr>
              <w:t>Purpose:</w:t>
            </w:r>
          </w:p>
        </w:tc>
        <w:tc>
          <w:tcPr>
            <w:tcW w:w="9072" w:type="dxa"/>
            <w:tcBorders>
              <w:top w:val="single" w:sz="4" w:space="0" w:color="auto"/>
              <w:left w:val="single" w:sz="4" w:space="0" w:color="auto"/>
              <w:bottom w:val="single" w:sz="4" w:space="0" w:color="auto"/>
              <w:right w:val="single" w:sz="4" w:space="0" w:color="auto"/>
            </w:tcBorders>
            <w:hideMark/>
          </w:tcPr>
          <w:p w14:paraId="25C6AA6F" w14:textId="77777777" w:rsidR="00830B62" w:rsidRPr="00B41CD9" w:rsidRDefault="00830B62" w:rsidP="00830B62">
            <w:pPr>
              <w:numPr>
                <w:ilvl w:val="0"/>
                <w:numId w:val="34"/>
              </w:numPr>
              <w:tabs>
                <w:tab w:val="left" w:pos="-720"/>
              </w:tabs>
              <w:suppressAutoHyphens/>
              <w:rPr>
                <w:rFonts w:ascii="Calibri" w:hAnsi="Calibri" w:cs="Calibri"/>
                <w:spacing w:val="-2"/>
                <w:szCs w:val="22"/>
              </w:rPr>
            </w:pPr>
            <w:r w:rsidRPr="00B41CD9">
              <w:rPr>
                <w:rFonts w:ascii="Calibri" w:hAnsi="Calibri" w:cs="Calibri"/>
                <w:spacing w:val="-2"/>
                <w:szCs w:val="22"/>
              </w:rPr>
              <w:t>To implement and deliver an appropriately broad, balanced, relevant and differentiated curriculum for students</w:t>
            </w:r>
          </w:p>
          <w:p w14:paraId="51852104" w14:textId="77777777" w:rsidR="00830B62" w:rsidRPr="00B41CD9" w:rsidRDefault="00830B62" w:rsidP="00830B62">
            <w:pPr>
              <w:numPr>
                <w:ilvl w:val="0"/>
                <w:numId w:val="34"/>
              </w:numPr>
              <w:tabs>
                <w:tab w:val="left" w:pos="-720"/>
              </w:tabs>
              <w:suppressAutoHyphens/>
              <w:rPr>
                <w:rFonts w:ascii="Calibri" w:hAnsi="Calibri" w:cs="Calibri"/>
                <w:spacing w:val="-2"/>
                <w:szCs w:val="22"/>
              </w:rPr>
            </w:pPr>
            <w:r w:rsidRPr="00B41CD9">
              <w:rPr>
                <w:rFonts w:ascii="Calibri" w:hAnsi="Calibri" w:cs="Calibri"/>
                <w:spacing w:val="-2"/>
                <w:szCs w:val="22"/>
              </w:rPr>
              <w:t>To monitor and support the overall progress and development of students as a teacher &amp; tutor</w:t>
            </w:r>
          </w:p>
          <w:p w14:paraId="7B50753C" w14:textId="77777777" w:rsidR="00830B62" w:rsidRPr="00B41CD9" w:rsidRDefault="00830B62" w:rsidP="00830B62">
            <w:pPr>
              <w:numPr>
                <w:ilvl w:val="0"/>
                <w:numId w:val="34"/>
              </w:numPr>
              <w:tabs>
                <w:tab w:val="left" w:pos="-720"/>
              </w:tabs>
              <w:suppressAutoHyphens/>
              <w:rPr>
                <w:rFonts w:ascii="Calibri" w:hAnsi="Calibri" w:cs="Calibri"/>
                <w:spacing w:val="-2"/>
                <w:szCs w:val="22"/>
              </w:rPr>
            </w:pPr>
            <w:r w:rsidRPr="00B41CD9">
              <w:rPr>
                <w:rFonts w:ascii="Calibri" w:hAnsi="Calibri" w:cs="Calibri"/>
                <w:spacing w:val="-2"/>
                <w:szCs w:val="22"/>
              </w:rPr>
              <w:t>To facilitate and encourage a learning experience which provides students with the opportunity to achieve their individual potential</w:t>
            </w:r>
          </w:p>
          <w:p w14:paraId="58AE7662" w14:textId="59E4AE88" w:rsidR="00830B62" w:rsidRPr="00B41CD9" w:rsidRDefault="00830B62" w:rsidP="00830B62">
            <w:pPr>
              <w:numPr>
                <w:ilvl w:val="0"/>
                <w:numId w:val="34"/>
              </w:numPr>
              <w:tabs>
                <w:tab w:val="left" w:pos="-720"/>
              </w:tabs>
              <w:suppressAutoHyphens/>
              <w:rPr>
                <w:rFonts w:ascii="Calibri" w:hAnsi="Calibri" w:cs="Calibri"/>
                <w:spacing w:val="-2"/>
                <w:szCs w:val="22"/>
              </w:rPr>
            </w:pPr>
            <w:r w:rsidRPr="00B41CD9">
              <w:rPr>
                <w:rFonts w:ascii="Calibri" w:hAnsi="Calibri" w:cs="Calibri"/>
                <w:spacing w:val="-2"/>
                <w:szCs w:val="22"/>
              </w:rPr>
              <w:t xml:space="preserve">To use the </w:t>
            </w:r>
            <w:r w:rsidR="00656CC8" w:rsidRPr="00B41CD9">
              <w:rPr>
                <w:rFonts w:ascii="Calibri" w:hAnsi="Calibri" w:cs="Calibri"/>
                <w:spacing w:val="-2"/>
                <w:szCs w:val="22"/>
              </w:rPr>
              <w:t>OSA</w:t>
            </w:r>
            <w:r w:rsidRPr="00B41CD9">
              <w:rPr>
                <w:rFonts w:ascii="Calibri" w:hAnsi="Calibri" w:cs="Calibri"/>
                <w:spacing w:val="-2"/>
                <w:szCs w:val="22"/>
              </w:rPr>
              <w:t xml:space="preserve"> assessment cycle to collect and report accurate student data and to share with all parties ( including parents &amp; carers)</w:t>
            </w:r>
          </w:p>
          <w:p w14:paraId="3800638C" w14:textId="77777777" w:rsidR="00830B62" w:rsidRPr="00B41CD9" w:rsidRDefault="00830B62" w:rsidP="00830B62">
            <w:pPr>
              <w:numPr>
                <w:ilvl w:val="0"/>
                <w:numId w:val="34"/>
              </w:numPr>
              <w:tabs>
                <w:tab w:val="left" w:pos="-720"/>
              </w:tabs>
              <w:suppressAutoHyphens/>
              <w:rPr>
                <w:rFonts w:ascii="Calibri" w:hAnsi="Calibri" w:cs="Calibri"/>
                <w:spacing w:val="-2"/>
                <w:szCs w:val="22"/>
              </w:rPr>
            </w:pPr>
            <w:r w:rsidRPr="00B41CD9">
              <w:rPr>
                <w:rFonts w:ascii="Calibri" w:hAnsi="Calibri" w:cs="Calibri"/>
                <w:spacing w:val="-2"/>
                <w:szCs w:val="22"/>
              </w:rPr>
              <w:t>To implement appropriate interventions to enable all students to achieve their very best</w:t>
            </w:r>
          </w:p>
          <w:p w14:paraId="01F7B274" w14:textId="77777777" w:rsidR="00830B62" w:rsidRPr="00B41CD9" w:rsidRDefault="00830B62" w:rsidP="00830B62">
            <w:pPr>
              <w:numPr>
                <w:ilvl w:val="0"/>
                <w:numId w:val="34"/>
              </w:numPr>
              <w:tabs>
                <w:tab w:val="left" w:pos="-720"/>
              </w:tabs>
              <w:suppressAutoHyphens/>
              <w:rPr>
                <w:rFonts w:ascii="Calibri" w:hAnsi="Calibri" w:cs="Calibri"/>
                <w:spacing w:val="-2"/>
                <w:szCs w:val="22"/>
              </w:rPr>
            </w:pPr>
            <w:r w:rsidRPr="00B41CD9">
              <w:rPr>
                <w:rFonts w:ascii="Calibri" w:hAnsi="Calibri" w:cs="Calibri"/>
                <w:spacing w:val="-2"/>
                <w:szCs w:val="22"/>
              </w:rPr>
              <w:t>To contribute to raising standards of student attainment</w:t>
            </w:r>
          </w:p>
          <w:p w14:paraId="35088A0C" w14:textId="77777777" w:rsidR="00830B62" w:rsidRPr="00B41CD9" w:rsidRDefault="00830B62" w:rsidP="00830B62">
            <w:pPr>
              <w:numPr>
                <w:ilvl w:val="0"/>
                <w:numId w:val="34"/>
              </w:numPr>
              <w:tabs>
                <w:tab w:val="left" w:pos="-720"/>
              </w:tabs>
              <w:suppressAutoHyphens/>
              <w:rPr>
                <w:rFonts w:ascii="Calibri" w:hAnsi="Calibri" w:cs="Calibri"/>
                <w:spacing w:val="-2"/>
                <w:szCs w:val="22"/>
              </w:rPr>
            </w:pPr>
            <w:r w:rsidRPr="00B41CD9">
              <w:rPr>
                <w:rFonts w:ascii="Calibri" w:hAnsi="Calibri" w:cs="Calibri"/>
                <w:spacing w:val="-2"/>
                <w:szCs w:val="22"/>
              </w:rPr>
              <w:t>To share and support the school’s responsibility to provide and monitor opportunities for personal and academic growth</w:t>
            </w:r>
          </w:p>
          <w:p w14:paraId="1685AF49" w14:textId="77777777" w:rsidR="00656CC8" w:rsidRPr="00B41CD9" w:rsidRDefault="00656CC8" w:rsidP="00656CC8">
            <w:pPr>
              <w:tabs>
                <w:tab w:val="left" w:pos="-720"/>
              </w:tabs>
              <w:suppressAutoHyphens/>
              <w:ind w:left="360"/>
              <w:rPr>
                <w:rFonts w:ascii="Calibri" w:hAnsi="Calibri" w:cs="Calibri"/>
                <w:spacing w:val="-2"/>
                <w:szCs w:val="22"/>
              </w:rPr>
            </w:pPr>
          </w:p>
        </w:tc>
      </w:tr>
      <w:tr w:rsidR="00B41CD9" w:rsidRPr="00B41CD9" w14:paraId="7D568246" w14:textId="77777777" w:rsidTr="00091A33">
        <w:trPr>
          <w:cantSplit/>
        </w:trPr>
        <w:tc>
          <w:tcPr>
            <w:tcW w:w="1702" w:type="dxa"/>
            <w:tcBorders>
              <w:top w:val="single" w:sz="4" w:space="0" w:color="auto"/>
              <w:left w:val="single" w:sz="4" w:space="0" w:color="auto"/>
              <w:bottom w:val="single" w:sz="4" w:space="0" w:color="auto"/>
              <w:right w:val="single" w:sz="4" w:space="0" w:color="auto"/>
            </w:tcBorders>
            <w:hideMark/>
          </w:tcPr>
          <w:p w14:paraId="18B996ED" w14:textId="77777777" w:rsidR="00830B62" w:rsidRPr="00B41CD9" w:rsidRDefault="00830B62" w:rsidP="00C21172">
            <w:pPr>
              <w:rPr>
                <w:rFonts w:ascii="Calibri" w:hAnsi="Calibri" w:cs="Calibri"/>
                <w:b/>
                <w:szCs w:val="22"/>
              </w:rPr>
            </w:pPr>
            <w:r w:rsidRPr="00B41CD9">
              <w:rPr>
                <w:rFonts w:ascii="Calibri" w:hAnsi="Calibri" w:cs="Calibri"/>
                <w:b/>
                <w:szCs w:val="22"/>
              </w:rPr>
              <w:t>Reporting to:</w:t>
            </w:r>
          </w:p>
        </w:tc>
        <w:tc>
          <w:tcPr>
            <w:tcW w:w="9072" w:type="dxa"/>
            <w:tcBorders>
              <w:top w:val="single" w:sz="4" w:space="0" w:color="auto"/>
              <w:left w:val="single" w:sz="4" w:space="0" w:color="auto"/>
              <w:bottom w:val="single" w:sz="4" w:space="0" w:color="auto"/>
              <w:right w:val="single" w:sz="4" w:space="0" w:color="auto"/>
            </w:tcBorders>
            <w:hideMark/>
          </w:tcPr>
          <w:p w14:paraId="22DFC35D" w14:textId="6DEDFF4D" w:rsidR="00830B62" w:rsidRPr="00B41CD9" w:rsidRDefault="00135F09" w:rsidP="00135F09">
            <w:pPr>
              <w:jc w:val="both"/>
              <w:rPr>
                <w:rFonts w:ascii="Calibri" w:hAnsi="Calibri" w:cs="Calibri"/>
                <w:szCs w:val="22"/>
              </w:rPr>
            </w:pPr>
            <w:r w:rsidRPr="00B41CD9">
              <w:rPr>
                <w:rFonts w:ascii="Calibri" w:hAnsi="Calibri" w:cs="Calibri"/>
                <w:spacing w:val="-2"/>
                <w:szCs w:val="22"/>
              </w:rPr>
              <w:t xml:space="preserve">Head of </w:t>
            </w:r>
            <w:r w:rsidR="00C352FF" w:rsidRPr="00B41CD9">
              <w:rPr>
                <w:rFonts w:ascii="Calibri" w:hAnsi="Calibri" w:cs="Calibri"/>
                <w:spacing w:val="-2"/>
                <w:szCs w:val="22"/>
              </w:rPr>
              <w:t xml:space="preserve">Faculty </w:t>
            </w:r>
            <w:r w:rsidR="008F5152" w:rsidRPr="00B41CD9">
              <w:rPr>
                <w:rFonts w:ascii="Calibri" w:hAnsi="Calibri" w:cs="Calibri"/>
                <w:spacing w:val="-2"/>
                <w:szCs w:val="22"/>
              </w:rPr>
              <w:t>English</w:t>
            </w:r>
          </w:p>
        </w:tc>
      </w:tr>
      <w:tr w:rsidR="00B41CD9" w:rsidRPr="00B41CD9" w14:paraId="1103E0E4" w14:textId="77777777" w:rsidTr="00091A33">
        <w:trPr>
          <w:cantSplit/>
        </w:trPr>
        <w:tc>
          <w:tcPr>
            <w:tcW w:w="1702" w:type="dxa"/>
            <w:tcBorders>
              <w:top w:val="single" w:sz="4" w:space="0" w:color="auto"/>
              <w:left w:val="single" w:sz="4" w:space="0" w:color="auto"/>
              <w:bottom w:val="single" w:sz="4" w:space="0" w:color="auto"/>
              <w:right w:val="single" w:sz="4" w:space="0" w:color="auto"/>
            </w:tcBorders>
            <w:hideMark/>
          </w:tcPr>
          <w:p w14:paraId="248262A5" w14:textId="77777777" w:rsidR="00830B62" w:rsidRPr="00B41CD9" w:rsidRDefault="00830B62" w:rsidP="00C21172">
            <w:pPr>
              <w:rPr>
                <w:rFonts w:ascii="Calibri" w:hAnsi="Calibri" w:cs="Calibri"/>
                <w:b/>
                <w:szCs w:val="22"/>
              </w:rPr>
            </w:pPr>
            <w:r w:rsidRPr="00B41CD9">
              <w:rPr>
                <w:rFonts w:ascii="Calibri" w:hAnsi="Calibri" w:cs="Calibri"/>
                <w:b/>
                <w:szCs w:val="22"/>
              </w:rPr>
              <w:t>Responsible for:</w:t>
            </w:r>
          </w:p>
        </w:tc>
        <w:tc>
          <w:tcPr>
            <w:tcW w:w="9072" w:type="dxa"/>
            <w:tcBorders>
              <w:top w:val="single" w:sz="4" w:space="0" w:color="auto"/>
              <w:left w:val="single" w:sz="4" w:space="0" w:color="auto"/>
              <w:bottom w:val="single" w:sz="4" w:space="0" w:color="auto"/>
              <w:right w:val="single" w:sz="4" w:space="0" w:color="auto"/>
            </w:tcBorders>
            <w:hideMark/>
          </w:tcPr>
          <w:p w14:paraId="390F0A1E" w14:textId="77777777" w:rsidR="00830B62" w:rsidRPr="00B41CD9" w:rsidRDefault="00830B62" w:rsidP="00C21172">
            <w:pPr>
              <w:tabs>
                <w:tab w:val="left" w:pos="-720"/>
              </w:tabs>
              <w:suppressAutoHyphens/>
              <w:rPr>
                <w:rFonts w:ascii="Calibri" w:hAnsi="Calibri" w:cs="Calibri"/>
                <w:spacing w:val="-2"/>
                <w:szCs w:val="22"/>
              </w:rPr>
            </w:pPr>
            <w:r w:rsidRPr="00B41CD9">
              <w:rPr>
                <w:rFonts w:ascii="Calibri" w:hAnsi="Calibri" w:cs="Calibri"/>
                <w:spacing w:val="-2"/>
                <w:szCs w:val="22"/>
              </w:rPr>
              <w:t>The provision of a full learning experience and support for students</w:t>
            </w:r>
          </w:p>
        </w:tc>
      </w:tr>
      <w:tr w:rsidR="00B41CD9" w:rsidRPr="00B41CD9" w14:paraId="122A1F6B" w14:textId="77777777" w:rsidTr="00091A33">
        <w:trPr>
          <w:cantSplit/>
        </w:trPr>
        <w:tc>
          <w:tcPr>
            <w:tcW w:w="1702" w:type="dxa"/>
            <w:tcBorders>
              <w:top w:val="single" w:sz="4" w:space="0" w:color="auto"/>
              <w:left w:val="single" w:sz="4" w:space="0" w:color="auto"/>
              <w:bottom w:val="single" w:sz="4" w:space="0" w:color="auto"/>
              <w:right w:val="single" w:sz="4" w:space="0" w:color="auto"/>
            </w:tcBorders>
            <w:hideMark/>
          </w:tcPr>
          <w:p w14:paraId="1DD3CFB3" w14:textId="77777777" w:rsidR="00830B62" w:rsidRPr="00B41CD9" w:rsidRDefault="00830B62" w:rsidP="00C21172">
            <w:pPr>
              <w:rPr>
                <w:rFonts w:ascii="Calibri" w:hAnsi="Calibri" w:cs="Calibri"/>
                <w:b/>
                <w:szCs w:val="22"/>
              </w:rPr>
            </w:pPr>
            <w:r w:rsidRPr="00B41CD9">
              <w:rPr>
                <w:rFonts w:ascii="Calibri" w:hAnsi="Calibri" w:cs="Calibri"/>
                <w:b/>
                <w:szCs w:val="22"/>
              </w:rPr>
              <w:t>Liaising with:</w:t>
            </w:r>
          </w:p>
        </w:tc>
        <w:tc>
          <w:tcPr>
            <w:tcW w:w="9072" w:type="dxa"/>
            <w:tcBorders>
              <w:top w:val="single" w:sz="4" w:space="0" w:color="auto"/>
              <w:left w:val="single" w:sz="4" w:space="0" w:color="auto"/>
              <w:bottom w:val="single" w:sz="4" w:space="0" w:color="auto"/>
              <w:right w:val="single" w:sz="4" w:space="0" w:color="auto"/>
            </w:tcBorders>
            <w:hideMark/>
          </w:tcPr>
          <w:p w14:paraId="61D3B741" w14:textId="77777777" w:rsidR="00830B62" w:rsidRPr="00B41CD9" w:rsidRDefault="00830B62" w:rsidP="00C21172">
            <w:pPr>
              <w:pStyle w:val="Header"/>
              <w:tabs>
                <w:tab w:val="left" w:pos="720"/>
              </w:tabs>
              <w:rPr>
                <w:rFonts w:ascii="Calibri" w:hAnsi="Calibri" w:cs="Calibri"/>
                <w:spacing w:val="-2"/>
                <w:szCs w:val="22"/>
              </w:rPr>
            </w:pPr>
            <w:r w:rsidRPr="00B41CD9">
              <w:rPr>
                <w:rFonts w:ascii="Calibri" w:hAnsi="Calibri" w:cs="Calibri"/>
                <w:spacing w:val="-2"/>
                <w:szCs w:val="22"/>
              </w:rPr>
              <w:t>Principal/ Vice Principal/ Senior directors (Line Managers) teaching/support staff LA representatives external agencies and parents/carers</w:t>
            </w:r>
          </w:p>
        </w:tc>
      </w:tr>
      <w:tr w:rsidR="00B41CD9" w:rsidRPr="00B41CD9" w14:paraId="5AD55071" w14:textId="77777777" w:rsidTr="00091A33">
        <w:trPr>
          <w:cantSplit/>
        </w:trPr>
        <w:tc>
          <w:tcPr>
            <w:tcW w:w="1702" w:type="dxa"/>
            <w:tcBorders>
              <w:top w:val="single" w:sz="4" w:space="0" w:color="auto"/>
              <w:left w:val="single" w:sz="4" w:space="0" w:color="auto"/>
              <w:bottom w:val="single" w:sz="4" w:space="0" w:color="auto"/>
              <w:right w:val="single" w:sz="4" w:space="0" w:color="auto"/>
            </w:tcBorders>
            <w:hideMark/>
          </w:tcPr>
          <w:p w14:paraId="455155FB" w14:textId="77777777" w:rsidR="00830B62" w:rsidRPr="00B41CD9" w:rsidRDefault="00830B62" w:rsidP="00C21172">
            <w:pPr>
              <w:rPr>
                <w:rFonts w:ascii="Calibri" w:hAnsi="Calibri" w:cs="Calibri"/>
                <w:b/>
                <w:szCs w:val="22"/>
                <w:highlight w:val="yellow"/>
              </w:rPr>
            </w:pPr>
            <w:r w:rsidRPr="00B41CD9">
              <w:rPr>
                <w:rFonts w:ascii="Calibri" w:hAnsi="Calibri" w:cs="Calibri"/>
                <w:b/>
                <w:szCs w:val="22"/>
              </w:rPr>
              <w:t>Salary/Grade:</w:t>
            </w:r>
          </w:p>
        </w:tc>
        <w:tc>
          <w:tcPr>
            <w:tcW w:w="9072" w:type="dxa"/>
            <w:tcBorders>
              <w:top w:val="single" w:sz="4" w:space="0" w:color="auto"/>
              <w:left w:val="single" w:sz="4" w:space="0" w:color="auto"/>
              <w:bottom w:val="single" w:sz="4" w:space="0" w:color="auto"/>
              <w:right w:val="single" w:sz="4" w:space="0" w:color="auto"/>
            </w:tcBorders>
            <w:hideMark/>
          </w:tcPr>
          <w:p w14:paraId="5C5C4524" w14:textId="623464D2" w:rsidR="00830B62" w:rsidRPr="008606B6" w:rsidRDefault="00830B62" w:rsidP="00976BEB">
            <w:pPr>
              <w:rPr>
                <w:rFonts w:ascii="Calibri" w:hAnsi="Calibri" w:cs="Calibri"/>
                <w:szCs w:val="22"/>
              </w:rPr>
            </w:pPr>
            <w:r w:rsidRPr="008606B6">
              <w:rPr>
                <w:rFonts w:ascii="Calibri" w:hAnsi="Calibri" w:cs="Calibri"/>
                <w:szCs w:val="22"/>
              </w:rPr>
              <w:t>Main Sc</w:t>
            </w:r>
            <w:r w:rsidR="005354EA" w:rsidRPr="008606B6">
              <w:rPr>
                <w:rFonts w:ascii="Calibri" w:hAnsi="Calibri" w:cs="Calibri"/>
                <w:szCs w:val="22"/>
              </w:rPr>
              <w:t>ale</w:t>
            </w:r>
            <w:r w:rsidR="00656CC8" w:rsidRPr="008606B6">
              <w:rPr>
                <w:rFonts w:ascii="Calibri" w:hAnsi="Calibri" w:cs="Calibri"/>
                <w:szCs w:val="22"/>
              </w:rPr>
              <w:t xml:space="preserve"> Point</w:t>
            </w:r>
            <w:r w:rsidRPr="008606B6">
              <w:rPr>
                <w:rFonts w:ascii="Calibri" w:hAnsi="Calibri" w:cs="Calibri"/>
                <w:szCs w:val="22"/>
              </w:rPr>
              <w:t>, Dependant on experience</w:t>
            </w:r>
            <w:r w:rsidR="008606B6" w:rsidRPr="008606B6">
              <w:rPr>
                <w:rFonts w:ascii="Calibri" w:hAnsi="Calibri" w:cs="Calibri"/>
                <w:szCs w:val="22"/>
              </w:rPr>
              <w:t xml:space="preserve"> </w:t>
            </w:r>
            <w:bookmarkStart w:id="0" w:name="_GoBack"/>
            <w:bookmarkEnd w:id="0"/>
          </w:p>
        </w:tc>
      </w:tr>
      <w:tr w:rsidR="00B41CD9" w:rsidRPr="00B41CD9" w14:paraId="023F0748" w14:textId="77777777" w:rsidTr="00091A33">
        <w:trPr>
          <w:cantSplit/>
        </w:trPr>
        <w:tc>
          <w:tcPr>
            <w:tcW w:w="1702" w:type="dxa"/>
            <w:tcBorders>
              <w:top w:val="single" w:sz="4" w:space="0" w:color="auto"/>
              <w:left w:val="single" w:sz="4" w:space="0" w:color="auto"/>
              <w:bottom w:val="single" w:sz="4" w:space="0" w:color="auto"/>
              <w:right w:val="single" w:sz="4" w:space="0" w:color="auto"/>
            </w:tcBorders>
            <w:hideMark/>
          </w:tcPr>
          <w:p w14:paraId="44E7FE23" w14:textId="77777777" w:rsidR="00830B62" w:rsidRPr="00B41CD9" w:rsidRDefault="00830B62" w:rsidP="00C21172">
            <w:pPr>
              <w:rPr>
                <w:rFonts w:ascii="Calibri" w:hAnsi="Calibri" w:cs="Calibri"/>
                <w:b/>
                <w:szCs w:val="22"/>
                <w:highlight w:val="yellow"/>
              </w:rPr>
            </w:pPr>
            <w:r w:rsidRPr="00B41CD9">
              <w:rPr>
                <w:rFonts w:ascii="Calibri" w:hAnsi="Calibri" w:cs="Calibri"/>
                <w:b/>
                <w:szCs w:val="22"/>
              </w:rPr>
              <w:t>Disclosure level</w:t>
            </w:r>
          </w:p>
        </w:tc>
        <w:tc>
          <w:tcPr>
            <w:tcW w:w="9072" w:type="dxa"/>
            <w:tcBorders>
              <w:top w:val="single" w:sz="4" w:space="0" w:color="auto"/>
              <w:left w:val="single" w:sz="4" w:space="0" w:color="auto"/>
              <w:bottom w:val="single" w:sz="4" w:space="0" w:color="auto"/>
              <w:right w:val="single" w:sz="4" w:space="0" w:color="auto"/>
            </w:tcBorders>
            <w:hideMark/>
          </w:tcPr>
          <w:p w14:paraId="130D59E9" w14:textId="77777777" w:rsidR="00830B62" w:rsidRPr="00B41CD9" w:rsidRDefault="00830B62" w:rsidP="00C21172">
            <w:pPr>
              <w:rPr>
                <w:rFonts w:ascii="Calibri" w:hAnsi="Calibri" w:cs="Calibri"/>
                <w:szCs w:val="22"/>
              </w:rPr>
            </w:pPr>
            <w:r w:rsidRPr="00B41CD9">
              <w:rPr>
                <w:rFonts w:ascii="Calibri" w:hAnsi="Calibri" w:cs="Calibri"/>
                <w:spacing w:val="-2"/>
                <w:szCs w:val="22"/>
              </w:rPr>
              <w:t>Enhanced</w:t>
            </w:r>
          </w:p>
        </w:tc>
      </w:tr>
      <w:tr w:rsidR="00B41CD9" w:rsidRPr="00B41CD9" w14:paraId="71DD97CD" w14:textId="77777777" w:rsidTr="00091A33">
        <w:trPr>
          <w:cantSplit/>
        </w:trPr>
        <w:tc>
          <w:tcPr>
            <w:tcW w:w="10774" w:type="dxa"/>
            <w:gridSpan w:val="2"/>
            <w:tcBorders>
              <w:top w:val="single" w:sz="4" w:space="0" w:color="auto"/>
              <w:left w:val="single" w:sz="4" w:space="0" w:color="auto"/>
              <w:bottom w:val="single" w:sz="4" w:space="0" w:color="auto"/>
              <w:right w:val="single" w:sz="4" w:space="0" w:color="auto"/>
            </w:tcBorders>
            <w:hideMark/>
          </w:tcPr>
          <w:p w14:paraId="4706FB25" w14:textId="77777777" w:rsidR="00830B62" w:rsidRPr="00B41CD9" w:rsidRDefault="00830B62" w:rsidP="00C21172">
            <w:pPr>
              <w:spacing w:before="120" w:after="120"/>
              <w:rPr>
                <w:rFonts w:ascii="Calibri" w:hAnsi="Calibri" w:cs="Calibri"/>
                <w:szCs w:val="22"/>
              </w:rPr>
            </w:pPr>
            <w:r w:rsidRPr="00B41CD9">
              <w:rPr>
                <w:rFonts w:ascii="Calibri" w:hAnsi="Calibri" w:cs="Calibri"/>
                <w:b/>
                <w:szCs w:val="22"/>
              </w:rPr>
              <w:t>MAIN (CORE) DUTIES</w:t>
            </w:r>
          </w:p>
        </w:tc>
      </w:tr>
      <w:tr w:rsidR="00B41CD9" w:rsidRPr="00B41CD9" w14:paraId="668F848D" w14:textId="77777777" w:rsidTr="00091A33">
        <w:trPr>
          <w:cantSplit/>
          <w:trHeight w:val="3192"/>
        </w:trPr>
        <w:tc>
          <w:tcPr>
            <w:tcW w:w="1702" w:type="dxa"/>
            <w:tcBorders>
              <w:top w:val="single" w:sz="4" w:space="0" w:color="auto"/>
              <w:left w:val="single" w:sz="4" w:space="0" w:color="auto"/>
              <w:bottom w:val="single" w:sz="4" w:space="0" w:color="auto"/>
              <w:right w:val="single" w:sz="4" w:space="0" w:color="auto"/>
            </w:tcBorders>
          </w:tcPr>
          <w:p w14:paraId="1F5F0A91" w14:textId="49B2D1C6" w:rsidR="00830B62" w:rsidRPr="00B41CD9" w:rsidRDefault="0087304F" w:rsidP="00C21172">
            <w:pPr>
              <w:rPr>
                <w:rFonts w:ascii="Calibri" w:hAnsi="Calibri" w:cs="Calibri"/>
                <w:b/>
                <w:szCs w:val="22"/>
              </w:rPr>
            </w:pPr>
            <w:r w:rsidRPr="00B41CD9">
              <w:rPr>
                <w:rFonts w:ascii="Calibri" w:hAnsi="Calibri" w:cs="Calibri"/>
                <w:b/>
                <w:szCs w:val="22"/>
              </w:rPr>
              <w:t xml:space="preserve">Faculty </w:t>
            </w:r>
            <w:r w:rsidR="00091A33" w:rsidRPr="00B41CD9">
              <w:rPr>
                <w:rFonts w:ascii="Calibri" w:hAnsi="Calibri" w:cs="Calibri"/>
                <w:b/>
                <w:szCs w:val="22"/>
              </w:rPr>
              <w:t>Responsibilities</w:t>
            </w:r>
          </w:p>
          <w:p w14:paraId="1C2516F9" w14:textId="77777777" w:rsidR="00830B62" w:rsidRPr="00B41CD9" w:rsidRDefault="00830B62" w:rsidP="00C21172">
            <w:pPr>
              <w:rPr>
                <w:rFonts w:ascii="Calibri" w:hAnsi="Calibri" w:cs="Calibri"/>
                <w:b/>
                <w:szCs w:val="22"/>
              </w:rPr>
            </w:pPr>
          </w:p>
          <w:p w14:paraId="55EF0E12" w14:textId="77777777" w:rsidR="00830B62" w:rsidRPr="00B41CD9" w:rsidRDefault="00830B62" w:rsidP="00C21172">
            <w:pPr>
              <w:rPr>
                <w:rFonts w:ascii="Calibri" w:hAnsi="Calibri" w:cs="Calibri"/>
                <w:b/>
                <w:szCs w:val="22"/>
              </w:rPr>
            </w:pPr>
          </w:p>
          <w:p w14:paraId="4EFBAA8B" w14:textId="77777777" w:rsidR="00830B62" w:rsidRPr="00B41CD9" w:rsidRDefault="00830B62" w:rsidP="00C21172">
            <w:pPr>
              <w:rPr>
                <w:rFonts w:ascii="Calibri" w:hAnsi="Calibri" w:cs="Calibri"/>
                <w:b/>
                <w:szCs w:val="22"/>
              </w:rPr>
            </w:pPr>
          </w:p>
          <w:p w14:paraId="27CA86D1" w14:textId="77777777" w:rsidR="00830B62" w:rsidRPr="00B41CD9" w:rsidRDefault="00830B62" w:rsidP="00C21172">
            <w:pPr>
              <w:rPr>
                <w:rFonts w:ascii="Calibri" w:hAnsi="Calibri" w:cs="Calibri"/>
                <w:b/>
                <w:szCs w:val="22"/>
              </w:rPr>
            </w:pPr>
          </w:p>
        </w:tc>
        <w:tc>
          <w:tcPr>
            <w:tcW w:w="9072" w:type="dxa"/>
            <w:tcBorders>
              <w:top w:val="single" w:sz="4" w:space="0" w:color="auto"/>
              <w:left w:val="single" w:sz="4" w:space="0" w:color="auto"/>
              <w:bottom w:val="single" w:sz="4" w:space="0" w:color="auto"/>
              <w:right w:val="single" w:sz="4" w:space="0" w:color="auto"/>
            </w:tcBorders>
            <w:hideMark/>
          </w:tcPr>
          <w:p w14:paraId="1FA2BE1E" w14:textId="30CD2D64" w:rsidR="00830B62" w:rsidRPr="00B41CD9" w:rsidRDefault="00B90DAD" w:rsidP="00C931C8">
            <w:pPr>
              <w:pStyle w:val="BodyTextIndent"/>
              <w:numPr>
                <w:ilvl w:val="0"/>
                <w:numId w:val="35"/>
              </w:numPr>
              <w:rPr>
                <w:rFonts w:ascii="Calibri" w:hAnsi="Calibri" w:cs="Calibri"/>
                <w:szCs w:val="22"/>
              </w:rPr>
            </w:pPr>
            <w:r w:rsidRPr="00B41CD9">
              <w:rPr>
                <w:rFonts w:ascii="Calibri" w:hAnsi="Calibri" w:cs="Calibri"/>
                <w:szCs w:val="22"/>
              </w:rPr>
              <w:t xml:space="preserve">To assist </w:t>
            </w:r>
            <w:r w:rsidR="00830B62" w:rsidRPr="00B41CD9">
              <w:rPr>
                <w:rFonts w:ascii="Calibri" w:hAnsi="Calibri" w:cs="Calibri"/>
                <w:szCs w:val="22"/>
              </w:rPr>
              <w:t>in the development of appropriate syllabuses, resources, schemes of work, marking policies an</w:t>
            </w:r>
            <w:r w:rsidR="00C352FF" w:rsidRPr="00B41CD9">
              <w:rPr>
                <w:rFonts w:ascii="Calibri" w:hAnsi="Calibri" w:cs="Calibri"/>
                <w:szCs w:val="22"/>
              </w:rPr>
              <w:t xml:space="preserve">d teaching strategies in </w:t>
            </w:r>
            <w:r w:rsidR="008F5152" w:rsidRPr="00B41CD9">
              <w:rPr>
                <w:rFonts w:ascii="Calibri" w:hAnsi="Calibri" w:cs="Calibri"/>
                <w:szCs w:val="22"/>
              </w:rPr>
              <w:t>English</w:t>
            </w:r>
          </w:p>
          <w:p w14:paraId="41645599" w14:textId="48542793" w:rsidR="00830B62" w:rsidRPr="00B41CD9" w:rsidRDefault="00830B62" w:rsidP="00C931C8">
            <w:pPr>
              <w:pStyle w:val="BodyTextIndent"/>
              <w:numPr>
                <w:ilvl w:val="0"/>
                <w:numId w:val="35"/>
              </w:numPr>
              <w:rPr>
                <w:rFonts w:ascii="Calibri" w:hAnsi="Calibri" w:cs="Calibri"/>
                <w:szCs w:val="22"/>
              </w:rPr>
            </w:pPr>
            <w:r w:rsidRPr="00B41CD9">
              <w:rPr>
                <w:rFonts w:ascii="Calibri" w:hAnsi="Calibri" w:cs="Calibri"/>
                <w:szCs w:val="22"/>
              </w:rPr>
              <w:t xml:space="preserve">To contribute </w:t>
            </w:r>
            <w:r w:rsidR="00C931C8" w:rsidRPr="00B41CD9">
              <w:rPr>
                <w:rFonts w:ascii="Calibri" w:hAnsi="Calibri" w:cs="Calibri"/>
                <w:szCs w:val="22"/>
              </w:rPr>
              <w:t xml:space="preserve">as a team member </w:t>
            </w:r>
            <w:r w:rsidRPr="00B41CD9">
              <w:rPr>
                <w:rFonts w:ascii="Calibri" w:hAnsi="Calibri" w:cs="Calibri"/>
                <w:szCs w:val="22"/>
              </w:rPr>
              <w:t>to the Curriculum Area and department’s improvement plan and its implementation</w:t>
            </w:r>
            <w:r w:rsidR="00C931C8" w:rsidRPr="00B41CD9">
              <w:rPr>
                <w:rFonts w:ascii="Calibri" w:hAnsi="Calibri" w:cs="Calibri"/>
                <w:szCs w:val="22"/>
              </w:rPr>
              <w:t xml:space="preserve"> </w:t>
            </w:r>
          </w:p>
          <w:p w14:paraId="1769C273" w14:textId="77777777" w:rsidR="00830B62" w:rsidRPr="00B41CD9" w:rsidRDefault="00830B62" w:rsidP="00C931C8">
            <w:pPr>
              <w:pStyle w:val="BodyTextIndent"/>
              <w:numPr>
                <w:ilvl w:val="0"/>
                <w:numId w:val="35"/>
              </w:numPr>
              <w:rPr>
                <w:rFonts w:ascii="Calibri" w:hAnsi="Calibri" w:cs="Calibri"/>
                <w:szCs w:val="22"/>
              </w:rPr>
            </w:pPr>
            <w:r w:rsidRPr="00B41CD9">
              <w:rPr>
                <w:rFonts w:ascii="Calibri" w:hAnsi="Calibri" w:cs="Calibri"/>
                <w:szCs w:val="22"/>
              </w:rPr>
              <w:t>To plan lessons (</w:t>
            </w:r>
            <w:r w:rsidR="00B90DAD" w:rsidRPr="00B41CD9">
              <w:rPr>
                <w:rFonts w:ascii="Calibri" w:hAnsi="Calibri" w:cs="Calibri"/>
                <w:szCs w:val="22"/>
              </w:rPr>
              <w:t>and schemes of work</w:t>
            </w:r>
            <w:r w:rsidRPr="00B41CD9">
              <w:rPr>
                <w:rFonts w:ascii="Calibri" w:hAnsi="Calibri" w:cs="Calibri"/>
                <w:szCs w:val="22"/>
              </w:rPr>
              <w:t>) that allow all students to make outstanding progress using a wide range of pedagogical strategies</w:t>
            </w:r>
          </w:p>
          <w:p w14:paraId="1A09019C" w14:textId="5E0FC3B7" w:rsidR="0087304F" w:rsidRPr="00B41CD9" w:rsidRDefault="0087304F" w:rsidP="00135F09">
            <w:pPr>
              <w:pStyle w:val="ListParagraph"/>
              <w:numPr>
                <w:ilvl w:val="0"/>
                <w:numId w:val="35"/>
              </w:numPr>
              <w:jc w:val="both"/>
              <w:rPr>
                <w:rFonts w:ascii="Calibri" w:hAnsi="Calibri" w:cs="Calibri"/>
                <w:szCs w:val="22"/>
              </w:rPr>
            </w:pPr>
            <w:r w:rsidRPr="00B41CD9">
              <w:rPr>
                <w:rFonts w:ascii="Calibri" w:hAnsi="Calibri" w:cs="Calibri"/>
                <w:szCs w:val="22"/>
              </w:rPr>
              <w:t xml:space="preserve">To assist the </w:t>
            </w:r>
            <w:r w:rsidR="00135F09" w:rsidRPr="00B41CD9">
              <w:rPr>
                <w:rFonts w:ascii="Calibri" w:hAnsi="Calibri" w:cs="Calibri"/>
                <w:szCs w:val="22"/>
              </w:rPr>
              <w:t xml:space="preserve">Head of </w:t>
            </w:r>
            <w:r w:rsidRPr="00B41CD9">
              <w:rPr>
                <w:rFonts w:ascii="Calibri" w:hAnsi="Calibri" w:cs="Calibri"/>
                <w:szCs w:val="22"/>
              </w:rPr>
              <w:t>Faculty to ensure that the curriculum area provides a range of teaching which complements the school’s strategic objectives</w:t>
            </w:r>
            <w:r w:rsidR="00091A33" w:rsidRPr="00B41CD9">
              <w:rPr>
                <w:rFonts w:ascii="Calibri" w:hAnsi="Calibri" w:cs="Calibri"/>
                <w:szCs w:val="22"/>
              </w:rPr>
              <w:t xml:space="preserve"> and </w:t>
            </w:r>
            <w:r w:rsidR="00C931C8" w:rsidRPr="00B41CD9">
              <w:rPr>
                <w:rFonts w:ascii="Calibri" w:hAnsi="Calibri" w:cs="Calibri"/>
                <w:szCs w:val="22"/>
              </w:rPr>
              <w:t>to the development of effective subject links with external agencies</w:t>
            </w:r>
          </w:p>
        </w:tc>
      </w:tr>
      <w:tr w:rsidR="00B41CD9" w:rsidRPr="00B41CD9" w14:paraId="3D4C995D" w14:textId="77777777" w:rsidTr="00091A33">
        <w:trPr>
          <w:cantSplit/>
          <w:trHeight w:val="3424"/>
        </w:trPr>
        <w:tc>
          <w:tcPr>
            <w:tcW w:w="1702" w:type="dxa"/>
            <w:tcBorders>
              <w:top w:val="single" w:sz="4" w:space="0" w:color="auto"/>
              <w:left w:val="single" w:sz="4" w:space="0" w:color="auto"/>
              <w:right w:val="single" w:sz="4" w:space="0" w:color="auto"/>
            </w:tcBorders>
          </w:tcPr>
          <w:p w14:paraId="190F381B" w14:textId="4341F0B3" w:rsidR="00C931C8" w:rsidRPr="00B41CD9" w:rsidRDefault="00C931C8" w:rsidP="00C21172">
            <w:pPr>
              <w:rPr>
                <w:rFonts w:ascii="Calibri" w:hAnsi="Calibri" w:cs="Calibri"/>
                <w:b/>
                <w:szCs w:val="22"/>
              </w:rPr>
            </w:pPr>
            <w:r w:rsidRPr="00B41CD9">
              <w:rPr>
                <w:rFonts w:ascii="Calibri" w:hAnsi="Calibri" w:cs="Calibri"/>
                <w:b/>
                <w:szCs w:val="22"/>
              </w:rPr>
              <w:t>Whole School responsibilities</w:t>
            </w:r>
          </w:p>
          <w:p w14:paraId="77E820DF" w14:textId="77777777" w:rsidR="00C931C8" w:rsidRPr="00B41CD9" w:rsidRDefault="00C931C8" w:rsidP="00C21172">
            <w:pPr>
              <w:rPr>
                <w:rFonts w:ascii="Calibri" w:hAnsi="Calibri" w:cs="Calibri"/>
                <w:b/>
                <w:szCs w:val="22"/>
              </w:rPr>
            </w:pPr>
          </w:p>
          <w:p w14:paraId="1E48D818" w14:textId="77777777" w:rsidR="00C931C8" w:rsidRPr="00B41CD9" w:rsidRDefault="00C931C8" w:rsidP="00C21172">
            <w:pPr>
              <w:rPr>
                <w:rFonts w:ascii="Calibri" w:hAnsi="Calibri" w:cs="Calibri"/>
                <w:b/>
                <w:szCs w:val="22"/>
              </w:rPr>
            </w:pPr>
          </w:p>
          <w:p w14:paraId="6AC6F65B" w14:textId="77777777" w:rsidR="00C931C8" w:rsidRPr="00B41CD9" w:rsidRDefault="00C931C8" w:rsidP="00C21172">
            <w:pPr>
              <w:rPr>
                <w:rFonts w:ascii="Calibri" w:hAnsi="Calibri" w:cs="Calibri"/>
                <w:b/>
                <w:szCs w:val="22"/>
              </w:rPr>
            </w:pPr>
          </w:p>
          <w:p w14:paraId="6DE5FD96" w14:textId="77777777" w:rsidR="00C931C8" w:rsidRPr="00B41CD9" w:rsidRDefault="00C931C8" w:rsidP="00C21172">
            <w:pPr>
              <w:rPr>
                <w:rFonts w:ascii="Calibri" w:hAnsi="Calibri" w:cs="Calibri"/>
                <w:b/>
                <w:szCs w:val="22"/>
              </w:rPr>
            </w:pPr>
          </w:p>
          <w:p w14:paraId="2B3E5F80" w14:textId="77777777" w:rsidR="00C931C8" w:rsidRPr="00B41CD9" w:rsidRDefault="00C931C8" w:rsidP="00C21172">
            <w:pPr>
              <w:rPr>
                <w:rFonts w:ascii="Calibri" w:hAnsi="Calibri" w:cs="Calibri"/>
                <w:b/>
                <w:szCs w:val="22"/>
              </w:rPr>
            </w:pPr>
          </w:p>
          <w:p w14:paraId="12E27CA8" w14:textId="77777777" w:rsidR="00C931C8" w:rsidRPr="00B41CD9" w:rsidRDefault="00C931C8" w:rsidP="00C21172">
            <w:pPr>
              <w:rPr>
                <w:rFonts w:ascii="Calibri" w:hAnsi="Calibri" w:cs="Calibri"/>
                <w:b/>
                <w:szCs w:val="22"/>
              </w:rPr>
            </w:pPr>
          </w:p>
          <w:p w14:paraId="15D4F3A1" w14:textId="77777777" w:rsidR="00C931C8" w:rsidRPr="00B41CD9" w:rsidRDefault="00C931C8" w:rsidP="00C21172">
            <w:pPr>
              <w:rPr>
                <w:rFonts w:ascii="Calibri" w:hAnsi="Calibri" w:cs="Calibri"/>
                <w:b/>
                <w:szCs w:val="22"/>
              </w:rPr>
            </w:pPr>
          </w:p>
          <w:p w14:paraId="25931C9D" w14:textId="77777777" w:rsidR="00C931C8" w:rsidRPr="00B41CD9" w:rsidRDefault="00C931C8" w:rsidP="00C21172">
            <w:pPr>
              <w:rPr>
                <w:rFonts w:ascii="Calibri" w:hAnsi="Calibri" w:cs="Calibri"/>
                <w:b/>
                <w:szCs w:val="22"/>
              </w:rPr>
            </w:pPr>
          </w:p>
          <w:p w14:paraId="17BD848F" w14:textId="77777777" w:rsidR="00C931C8" w:rsidRPr="00B41CD9" w:rsidRDefault="00C931C8" w:rsidP="00C21172">
            <w:pPr>
              <w:rPr>
                <w:rFonts w:ascii="Calibri" w:hAnsi="Calibri" w:cs="Calibri"/>
                <w:b/>
                <w:szCs w:val="22"/>
              </w:rPr>
            </w:pPr>
          </w:p>
          <w:p w14:paraId="1F420CA4" w14:textId="77777777" w:rsidR="00C931C8" w:rsidRPr="00B41CD9" w:rsidRDefault="00C931C8" w:rsidP="00C21172">
            <w:pPr>
              <w:rPr>
                <w:rFonts w:ascii="Calibri" w:hAnsi="Calibri" w:cs="Calibri"/>
                <w:b/>
                <w:szCs w:val="22"/>
              </w:rPr>
            </w:pPr>
          </w:p>
        </w:tc>
        <w:tc>
          <w:tcPr>
            <w:tcW w:w="9072" w:type="dxa"/>
            <w:tcBorders>
              <w:top w:val="single" w:sz="4" w:space="0" w:color="auto"/>
              <w:left w:val="single" w:sz="4" w:space="0" w:color="auto"/>
              <w:right w:val="single" w:sz="4" w:space="0" w:color="auto"/>
            </w:tcBorders>
            <w:hideMark/>
          </w:tcPr>
          <w:p w14:paraId="3A91279B" w14:textId="7179C550" w:rsidR="00C931C8" w:rsidRPr="00B41CD9" w:rsidRDefault="00C931C8" w:rsidP="00091A33">
            <w:pPr>
              <w:numPr>
                <w:ilvl w:val="0"/>
                <w:numId w:val="36"/>
              </w:numPr>
              <w:rPr>
                <w:rFonts w:ascii="Calibri" w:hAnsi="Calibri" w:cs="Calibri"/>
                <w:szCs w:val="22"/>
              </w:rPr>
            </w:pPr>
            <w:r w:rsidRPr="00B41CD9">
              <w:rPr>
                <w:rFonts w:ascii="Calibri" w:hAnsi="Calibri" w:cs="Calibri"/>
                <w:szCs w:val="22"/>
              </w:rPr>
              <w:t>To take part in the school’s CPD programme by participating in arrangements for further training and professional development</w:t>
            </w:r>
            <w:r w:rsidR="00091A33" w:rsidRPr="00B41CD9">
              <w:rPr>
                <w:rFonts w:ascii="Calibri" w:hAnsi="Calibri" w:cs="Calibri"/>
                <w:szCs w:val="22"/>
              </w:rPr>
              <w:t xml:space="preserve"> including your own personal development. </w:t>
            </w:r>
            <w:r w:rsidRPr="00B41CD9">
              <w:rPr>
                <w:rFonts w:ascii="Calibri" w:hAnsi="Calibri" w:cs="Calibri"/>
                <w:szCs w:val="22"/>
              </w:rPr>
              <w:t>To engage actively in the Performance Management Review process</w:t>
            </w:r>
            <w:r w:rsidR="00091A33" w:rsidRPr="00B41CD9">
              <w:rPr>
                <w:rFonts w:ascii="Calibri" w:hAnsi="Calibri" w:cs="Calibri"/>
                <w:szCs w:val="22"/>
              </w:rPr>
              <w:t>es</w:t>
            </w:r>
          </w:p>
          <w:p w14:paraId="214F0715" w14:textId="4B2E6D1A" w:rsidR="00C931C8" w:rsidRPr="00B41CD9" w:rsidRDefault="00C931C8" w:rsidP="00830B62">
            <w:pPr>
              <w:pStyle w:val="BodyTextIndent"/>
              <w:numPr>
                <w:ilvl w:val="0"/>
                <w:numId w:val="37"/>
              </w:numPr>
              <w:rPr>
                <w:rFonts w:ascii="Calibri" w:hAnsi="Calibri" w:cs="Calibri"/>
                <w:szCs w:val="22"/>
              </w:rPr>
            </w:pPr>
            <w:r w:rsidRPr="00B41CD9">
              <w:rPr>
                <w:rFonts w:ascii="Calibri" w:hAnsi="Calibri" w:cs="Calibri"/>
                <w:szCs w:val="22"/>
              </w:rPr>
              <w:t>To attend team and whole school meetings in accordance with the school calendar</w:t>
            </w:r>
            <w:r w:rsidR="00091A33" w:rsidRPr="00B41CD9">
              <w:rPr>
                <w:rFonts w:ascii="Calibri" w:hAnsi="Calibri" w:cs="Calibri"/>
                <w:szCs w:val="22"/>
              </w:rPr>
              <w:t xml:space="preserve"> as required</w:t>
            </w:r>
          </w:p>
          <w:p w14:paraId="7295390D" w14:textId="7DA14A4C" w:rsidR="00C21172" w:rsidRPr="00B41CD9" w:rsidRDefault="00C931C8" w:rsidP="00C21172">
            <w:pPr>
              <w:pStyle w:val="BodyTextIndent"/>
              <w:numPr>
                <w:ilvl w:val="0"/>
                <w:numId w:val="38"/>
              </w:numPr>
              <w:rPr>
                <w:rFonts w:ascii="Calibri" w:hAnsi="Calibri" w:cs="Calibri"/>
                <w:szCs w:val="22"/>
              </w:rPr>
            </w:pPr>
            <w:r w:rsidRPr="00B41CD9">
              <w:rPr>
                <w:rFonts w:ascii="Calibri" w:hAnsi="Calibri" w:cs="Calibri"/>
                <w:szCs w:val="22"/>
              </w:rPr>
              <w:t xml:space="preserve">To maintain </w:t>
            </w:r>
            <w:r w:rsidR="00091A33" w:rsidRPr="00B41CD9">
              <w:rPr>
                <w:rFonts w:ascii="Calibri" w:hAnsi="Calibri" w:cs="Calibri"/>
                <w:szCs w:val="22"/>
              </w:rPr>
              <w:t xml:space="preserve">up to date and </w:t>
            </w:r>
            <w:r w:rsidRPr="00B41CD9">
              <w:rPr>
                <w:rFonts w:ascii="Calibri" w:hAnsi="Calibri" w:cs="Calibri"/>
                <w:szCs w:val="22"/>
              </w:rPr>
              <w:t>appropriate records</w:t>
            </w:r>
            <w:r w:rsidR="00091A33" w:rsidRPr="00B41CD9">
              <w:rPr>
                <w:rFonts w:ascii="Calibri" w:hAnsi="Calibri" w:cs="Calibri"/>
                <w:szCs w:val="22"/>
              </w:rPr>
              <w:t xml:space="preserve"> and tracking  for students within your area of responsibility</w:t>
            </w:r>
          </w:p>
          <w:p w14:paraId="0BE07DA0" w14:textId="4C5A5E85" w:rsidR="00C931C8" w:rsidRPr="00B41CD9" w:rsidRDefault="00C931C8" w:rsidP="00C21172">
            <w:pPr>
              <w:pStyle w:val="BodyTextIndent"/>
              <w:numPr>
                <w:ilvl w:val="0"/>
                <w:numId w:val="38"/>
              </w:numPr>
              <w:rPr>
                <w:rFonts w:ascii="Calibri" w:hAnsi="Calibri" w:cs="Calibri"/>
                <w:szCs w:val="22"/>
              </w:rPr>
            </w:pPr>
            <w:r w:rsidRPr="00B41CD9">
              <w:rPr>
                <w:rFonts w:ascii="Calibri" w:hAnsi="Calibri" w:cs="Calibri"/>
                <w:szCs w:val="22"/>
              </w:rPr>
              <w:t>To communicate effectively with the parents/carers of students as appropriate</w:t>
            </w:r>
            <w:r w:rsidR="00C21172" w:rsidRPr="00B41CD9">
              <w:rPr>
                <w:rFonts w:ascii="Calibri" w:hAnsi="Calibri" w:cs="Calibri"/>
                <w:szCs w:val="22"/>
              </w:rPr>
              <w:t xml:space="preserve"> and where appropriate, </w:t>
            </w:r>
            <w:r w:rsidRPr="00B41CD9">
              <w:rPr>
                <w:rFonts w:ascii="Calibri" w:hAnsi="Calibri" w:cs="Calibri"/>
                <w:szCs w:val="22"/>
              </w:rPr>
              <w:t>communicate and co-operate with persons or bodies outside the school</w:t>
            </w:r>
          </w:p>
          <w:p w14:paraId="231FE1E8" w14:textId="2318E2C5" w:rsidR="00C931C8" w:rsidRPr="00B41CD9" w:rsidRDefault="00C931C8" w:rsidP="00830B62">
            <w:pPr>
              <w:pStyle w:val="BodyTextIndent"/>
              <w:numPr>
                <w:ilvl w:val="0"/>
                <w:numId w:val="41"/>
              </w:numPr>
              <w:rPr>
                <w:rFonts w:ascii="Calibri" w:hAnsi="Calibri" w:cs="Calibri"/>
                <w:szCs w:val="22"/>
              </w:rPr>
            </w:pPr>
            <w:r w:rsidRPr="00B41CD9">
              <w:rPr>
                <w:rFonts w:ascii="Calibri" w:hAnsi="Calibri" w:cs="Calibri"/>
                <w:szCs w:val="22"/>
              </w:rPr>
              <w:t>To be a Tutor to an assigned group of students</w:t>
            </w:r>
            <w:r w:rsidR="00C21172" w:rsidRPr="00B41CD9">
              <w:rPr>
                <w:rFonts w:ascii="Calibri" w:hAnsi="Calibri" w:cs="Calibri"/>
                <w:szCs w:val="22"/>
              </w:rPr>
              <w:t>, to register students and support students and to escort tutor group and attend school assemblies</w:t>
            </w:r>
          </w:p>
          <w:p w14:paraId="50F760E2" w14:textId="5FE1AEBB" w:rsidR="00C931C8" w:rsidRPr="00B41CD9" w:rsidRDefault="00C931C8" w:rsidP="00C91B79">
            <w:pPr>
              <w:pStyle w:val="BodyTextIndent"/>
              <w:numPr>
                <w:ilvl w:val="0"/>
                <w:numId w:val="41"/>
              </w:numPr>
              <w:rPr>
                <w:rFonts w:ascii="Calibri" w:hAnsi="Calibri" w:cs="Calibri"/>
                <w:szCs w:val="22"/>
              </w:rPr>
            </w:pPr>
            <w:r w:rsidRPr="00B41CD9">
              <w:rPr>
                <w:rFonts w:ascii="Calibri" w:hAnsi="Calibri" w:cs="Calibri"/>
                <w:szCs w:val="22"/>
              </w:rPr>
              <w:t>To promote the general progress and well-being of individual students an</w:t>
            </w:r>
            <w:r w:rsidR="00091A33" w:rsidRPr="00B41CD9">
              <w:rPr>
                <w:rFonts w:ascii="Calibri" w:hAnsi="Calibri" w:cs="Calibri"/>
                <w:szCs w:val="22"/>
              </w:rPr>
              <w:t>d of the Tutor Group as a whole</w:t>
            </w:r>
          </w:p>
        </w:tc>
      </w:tr>
      <w:tr w:rsidR="00B41CD9" w:rsidRPr="00B41CD9" w14:paraId="774444DE" w14:textId="77777777" w:rsidTr="00091A33">
        <w:trPr>
          <w:cantSplit/>
        </w:trPr>
        <w:tc>
          <w:tcPr>
            <w:tcW w:w="1702" w:type="dxa"/>
            <w:tcBorders>
              <w:top w:val="single" w:sz="4" w:space="0" w:color="auto"/>
              <w:left w:val="single" w:sz="4" w:space="0" w:color="auto"/>
              <w:bottom w:val="single" w:sz="4" w:space="0" w:color="auto"/>
              <w:right w:val="single" w:sz="4" w:space="0" w:color="auto"/>
            </w:tcBorders>
          </w:tcPr>
          <w:p w14:paraId="4772ACF7" w14:textId="4A738918" w:rsidR="00C21172" w:rsidRPr="00B41CD9" w:rsidRDefault="00C21172" w:rsidP="00C21172">
            <w:pPr>
              <w:rPr>
                <w:rFonts w:ascii="Calibri" w:hAnsi="Calibri" w:cs="Calibri"/>
                <w:b/>
                <w:szCs w:val="22"/>
              </w:rPr>
            </w:pPr>
            <w:r w:rsidRPr="00B41CD9">
              <w:rPr>
                <w:rFonts w:ascii="Calibri" w:hAnsi="Calibri" w:cs="Calibri"/>
                <w:b/>
                <w:szCs w:val="22"/>
              </w:rPr>
              <w:t>Teaching</w:t>
            </w:r>
            <w:r w:rsidR="00091A33" w:rsidRPr="00B41CD9">
              <w:rPr>
                <w:rFonts w:ascii="Calibri" w:hAnsi="Calibri" w:cs="Calibri"/>
                <w:b/>
                <w:szCs w:val="22"/>
              </w:rPr>
              <w:t xml:space="preserve"> Responsibilities</w:t>
            </w:r>
          </w:p>
          <w:p w14:paraId="15626C61" w14:textId="77777777" w:rsidR="00C21172" w:rsidRPr="00B41CD9" w:rsidRDefault="00C21172" w:rsidP="00C21172">
            <w:pPr>
              <w:rPr>
                <w:rFonts w:ascii="Calibri" w:hAnsi="Calibri" w:cs="Calibri"/>
                <w:b/>
                <w:szCs w:val="22"/>
              </w:rPr>
            </w:pPr>
          </w:p>
          <w:p w14:paraId="7BE4873F" w14:textId="77777777" w:rsidR="00C21172" w:rsidRPr="00B41CD9" w:rsidRDefault="00C21172" w:rsidP="00C21172">
            <w:pPr>
              <w:rPr>
                <w:rFonts w:ascii="Calibri" w:hAnsi="Calibri" w:cs="Calibri"/>
                <w:b/>
                <w:szCs w:val="22"/>
              </w:rPr>
            </w:pPr>
          </w:p>
          <w:p w14:paraId="09257D11" w14:textId="77777777" w:rsidR="00C21172" w:rsidRPr="00B41CD9" w:rsidRDefault="00C21172" w:rsidP="00C21172">
            <w:pPr>
              <w:rPr>
                <w:rFonts w:ascii="Calibri" w:hAnsi="Calibri" w:cs="Calibri"/>
                <w:b/>
                <w:szCs w:val="22"/>
              </w:rPr>
            </w:pPr>
          </w:p>
          <w:p w14:paraId="7E3BAE58" w14:textId="77777777" w:rsidR="00C21172" w:rsidRPr="00B41CD9" w:rsidRDefault="00C21172" w:rsidP="00C21172">
            <w:pPr>
              <w:rPr>
                <w:rFonts w:ascii="Calibri" w:hAnsi="Calibri" w:cs="Calibri"/>
                <w:b/>
                <w:szCs w:val="22"/>
              </w:rPr>
            </w:pPr>
          </w:p>
          <w:p w14:paraId="529C5683" w14:textId="77777777" w:rsidR="00C21172" w:rsidRPr="00B41CD9" w:rsidRDefault="00C21172" w:rsidP="00C21172">
            <w:pPr>
              <w:rPr>
                <w:rFonts w:ascii="Calibri" w:hAnsi="Calibri" w:cs="Calibri"/>
                <w:b/>
                <w:szCs w:val="22"/>
              </w:rPr>
            </w:pPr>
          </w:p>
          <w:p w14:paraId="52AFB2D6" w14:textId="77777777" w:rsidR="00C21172" w:rsidRPr="00B41CD9" w:rsidRDefault="00C21172" w:rsidP="00C21172">
            <w:pPr>
              <w:rPr>
                <w:rFonts w:ascii="Calibri" w:hAnsi="Calibri" w:cs="Calibri"/>
                <w:b/>
                <w:szCs w:val="22"/>
              </w:rPr>
            </w:pPr>
          </w:p>
          <w:p w14:paraId="396C8E04" w14:textId="77777777" w:rsidR="00C21172" w:rsidRPr="00B41CD9" w:rsidRDefault="00C21172" w:rsidP="00C21172">
            <w:pPr>
              <w:rPr>
                <w:rFonts w:ascii="Calibri" w:hAnsi="Calibri" w:cs="Calibri"/>
                <w:b/>
                <w:szCs w:val="22"/>
              </w:rPr>
            </w:pPr>
          </w:p>
          <w:p w14:paraId="1490F3DE" w14:textId="77777777" w:rsidR="00C21172" w:rsidRPr="00B41CD9" w:rsidRDefault="00C21172" w:rsidP="00C21172">
            <w:pPr>
              <w:rPr>
                <w:rFonts w:ascii="Calibri" w:hAnsi="Calibri" w:cs="Calibri"/>
                <w:b/>
                <w:szCs w:val="22"/>
              </w:rPr>
            </w:pPr>
          </w:p>
          <w:p w14:paraId="17E838E8" w14:textId="77777777" w:rsidR="00C21172" w:rsidRPr="00B41CD9" w:rsidRDefault="00C21172" w:rsidP="00C21172">
            <w:pPr>
              <w:rPr>
                <w:rFonts w:ascii="Calibri" w:hAnsi="Calibri" w:cs="Calibri"/>
                <w:b/>
                <w:szCs w:val="22"/>
              </w:rPr>
            </w:pPr>
          </w:p>
          <w:p w14:paraId="42DBEB08" w14:textId="77777777" w:rsidR="00C21172" w:rsidRPr="00B41CD9" w:rsidRDefault="00C21172" w:rsidP="00C21172">
            <w:pPr>
              <w:rPr>
                <w:rFonts w:ascii="Calibri" w:hAnsi="Calibri" w:cs="Calibri"/>
                <w:b/>
                <w:szCs w:val="22"/>
              </w:rPr>
            </w:pPr>
          </w:p>
          <w:p w14:paraId="09D46814" w14:textId="77777777" w:rsidR="00C21172" w:rsidRPr="00B41CD9" w:rsidRDefault="00C21172" w:rsidP="00C21172">
            <w:pPr>
              <w:rPr>
                <w:rFonts w:ascii="Calibri" w:hAnsi="Calibri" w:cs="Calibri"/>
                <w:b/>
                <w:szCs w:val="22"/>
              </w:rPr>
            </w:pPr>
          </w:p>
          <w:p w14:paraId="34A97666" w14:textId="77777777" w:rsidR="00C21172" w:rsidRPr="00B41CD9" w:rsidRDefault="00C21172" w:rsidP="00C21172">
            <w:pPr>
              <w:rPr>
                <w:rFonts w:ascii="Calibri" w:hAnsi="Calibri" w:cs="Calibri"/>
                <w:b/>
                <w:szCs w:val="22"/>
              </w:rPr>
            </w:pPr>
          </w:p>
          <w:p w14:paraId="642FE432" w14:textId="77777777" w:rsidR="00C21172" w:rsidRPr="00B41CD9" w:rsidRDefault="00C21172" w:rsidP="00C21172">
            <w:pPr>
              <w:rPr>
                <w:rFonts w:ascii="Calibri" w:hAnsi="Calibri" w:cs="Calibri"/>
                <w:b/>
                <w:szCs w:val="22"/>
              </w:rPr>
            </w:pPr>
          </w:p>
          <w:p w14:paraId="1C523466" w14:textId="77777777" w:rsidR="00C21172" w:rsidRPr="00B41CD9" w:rsidRDefault="00C21172" w:rsidP="00C21172">
            <w:pPr>
              <w:rPr>
                <w:rFonts w:ascii="Calibri" w:hAnsi="Calibri" w:cs="Calibri"/>
                <w:b/>
                <w:szCs w:val="22"/>
              </w:rPr>
            </w:pPr>
          </w:p>
          <w:p w14:paraId="18B0E58E" w14:textId="77777777" w:rsidR="00C21172" w:rsidRPr="00B41CD9" w:rsidRDefault="00C21172" w:rsidP="00C21172">
            <w:pPr>
              <w:rPr>
                <w:rFonts w:ascii="Calibri" w:hAnsi="Calibri" w:cs="Calibri"/>
                <w:b/>
                <w:szCs w:val="22"/>
              </w:rPr>
            </w:pPr>
          </w:p>
          <w:p w14:paraId="21D3200F" w14:textId="77777777" w:rsidR="00C21172" w:rsidRPr="00B41CD9" w:rsidRDefault="00C21172" w:rsidP="00C21172">
            <w:pPr>
              <w:rPr>
                <w:rFonts w:ascii="Calibri" w:hAnsi="Calibri" w:cs="Calibri"/>
                <w:b/>
                <w:szCs w:val="22"/>
              </w:rPr>
            </w:pPr>
          </w:p>
        </w:tc>
        <w:tc>
          <w:tcPr>
            <w:tcW w:w="9072" w:type="dxa"/>
            <w:tcBorders>
              <w:top w:val="single" w:sz="4" w:space="0" w:color="auto"/>
              <w:left w:val="single" w:sz="4" w:space="0" w:color="auto"/>
              <w:bottom w:val="single" w:sz="4" w:space="0" w:color="auto"/>
              <w:right w:val="single" w:sz="4" w:space="0" w:color="auto"/>
            </w:tcBorders>
          </w:tcPr>
          <w:p w14:paraId="55632A6A" w14:textId="2FAC34BB" w:rsidR="00C21172" w:rsidRPr="00B41CD9" w:rsidRDefault="00C21172" w:rsidP="00C91B79">
            <w:pPr>
              <w:pStyle w:val="BodyTextIndent"/>
              <w:numPr>
                <w:ilvl w:val="0"/>
                <w:numId w:val="42"/>
              </w:numPr>
              <w:rPr>
                <w:rFonts w:ascii="Calibri" w:hAnsi="Calibri" w:cs="Calibri"/>
                <w:szCs w:val="22"/>
              </w:rPr>
            </w:pPr>
            <w:r w:rsidRPr="00B41CD9">
              <w:rPr>
                <w:rFonts w:ascii="Calibri" w:hAnsi="Calibri" w:cs="Calibri"/>
                <w:szCs w:val="22"/>
              </w:rPr>
              <w:t>To teach students according to their educational needs, including the setting and marking of work completed by the students</w:t>
            </w:r>
          </w:p>
          <w:p w14:paraId="585EF654" w14:textId="6AEB80B2" w:rsidR="00C21172" w:rsidRPr="00B41CD9" w:rsidRDefault="00C21172" w:rsidP="00C91B79">
            <w:pPr>
              <w:pStyle w:val="BodyTextIndent"/>
              <w:numPr>
                <w:ilvl w:val="0"/>
                <w:numId w:val="42"/>
              </w:numPr>
              <w:rPr>
                <w:rFonts w:ascii="Calibri" w:hAnsi="Calibri" w:cs="Calibri"/>
                <w:szCs w:val="22"/>
              </w:rPr>
            </w:pPr>
            <w:r w:rsidRPr="00B41CD9">
              <w:rPr>
                <w:rFonts w:ascii="Calibri" w:hAnsi="Calibri" w:cs="Calibri"/>
                <w:szCs w:val="22"/>
              </w:rPr>
              <w:t>To assess record and report on the attendance, progress, development and attainment of students and to keep accurate records as required</w:t>
            </w:r>
          </w:p>
          <w:p w14:paraId="4E1CDBD7" w14:textId="1784D665" w:rsidR="00C21172" w:rsidRPr="00B41CD9" w:rsidRDefault="00C21172" w:rsidP="00C91B79">
            <w:pPr>
              <w:pStyle w:val="BodyTextIndent"/>
              <w:numPr>
                <w:ilvl w:val="0"/>
                <w:numId w:val="42"/>
              </w:numPr>
              <w:rPr>
                <w:rFonts w:ascii="Calibri" w:hAnsi="Calibri" w:cs="Calibri"/>
                <w:szCs w:val="22"/>
              </w:rPr>
            </w:pPr>
            <w:r w:rsidRPr="00B41CD9">
              <w:rPr>
                <w:rFonts w:ascii="Calibri" w:hAnsi="Calibri" w:cs="Calibri"/>
                <w:szCs w:val="22"/>
              </w:rPr>
              <w:t>To provide, or contribute to, oral and written assessments, reports and to target set and provide references relating to individual students and groups of students</w:t>
            </w:r>
          </w:p>
          <w:p w14:paraId="442AB374" w14:textId="77777777" w:rsidR="00C21172" w:rsidRPr="00B41CD9" w:rsidRDefault="00C21172" w:rsidP="00C91B79">
            <w:pPr>
              <w:pStyle w:val="BodyTextIndent"/>
              <w:numPr>
                <w:ilvl w:val="0"/>
                <w:numId w:val="42"/>
              </w:numPr>
              <w:rPr>
                <w:rFonts w:ascii="Calibri" w:hAnsi="Calibri" w:cs="Calibri"/>
                <w:szCs w:val="22"/>
              </w:rPr>
            </w:pPr>
            <w:r w:rsidRPr="00B41CD9">
              <w:rPr>
                <w:rFonts w:ascii="Calibri" w:hAnsi="Calibri" w:cs="Calibri"/>
                <w:szCs w:val="22"/>
              </w:rPr>
              <w:t>To ensure that ICT, Literacy, Numeracy and the school subject specialism are reflected in the teaching/learning experience of students</w:t>
            </w:r>
          </w:p>
          <w:p w14:paraId="26D6D269" w14:textId="7C6FABCB" w:rsidR="00C21172" w:rsidRPr="00B41CD9" w:rsidRDefault="00C21172" w:rsidP="00C91B79">
            <w:pPr>
              <w:pStyle w:val="BodyTextIndent"/>
              <w:numPr>
                <w:ilvl w:val="0"/>
                <w:numId w:val="42"/>
              </w:numPr>
              <w:rPr>
                <w:rFonts w:ascii="Calibri" w:hAnsi="Calibri" w:cs="Calibri"/>
                <w:szCs w:val="22"/>
              </w:rPr>
            </w:pPr>
            <w:r w:rsidRPr="00B41CD9">
              <w:rPr>
                <w:rFonts w:ascii="Calibri" w:hAnsi="Calibri" w:cs="Calibri"/>
                <w:szCs w:val="22"/>
              </w:rPr>
              <w:t>To undertake a designated programme of teaching, plan, structure and resource teaching and learning effectively. To ensure a high quality learning experience for</w:t>
            </w:r>
            <w:r w:rsidR="00091A33" w:rsidRPr="00B41CD9">
              <w:rPr>
                <w:rFonts w:ascii="Calibri" w:hAnsi="Calibri" w:cs="Calibri"/>
                <w:szCs w:val="22"/>
              </w:rPr>
              <w:t xml:space="preserve"> all</w:t>
            </w:r>
            <w:r w:rsidRPr="00B41CD9">
              <w:rPr>
                <w:rFonts w:ascii="Calibri" w:hAnsi="Calibri" w:cs="Calibri"/>
                <w:szCs w:val="22"/>
              </w:rPr>
              <w:t xml:space="preserve"> students</w:t>
            </w:r>
          </w:p>
          <w:p w14:paraId="1A52DE6A" w14:textId="631E7DFC" w:rsidR="00C21172" w:rsidRPr="00B41CD9" w:rsidRDefault="00C21172" w:rsidP="00C91B79">
            <w:pPr>
              <w:pStyle w:val="BodyTextIndent"/>
              <w:numPr>
                <w:ilvl w:val="0"/>
                <w:numId w:val="42"/>
              </w:numPr>
              <w:rPr>
                <w:rFonts w:ascii="Calibri" w:hAnsi="Calibri" w:cs="Calibri"/>
                <w:szCs w:val="22"/>
              </w:rPr>
            </w:pPr>
            <w:r w:rsidRPr="00B41CD9">
              <w:rPr>
                <w:rFonts w:ascii="Calibri" w:hAnsi="Calibri" w:cs="Calibri"/>
                <w:szCs w:val="22"/>
              </w:rPr>
              <w:t xml:space="preserve">To use a variety of delivery methods which will stimulate learning appropriate to </w:t>
            </w:r>
            <w:r w:rsidR="00091A33" w:rsidRPr="00B41CD9">
              <w:rPr>
                <w:rFonts w:ascii="Calibri" w:hAnsi="Calibri" w:cs="Calibri"/>
                <w:szCs w:val="22"/>
              </w:rPr>
              <w:t xml:space="preserve">meet all </w:t>
            </w:r>
            <w:r w:rsidRPr="00B41CD9">
              <w:rPr>
                <w:rFonts w:ascii="Calibri" w:hAnsi="Calibri" w:cs="Calibri"/>
                <w:szCs w:val="22"/>
              </w:rPr>
              <w:t>student needs and demands of the syllabus</w:t>
            </w:r>
          </w:p>
          <w:p w14:paraId="782B3AEE" w14:textId="77777777" w:rsidR="00C21172" w:rsidRPr="00B41CD9" w:rsidRDefault="00C21172" w:rsidP="00C91B79">
            <w:pPr>
              <w:pStyle w:val="BodyTextIndent"/>
              <w:numPr>
                <w:ilvl w:val="0"/>
                <w:numId w:val="42"/>
              </w:numPr>
              <w:rPr>
                <w:rFonts w:ascii="Calibri" w:hAnsi="Calibri" w:cs="Calibri"/>
                <w:szCs w:val="22"/>
              </w:rPr>
            </w:pPr>
            <w:r w:rsidRPr="00B41CD9">
              <w:rPr>
                <w:rFonts w:ascii="Calibri" w:hAnsi="Calibri" w:cs="Calibri"/>
                <w:szCs w:val="22"/>
              </w:rPr>
              <w:t>To maintain discipline in accordance with the school’s Behaviour Policy, and to encourage good practice with regard to punctuality, behaviour, standards of work and homework</w:t>
            </w:r>
          </w:p>
          <w:p w14:paraId="4039E744" w14:textId="02E28FA7" w:rsidR="00C21172" w:rsidRPr="00B41CD9" w:rsidRDefault="00C21172" w:rsidP="00C91B79">
            <w:pPr>
              <w:pStyle w:val="BodyTextIndent"/>
              <w:numPr>
                <w:ilvl w:val="0"/>
                <w:numId w:val="42"/>
              </w:numPr>
              <w:rPr>
                <w:rFonts w:ascii="Calibri" w:hAnsi="Calibri" w:cs="Calibri"/>
                <w:szCs w:val="22"/>
              </w:rPr>
            </w:pPr>
            <w:r w:rsidRPr="00B41CD9">
              <w:rPr>
                <w:rFonts w:ascii="Calibri" w:hAnsi="Calibri" w:cs="Calibri"/>
                <w:szCs w:val="22"/>
              </w:rPr>
              <w:t>To undertake assessment of students as requested by external examination bodies, departmental and school policies and to mark, grade and give written/verbal and diagnostic feedback as required</w:t>
            </w:r>
          </w:p>
          <w:p w14:paraId="2F75AF2D" w14:textId="7B3CC4EB" w:rsidR="00C91B79" w:rsidRPr="00B41CD9" w:rsidRDefault="00C91B79" w:rsidP="00C91B79">
            <w:pPr>
              <w:numPr>
                <w:ilvl w:val="0"/>
                <w:numId w:val="42"/>
              </w:numPr>
              <w:rPr>
                <w:rFonts w:ascii="Calibri" w:hAnsi="Calibri" w:cs="Calibri"/>
                <w:szCs w:val="22"/>
              </w:rPr>
            </w:pPr>
            <w:r w:rsidRPr="00B41CD9">
              <w:rPr>
                <w:rFonts w:ascii="Calibri" w:hAnsi="Calibri" w:cs="Calibri"/>
                <w:szCs w:val="22"/>
              </w:rPr>
              <w:t>To ensure the effective/efficient deployment of classroom support</w:t>
            </w:r>
          </w:p>
          <w:p w14:paraId="655B65CD" w14:textId="47714060" w:rsidR="00C21172" w:rsidRPr="00B41CD9" w:rsidRDefault="00C21172" w:rsidP="00C91B79">
            <w:pPr>
              <w:pStyle w:val="BodyTextIndent"/>
              <w:numPr>
                <w:ilvl w:val="0"/>
                <w:numId w:val="42"/>
              </w:numPr>
              <w:rPr>
                <w:rFonts w:ascii="Calibri" w:hAnsi="Calibri" w:cs="Calibri"/>
                <w:szCs w:val="22"/>
              </w:rPr>
            </w:pPr>
            <w:r w:rsidRPr="00B41CD9">
              <w:rPr>
                <w:rFonts w:ascii="Calibri" w:hAnsi="Calibri" w:cs="Calibri"/>
                <w:szCs w:val="22"/>
              </w:rPr>
              <w:t xml:space="preserve">To implement the school policies </w:t>
            </w:r>
            <w:r w:rsidR="00135F09" w:rsidRPr="00B41CD9">
              <w:rPr>
                <w:rFonts w:ascii="Calibri" w:hAnsi="Calibri" w:cs="Calibri"/>
                <w:szCs w:val="22"/>
              </w:rPr>
              <w:t>and to role model professional behaviours and conduct at all times</w:t>
            </w:r>
          </w:p>
          <w:p w14:paraId="3B81A283" w14:textId="6176E444" w:rsidR="00EB6A56" w:rsidRPr="00B41CD9" w:rsidRDefault="00EB6A56" w:rsidP="00EB6A56">
            <w:pPr>
              <w:pStyle w:val="BodyTextIndent"/>
              <w:ind w:left="360" w:firstLine="0"/>
              <w:rPr>
                <w:rFonts w:ascii="Calibri" w:hAnsi="Calibri" w:cs="Calibri"/>
                <w:szCs w:val="22"/>
              </w:rPr>
            </w:pPr>
          </w:p>
        </w:tc>
      </w:tr>
      <w:tr w:rsidR="00B41CD9" w:rsidRPr="00B41CD9" w14:paraId="388CDA20" w14:textId="77777777" w:rsidTr="00C352FF">
        <w:trPr>
          <w:trHeight w:val="285"/>
        </w:trPr>
        <w:tc>
          <w:tcPr>
            <w:tcW w:w="10774" w:type="dxa"/>
            <w:gridSpan w:val="2"/>
            <w:tcBorders>
              <w:top w:val="single" w:sz="4" w:space="0" w:color="auto"/>
              <w:left w:val="single" w:sz="4" w:space="0" w:color="auto"/>
              <w:bottom w:val="nil"/>
              <w:right w:val="single" w:sz="4" w:space="0" w:color="auto"/>
            </w:tcBorders>
          </w:tcPr>
          <w:p w14:paraId="4333E2B4" w14:textId="77777777" w:rsidR="00C21172" w:rsidRPr="00B41CD9" w:rsidRDefault="00C21172" w:rsidP="00C21172">
            <w:pPr>
              <w:jc w:val="both"/>
              <w:rPr>
                <w:rFonts w:ascii="Calibri" w:hAnsi="Calibri" w:cs="Calibri"/>
                <w:b/>
                <w:szCs w:val="22"/>
              </w:rPr>
            </w:pPr>
            <w:r w:rsidRPr="00B41CD9">
              <w:rPr>
                <w:rFonts w:ascii="Calibri" w:hAnsi="Calibri" w:cs="Calibri"/>
                <w:b/>
                <w:szCs w:val="22"/>
              </w:rPr>
              <w:t>Other Specific Duties</w:t>
            </w:r>
            <w:r w:rsidRPr="00B41CD9">
              <w:rPr>
                <w:rFonts w:ascii="Calibri" w:hAnsi="Calibri" w:cs="Calibri"/>
                <w:szCs w:val="22"/>
              </w:rPr>
              <w:t>:</w:t>
            </w:r>
          </w:p>
        </w:tc>
      </w:tr>
      <w:tr w:rsidR="00B41CD9" w:rsidRPr="00B41CD9" w14:paraId="5018266C" w14:textId="77777777" w:rsidTr="00C352FF">
        <w:trPr>
          <w:trHeight w:val="1829"/>
        </w:trPr>
        <w:tc>
          <w:tcPr>
            <w:tcW w:w="10774"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18F35D61" w14:textId="77777777" w:rsidR="00C21172" w:rsidRPr="00B41CD9" w:rsidRDefault="00C21172" w:rsidP="00830B62">
            <w:pPr>
              <w:numPr>
                <w:ilvl w:val="0"/>
                <w:numId w:val="43"/>
              </w:numPr>
              <w:rPr>
                <w:rFonts w:ascii="Calibri" w:hAnsi="Calibri" w:cs="Calibri"/>
                <w:szCs w:val="22"/>
              </w:rPr>
            </w:pPr>
            <w:r w:rsidRPr="00B41CD9">
              <w:rPr>
                <w:rFonts w:ascii="Calibri" w:hAnsi="Calibri" w:cs="Calibri"/>
                <w:szCs w:val="22"/>
              </w:rPr>
              <w:lastRenderedPageBreak/>
              <w:t>To play a full part in the life of the school community, to support its distinctive mission and ethos and to encourage staff and students to follow this example</w:t>
            </w:r>
          </w:p>
          <w:p w14:paraId="4B520E7B" w14:textId="77777777" w:rsidR="00C21172" w:rsidRPr="00B41CD9" w:rsidRDefault="00C21172" w:rsidP="00830B62">
            <w:pPr>
              <w:numPr>
                <w:ilvl w:val="0"/>
                <w:numId w:val="43"/>
              </w:numPr>
              <w:rPr>
                <w:rFonts w:ascii="Calibri" w:hAnsi="Calibri" w:cs="Calibri"/>
                <w:szCs w:val="22"/>
              </w:rPr>
            </w:pPr>
            <w:r w:rsidRPr="00B41CD9">
              <w:rPr>
                <w:rFonts w:ascii="Calibri" w:hAnsi="Calibri" w:cs="Calibri"/>
                <w:szCs w:val="22"/>
              </w:rPr>
              <w:t xml:space="preserve">To promote actively the Academy’s Policies &amp; Procedures </w:t>
            </w:r>
          </w:p>
          <w:p w14:paraId="442A89C4" w14:textId="77777777" w:rsidR="00C21172" w:rsidRPr="00B41CD9" w:rsidRDefault="00C21172" w:rsidP="00830B62">
            <w:pPr>
              <w:numPr>
                <w:ilvl w:val="0"/>
                <w:numId w:val="43"/>
              </w:numPr>
              <w:rPr>
                <w:rFonts w:ascii="Calibri" w:hAnsi="Calibri" w:cs="Calibri"/>
                <w:szCs w:val="22"/>
              </w:rPr>
            </w:pPr>
            <w:r w:rsidRPr="00B41CD9">
              <w:rPr>
                <w:rFonts w:ascii="Calibri" w:hAnsi="Calibri" w:cs="Calibri"/>
                <w:szCs w:val="22"/>
              </w:rPr>
              <w:t>To comply with the school’s Health and Safety policy and undertake risk assessments as appropriate</w:t>
            </w:r>
          </w:p>
          <w:p w14:paraId="2EF3F7E6" w14:textId="77777777" w:rsidR="00C21172" w:rsidRPr="00B41CD9" w:rsidRDefault="00C21172" w:rsidP="00830B62">
            <w:pPr>
              <w:numPr>
                <w:ilvl w:val="0"/>
                <w:numId w:val="43"/>
              </w:numPr>
              <w:rPr>
                <w:rFonts w:ascii="Calibri" w:hAnsi="Calibri" w:cs="Calibri"/>
                <w:szCs w:val="22"/>
              </w:rPr>
            </w:pPr>
            <w:r w:rsidRPr="00B41CD9">
              <w:rPr>
                <w:rFonts w:ascii="Calibri" w:hAnsi="Calibri" w:cs="Calibri"/>
                <w:szCs w:val="22"/>
              </w:rPr>
              <w:t>To undertake any other duty as specified not mentioned in the above</w:t>
            </w:r>
          </w:p>
          <w:p w14:paraId="38091930" w14:textId="33DB0F1D" w:rsidR="00C21172" w:rsidRPr="00B41CD9" w:rsidRDefault="00C21172" w:rsidP="00C21172">
            <w:pPr>
              <w:numPr>
                <w:ilvl w:val="0"/>
                <w:numId w:val="43"/>
              </w:numPr>
              <w:rPr>
                <w:rFonts w:ascii="Calibri" w:hAnsi="Calibri" w:cs="Calibri"/>
                <w:szCs w:val="22"/>
              </w:rPr>
            </w:pPr>
            <w:r w:rsidRPr="00B41CD9">
              <w:rPr>
                <w:rFonts w:ascii="Calibri" w:hAnsi="Calibri" w:cs="Calibri"/>
                <w:szCs w:val="22"/>
              </w:rPr>
              <w:t>To comply with the Academy’s procedures concerning safeguarding and to ensure that training is accessed</w:t>
            </w:r>
          </w:p>
        </w:tc>
      </w:tr>
      <w:tr w:rsidR="00B41CD9" w:rsidRPr="00B41CD9" w14:paraId="16C94F56" w14:textId="77777777" w:rsidTr="00091A33">
        <w:tc>
          <w:tcPr>
            <w:tcW w:w="10774" w:type="dxa"/>
            <w:gridSpan w:val="2"/>
            <w:tcBorders>
              <w:top w:val="single" w:sz="6" w:space="0" w:color="auto"/>
              <w:left w:val="single" w:sz="6" w:space="0" w:color="auto"/>
              <w:bottom w:val="single" w:sz="6" w:space="0" w:color="auto"/>
              <w:right w:val="single" w:sz="6" w:space="0" w:color="auto"/>
            </w:tcBorders>
            <w:tcMar>
              <w:top w:w="0" w:type="dxa"/>
              <w:left w:w="107" w:type="dxa"/>
              <w:bottom w:w="0" w:type="dxa"/>
              <w:right w:w="107" w:type="dxa"/>
            </w:tcMar>
          </w:tcPr>
          <w:p w14:paraId="53213AA7" w14:textId="77777777" w:rsidR="00C21172" w:rsidRPr="00B41CD9" w:rsidRDefault="00C21172" w:rsidP="00091A33">
            <w:pPr>
              <w:pStyle w:val="ListParagraph"/>
              <w:numPr>
                <w:ilvl w:val="0"/>
                <w:numId w:val="45"/>
              </w:numPr>
              <w:rPr>
                <w:rFonts w:ascii="Calibri" w:hAnsi="Calibri" w:cs="Calibri"/>
                <w:szCs w:val="22"/>
              </w:rPr>
            </w:pPr>
            <w:r w:rsidRPr="00B41CD9">
              <w:rPr>
                <w:rFonts w:ascii="Calibri" w:hAnsi="Calibri" w:cs="Calibri"/>
                <w:szCs w:val="22"/>
              </w:rPr>
              <w:t>Whilst every effort has been made to explain the main duties and responsibilities of the post, each individual task undertaken may not be identified</w:t>
            </w:r>
          </w:p>
          <w:p w14:paraId="05050D6B" w14:textId="77777777" w:rsidR="00091A33" w:rsidRPr="00B41CD9" w:rsidRDefault="00C21172" w:rsidP="00C21172">
            <w:pPr>
              <w:pStyle w:val="ListParagraph"/>
              <w:numPr>
                <w:ilvl w:val="0"/>
                <w:numId w:val="45"/>
              </w:numPr>
              <w:rPr>
                <w:rFonts w:ascii="Calibri" w:hAnsi="Calibri" w:cs="Calibri"/>
                <w:szCs w:val="22"/>
              </w:rPr>
            </w:pPr>
            <w:r w:rsidRPr="00B41CD9">
              <w:rPr>
                <w:rFonts w:ascii="Calibri" w:hAnsi="Calibri" w:cs="Calibri"/>
                <w:szCs w:val="22"/>
              </w:rPr>
              <w:t>Employees will be expected to comply with any reasonable request from a manager to undertake work of a similar level that is not specified in this job description</w:t>
            </w:r>
          </w:p>
          <w:p w14:paraId="0183AE90" w14:textId="77777777" w:rsidR="00091A33" w:rsidRPr="00B41CD9" w:rsidRDefault="00C21172" w:rsidP="00C21172">
            <w:pPr>
              <w:pStyle w:val="ListParagraph"/>
              <w:numPr>
                <w:ilvl w:val="0"/>
                <w:numId w:val="45"/>
              </w:numPr>
              <w:rPr>
                <w:rFonts w:ascii="Calibri" w:hAnsi="Calibri" w:cs="Calibri"/>
                <w:szCs w:val="22"/>
              </w:rPr>
            </w:pPr>
            <w:r w:rsidRPr="00B41CD9">
              <w:rPr>
                <w:rFonts w:ascii="Calibri" w:hAnsi="Calibri" w:cs="Calibri"/>
                <w:szCs w:val="22"/>
              </w:rPr>
              <w:t>Employees are expected to be courteous to colleagues and provide a welcoming environment to visitors and telephone callers</w:t>
            </w:r>
          </w:p>
          <w:p w14:paraId="00C4BE68" w14:textId="33CC81B0" w:rsidR="00C21172" w:rsidRPr="00B41CD9" w:rsidRDefault="00C21172" w:rsidP="00C21172">
            <w:pPr>
              <w:pStyle w:val="ListParagraph"/>
              <w:numPr>
                <w:ilvl w:val="0"/>
                <w:numId w:val="45"/>
              </w:numPr>
              <w:rPr>
                <w:rFonts w:ascii="Calibri" w:hAnsi="Calibri" w:cs="Calibri"/>
                <w:szCs w:val="22"/>
              </w:rPr>
            </w:pPr>
            <w:r w:rsidRPr="00B41CD9">
              <w:rPr>
                <w:rFonts w:ascii="Calibri" w:hAnsi="Calibri" w:cs="Calibri"/>
                <w:szCs w:val="22"/>
              </w:rPr>
              <w:t>Employees are expected to maintain a standard of dress conducive to their position as professionals and in setting an example to students</w:t>
            </w:r>
          </w:p>
        </w:tc>
      </w:tr>
      <w:tr w:rsidR="00B41CD9" w:rsidRPr="00B41CD9" w14:paraId="7E72E433" w14:textId="77777777" w:rsidTr="00091A33">
        <w:tc>
          <w:tcPr>
            <w:tcW w:w="10774" w:type="dxa"/>
            <w:gridSpan w:val="2"/>
            <w:tcBorders>
              <w:top w:val="nil"/>
              <w:left w:val="single" w:sz="6" w:space="0" w:color="auto"/>
              <w:bottom w:val="single" w:sz="6" w:space="0" w:color="auto"/>
              <w:right w:val="single" w:sz="6" w:space="0" w:color="auto"/>
            </w:tcBorders>
            <w:tcMar>
              <w:top w:w="0" w:type="dxa"/>
              <w:left w:w="107" w:type="dxa"/>
              <w:bottom w:w="0" w:type="dxa"/>
              <w:right w:w="107" w:type="dxa"/>
            </w:tcMar>
          </w:tcPr>
          <w:p w14:paraId="33EBF716" w14:textId="77777777" w:rsidR="00C21172" w:rsidRPr="00B41CD9" w:rsidRDefault="00C21172" w:rsidP="00C21172">
            <w:pPr>
              <w:pStyle w:val="Header"/>
              <w:tabs>
                <w:tab w:val="left" w:pos="720"/>
              </w:tabs>
              <w:rPr>
                <w:rFonts w:ascii="Calibri" w:hAnsi="Calibri" w:cs="Calibri"/>
                <w:szCs w:val="22"/>
              </w:rPr>
            </w:pPr>
            <w:r w:rsidRPr="00B41CD9">
              <w:rPr>
                <w:rFonts w:ascii="Calibri" w:hAnsi="Calibri" w:cs="Calibri"/>
                <w:szCs w:val="22"/>
              </w:rPr>
              <w:t>This job description is current at the date shown, but following consultation with you, may be changed by the Principal to reflect or anticipate changes in the job which are commensurate with the salary and job title</w:t>
            </w:r>
          </w:p>
        </w:tc>
      </w:tr>
    </w:tbl>
    <w:tbl>
      <w:tblPr>
        <w:tblStyle w:val="TableGrid"/>
        <w:tblW w:w="10774" w:type="dxa"/>
        <w:tblInd w:w="-284" w:type="dxa"/>
        <w:tblLook w:val="04A0" w:firstRow="1" w:lastRow="0" w:firstColumn="1" w:lastColumn="0" w:noHBand="0" w:noVBand="1"/>
      </w:tblPr>
      <w:tblGrid>
        <w:gridCol w:w="2121"/>
        <w:gridCol w:w="8653"/>
      </w:tblGrid>
      <w:tr w:rsidR="00B41CD9" w:rsidRPr="00B41CD9" w14:paraId="711167E0" w14:textId="77777777" w:rsidTr="00135F09">
        <w:tc>
          <w:tcPr>
            <w:tcW w:w="10774" w:type="dxa"/>
            <w:gridSpan w:val="2"/>
            <w:tcBorders>
              <w:top w:val="nil"/>
              <w:left w:val="nil"/>
              <w:bottom w:val="nil"/>
              <w:right w:val="nil"/>
            </w:tcBorders>
          </w:tcPr>
          <w:p w14:paraId="459DAE8B" w14:textId="77777777" w:rsidR="000D3B0C" w:rsidRPr="00B41CD9" w:rsidRDefault="000D3B0C">
            <w:pPr>
              <w:rPr>
                <w:rFonts w:asciiTheme="minorHAnsi" w:hAnsiTheme="minorHAnsi"/>
                <w:i/>
                <w:szCs w:val="22"/>
                <w:lang w:val="en-US"/>
              </w:rPr>
            </w:pPr>
          </w:p>
          <w:p w14:paraId="2F09BA4D" w14:textId="77777777" w:rsidR="000D3B0C" w:rsidRPr="00B41CD9" w:rsidRDefault="000D3B0C">
            <w:pPr>
              <w:rPr>
                <w:rFonts w:asciiTheme="minorHAnsi" w:hAnsiTheme="minorHAnsi"/>
                <w:i/>
                <w:szCs w:val="22"/>
                <w:lang w:val="en-US"/>
              </w:rPr>
            </w:pPr>
            <w:r w:rsidRPr="00B41CD9">
              <w:rPr>
                <w:rFonts w:asciiTheme="minorHAnsi" w:hAnsiTheme="minorHAnsi"/>
                <w:i/>
                <w:szCs w:val="22"/>
                <w:lang w:val="en-US"/>
              </w:rPr>
              <w:t>I confirm that I have read and understood the details contained within this job description.</w:t>
            </w:r>
          </w:p>
          <w:p w14:paraId="233CDDB0" w14:textId="77777777" w:rsidR="000D3B0C" w:rsidRPr="00B41CD9" w:rsidRDefault="000D3B0C">
            <w:pPr>
              <w:rPr>
                <w:rFonts w:asciiTheme="minorHAnsi" w:hAnsiTheme="minorHAnsi"/>
                <w:i/>
                <w:sz w:val="24"/>
                <w:szCs w:val="22"/>
                <w:lang w:val="en-US" w:eastAsia="en-GB"/>
              </w:rPr>
            </w:pPr>
            <w:r w:rsidRPr="00B41CD9">
              <w:rPr>
                <w:rFonts w:asciiTheme="minorHAnsi" w:hAnsiTheme="minorHAnsi"/>
                <w:i/>
                <w:szCs w:val="22"/>
                <w:lang w:val="en-US"/>
              </w:rPr>
              <w:t>I understand that by signing this document, I agree to the terms and conditions contained within it.</w:t>
            </w:r>
          </w:p>
        </w:tc>
      </w:tr>
      <w:tr w:rsidR="00B41CD9" w:rsidRPr="00B41CD9" w14:paraId="37B3A891" w14:textId="77777777" w:rsidTr="00135F09">
        <w:trPr>
          <w:trHeight w:val="80"/>
        </w:trPr>
        <w:tc>
          <w:tcPr>
            <w:tcW w:w="2121" w:type="dxa"/>
            <w:tcBorders>
              <w:top w:val="nil"/>
              <w:left w:val="nil"/>
              <w:bottom w:val="single" w:sz="4" w:space="0" w:color="auto"/>
              <w:right w:val="nil"/>
            </w:tcBorders>
          </w:tcPr>
          <w:p w14:paraId="43CAEC65" w14:textId="77777777" w:rsidR="000D3B0C" w:rsidRPr="00B41CD9" w:rsidRDefault="000D3B0C">
            <w:pPr>
              <w:rPr>
                <w:rFonts w:asciiTheme="minorHAnsi" w:hAnsiTheme="minorHAnsi"/>
                <w:sz w:val="4"/>
                <w:szCs w:val="22"/>
                <w:lang w:val="en-US" w:eastAsia="en-GB"/>
              </w:rPr>
            </w:pPr>
          </w:p>
        </w:tc>
        <w:tc>
          <w:tcPr>
            <w:tcW w:w="8653" w:type="dxa"/>
            <w:tcBorders>
              <w:top w:val="nil"/>
              <w:left w:val="nil"/>
              <w:bottom w:val="single" w:sz="4" w:space="0" w:color="auto"/>
              <w:right w:val="nil"/>
            </w:tcBorders>
          </w:tcPr>
          <w:p w14:paraId="5ADBA772" w14:textId="77777777" w:rsidR="000D3B0C" w:rsidRPr="00B41CD9" w:rsidRDefault="000D3B0C">
            <w:pPr>
              <w:jc w:val="center"/>
              <w:rPr>
                <w:rFonts w:asciiTheme="minorHAnsi" w:hAnsiTheme="minorHAnsi"/>
                <w:sz w:val="4"/>
                <w:szCs w:val="22"/>
                <w:lang w:val="en-US" w:eastAsia="en-GB"/>
              </w:rPr>
            </w:pPr>
          </w:p>
        </w:tc>
      </w:tr>
      <w:tr w:rsidR="00B41CD9" w:rsidRPr="00B41CD9" w14:paraId="34D5E29C" w14:textId="77777777" w:rsidTr="00135F09">
        <w:tc>
          <w:tcPr>
            <w:tcW w:w="2121" w:type="dxa"/>
            <w:tcBorders>
              <w:top w:val="single" w:sz="4" w:space="0" w:color="auto"/>
              <w:left w:val="single" w:sz="4" w:space="0" w:color="auto"/>
              <w:bottom w:val="single" w:sz="4" w:space="0" w:color="auto"/>
              <w:right w:val="single" w:sz="4" w:space="0" w:color="auto"/>
            </w:tcBorders>
            <w:shd w:val="clear" w:color="auto" w:fill="7030A0"/>
            <w:hideMark/>
          </w:tcPr>
          <w:p w14:paraId="02568897" w14:textId="77777777" w:rsidR="000D3B0C" w:rsidRPr="00B41CD9" w:rsidRDefault="000D3B0C">
            <w:pPr>
              <w:rPr>
                <w:rFonts w:asciiTheme="minorHAnsi" w:hAnsiTheme="minorHAnsi"/>
                <w:b/>
                <w:sz w:val="28"/>
                <w:szCs w:val="28"/>
                <w:lang w:val="en-US" w:eastAsia="en-GB"/>
              </w:rPr>
            </w:pPr>
            <w:r w:rsidRPr="00B41CD9">
              <w:rPr>
                <w:rFonts w:asciiTheme="minorHAnsi" w:hAnsiTheme="minorHAnsi"/>
                <w:b/>
                <w:sz w:val="28"/>
                <w:szCs w:val="28"/>
                <w:lang w:val="en-US"/>
              </w:rPr>
              <w:t>Signed</w:t>
            </w:r>
          </w:p>
          <w:p w14:paraId="4CC2A806" w14:textId="77777777" w:rsidR="000D3B0C" w:rsidRPr="00B41CD9" w:rsidRDefault="000D3B0C">
            <w:pPr>
              <w:rPr>
                <w:rFonts w:asciiTheme="minorHAnsi" w:hAnsiTheme="minorHAnsi"/>
                <w:b/>
                <w:sz w:val="28"/>
                <w:szCs w:val="28"/>
                <w:lang w:val="en-US" w:eastAsia="en-GB"/>
              </w:rPr>
            </w:pPr>
            <w:r w:rsidRPr="00B41CD9">
              <w:rPr>
                <w:rFonts w:asciiTheme="minorHAnsi" w:hAnsiTheme="minorHAnsi"/>
                <w:b/>
                <w:sz w:val="28"/>
                <w:szCs w:val="28"/>
                <w:lang w:val="en-US"/>
              </w:rPr>
              <w:t>Print Name</w:t>
            </w:r>
          </w:p>
        </w:tc>
        <w:tc>
          <w:tcPr>
            <w:tcW w:w="8653" w:type="dxa"/>
            <w:tcBorders>
              <w:top w:val="single" w:sz="4" w:space="0" w:color="auto"/>
              <w:left w:val="single" w:sz="4" w:space="0" w:color="auto"/>
              <w:bottom w:val="single" w:sz="4" w:space="0" w:color="auto"/>
              <w:right w:val="single" w:sz="4" w:space="0" w:color="auto"/>
            </w:tcBorders>
          </w:tcPr>
          <w:p w14:paraId="62B4DD99" w14:textId="77777777" w:rsidR="000D3B0C" w:rsidRPr="00B41CD9" w:rsidRDefault="000D3B0C">
            <w:pPr>
              <w:jc w:val="center"/>
              <w:rPr>
                <w:rFonts w:asciiTheme="minorHAnsi" w:hAnsiTheme="minorHAnsi"/>
                <w:sz w:val="26"/>
                <w:szCs w:val="22"/>
                <w:lang w:val="en-US" w:eastAsia="en-GB"/>
              </w:rPr>
            </w:pPr>
          </w:p>
          <w:p w14:paraId="4FA62B3F" w14:textId="77777777" w:rsidR="000D3B0C" w:rsidRPr="00B41CD9" w:rsidRDefault="000D3B0C">
            <w:pPr>
              <w:jc w:val="center"/>
              <w:rPr>
                <w:rFonts w:asciiTheme="minorHAnsi" w:hAnsiTheme="minorHAnsi"/>
                <w:sz w:val="26"/>
                <w:szCs w:val="22"/>
                <w:lang w:val="en-US" w:eastAsia="en-GB"/>
              </w:rPr>
            </w:pPr>
          </w:p>
        </w:tc>
      </w:tr>
      <w:tr w:rsidR="00B41CD9" w:rsidRPr="00B41CD9" w14:paraId="1FF058F9" w14:textId="77777777" w:rsidTr="00135F09">
        <w:tc>
          <w:tcPr>
            <w:tcW w:w="2121" w:type="dxa"/>
            <w:tcBorders>
              <w:top w:val="single" w:sz="4" w:space="0" w:color="auto"/>
              <w:left w:val="nil"/>
              <w:bottom w:val="single" w:sz="4" w:space="0" w:color="auto"/>
              <w:right w:val="nil"/>
            </w:tcBorders>
          </w:tcPr>
          <w:p w14:paraId="0C634288" w14:textId="77777777" w:rsidR="000D3B0C" w:rsidRPr="00B41CD9" w:rsidRDefault="000D3B0C">
            <w:pPr>
              <w:rPr>
                <w:rFonts w:asciiTheme="minorHAnsi" w:hAnsiTheme="minorHAnsi"/>
                <w:sz w:val="4"/>
                <w:szCs w:val="22"/>
                <w:lang w:val="en-US" w:eastAsia="en-GB"/>
              </w:rPr>
            </w:pPr>
          </w:p>
        </w:tc>
        <w:tc>
          <w:tcPr>
            <w:tcW w:w="8653" w:type="dxa"/>
            <w:tcBorders>
              <w:top w:val="single" w:sz="4" w:space="0" w:color="auto"/>
              <w:left w:val="nil"/>
              <w:bottom w:val="single" w:sz="4" w:space="0" w:color="auto"/>
              <w:right w:val="nil"/>
            </w:tcBorders>
          </w:tcPr>
          <w:p w14:paraId="56FC164C" w14:textId="77777777" w:rsidR="000D3B0C" w:rsidRPr="00B41CD9" w:rsidRDefault="000D3B0C">
            <w:pPr>
              <w:jc w:val="center"/>
              <w:rPr>
                <w:rFonts w:asciiTheme="minorHAnsi" w:hAnsiTheme="minorHAnsi"/>
                <w:sz w:val="4"/>
                <w:szCs w:val="22"/>
                <w:lang w:val="en-US" w:eastAsia="en-GB"/>
              </w:rPr>
            </w:pPr>
          </w:p>
        </w:tc>
      </w:tr>
      <w:tr w:rsidR="00B41CD9" w:rsidRPr="00B41CD9" w14:paraId="1B8CACBD" w14:textId="77777777" w:rsidTr="00135F09">
        <w:tc>
          <w:tcPr>
            <w:tcW w:w="2121" w:type="dxa"/>
            <w:tcBorders>
              <w:top w:val="single" w:sz="4" w:space="0" w:color="auto"/>
              <w:left w:val="single" w:sz="4" w:space="0" w:color="auto"/>
              <w:bottom w:val="single" w:sz="4" w:space="0" w:color="auto"/>
              <w:right w:val="single" w:sz="4" w:space="0" w:color="auto"/>
            </w:tcBorders>
            <w:shd w:val="clear" w:color="auto" w:fill="7030A0"/>
            <w:hideMark/>
          </w:tcPr>
          <w:p w14:paraId="6292097E" w14:textId="77777777" w:rsidR="000D3B0C" w:rsidRPr="00B41CD9" w:rsidRDefault="000D3B0C">
            <w:pPr>
              <w:rPr>
                <w:rFonts w:asciiTheme="minorHAnsi" w:hAnsiTheme="minorHAnsi"/>
                <w:b/>
                <w:sz w:val="28"/>
                <w:szCs w:val="22"/>
                <w:lang w:val="en-US" w:eastAsia="en-GB"/>
              </w:rPr>
            </w:pPr>
            <w:r w:rsidRPr="00B41CD9">
              <w:rPr>
                <w:rFonts w:asciiTheme="minorHAnsi" w:hAnsiTheme="minorHAnsi"/>
                <w:b/>
                <w:sz w:val="28"/>
                <w:szCs w:val="22"/>
                <w:lang w:val="en-US"/>
              </w:rPr>
              <w:t>Dated</w:t>
            </w:r>
          </w:p>
        </w:tc>
        <w:tc>
          <w:tcPr>
            <w:tcW w:w="8653" w:type="dxa"/>
            <w:tcBorders>
              <w:top w:val="single" w:sz="4" w:space="0" w:color="auto"/>
              <w:left w:val="single" w:sz="4" w:space="0" w:color="auto"/>
              <w:bottom w:val="single" w:sz="4" w:space="0" w:color="auto"/>
              <w:right w:val="single" w:sz="4" w:space="0" w:color="auto"/>
            </w:tcBorders>
          </w:tcPr>
          <w:p w14:paraId="37BFE98B" w14:textId="77777777" w:rsidR="000D3B0C" w:rsidRPr="00B41CD9" w:rsidRDefault="000D3B0C">
            <w:pPr>
              <w:jc w:val="center"/>
              <w:rPr>
                <w:rFonts w:asciiTheme="minorHAnsi" w:hAnsiTheme="minorHAnsi"/>
                <w:sz w:val="20"/>
                <w:szCs w:val="22"/>
                <w:lang w:val="en-US" w:eastAsia="en-GB"/>
              </w:rPr>
            </w:pPr>
          </w:p>
          <w:p w14:paraId="17831A17" w14:textId="77777777" w:rsidR="00135F09" w:rsidRPr="00B41CD9" w:rsidRDefault="00135F09">
            <w:pPr>
              <w:jc w:val="center"/>
              <w:rPr>
                <w:rFonts w:asciiTheme="minorHAnsi" w:hAnsiTheme="minorHAnsi"/>
                <w:sz w:val="20"/>
                <w:szCs w:val="22"/>
                <w:lang w:val="en-US" w:eastAsia="en-GB"/>
              </w:rPr>
            </w:pPr>
          </w:p>
        </w:tc>
      </w:tr>
    </w:tbl>
    <w:p w14:paraId="7ECB93F7" w14:textId="77777777" w:rsidR="000D3B0C" w:rsidRPr="00B41CD9" w:rsidRDefault="000D3B0C" w:rsidP="000D3B0C">
      <w:pPr>
        <w:rPr>
          <w:lang w:eastAsia="en-GB"/>
        </w:rPr>
      </w:pPr>
    </w:p>
    <w:p w14:paraId="62F86B9B" w14:textId="77777777" w:rsidR="000D3B0C" w:rsidRPr="00B41CD9" w:rsidRDefault="000D3B0C" w:rsidP="000D3B0C">
      <w:pPr>
        <w:rPr>
          <w:rFonts w:asciiTheme="minorHAnsi" w:hAnsiTheme="minorHAnsi"/>
          <w:b/>
          <w:sz w:val="32"/>
          <w:szCs w:val="32"/>
          <w:u w:val="single"/>
        </w:rPr>
      </w:pPr>
    </w:p>
    <w:p w14:paraId="67603703" w14:textId="77777777" w:rsidR="00763099" w:rsidRPr="00B41CD9" w:rsidRDefault="00763099" w:rsidP="00763099">
      <w:pPr>
        <w:rPr>
          <w:rFonts w:asciiTheme="minorHAnsi" w:hAnsiTheme="minorHAnsi"/>
          <w:b/>
          <w:sz w:val="32"/>
          <w:szCs w:val="32"/>
          <w:u w:val="single"/>
        </w:rPr>
      </w:pPr>
    </w:p>
    <w:p w14:paraId="7989C65C" w14:textId="77777777" w:rsidR="00B41CD9" w:rsidRPr="00B41CD9" w:rsidRDefault="00B41CD9">
      <w:pPr>
        <w:rPr>
          <w:rFonts w:asciiTheme="minorHAnsi" w:hAnsiTheme="minorHAnsi"/>
          <w:b/>
          <w:sz w:val="32"/>
          <w:szCs w:val="32"/>
          <w:u w:val="single"/>
        </w:rPr>
      </w:pPr>
    </w:p>
    <w:sectPr w:rsidR="00B41CD9" w:rsidRPr="00B41CD9" w:rsidSect="00792DA7">
      <w:headerReference w:type="default" r:id="rId12"/>
      <w:footerReference w:type="default" r:id="rId13"/>
      <w:pgSz w:w="11900" w:h="16840"/>
      <w:pgMar w:top="851" w:right="851" w:bottom="1418" w:left="851" w:header="709"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E0941" w14:textId="77777777" w:rsidR="00997498" w:rsidRDefault="00997498">
      <w:r>
        <w:separator/>
      </w:r>
    </w:p>
  </w:endnote>
  <w:endnote w:type="continuationSeparator" w:id="0">
    <w:p w14:paraId="459E7A0D" w14:textId="77777777" w:rsidR="00997498" w:rsidRDefault="00997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Times-Roman">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E6E782" w14:textId="2C4BE760" w:rsidR="00656CC8" w:rsidRDefault="00656CC8">
    <w:pPr>
      <w:pStyle w:val="Footer"/>
    </w:pPr>
    <w:r w:rsidRPr="00E31713">
      <w:rPr>
        <w:noProof/>
        <w:sz w:val="24"/>
        <w:lang w:eastAsia="en-GB"/>
      </w:rPr>
      <w:drawing>
        <wp:anchor distT="0" distB="0" distL="114300" distR="114300" simplePos="0" relativeHeight="251659264" behindDoc="0" locked="0" layoutInCell="1" allowOverlap="1" wp14:anchorId="76F806F8" wp14:editId="33383B23">
          <wp:simplePos x="0" y="0"/>
          <wp:positionH relativeFrom="column">
            <wp:posOffset>6241415</wp:posOffset>
          </wp:positionH>
          <wp:positionV relativeFrom="paragraph">
            <wp:posOffset>-440690</wp:posOffset>
          </wp:positionV>
          <wp:extent cx="527050" cy="528955"/>
          <wp:effectExtent l="0" t="0" r="6350" b="4445"/>
          <wp:wrapSquare wrapText="bothSides"/>
          <wp:docPr id="1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7050" cy="528955"/>
                  </a:xfrm>
                  <a:prstGeom prst="rect">
                    <a:avLst/>
                  </a:prstGeom>
                </pic:spPr>
              </pic:pic>
            </a:graphicData>
          </a:graphic>
          <wp14:sizeRelH relativeFrom="page">
            <wp14:pctWidth>0</wp14:pctWidth>
          </wp14:sizeRelH>
          <wp14:sizeRelV relativeFrom="page">
            <wp14:pctHeight>0</wp14:pctHeight>
          </wp14:sizeRelV>
        </wp:anchor>
      </w:drawing>
    </w:r>
    <w:r>
      <w:t>Oxford Spires Academy</w:t>
    </w:r>
  </w:p>
  <w:p w14:paraId="67603751" w14:textId="77777777" w:rsidR="00C21172" w:rsidRDefault="00C21172">
    <w:pPr>
      <w:pStyle w:val="Footer"/>
      <w:ind w:left="-113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F3A52" w14:textId="77777777" w:rsidR="00997498" w:rsidRDefault="00997498">
      <w:r>
        <w:separator/>
      </w:r>
    </w:p>
  </w:footnote>
  <w:footnote w:type="continuationSeparator" w:id="0">
    <w:p w14:paraId="2673374D" w14:textId="77777777" w:rsidR="00997498" w:rsidRDefault="0099749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0374B" w14:textId="77777777" w:rsidR="00C21172" w:rsidRDefault="00C21172">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CEFC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21A345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0E39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9A52D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B7896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2EE4F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5C11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68BA0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CEE25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F2676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6B40B8"/>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BD239F"/>
    <w:multiLevelType w:val="multilevel"/>
    <w:tmpl w:val="6354F82A"/>
    <w:numStyleLink w:val="UCST"/>
  </w:abstractNum>
  <w:abstractNum w:abstractNumId="12"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C0B31E6"/>
    <w:multiLevelType w:val="hybridMultilevel"/>
    <w:tmpl w:val="1A0C8DE2"/>
    <w:lvl w:ilvl="0" w:tplc="EDB865CE">
      <w:start w:val="1"/>
      <w:numFmt w:val="bullet"/>
      <w:lvlText w:val=""/>
      <w:lvlJc w:val="left"/>
      <w:pPr>
        <w:ind w:left="720" w:hanging="360"/>
      </w:pPr>
      <w:rPr>
        <w:rFonts w:ascii="Symbol" w:hAnsi="Symbol" w:hint="default"/>
        <w:color w:val="05226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1C54C0"/>
    <w:multiLevelType w:val="multilevel"/>
    <w:tmpl w:val="82BE3FAE"/>
    <w:numStyleLink w:val="UCSTNumbers"/>
  </w:abstractNum>
  <w:abstractNum w:abstractNumId="15" w15:restartNumberingAfterBreak="0">
    <w:nsid w:val="15D65CCA"/>
    <w:multiLevelType w:val="multilevel"/>
    <w:tmpl w:val="82BE3FAE"/>
    <w:numStyleLink w:val="UCSTNumbers"/>
  </w:abstractNum>
  <w:abstractNum w:abstractNumId="16" w15:restartNumberingAfterBreak="0">
    <w:nsid w:val="170A05C5"/>
    <w:multiLevelType w:val="hybridMultilevel"/>
    <w:tmpl w:val="847E4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751391D"/>
    <w:multiLevelType w:val="multilevel"/>
    <w:tmpl w:val="6354F82A"/>
    <w:numStyleLink w:val="UCST"/>
  </w:abstractNum>
  <w:abstractNum w:abstractNumId="18"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6A22E0"/>
    <w:multiLevelType w:val="multilevel"/>
    <w:tmpl w:val="6354F82A"/>
    <w:styleLink w:val="UCST"/>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20" w15:restartNumberingAfterBreak="0">
    <w:nsid w:val="1D626B3C"/>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63A31B1"/>
    <w:multiLevelType w:val="hybridMultilevel"/>
    <w:tmpl w:val="148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65835BF"/>
    <w:multiLevelType w:val="hybridMultilevel"/>
    <w:tmpl w:val="CF0CA176"/>
    <w:lvl w:ilvl="0" w:tplc="B1F2FE60">
      <w:start w:val="1"/>
      <w:numFmt w:val="bullet"/>
      <w:lvlText w:val=""/>
      <w:lvlJc w:val="left"/>
      <w:pPr>
        <w:ind w:left="720" w:hanging="360"/>
      </w:pPr>
      <w:rPr>
        <w:rFonts w:ascii="Wingdings" w:hAnsi="Wingdings" w:hint="default"/>
        <w:color w:val="69C4E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DA72CA0"/>
    <w:multiLevelType w:val="multilevel"/>
    <w:tmpl w:val="82BE3FAE"/>
    <w:styleLink w:val="UCSTNumbers"/>
    <w:lvl w:ilvl="0">
      <w:start w:val="1"/>
      <w:numFmt w:val="decimal"/>
      <w:lvlText w:val="%1."/>
      <w:lvlJc w:val="left"/>
      <w:pPr>
        <w:ind w:left="720" w:hanging="360"/>
      </w:pPr>
      <w:rPr>
        <w:rFonts w:hint="default"/>
        <w:color w:val="6A9FF6"/>
        <w:sz w:val="24"/>
        <w:szCs w:val="24"/>
      </w:rPr>
    </w:lvl>
    <w:lvl w:ilvl="1">
      <w:start w:val="1"/>
      <w:numFmt w:val="bullet"/>
      <w:lvlText w:val=""/>
      <w:lvlJc w:val="left"/>
      <w:pPr>
        <w:ind w:left="1440" w:hanging="360"/>
      </w:pPr>
      <w:rPr>
        <w:rFonts w:ascii="Wingdings" w:hAnsi="Wingdings" w:hint="default"/>
        <w:color w:val="6A9FF6"/>
      </w:rPr>
    </w:lvl>
    <w:lvl w:ilvl="2">
      <w:start w:val="1"/>
      <w:numFmt w:val="bullet"/>
      <w:lvlText w:val=""/>
      <w:lvlJc w:val="left"/>
      <w:pPr>
        <w:ind w:left="2160" w:hanging="360"/>
      </w:pPr>
      <w:rPr>
        <w:rFonts w:ascii="Wingdings" w:hAnsi="Wingdings" w:hint="default"/>
        <w:color w:val="6A9FF6"/>
      </w:rPr>
    </w:lvl>
    <w:lvl w:ilvl="3">
      <w:start w:val="1"/>
      <w:numFmt w:val="bullet"/>
      <w:lvlText w:val=""/>
      <w:lvlJc w:val="left"/>
      <w:pPr>
        <w:ind w:left="2880" w:hanging="360"/>
      </w:pPr>
      <w:rPr>
        <w:rFonts w:ascii="Wingdings" w:hAnsi="Wingdings" w:hint="default"/>
        <w:color w:val="6A9FF6"/>
      </w:rPr>
    </w:lvl>
    <w:lvl w:ilvl="4">
      <w:start w:val="1"/>
      <w:numFmt w:val="bullet"/>
      <w:lvlText w:val=""/>
      <w:lvlJc w:val="left"/>
      <w:pPr>
        <w:ind w:left="3600" w:hanging="360"/>
      </w:pPr>
      <w:rPr>
        <w:rFonts w:ascii="Wingdings" w:hAnsi="Wingdings" w:hint="default"/>
        <w:color w:val="6A9FF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0655A4F"/>
    <w:multiLevelType w:val="hybridMultilevel"/>
    <w:tmpl w:val="692C1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6F357D"/>
    <w:multiLevelType w:val="hybridMultilevel"/>
    <w:tmpl w:val="7A22EEC6"/>
    <w:lvl w:ilvl="0" w:tplc="DDC2D97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AFF1983"/>
    <w:multiLevelType w:val="multilevel"/>
    <w:tmpl w:val="82BE3FAE"/>
    <w:numStyleLink w:val="UCSTNumbers"/>
  </w:abstractNum>
  <w:abstractNum w:abstractNumId="29" w15:restartNumberingAfterBreak="0">
    <w:nsid w:val="40CA410F"/>
    <w:multiLevelType w:val="hybridMultilevel"/>
    <w:tmpl w:val="5BB24A5A"/>
    <w:lvl w:ilvl="0" w:tplc="08090011">
      <w:start w:val="1"/>
      <w:numFmt w:val="decimal"/>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0" w15:restartNumberingAfterBreak="0">
    <w:nsid w:val="425F6C1F"/>
    <w:multiLevelType w:val="hybridMultilevel"/>
    <w:tmpl w:val="E578E2FE"/>
    <w:lvl w:ilvl="0" w:tplc="CB2AACF6">
      <w:start w:val="1"/>
      <w:numFmt w:val="bullet"/>
      <w:lvlText w:val=""/>
      <w:lvlJc w:val="left"/>
      <w:pPr>
        <w:ind w:left="720" w:hanging="360"/>
      </w:pPr>
      <w:rPr>
        <w:rFonts w:ascii="Symbol" w:hAnsi="Symbo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21B17D8"/>
    <w:multiLevelType w:val="multilevel"/>
    <w:tmpl w:val="82BE3FAE"/>
    <w:numStyleLink w:val="UCSTNumbers"/>
  </w:abstractNum>
  <w:abstractNum w:abstractNumId="33" w15:restartNumberingAfterBreak="0">
    <w:nsid w:val="5443658E"/>
    <w:multiLevelType w:val="hybridMultilevel"/>
    <w:tmpl w:val="B1AA4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BD6CF4"/>
    <w:multiLevelType w:val="hybridMultilevel"/>
    <w:tmpl w:val="359AE2D0"/>
    <w:lvl w:ilvl="0" w:tplc="E4CE5652">
      <w:start w:val="1"/>
      <w:numFmt w:val="bullet"/>
      <w:lvlText w:val=""/>
      <w:lvlJc w:val="left"/>
      <w:pPr>
        <w:ind w:left="720" w:hanging="360"/>
      </w:pPr>
      <w:rPr>
        <w:rFonts w:ascii="Symbol" w:hAnsi="Symbol" w:hint="default"/>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597D3F"/>
    <w:multiLevelType w:val="multilevel"/>
    <w:tmpl w:val="6354F82A"/>
    <w:lvl w:ilvl="0">
      <w:start w:val="1"/>
      <w:numFmt w:val="bullet"/>
      <w:lvlText w:val=""/>
      <w:lvlJc w:val="left"/>
      <w:pPr>
        <w:ind w:left="720" w:hanging="363"/>
      </w:pPr>
      <w:rPr>
        <w:rFonts w:ascii="Wingdings" w:hAnsi="Wingdings" w:hint="default"/>
        <w:color w:val="6A9FF6"/>
        <w:sz w:val="24"/>
        <w:szCs w:val="24"/>
      </w:rPr>
    </w:lvl>
    <w:lvl w:ilvl="1">
      <w:start w:val="1"/>
      <w:numFmt w:val="bullet"/>
      <w:lvlText w:val=""/>
      <w:lvlJc w:val="left"/>
      <w:pPr>
        <w:ind w:left="1440" w:hanging="363"/>
      </w:pPr>
      <w:rPr>
        <w:rFonts w:ascii="Wingdings" w:hAnsi="Wingdings" w:hint="default"/>
        <w:color w:val="6A9FF6"/>
      </w:rPr>
    </w:lvl>
    <w:lvl w:ilvl="2">
      <w:start w:val="1"/>
      <w:numFmt w:val="bullet"/>
      <w:lvlText w:val=""/>
      <w:lvlJc w:val="left"/>
      <w:pPr>
        <w:ind w:left="2160" w:hanging="363"/>
      </w:pPr>
      <w:rPr>
        <w:rFonts w:ascii="Wingdings" w:hAnsi="Wingdings" w:hint="default"/>
        <w:color w:val="6A9FF6"/>
      </w:rPr>
    </w:lvl>
    <w:lvl w:ilvl="3">
      <w:start w:val="1"/>
      <w:numFmt w:val="bullet"/>
      <w:lvlText w:val=""/>
      <w:lvlJc w:val="left"/>
      <w:pPr>
        <w:ind w:left="2880" w:hanging="363"/>
      </w:pPr>
      <w:rPr>
        <w:rFonts w:ascii="Wingdings" w:hAnsi="Wingdings" w:hint="default"/>
        <w:color w:val="6A9FF6"/>
      </w:rPr>
    </w:lvl>
    <w:lvl w:ilvl="4">
      <w:start w:val="1"/>
      <w:numFmt w:val="bullet"/>
      <w:lvlText w:val=""/>
      <w:lvlJc w:val="left"/>
      <w:pPr>
        <w:ind w:left="3600" w:hanging="363"/>
      </w:pPr>
      <w:rPr>
        <w:rFonts w:ascii="Wingdings" w:hAnsi="Wingdings" w:hint="default"/>
        <w:color w:val="6A9FF6"/>
      </w:rPr>
    </w:lvl>
    <w:lvl w:ilvl="5">
      <w:start w:val="1"/>
      <w:numFmt w:val="bullet"/>
      <w:lvlText w:val=""/>
      <w:lvlJc w:val="left"/>
      <w:pPr>
        <w:ind w:left="4320" w:hanging="363"/>
      </w:pPr>
      <w:rPr>
        <w:rFonts w:ascii="Wingdings" w:hAnsi="Wingdings" w:hint="default"/>
      </w:rPr>
    </w:lvl>
    <w:lvl w:ilvl="6">
      <w:start w:val="1"/>
      <w:numFmt w:val="bullet"/>
      <w:lvlText w:val=""/>
      <w:lvlJc w:val="left"/>
      <w:pPr>
        <w:ind w:left="5040" w:hanging="363"/>
      </w:pPr>
      <w:rPr>
        <w:rFonts w:ascii="Symbol" w:hAnsi="Symbol" w:hint="default"/>
      </w:rPr>
    </w:lvl>
    <w:lvl w:ilvl="7">
      <w:start w:val="1"/>
      <w:numFmt w:val="bullet"/>
      <w:lvlText w:val="o"/>
      <w:lvlJc w:val="left"/>
      <w:pPr>
        <w:ind w:left="5760" w:hanging="363"/>
      </w:pPr>
      <w:rPr>
        <w:rFonts w:ascii="Courier New" w:hAnsi="Courier New" w:cs="Courier New" w:hint="default"/>
      </w:rPr>
    </w:lvl>
    <w:lvl w:ilvl="8">
      <w:start w:val="1"/>
      <w:numFmt w:val="bullet"/>
      <w:lvlText w:val=""/>
      <w:lvlJc w:val="left"/>
      <w:pPr>
        <w:ind w:left="6480" w:hanging="363"/>
      </w:pPr>
      <w:rPr>
        <w:rFonts w:ascii="Wingdings" w:hAnsi="Wingdings" w:hint="default"/>
      </w:rPr>
    </w:lvl>
  </w:abstractNum>
  <w:abstractNum w:abstractNumId="37" w15:restartNumberingAfterBreak="0">
    <w:nsid w:val="65D26530"/>
    <w:multiLevelType w:val="hybridMultilevel"/>
    <w:tmpl w:val="50B0CD5C"/>
    <w:lvl w:ilvl="0" w:tplc="6BD89A6A">
      <w:start w:val="1"/>
      <w:numFmt w:val="decimal"/>
      <w:lvlText w:val="%1.)"/>
      <w:lvlJc w:val="left"/>
      <w:pPr>
        <w:ind w:left="720" w:hanging="360"/>
      </w:pPr>
      <w:rPr>
        <w:rFonts w:ascii="Trebuchet MS" w:hAnsi="Trebuchet M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BA15147"/>
    <w:multiLevelType w:val="hybridMultilevel"/>
    <w:tmpl w:val="C77EB748"/>
    <w:lvl w:ilvl="0" w:tplc="976215F0">
      <w:start w:val="1"/>
      <w:numFmt w:val="bullet"/>
      <w:lvlText w:val=""/>
      <w:lvlJc w:val="left"/>
      <w:pPr>
        <w:ind w:left="1080" w:hanging="360"/>
      </w:pPr>
      <w:rPr>
        <w:rFonts w:ascii="Wingdings" w:hAnsi="Wingdings" w:hint="default"/>
        <w:color w:val="6A9FF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136E6"/>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2A03F53"/>
    <w:multiLevelType w:val="hybridMultilevel"/>
    <w:tmpl w:val="25A0F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3EE418A"/>
    <w:multiLevelType w:val="hybridMultilevel"/>
    <w:tmpl w:val="332C6B3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75D65D49"/>
    <w:multiLevelType w:val="multilevel"/>
    <w:tmpl w:val="6354F82A"/>
    <w:numStyleLink w:val="UCST"/>
  </w:abstractNum>
  <w:abstractNum w:abstractNumId="44" w15:restartNumberingAfterBreak="0">
    <w:nsid w:val="7EEA1FE8"/>
    <w:multiLevelType w:val="hybridMultilevel"/>
    <w:tmpl w:val="7242AAB0"/>
    <w:lvl w:ilvl="0" w:tplc="9EA6F1D0">
      <w:start w:val="1"/>
      <w:numFmt w:val="decimal"/>
      <w:lvlText w:val="%1."/>
      <w:lvlJc w:val="left"/>
      <w:pPr>
        <w:ind w:left="720" w:hanging="360"/>
      </w:pPr>
      <w:rPr>
        <w:rFonts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14"/>
  </w:num>
  <w:num w:numId="3">
    <w:abstractNumId w:val="9"/>
  </w:num>
  <w:num w:numId="4">
    <w:abstractNumId w:val="22"/>
  </w:num>
  <w:num w:numId="5">
    <w:abstractNumId w:val="38"/>
  </w:num>
  <w:num w:numId="6">
    <w:abstractNumId w:val="19"/>
  </w:num>
  <w:num w:numId="7">
    <w:abstractNumId w:val="11"/>
  </w:num>
  <w:num w:numId="8">
    <w:abstractNumId w:val="23"/>
  </w:num>
  <w:num w:numId="9">
    <w:abstractNumId w:val="28"/>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7"/>
  </w:num>
  <w:num w:numId="20">
    <w:abstractNumId w:val="32"/>
  </w:num>
  <w:num w:numId="21">
    <w:abstractNumId w:val="43"/>
  </w:num>
  <w:num w:numId="22">
    <w:abstractNumId w:val="15"/>
  </w:num>
  <w:num w:numId="23">
    <w:abstractNumId w:val="44"/>
  </w:num>
  <w:num w:numId="24">
    <w:abstractNumId w:val="30"/>
  </w:num>
  <w:num w:numId="25">
    <w:abstractNumId w:val="13"/>
  </w:num>
  <w:num w:numId="26">
    <w:abstractNumId w:val="42"/>
  </w:num>
  <w:num w:numId="27">
    <w:abstractNumId w:val="29"/>
  </w:num>
  <w:num w:numId="28">
    <w:abstractNumId w:val="33"/>
  </w:num>
  <w:num w:numId="29">
    <w:abstractNumId w:val="37"/>
  </w:num>
  <w:num w:numId="30">
    <w:abstractNumId w:val="25"/>
  </w:num>
  <w:num w:numId="31">
    <w:abstractNumId w:val="40"/>
  </w:num>
  <w:num w:numId="32">
    <w:abstractNumId w:val="21"/>
  </w:num>
  <w:num w:numId="33">
    <w:abstractNumId w:val="35"/>
  </w:num>
  <w:num w:numId="34">
    <w:abstractNumId w:val="24"/>
  </w:num>
  <w:num w:numId="35">
    <w:abstractNumId w:val="31"/>
  </w:num>
  <w:num w:numId="36">
    <w:abstractNumId w:val="10"/>
  </w:num>
  <w:num w:numId="37">
    <w:abstractNumId w:val="12"/>
  </w:num>
  <w:num w:numId="38">
    <w:abstractNumId w:val="20"/>
  </w:num>
  <w:num w:numId="39">
    <w:abstractNumId w:val="39"/>
  </w:num>
  <w:num w:numId="40">
    <w:abstractNumId w:val="18"/>
  </w:num>
  <w:num w:numId="41">
    <w:abstractNumId w:val="41"/>
  </w:num>
  <w:num w:numId="42">
    <w:abstractNumId w:val="34"/>
  </w:num>
  <w:num w:numId="43">
    <w:abstractNumId w:val="27"/>
  </w:num>
  <w:num w:numId="44">
    <w:abstractNumId w:val="26"/>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0404" w:allStyles="0" w:customStyles="0" w:latentStyles="1" w:stylesInUse="0" w:headingStyles="0" w:numberingStyles="0" w:tableStyles="0" w:directFormattingOnRuns="0" w:directFormattingOnParagraphs="0" w:directFormattingOnNumbering="1" w:directFormattingOnTables="0" w:clearFormatting="0" w:top3HeadingStyles="0" w:visibleStyles="0" w:alternateStyleNames="0"/>
  <w:defaultTabStop w:val="720"/>
  <w:drawingGridHorizontalSpacing w:val="11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73C"/>
    <w:rsid w:val="000145D1"/>
    <w:rsid w:val="00091A33"/>
    <w:rsid w:val="000B07EE"/>
    <w:rsid w:val="000C5200"/>
    <w:rsid w:val="000D3B0C"/>
    <w:rsid w:val="001042CB"/>
    <w:rsid w:val="001069A7"/>
    <w:rsid w:val="00132F89"/>
    <w:rsid w:val="00135F09"/>
    <w:rsid w:val="00142BC1"/>
    <w:rsid w:val="001A3424"/>
    <w:rsid w:val="001C3048"/>
    <w:rsid w:val="001E03AA"/>
    <w:rsid w:val="00210AD5"/>
    <w:rsid w:val="002808EA"/>
    <w:rsid w:val="00285968"/>
    <w:rsid w:val="00293429"/>
    <w:rsid w:val="002B713F"/>
    <w:rsid w:val="002B7EB5"/>
    <w:rsid w:val="002E1114"/>
    <w:rsid w:val="00311B86"/>
    <w:rsid w:val="00362467"/>
    <w:rsid w:val="003F560D"/>
    <w:rsid w:val="004119F8"/>
    <w:rsid w:val="00435ACC"/>
    <w:rsid w:val="00446C8C"/>
    <w:rsid w:val="00464701"/>
    <w:rsid w:val="0048765B"/>
    <w:rsid w:val="004A277E"/>
    <w:rsid w:val="004E6570"/>
    <w:rsid w:val="00521FC4"/>
    <w:rsid w:val="005354EA"/>
    <w:rsid w:val="00553593"/>
    <w:rsid w:val="005548E5"/>
    <w:rsid w:val="00580EB5"/>
    <w:rsid w:val="00583498"/>
    <w:rsid w:val="0059474B"/>
    <w:rsid w:val="0063564F"/>
    <w:rsid w:val="00656CC8"/>
    <w:rsid w:val="00660939"/>
    <w:rsid w:val="0066216A"/>
    <w:rsid w:val="006942A7"/>
    <w:rsid w:val="006C57FC"/>
    <w:rsid w:val="006F5613"/>
    <w:rsid w:val="00703D14"/>
    <w:rsid w:val="007318E2"/>
    <w:rsid w:val="007532C4"/>
    <w:rsid w:val="00763099"/>
    <w:rsid w:val="00792DA7"/>
    <w:rsid w:val="007A2F9E"/>
    <w:rsid w:val="007C5959"/>
    <w:rsid w:val="007E17D4"/>
    <w:rsid w:val="007E2889"/>
    <w:rsid w:val="0082608F"/>
    <w:rsid w:val="00830B62"/>
    <w:rsid w:val="00840353"/>
    <w:rsid w:val="008522AA"/>
    <w:rsid w:val="008606B6"/>
    <w:rsid w:val="0087304F"/>
    <w:rsid w:val="008733A8"/>
    <w:rsid w:val="008865C1"/>
    <w:rsid w:val="008E7436"/>
    <w:rsid w:val="008F5152"/>
    <w:rsid w:val="00931F93"/>
    <w:rsid w:val="009356BB"/>
    <w:rsid w:val="00936601"/>
    <w:rsid w:val="0097595F"/>
    <w:rsid w:val="00976BEB"/>
    <w:rsid w:val="00997498"/>
    <w:rsid w:val="009C1FB7"/>
    <w:rsid w:val="009C5777"/>
    <w:rsid w:val="009C760F"/>
    <w:rsid w:val="009D6135"/>
    <w:rsid w:val="009E266A"/>
    <w:rsid w:val="00A201CB"/>
    <w:rsid w:val="00A541D2"/>
    <w:rsid w:val="00A612B1"/>
    <w:rsid w:val="00A80742"/>
    <w:rsid w:val="00A952BE"/>
    <w:rsid w:val="00AA3B5C"/>
    <w:rsid w:val="00AA6E41"/>
    <w:rsid w:val="00AB173C"/>
    <w:rsid w:val="00AC7599"/>
    <w:rsid w:val="00AC7F65"/>
    <w:rsid w:val="00AE6659"/>
    <w:rsid w:val="00AE70DD"/>
    <w:rsid w:val="00B02655"/>
    <w:rsid w:val="00B0799B"/>
    <w:rsid w:val="00B41CD9"/>
    <w:rsid w:val="00B53D41"/>
    <w:rsid w:val="00B77750"/>
    <w:rsid w:val="00B90DAD"/>
    <w:rsid w:val="00BB0270"/>
    <w:rsid w:val="00BB5602"/>
    <w:rsid w:val="00BB5A2A"/>
    <w:rsid w:val="00BF0F70"/>
    <w:rsid w:val="00C21172"/>
    <w:rsid w:val="00C21590"/>
    <w:rsid w:val="00C226AB"/>
    <w:rsid w:val="00C2548D"/>
    <w:rsid w:val="00C352FF"/>
    <w:rsid w:val="00C4516F"/>
    <w:rsid w:val="00C559A9"/>
    <w:rsid w:val="00C90671"/>
    <w:rsid w:val="00C91B79"/>
    <w:rsid w:val="00C931C8"/>
    <w:rsid w:val="00CA656B"/>
    <w:rsid w:val="00CC349B"/>
    <w:rsid w:val="00CC5AB2"/>
    <w:rsid w:val="00CF18CB"/>
    <w:rsid w:val="00CF2477"/>
    <w:rsid w:val="00CF695E"/>
    <w:rsid w:val="00D26019"/>
    <w:rsid w:val="00D41072"/>
    <w:rsid w:val="00D45203"/>
    <w:rsid w:val="00DA3DC9"/>
    <w:rsid w:val="00DD43EB"/>
    <w:rsid w:val="00DE5E07"/>
    <w:rsid w:val="00E11331"/>
    <w:rsid w:val="00E24A8E"/>
    <w:rsid w:val="00E50249"/>
    <w:rsid w:val="00EB6A56"/>
    <w:rsid w:val="00F03188"/>
    <w:rsid w:val="00F23166"/>
    <w:rsid w:val="00F47AF9"/>
    <w:rsid w:val="00F51FB5"/>
    <w:rsid w:val="00F807F1"/>
    <w:rsid w:val="00FA208A"/>
    <w:rsid w:val="00FF061F"/>
    <w:rsid w:val="00FF11ED"/>
    <w:rsid w:val="00FF7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oNotEmbedSmartTags/>
  <w:decimalSymbol w:val="."/>
  <w:listSeparator w:val=","/>
  <w14:docId w14:val="676036DC"/>
  <w15:docId w15:val="{88387386-A685-4A5F-B471-63BD71B41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166"/>
    <w:rPr>
      <w:sz w:val="22"/>
      <w:szCs w:val="24"/>
      <w:lang w:eastAsia="en-US"/>
    </w:rPr>
  </w:style>
  <w:style w:type="paragraph" w:styleId="Heading1">
    <w:name w:val="heading 1"/>
    <w:basedOn w:val="Normal"/>
    <w:next w:val="Normal"/>
    <w:link w:val="Heading1Char"/>
    <w:uiPriority w:val="9"/>
    <w:qFormat/>
    <w:rsid w:val="00C226AB"/>
    <w:pPr>
      <w:keepNext/>
      <w:spacing w:before="240" w:after="60"/>
      <w:outlineLvl w:val="0"/>
    </w:pPr>
    <w:rPr>
      <w:b/>
      <w:bCs/>
      <w:kern w:val="32"/>
      <w:sz w:val="32"/>
      <w:szCs w:val="32"/>
    </w:rPr>
  </w:style>
  <w:style w:type="paragraph" w:styleId="Heading2">
    <w:name w:val="heading 2"/>
    <w:basedOn w:val="Normal"/>
    <w:next w:val="Normal"/>
    <w:link w:val="Heading2Char"/>
    <w:uiPriority w:val="9"/>
    <w:unhideWhenUsed/>
    <w:qFormat/>
    <w:rsid w:val="00830B6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226AB"/>
    <w:rPr>
      <w:rFonts w:ascii="Lucida Grande" w:hAnsi="Lucida Grande"/>
      <w:sz w:val="18"/>
      <w:szCs w:val="18"/>
    </w:rPr>
  </w:style>
  <w:style w:type="paragraph" w:styleId="Header">
    <w:name w:val="header"/>
    <w:basedOn w:val="Normal"/>
    <w:link w:val="HeaderChar"/>
    <w:rsid w:val="00C226AB"/>
    <w:pPr>
      <w:tabs>
        <w:tab w:val="center" w:pos="4320"/>
        <w:tab w:val="right" w:pos="8640"/>
      </w:tabs>
    </w:pPr>
  </w:style>
  <w:style w:type="paragraph" w:styleId="Footer">
    <w:name w:val="footer"/>
    <w:basedOn w:val="Normal"/>
    <w:link w:val="FooterChar"/>
    <w:uiPriority w:val="99"/>
    <w:rsid w:val="00C226AB"/>
    <w:pPr>
      <w:tabs>
        <w:tab w:val="center" w:pos="4320"/>
        <w:tab w:val="right" w:pos="8640"/>
      </w:tabs>
    </w:pPr>
  </w:style>
  <w:style w:type="paragraph" w:customStyle="1" w:styleId="NormalParagraphStyle">
    <w:name w:val="NormalParagraphStyle"/>
    <w:basedOn w:val="Normal"/>
    <w:rsid w:val="00C226AB"/>
    <w:pPr>
      <w:widowControl w:val="0"/>
      <w:autoSpaceDE w:val="0"/>
      <w:autoSpaceDN w:val="0"/>
      <w:adjustRightInd w:val="0"/>
      <w:spacing w:line="288" w:lineRule="auto"/>
      <w:textAlignment w:val="center"/>
    </w:pPr>
    <w:rPr>
      <w:rFonts w:cs="Times-Roman"/>
      <w:color w:val="000000"/>
      <w:lang w:bidi="en-US"/>
    </w:rPr>
  </w:style>
  <w:style w:type="table" w:styleId="TableGrid">
    <w:name w:val="Table Grid"/>
    <w:basedOn w:val="TableNormal"/>
    <w:uiPriority w:val="59"/>
    <w:rsid w:val="00C226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226AB"/>
    <w:pPr>
      <w:ind w:left="720"/>
      <w:contextualSpacing/>
    </w:pPr>
  </w:style>
  <w:style w:type="character" w:customStyle="1" w:styleId="Heading1Char">
    <w:name w:val="Heading 1 Char"/>
    <w:link w:val="Heading1"/>
    <w:uiPriority w:val="9"/>
    <w:rsid w:val="00C226AB"/>
    <w:rPr>
      <w:rFonts w:eastAsia="Times New Roman" w:cs="Times New Roman"/>
      <w:b/>
      <w:bCs/>
      <w:kern w:val="32"/>
      <w:sz w:val="32"/>
      <w:szCs w:val="32"/>
      <w:lang w:val="en-GB"/>
    </w:rPr>
  </w:style>
  <w:style w:type="numbering" w:customStyle="1" w:styleId="UCST">
    <w:name w:val="UCST"/>
    <w:rsid w:val="00C226AB"/>
    <w:pPr>
      <w:numPr>
        <w:numId w:val="6"/>
      </w:numPr>
    </w:pPr>
  </w:style>
  <w:style w:type="numbering" w:customStyle="1" w:styleId="UCSTNumbers">
    <w:name w:val="UCST Numbers"/>
    <w:rsid w:val="00C226AB"/>
    <w:pPr>
      <w:numPr>
        <w:numId w:val="8"/>
      </w:numPr>
    </w:pPr>
  </w:style>
  <w:style w:type="character" w:styleId="PlaceholderText">
    <w:name w:val="Placeholder Text"/>
    <w:uiPriority w:val="99"/>
    <w:semiHidden/>
    <w:rsid w:val="007A2F9E"/>
    <w:rPr>
      <w:color w:val="808080"/>
    </w:rPr>
  </w:style>
  <w:style w:type="character" w:customStyle="1" w:styleId="FooterChar">
    <w:name w:val="Footer Char"/>
    <w:basedOn w:val="DefaultParagraphFont"/>
    <w:link w:val="Footer"/>
    <w:uiPriority w:val="99"/>
    <w:rsid w:val="000C5200"/>
    <w:rPr>
      <w:sz w:val="22"/>
      <w:szCs w:val="24"/>
      <w:lang w:eastAsia="en-US"/>
    </w:rPr>
  </w:style>
  <w:style w:type="paragraph" w:customStyle="1" w:styleId="Default">
    <w:name w:val="Default"/>
    <w:rsid w:val="000C5200"/>
    <w:pPr>
      <w:autoSpaceDE w:val="0"/>
      <w:autoSpaceDN w:val="0"/>
      <w:adjustRightInd w:val="0"/>
    </w:pPr>
    <w:rPr>
      <w:rFonts w:ascii="Calibri" w:hAnsi="Calibri" w:cs="Calibri"/>
      <w:color w:val="000000"/>
      <w:sz w:val="24"/>
      <w:szCs w:val="24"/>
    </w:rPr>
  </w:style>
  <w:style w:type="character" w:customStyle="1" w:styleId="Heading2Char">
    <w:name w:val="Heading 2 Char"/>
    <w:basedOn w:val="DefaultParagraphFont"/>
    <w:link w:val="Heading2"/>
    <w:uiPriority w:val="9"/>
    <w:rsid w:val="00830B62"/>
    <w:rPr>
      <w:rFonts w:asciiTheme="majorHAnsi" w:eastAsiaTheme="majorEastAsia" w:hAnsiTheme="majorHAnsi" w:cstheme="majorBidi"/>
      <w:b/>
      <w:bCs/>
      <w:color w:val="4F81BD" w:themeColor="accent1"/>
      <w:sz w:val="26"/>
      <w:szCs w:val="26"/>
      <w:lang w:eastAsia="en-US"/>
    </w:rPr>
  </w:style>
  <w:style w:type="character" w:customStyle="1" w:styleId="HeaderChar">
    <w:name w:val="Header Char"/>
    <w:basedOn w:val="DefaultParagraphFont"/>
    <w:link w:val="Header"/>
    <w:rsid w:val="00830B62"/>
    <w:rPr>
      <w:sz w:val="22"/>
      <w:szCs w:val="24"/>
      <w:lang w:eastAsia="en-US"/>
    </w:rPr>
  </w:style>
  <w:style w:type="paragraph" w:styleId="BodyTextIndent">
    <w:name w:val="Body Text Indent"/>
    <w:basedOn w:val="Normal"/>
    <w:link w:val="BodyTextIndentChar"/>
    <w:unhideWhenUsed/>
    <w:rsid w:val="00830B62"/>
    <w:pPr>
      <w:ind w:left="720" w:hanging="720"/>
    </w:pPr>
    <w:rPr>
      <w:rFonts w:ascii="CG Omega" w:hAnsi="CG Omega"/>
      <w:szCs w:val="20"/>
      <w:lang w:eastAsia="en-GB"/>
    </w:rPr>
  </w:style>
  <w:style w:type="character" w:customStyle="1" w:styleId="BodyTextIndentChar">
    <w:name w:val="Body Text Indent Char"/>
    <w:basedOn w:val="DefaultParagraphFont"/>
    <w:link w:val="BodyTextIndent"/>
    <w:rsid w:val="00830B62"/>
    <w:rPr>
      <w:rFonts w:ascii="CG Omega" w:hAnsi="CG Omega"/>
      <w:sz w:val="22"/>
    </w:rPr>
  </w:style>
  <w:style w:type="paragraph" w:styleId="NoSpacing">
    <w:name w:val="No Spacing"/>
    <w:uiPriority w:val="1"/>
    <w:qFormat/>
    <w:rsid w:val="00C352FF"/>
    <w:rPr>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020254">
      <w:bodyDiv w:val="1"/>
      <w:marLeft w:val="0"/>
      <w:marRight w:val="0"/>
      <w:marTop w:val="0"/>
      <w:marBottom w:val="0"/>
      <w:divBdr>
        <w:top w:val="none" w:sz="0" w:space="0" w:color="auto"/>
        <w:left w:val="none" w:sz="0" w:space="0" w:color="auto"/>
        <w:bottom w:val="none" w:sz="0" w:space="0" w:color="auto"/>
        <w:right w:val="none" w:sz="0" w:space="0" w:color="auto"/>
      </w:divBdr>
    </w:div>
    <w:div w:id="9631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mills\Local%20Settings\Temporary%20Internet%20Files\Content.Outlook\9BZ3KLOA\Agenda%20-%20UCST%20ULT%20templates%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F407100C0D7204F921E3FA89437C34B" ma:contentTypeVersion="13" ma:contentTypeDescription="Create a new document." ma:contentTypeScope="" ma:versionID="56efd3822dfe147d17aa90071aaedc01">
  <xsd:schema xmlns:xsd="http://www.w3.org/2001/XMLSchema" xmlns:xs="http://www.w3.org/2001/XMLSchema" xmlns:p="http://schemas.microsoft.com/office/2006/metadata/properties" xmlns:ns3="02745e70-b57c-4178-b10a-048b8851f347" xmlns:ns4="c0487305-f5ca-4bbe-9c26-5597e05b11a2" targetNamespace="http://schemas.microsoft.com/office/2006/metadata/properties" ma:root="true" ma:fieldsID="d08074ecc62e1121db7aac36454d15d3" ns3:_="" ns4:_="">
    <xsd:import namespace="02745e70-b57c-4178-b10a-048b8851f347"/>
    <xsd:import namespace="c0487305-f5ca-4bbe-9c26-5597e05b11a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45e70-b57c-4178-b10a-048b8851f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487305-f5ca-4bbe-9c26-5597e05b11a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D5D84E-F807-4D05-9BAC-74D801CDA5B1}">
  <ds:schemaRefs>
    <ds:schemaRef ds:uri="http://schemas.microsoft.com/office/2006/metadata/longProperties"/>
  </ds:schemaRefs>
</ds:datastoreItem>
</file>

<file path=customXml/itemProps2.xml><?xml version="1.0" encoding="utf-8"?>
<ds:datastoreItem xmlns:ds="http://schemas.openxmlformats.org/officeDocument/2006/customXml" ds:itemID="{A11E3A27-F428-41AF-B746-C463AC4D2C4F}">
  <ds:schemaRefs>
    <ds:schemaRef ds:uri="http://schemas.microsoft.com/office/2006/metadata/properties"/>
    <ds:schemaRef ds:uri="http://schemas.microsoft.com/office/2006/documentManagement/types"/>
    <ds:schemaRef ds:uri="http://purl.org/dc/terms/"/>
    <ds:schemaRef ds:uri="02745e70-b57c-4178-b10a-048b8851f347"/>
    <ds:schemaRef ds:uri="http://www.w3.org/XML/1998/namespace"/>
    <ds:schemaRef ds:uri="http://purl.org/dc/elements/1.1/"/>
    <ds:schemaRef ds:uri="c0487305-f5ca-4bbe-9c26-5597e05b11a2"/>
    <ds:schemaRef ds:uri="http://schemas.microsoft.com/office/infopath/2007/PartnerControls"/>
    <ds:schemaRef ds:uri="http://purl.org/dc/dcmitype/"/>
    <ds:schemaRef ds:uri="http://schemas.openxmlformats.org/package/2006/metadata/core-properties"/>
  </ds:schemaRefs>
</ds:datastoreItem>
</file>

<file path=customXml/itemProps3.xml><?xml version="1.0" encoding="utf-8"?>
<ds:datastoreItem xmlns:ds="http://schemas.openxmlformats.org/officeDocument/2006/customXml" ds:itemID="{0E538504-5208-493D-BD3E-F8FABA1666A6}">
  <ds:schemaRefs>
    <ds:schemaRef ds:uri="http://schemas.microsoft.com/sharepoint/v3/contenttype/forms"/>
  </ds:schemaRefs>
</ds:datastoreItem>
</file>

<file path=customXml/itemProps4.xml><?xml version="1.0" encoding="utf-8"?>
<ds:datastoreItem xmlns:ds="http://schemas.openxmlformats.org/officeDocument/2006/customXml" ds:itemID="{5CF8765A-9B81-4F6B-8982-D3D80E161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45e70-b57c-4178-b10a-048b8851f347"/>
    <ds:schemaRef ds:uri="c0487305-f5ca-4bbe-9c26-5597e05b11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A81797-D37F-4BEE-B272-5F639B64A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 UCST ULT templates (4)</Template>
  <TotalTime>1</TotalTime>
  <Pages>2</Pages>
  <Words>867</Words>
  <Characters>4947</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United Learning Word Document Template</vt:lpstr>
    </vt:vector>
  </TitlesOfParts>
  <Company>Yeomans</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Learning Word Document Template</dc:title>
  <dc:creator>Joanna Mills</dc:creator>
  <cp:keywords>word template</cp:keywords>
  <cp:lastModifiedBy>Sandra Jaggers (Spires)</cp:lastModifiedBy>
  <cp:revision>2</cp:revision>
  <cp:lastPrinted>2018-02-20T15:57:00Z</cp:lastPrinted>
  <dcterms:created xsi:type="dcterms:W3CDTF">2021-03-19T10:32:00Z</dcterms:created>
  <dcterms:modified xsi:type="dcterms:W3CDTF">2021-03-19T10:32:00Z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word template|02b75aba-1b7e-4dc5-b458-04f4eafcb699</vt:lpwstr>
  </property>
  <property fmtid="{D5CDD505-2E9C-101B-9397-08002B2CF9AE}" pid="3" name="OrganisationTaxHTField0">
    <vt:lpwstr>Both UCST and ULT groups|78fecae7-3de1-4c41-be8d-0e9945c84d56</vt:lpwstr>
  </property>
  <property fmtid="{D5CDD505-2E9C-101B-9397-08002B2CF9AE}" pid="4" name="School(s)">
    <vt:lpwstr>34;#Central Office|cb4ae1ef-8f56-4627-ba1b-ef83ce45dac7</vt:lpwstr>
  </property>
  <property fmtid="{D5CDD505-2E9C-101B-9397-08002B2CF9AE}" pid="5" name="TaxKeyword">
    <vt:lpwstr>67;#word template|02b75aba-1b7e-4dc5-b458-04f4eafcb699</vt:lpwstr>
  </property>
  <property fmtid="{D5CDD505-2E9C-101B-9397-08002B2CF9AE}" pid="6" name="Organisation">
    <vt:lpwstr>2;#Both UCST and ULT groups|78fecae7-3de1-4c41-be8d-0e9945c84d56</vt:lpwstr>
  </property>
  <property fmtid="{D5CDD505-2E9C-101B-9397-08002B2CF9AE}" pid="7" name="Department OriginTaxHTField0">
    <vt:lpwstr>Marketing|d6874056-389c-404e-b33f-f1f0d41f4b0f</vt:lpwstr>
  </property>
  <property fmtid="{D5CDD505-2E9C-101B-9397-08002B2CF9AE}" pid="8" name="School(s)TaxHTField0">
    <vt:lpwstr>Central Office|cb4ae1ef-8f56-4627-ba1b-ef83ce45dac7</vt:lpwstr>
  </property>
  <property fmtid="{D5CDD505-2E9C-101B-9397-08002B2CF9AE}" pid="9" name="School Section(s)TaxHTField0">
    <vt:lpwstr/>
  </property>
  <property fmtid="{D5CDD505-2E9C-101B-9397-08002B2CF9AE}" pid="10" name="Target Audience">
    <vt:lpwstr>35;#Central Office|07baa815-ffed-4a45-af96-56873a9b3bc4</vt:lpwstr>
  </property>
  <property fmtid="{D5CDD505-2E9C-101B-9397-08002B2CF9AE}" pid="11" name="TopicTaxHTField0">
    <vt:lpwstr>Communications|1c6e1d7d-d5d2-4da1-8e54-6dc3c8a67db0</vt:lpwstr>
  </property>
  <property fmtid="{D5CDD505-2E9C-101B-9397-08002B2CF9AE}" pid="12" name="Topic">
    <vt:lpwstr>23;#Communications|1c6e1d7d-d5d2-4da1-8e54-6dc3c8a67db0</vt:lpwstr>
  </property>
  <property fmtid="{D5CDD505-2E9C-101B-9397-08002B2CF9AE}" pid="13" name="Document TypeTaxHTField0">
    <vt:lpwstr>Communication|8b8ba123-9255-4896-91c9-958aeb21d214</vt:lpwstr>
  </property>
  <property fmtid="{D5CDD505-2E9C-101B-9397-08002B2CF9AE}" pid="14" name="Department Origin">
    <vt:lpwstr>54;#Marketing|d6874056-389c-404e-b33f-f1f0d41f4b0f</vt:lpwstr>
  </property>
  <property fmtid="{D5CDD505-2E9C-101B-9397-08002B2CF9AE}" pid="15" name="Document Type">
    <vt:lpwstr>12;#Form|e1161dc1-aaf4-4d5d-8487-104b683e8c51</vt:lpwstr>
  </property>
  <property fmtid="{D5CDD505-2E9C-101B-9397-08002B2CF9AE}" pid="16" name="School Section(s)">
    <vt:lpwstr>6;#All sections|989c0247-8405-4af9-bc75-2193e2c61e62</vt:lpwstr>
  </property>
  <property fmtid="{D5CDD505-2E9C-101B-9397-08002B2CF9AE}" pid="17" name="Target AudienceTaxHTField0">
    <vt:lpwstr>CTO|07baa815-ffed-4a45-af96-56873a9b3bc4</vt:lpwstr>
  </property>
  <property fmtid="{D5CDD505-2E9C-101B-9397-08002B2CF9AE}" pid="18" name="_dlc_DocId">
    <vt:lpwstr>UFUVCNFJS4AH-295-25</vt:lpwstr>
  </property>
  <property fmtid="{D5CDD505-2E9C-101B-9397-08002B2CF9AE}" pid="19" name="_dlc_DocIdItemGuid">
    <vt:lpwstr>d6992d97-163d-4a3e-bf9e-3e53ad8a6935</vt:lpwstr>
  </property>
  <property fmtid="{D5CDD505-2E9C-101B-9397-08002B2CF9AE}" pid="20" name="_dlc_DocIdUrl">
    <vt:lpwstr>http://biecloud/Projects/UnitedLearningBranding/_layouts/DocIdRedir.aspx?ID=UFUVCNFJS4AH-295-25, UFUVCNFJS4AH-295-25</vt:lpwstr>
  </property>
  <property fmtid="{D5CDD505-2E9C-101B-9397-08002B2CF9AE}" pid="21" name="ContentTypeId">
    <vt:lpwstr>0x0101005F407100C0D7204F921E3FA89437C34B</vt:lpwstr>
  </property>
</Properties>
</file>