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735E5" w14:textId="2C3AC9C6" w:rsidR="0E64456C" w:rsidRDefault="0E64456C" w:rsidP="0E64456C">
      <w:pPr>
        <w:spacing w:after="0" w:line="240" w:lineRule="auto"/>
        <w:rPr>
          <w:rFonts w:ascii="Arial" w:eastAsia="Arial" w:hAnsi="Arial" w:cs="Arial"/>
          <w:b/>
          <w:bCs/>
          <w:color w:val="000000" w:themeColor="text1"/>
        </w:rPr>
      </w:pPr>
      <w:bookmarkStart w:id="0" w:name="_GoBack"/>
      <w:bookmarkEnd w:id="0"/>
    </w:p>
    <w:p w14:paraId="025094D9" w14:textId="5E096058" w:rsidR="0E64456C" w:rsidRDefault="0E64456C" w:rsidP="0E64456C">
      <w:pPr>
        <w:spacing w:after="0" w:line="240" w:lineRule="auto"/>
        <w:rPr>
          <w:rFonts w:ascii="Arial" w:eastAsia="Arial" w:hAnsi="Arial" w:cs="Arial"/>
          <w:b/>
          <w:bCs/>
          <w:color w:val="000000" w:themeColor="text1"/>
        </w:rPr>
      </w:pPr>
    </w:p>
    <w:p w14:paraId="5CB40AA2" w14:textId="1783B198" w:rsidR="00CB70F0" w:rsidRPr="005876CA" w:rsidRDefault="74B9FCB6" w:rsidP="74B9FCB6">
      <w:pPr>
        <w:spacing w:after="0" w:line="240" w:lineRule="auto"/>
        <w:rPr>
          <w:rFonts w:ascii="Arial" w:eastAsia="Arial" w:hAnsi="Arial" w:cs="Arial"/>
          <w:b/>
          <w:bCs/>
          <w:color w:val="000000" w:themeColor="text1"/>
        </w:rPr>
      </w:pPr>
      <w:r w:rsidRPr="74B9FCB6">
        <w:rPr>
          <w:rFonts w:ascii="Arial" w:eastAsia="Arial" w:hAnsi="Arial" w:cs="Arial"/>
          <w:b/>
          <w:bCs/>
          <w:color w:val="000000" w:themeColor="text1"/>
        </w:rPr>
        <w:t xml:space="preserve">Job Description - Teacher </w:t>
      </w:r>
    </w:p>
    <w:p w14:paraId="0208E157" w14:textId="77777777" w:rsidR="00CB70F0" w:rsidRPr="00CB70F0" w:rsidRDefault="0A05E226" w:rsidP="0A05E226">
      <w:pPr>
        <w:spacing w:before="240" w:after="0" w:line="240" w:lineRule="auto"/>
        <w:rPr>
          <w:rFonts w:ascii="Arial" w:eastAsia="Arial" w:hAnsi="Arial" w:cs="Arial"/>
          <w:color w:val="000000" w:themeColor="text1"/>
        </w:rPr>
      </w:pPr>
      <w:r w:rsidRPr="0A05E226">
        <w:rPr>
          <w:rFonts w:ascii="Arial" w:eastAsia="Arial" w:hAnsi="Arial" w:cs="Arial"/>
          <w:b/>
          <w:bCs/>
          <w:color w:val="000000" w:themeColor="text1"/>
        </w:rPr>
        <w:t xml:space="preserve">Key Relationships: </w:t>
      </w:r>
      <w:r w:rsidRPr="0A05E226">
        <w:rPr>
          <w:rFonts w:ascii="Arial" w:eastAsia="Arial" w:hAnsi="Arial" w:cs="Arial"/>
          <w:color w:val="000000" w:themeColor="text1"/>
        </w:rPr>
        <w:t xml:space="preserve">Students, colleagues, parents and the school Principal, Heads of School and Senior Leadership team. </w:t>
      </w:r>
    </w:p>
    <w:p w14:paraId="4C004421" w14:textId="6D8FD8EB" w:rsidR="00737315" w:rsidRDefault="0A05E226" w:rsidP="0A05E226">
      <w:pPr>
        <w:spacing w:before="240" w:after="0" w:line="240" w:lineRule="auto"/>
        <w:rPr>
          <w:rFonts w:ascii="Arial" w:eastAsia="Arial" w:hAnsi="Arial" w:cs="Arial"/>
          <w:color w:val="000000" w:themeColor="text1"/>
        </w:rPr>
      </w:pPr>
      <w:r w:rsidRPr="0A05E226">
        <w:rPr>
          <w:rFonts w:ascii="Arial" w:eastAsia="Arial" w:hAnsi="Arial" w:cs="Arial"/>
          <w:b/>
          <w:bCs/>
          <w:color w:val="000000" w:themeColor="text1"/>
        </w:rPr>
        <w:t>Positioning of Role</w:t>
      </w:r>
      <w:r w:rsidRPr="0A05E226">
        <w:rPr>
          <w:rFonts w:ascii="Arial" w:eastAsia="Arial" w:hAnsi="Arial" w:cs="Arial"/>
          <w:color w:val="000000" w:themeColor="text1"/>
        </w:rPr>
        <w:t>:  This role reports to the Head of the School.</w:t>
      </w:r>
    </w:p>
    <w:p w14:paraId="653BE6DF" w14:textId="3385F369" w:rsidR="0A05E226" w:rsidRDefault="0A05E226" w:rsidP="0A05E226">
      <w:pPr>
        <w:spacing w:after="0" w:line="240" w:lineRule="auto"/>
        <w:rPr>
          <w:rFonts w:ascii="Arial" w:eastAsia="Arial" w:hAnsi="Arial" w:cs="Arial"/>
          <w:color w:val="000000" w:themeColor="text1"/>
        </w:rPr>
      </w:pPr>
    </w:p>
    <w:p w14:paraId="41428AFE" w14:textId="37204D43" w:rsidR="00766BE8" w:rsidRPr="00974C33" w:rsidRDefault="0A05E226" w:rsidP="0A05E226">
      <w:pPr>
        <w:spacing w:after="0"/>
        <w:rPr>
          <w:rFonts w:ascii="Arial" w:eastAsia="Arial" w:hAnsi="Arial" w:cs="Arial"/>
        </w:rPr>
      </w:pPr>
      <w:r w:rsidRPr="0A05E226">
        <w:rPr>
          <w:rFonts w:ascii="Arial" w:eastAsia="Arial" w:hAnsi="Arial" w:cs="Arial"/>
          <w:b/>
          <w:bCs/>
          <w:color w:val="000000" w:themeColor="text1"/>
        </w:rPr>
        <w:t>Primary Purpose of Job</w:t>
      </w:r>
      <w:r w:rsidRPr="0A05E226">
        <w:rPr>
          <w:rFonts w:ascii="Arial" w:eastAsia="Arial" w:hAnsi="Arial" w:cs="Arial"/>
          <w:color w:val="000000" w:themeColor="text1"/>
        </w:rPr>
        <w:t xml:space="preserve">: </w:t>
      </w:r>
      <w:r w:rsidRPr="0A05E226">
        <w:rPr>
          <w:rFonts w:ascii="Arial" w:eastAsia="Arial" w:hAnsi="Arial" w:cs="Arial"/>
        </w:rPr>
        <w:t xml:space="preserve">The Taaleem teacher embodies, radiates and transmits the unique Taaleem ethos of excellence, innovation, creativity and compassion. Through inspirational teaching, with a deep understanding of students’ individual learning needs, the Taaleem teacher strives to ensure that our IB curriculum </w:t>
      </w:r>
      <w:proofErr w:type="spellStart"/>
      <w:r w:rsidRPr="0A05E226">
        <w:rPr>
          <w:rFonts w:ascii="Arial" w:eastAsia="Arial" w:hAnsi="Arial" w:cs="Arial"/>
        </w:rPr>
        <w:t>programmes</w:t>
      </w:r>
      <w:proofErr w:type="spellEnd"/>
      <w:r w:rsidRPr="0A05E226">
        <w:rPr>
          <w:rFonts w:ascii="Arial" w:eastAsia="Arial" w:hAnsi="Arial" w:cs="Arial"/>
        </w:rPr>
        <w:t xml:space="preserve"> lay firm foundations for academic and professional success, personal and spiritual fulfilment and a love of lifelong learning in each and every one of our students. Taaleem Teachers inspire young minds.</w:t>
      </w:r>
    </w:p>
    <w:p w14:paraId="30DB066B" w14:textId="77777777" w:rsidR="00CB70F0" w:rsidRPr="005876CA" w:rsidRDefault="0A05E226" w:rsidP="0A05E226">
      <w:pPr>
        <w:spacing w:before="240" w:after="0" w:line="276" w:lineRule="auto"/>
        <w:rPr>
          <w:rFonts w:ascii="Arial" w:eastAsia="Arial" w:hAnsi="Arial" w:cs="Arial"/>
          <w:color w:val="000000" w:themeColor="text1"/>
        </w:rPr>
      </w:pPr>
      <w:r w:rsidRPr="0A05E226">
        <w:rPr>
          <w:rFonts w:ascii="Arial" w:eastAsia="Arial" w:hAnsi="Arial" w:cs="Arial"/>
          <w:b/>
          <w:bCs/>
          <w:color w:val="000000" w:themeColor="text1"/>
        </w:rPr>
        <w:t>Key Responsibilities</w:t>
      </w:r>
      <w:r w:rsidRPr="0A05E226">
        <w:rPr>
          <w:rFonts w:ascii="Arial" w:eastAsia="Arial" w:hAnsi="Arial" w:cs="Arial"/>
          <w:color w:val="000000" w:themeColor="text1"/>
        </w:rPr>
        <w:t>:</w:t>
      </w:r>
    </w:p>
    <w:p w14:paraId="503F67BB" w14:textId="6C882467" w:rsidR="0073688B" w:rsidRPr="000C2471" w:rsidRDefault="0A05E226" w:rsidP="0A05E226">
      <w:pPr>
        <w:pStyle w:val="ListParagraph"/>
        <w:numPr>
          <w:ilvl w:val="0"/>
          <w:numId w:val="5"/>
        </w:numPr>
        <w:spacing w:before="240" w:after="0" w:line="276" w:lineRule="auto"/>
      </w:pPr>
      <w:r w:rsidRPr="0A05E226">
        <w:rPr>
          <w:rFonts w:ascii="Arial" w:eastAsia="Arial" w:hAnsi="Arial" w:cs="Arial"/>
        </w:rPr>
        <w:t xml:space="preserve">Committed to ensuring the highest standards of teaching and learning </w:t>
      </w:r>
    </w:p>
    <w:p w14:paraId="5F83885E" w14:textId="53E2F7B5" w:rsidR="0073688B" w:rsidRPr="000C2471" w:rsidRDefault="0A05E226" w:rsidP="0A05E226">
      <w:pPr>
        <w:pStyle w:val="ListParagraph"/>
        <w:numPr>
          <w:ilvl w:val="0"/>
          <w:numId w:val="5"/>
        </w:numPr>
        <w:spacing w:after="0" w:line="240" w:lineRule="auto"/>
      </w:pPr>
      <w:r w:rsidRPr="0A05E226">
        <w:rPr>
          <w:rFonts w:ascii="Arial" w:eastAsia="Arial" w:hAnsi="Arial" w:cs="Arial"/>
        </w:rPr>
        <w:t>Encourage and enable all students to become effective, confident and independent life-long learners who embody the IB Learner Profile</w:t>
      </w:r>
    </w:p>
    <w:p w14:paraId="693CDB9B" w14:textId="272F869D" w:rsidR="0A05E226" w:rsidRDefault="0A05E226" w:rsidP="0A05E226">
      <w:pPr>
        <w:pStyle w:val="ListParagraph"/>
        <w:numPr>
          <w:ilvl w:val="0"/>
          <w:numId w:val="5"/>
        </w:numPr>
        <w:spacing w:after="0" w:line="240" w:lineRule="auto"/>
      </w:pPr>
      <w:r w:rsidRPr="0A05E226">
        <w:rPr>
          <w:rFonts w:ascii="Arial" w:eastAsia="Arial" w:hAnsi="Arial" w:cs="Arial"/>
        </w:rPr>
        <w:t>Inspire mixed culture and ability classes, by creating culturally responsive, challenging and engaging learning opportunities for all students</w:t>
      </w:r>
    </w:p>
    <w:p w14:paraId="1EC96DA2" w14:textId="745ECA50" w:rsidR="0A05E226" w:rsidRDefault="0A05E226" w:rsidP="0A05E226">
      <w:pPr>
        <w:pStyle w:val="ListParagraph"/>
        <w:numPr>
          <w:ilvl w:val="0"/>
          <w:numId w:val="5"/>
        </w:numPr>
        <w:spacing w:after="0" w:line="240" w:lineRule="auto"/>
      </w:pPr>
      <w:r w:rsidRPr="0A05E226">
        <w:rPr>
          <w:rFonts w:ascii="Arial" w:eastAsia="Arial" w:hAnsi="Arial" w:cs="Arial"/>
        </w:rPr>
        <w:t>Maintain constant awareness of the needs of any children to whom English is another language</w:t>
      </w:r>
    </w:p>
    <w:p w14:paraId="297E04EB" w14:textId="07905A32" w:rsidR="0A05E226" w:rsidRDefault="0A05E226" w:rsidP="0A05E226">
      <w:pPr>
        <w:pStyle w:val="ListParagraph"/>
        <w:numPr>
          <w:ilvl w:val="0"/>
          <w:numId w:val="5"/>
        </w:numPr>
        <w:spacing w:after="0" w:line="240" w:lineRule="auto"/>
      </w:pPr>
      <w:r w:rsidRPr="0A05E226">
        <w:rPr>
          <w:rFonts w:ascii="Arial" w:eastAsia="Arial" w:hAnsi="Arial" w:cs="Arial"/>
        </w:rPr>
        <w:t>Assess and monitor student progress and provide targets so that all learners can see success and improve</w:t>
      </w:r>
    </w:p>
    <w:p w14:paraId="26964A66" w14:textId="3A763E6D" w:rsidR="00787700" w:rsidRDefault="0A05E226" w:rsidP="0A05E226">
      <w:pPr>
        <w:pStyle w:val="ListParagraph"/>
        <w:numPr>
          <w:ilvl w:val="0"/>
          <w:numId w:val="5"/>
        </w:numPr>
        <w:spacing w:after="0" w:line="240" w:lineRule="auto"/>
      </w:pPr>
      <w:r w:rsidRPr="0A05E226">
        <w:rPr>
          <w:rFonts w:ascii="Arial" w:eastAsia="Arial" w:hAnsi="Arial" w:cs="Arial"/>
        </w:rPr>
        <w:t xml:space="preserve">Establish strong relationships with students and maintain fair, consistent and positive </w:t>
      </w:r>
      <w:proofErr w:type="spellStart"/>
      <w:r w:rsidRPr="0A05E226">
        <w:rPr>
          <w:rFonts w:ascii="Arial" w:eastAsia="Arial" w:hAnsi="Arial" w:cs="Arial"/>
        </w:rPr>
        <w:t>behaviour</w:t>
      </w:r>
      <w:proofErr w:type="spellEnd"/>
      <w:r w:rsidRPr="0A05E226">
        <w:rPr>
          <w:rFonts w:ascii="Arial" w:eastAsia="Arial" w:hAnsi="Arial" w:cs="Arial"/>
        </w:rPr>
        <w:t xml:space="preserve"> management practices as per the </w:t>
      </w:r>
      <w:proofErr w:type="spellStart"/>
      <w:r w:rsidRPr="0A05E226">
        <w:rPr>
          <w:rFonts w:ascii="Arial" w:eastAsia="Arial" w:hAnsi="Arial" w:cs="Arial"/>
        </w:rPr>
        <w:t>behaviour</w:t>
      </w:r>
      <w:proofErr w:type="spellEnd"/>
      <w:r w:rsidRPr="0A05E226">
        <w:rPr>
          <w:rFonts w:ascii="Arial" w:eastAsia="Arial" w:hAnsi="Arial" w:cs="Arial"/>
        </w:rPr>
        <w:t xml:space="preserve"> policy </w:t>
      </w:r>
    </w:p>
    <w:p w14:paraId="5B82B7D5" w14:textId="3C760114" w:rsidR="00787700" w:rsidRDefault="0A05E226" w:rsidP="0A05E226">
      <w:pPr>
        <w:pStyle w:val="ListParagraph"/>
        <w:numPr>
          <w:ilvl w:val="0"/>
          <w:numId w:val="5"/>
        </w:numPr>
        <w:spacing w:after="0" w:line="240" w:lineRule="auto"/>
      </w:pPr>
      <w:r w:rsidRPr="0A05E226">
        <w:rPr>
          <w:rFonts w:ascii="Arial" w:eastAsia="Arial" w:hAnsi="Arial" w:cs="Arial"/>
        </w:rPr>
        <w:t>Take active measures to protect students from all forms of abuse</w:t>
      </w:r>
    </w:p>
    <w:p w14:paraId="19774C3F" w14:textId="323ADBBA" w:rsidR="00787700" w:rsidRDefault="0A05E226" w:rsidP="0A05E226">
      <w:pPr>
        <w:pStyle w:val="ListParagraph"/>
        <w:numPr>
          <w:ilvl w:val="0"/>
          <w:numId w:val="5"/>
        </w:numPr>
        <w:spacing w:after="0" w:line="240" w:lineRule="auto"/>
      </w:pPr>
      <w:r w:rsidRPr="0A05E226">
        <w:rPr>
          <w:rFonts w:ascii="Arial" w:eastAsia="Arial" w:hAnsi="Arial" w:cs="Arial"/>
        </w:rPr>
        <w:t>Communicate accurately, regularly and professionally with parents on a regular basis about the attainment and progress of their child</w:t>
      </w:r>
    </w:p>
    <w:p w14:paraId="7F2263F9" w14:textId="03785176" w:rsidR="0A05E226" w:rsidRDefault="0A05E226" w:rsidP="0A05E226">
      <w:pPr>
        <w:pStyle w:val="ListParagraph"/>
        <w:numPr>
          <w:ilvl w:val="0"/>
          <w:numId w:val="5"/>
        </w:numPr>
        <w:spacing w:after="0" w:line="240" w:lineRule="auto"/>
      </w:pPr>
      <w:r w:rsidRPr="0A05E226">
        <w:rPr>
          <w:rFonts w:ascii="Arial" w:eastAsia="Arial" w:hAnsi="Arial" w:cs="Arial"/>
        </w:rPr>
        <w:t xml:space="preserve">Maintain high levels of professionalism and confidentiality </w:t>
      </w:r>
    </w:p>
    <w:p w14:paraId="00CC5FE3" w14:textId="240DAE0C" w:rsidR="0A05E226" w:rsidRDefault="0A05E226" w:rsidP="0A05E226">
      <w:pPr>
        <w:pStyle w:val="ListParagraph"/>
        <w:numPr>
          <w:ilvl w:val="0"/>
          <w:numId w:val="5"/>
        </w:numPr>
        <w:spacing w:after="0" w:line="240" w:lineRule="auto"/>
      </w:pPr>
      <w:r w:rsidRPr="0A05E226">
        <w:rPr>
          <w:rFonts w:ascii="Arial" w:eastAsia="Arial" w:hAnsi="Arial" w:cs="Arial"/>
        </w:rPr>
        <w:t xml:space="preserve">Collaborate with other teachers to share new ideas, approaches and professional knowledge  </w:t>
      </w:r>
    </w:p>
    <w:p w14:paraId="45E7ED6D" w14:textId="0810C716" w:rsidR="00787700" w:rsidRDefault="0A05E226" w:rsidP="0A05E226">
      <w:pPr>
        <w:pStyle w:val="ListParagraph"/>
        <w:numPr>
          <w:ilvl w:val="0"/>
          <w:numId w:val="5"/>
        </w:numPr>
        <w:spacing w:after="0" w:line="240" w:lineRule="auto"/>
      </w:pPr>
      <w:r w:rsidRPr="0A05E226">
        <w:rPr>
          <w:rFonts w:ascii="Arial" w:eastAsia="Arial" w:hAnsi="Arial" w:cs="Arial"/>
        </w:rPr>
        <w:t>Contribute actively to meetings and professional development opportunities</w:t>
      </w:r>
    </w:p>
    <w:p w14:paraId="11DBB0E5" w14:textId="1D5FFB0B" w:rsidR="00AE044B" w:rsidRPr="00787700" w:rsidRDefault="0A05E226" w:rsidP="0A05E226">
      <w:pPr>
        <w:pStyle w:val="ListParagraph"/>
        <w:numPr>
          <w:ilvl w:val="0"/>
          <w:numId w:val="5"/>
        </w:numPr>
        <w:spacing w:after="0" w:line="240" w:lineRule="auto"/>
      </w:pPr>
      <w:r w:rsidRPr="0A05E226">
        <w:rPr>
          <w:rFonts w:ascii="Arial" w:eastAsia="Arial" w:hAnsi="Arial" w:cs="Arial"/>
        </w:rPr>
        <w:t>Maintain excellent professional relationships with colleagues and make a wider professional contribution to the continuing improvement of the school</w:t>
      </w:r>
    </w:p>
    <w:p w14:paraId="27FCD579" w14:textId="63CC51D4" w:rsidR="00AE044B" w:rsidRPr="00787700" w:rsidRDefault="0A05E226" w:rsidP="0A05E226">
      <w:pPr>
        <w:pStyle w:val="ListParagraph"/>
        <w:numPr>
          <w:ilvl w:val="0"/>
          <w:numId w:val="5"/>
        </w:numPr>
        <w:spacing w:after="0" w:line="240" w:lineRule="auto"/>
      </w:pPr>
      <w:r w:rsidRPr="0A05E226">
        <w:rPr>
          <w:rFonts w:ascii="Arial" w:eastAsia="Arial" w:hAnsi="Arial" w:cs="Arial"/>
        </w:rPr>
        <w:t xml:space="preserve">Contribute to the extra-curricular activities </w:t>
      </w:r>
      <w:proofErr w:type="spellStart"/>
      <w:r w:rsidRPr="0A05E226">
        <w:rPr>
          <w:rFonts w:ascii="Arial" w:eastAsia="Arial" w:hAnsi="Arial" w:cs="Arial"/>
        </w:rPr>
        <w:t>programme</w:t>
      </w:r>
      <w:proofErr w:type="spellEnd"/>
    </w:p>
    <w:p w14:paraId="3AD4ED14" w14:textId="3D3C164F" w:rsidR="00AE044B" w:rsidRPr="00787700" w:rsidRDefault="0A05E226" w:rsidP="0A05E226">
      <w:pPr>
        <w:pStyle w:val="ListParagraph"/>
        <w:numPr>
          <w:ilvl w:val="0"/>
          <w:numId w:val="5"/>
        </w:numPr>
        <w:spacing w:after="0" w:line="240" w:lineRule="auto"/>
      </w:pPr>
      <w:r w:rsidRPr="0A05E226">
        <w:rPr>
          <w:rFonts w:ascii="Arial" w:eastAsia="Arial" w:hAnsi="Arial" w:cs="Arial"/>
        </w:rPr>
        <w:t>Actively support the school partnership with the community e.g. attending school / community events which may occasionally occur at weekends or in the evening i.e. school concerts etc.</w:t>
      </w:r>
    </w:p>
    <w:p w14:paraId="1597E0B9" w14:textId="77777777" w:rsidR="00787700" w:rsidRPr="00787700" w:rsidRDefault="0A05E226" w:rsidP="0A05E226">
      <w:pPr>
        <w:pStyle w:val="ListParagraph"/>
        <w:numPr>
          <w:ilvl w:val="0"/>
          <w:numId w:val="5"/>
        </w:numPr>
        <w:spacing w:after="0" w:line="240" w:lineRule="auto"/>
      </w:pPr>
      <w:r w:rsidRPr="0A05E226">
        <w:rPr>
          <w:rFonts w:ascii="Arial" w:eastAsia="Arial" w:hAnsi="Arial" w:cs="Arial"/>
        </w:rPr>
        <w:t>Other responsibilities as reasonably requested</w:t>
      </w:r>
    </w:p>
    <w:p w14:paraId="7E94E57B" w14:textId="77777777" w:rsidR="00974C33" w:rsidRPr="000C2471" w:rsidRDefault="00974C33" w:rsidP="0A05E226">
      <w:pPr>
        <w:spacing w:after="0" w:line="240" w:lineRule="auto"/>
        <w:rPr>
          <w:rFonts w:ascii="Arial" w:eastAsia="Arial" w:hAnsi="Arial" w:cs="Arial"/>
        </w:rPr>
      </w:pPr>
    </w:p>
    <w:p w14:paraId="3AE98601" w14:textId="2D371407" w:rsidR="0073688B" w:rsidRPr="00974C33" w:rsidRDefault="0A05E226" w:rsidP="0A05E226">
      <w:pPr>
        <w:tabs>
          <w:tab w:val="left" w:pos="1260"/>
        </w:tabs>
        <w:rPr>
          <w:rFonts w:ascii="Arial" w:eastAsia="Arial" w:hAnsi="Arial" w:cs="Arial"/>
          <w:u w:val="single"/>
        </w:rPr>
      </w:pPr>
      <w:r w:rsidRPr="0A05E226">
        <w:rPr>
          <w:rFonts w:ascii="Arial" w:eastAsia="Arial" w:hAnsi="Arial" w:cs="Arial"/>
          <w:u w:val="single"/>
        </w:rPr>
        <w:t>Teaching</w:t>
      </w:r>
    </w:p>
    <w:p w14:paraId="27B1C259" w14:textId="5DBAFF55" w:rsidR="00787700" w:rsidRPr="000C2471" w:rsidRDefault="2A6CAE0A" w:rsidP="2A6CAE0A">
      <w:pPr>
        <w:pStyle w:val="BodyTextIndent"/>
        <w:numPr>
          <w:ilvl w:val="0"/>
          <w:numId w:val="4"/>
        </w:numPr>
        <w:rPr>
          <w:sz w:val="22"/>
          <w:szCs w:val="22"/>
        </w:rPr>
      </w:pPr>
      <w:r w:rsidRPr="2A6CAE0A">
        <w:rPr>
          <w:rFonts w:ascii="Arial" w:eastAsia="Arial" w:hAnsi="Arial" w:cs="Arial"/>
          <w:sz w:val="22"/>
          <w:szCs w:val="22"/>
        </w:rPr>
        <w:t>Design, prepare and deliver high quality lessons to suit the individual needs of all students in line with the PYP, MYP or DP.</w:t>
      </w:r>
    </w:p>
    <w:p w14:paraId="6CE745FD" w14:textId="7800D346" w:rsidR="00787700" w:rsidRPr="000C2471" w:rsidRDefault="0A05E226" w:rsidP="0A05E226">
      <w:pPr>
        <w:pStyle w:val="BodyTextIndent"/>
        <w:numPr>
          <w:ilvl w:val="0"/>
          <w:numId w:val="4"/>
        </w:numPr>
        <w:rPr>
          <w:sz w:val="22"/>
          <w:szCs w:val="22"/>
        </w:rPr>
      </w:pPr>
      <w:r w:rsidRPr="0A05E226">
        <w:rPr>
          <w:rFonts w:ascii="Arial" w:eastAsia="Arial" w:hAnsi="Arial" w:cs="Arial"/>
          <w:sz w:val="22"/>
          <w:szCs w:val="22"/>
        </w:rPr>
        <w:t>Actively contribute to collaborative planning and reflection within the grade and across the grades</w:t>
      </w:r>
    </w:p>
    <w:p w14:paraId="5CA057D3" w14:textId="0ADA1CA0" w:rsidR="00787700" w:rsidRPr="000C2471" w:rsidRDefault="0A05E226" w:rsidP="0A05E226">
      <w:pPr>
        <w:pStyle w:val="ListParagraph"/>
        <w:numPr>
          <w:ilvl w:val="0"/>
          <w:numId w:val="4"/>
        </w:numPr>
        <w:spacing w:after="0" w:line="240" w:lineRule="auto"/>
      </w:pPr>
      <w:r w:rsidRPr="0A05E226">
        <w:rPr>
          <w:rFonts w:ascii="Arial" w:eastAsia="Arial" w:hAnsi="Arial" w:cs="Arial"/>
        </w:rPr>
        <w:t>Plan and deliver a range of learning opportunities and activities to enrich and enhance the taught curriculum</w:t>
      </w:r>
    </w:p>
    <w:p w14:paraId="1BF2FC84" w14:textId="79DC0A59" w:rsidR="00787700" w:rsidRPr="000C2471" w:rsidRDefault="0A05E226" w:rsidP="0A05E226">
      <w:pPr>
        <w:pStyle w:val="ListParagraph"/>
        <w:numPr>
          <w:ilvl w:val="0"/>
          <w:numId w:val="4"/>
        </w:numPr>
      </w:pPr>
      <w:r w:rsidRPr="0A05E226">
        <w:rPr>
          <w:rFonts w:ascii="Arial" w:eastAsia="Arial" w:hAnsi="Arial" w:cs="Arial"/>
        </w:rPr>
        <w:lastRenderedPageBreak/>
        <w:t xml:space="preserve">Regularly reflect on teaching and learning </w:t>
      </w:r>
      <w:proofErr w:type="spellStart"/>
      <w:r w:rsidRPr="0A05E226">
        <w:rPr>
          <w:rFonts w:ascii="Arial" w:eastAsia="Arial" w:hAnsi="Arial" w:cs="Arial"/>
        </w:rPr>
        <w:t>programmes</w:t>
      </w:r>
      <w:proofErr w:type="spellEnd"/>
      <w:r w:rsidRPr="0A05E226">
        <w:rPr>
          <w:rFonts w:ascii="Arial" w:eastAsia="Arial" w:hAnsi="Arial" w:cs="Arial"/>
        </w:rPr>
        <w:t xml:space="preserve"> adjusting and changing these to meet the needs of the learners</w:t>
      </w:r>
    </w:p>
    <w:p w14:paraId="74566A43" w14:textId="7CC17E7B" w:rsidR="00787700" w:rsidRPr="000C2471" w:rsidRDefault="0A05E226" w:rsidP="0A05E226">
      <w:pPr>
        <w:pStyle w:val="BodyTextIndent"/>
        <w:numPr>
          <w:ilvl w:val="0"/>
          <w:numId w:val="4"/>
        </w:numPr>
        <w:rPr>
          <w:sz w:val="22"/>
          <w:szCs w:val="22"/>
        </w:rPr>
      </w:pPr>
      <w:r w:rsidRPr="0A05E226">
        <w:rPr>
          <w:rFonts w:ascii="Arial" w:eastAsia="Arial" w:hAnsi="Arial" w:cs="Arial"/>
          <w:sz w:val="22"/>
          <w:szCs w:val="22"/>
        </w:rPr>
        <w:t xml:space="preserve">Build positive relationships with each, individual learner inspiring trust and confidence </w:t>
      </w:r>
    </w:p>
    <w:p w14:paraId="25D25A75" w14:textId="1001BB40" w:rsidR="00787700" w:rsidRPr="000C2471" w:rsidRDefault="0A05E226" w:rsidP="0A05E226">
      <w:pPr>
        <w:pStyle w:val="BodyTextIndent"/>
        <w:numPr>
          <w:ilvl w:val="0"/>
          <w:numId w:val="4"/>
        </w:numPr>
        <w:rPr>
          <w:sz w:val="22"/>
          <w:szCs w:val="22"/>
        </w:rPr>
      </w:pPr>
      <w:r w:rsidRPr="0A05E226">
        <w:rPr>
          <w:rFonts w:ascii="Arial" w:eastAsia="Arial" w:hAnsi="Arial" w:cs="Arial"/>
          <w:sz w:val="22"/>
          <w:szCs w:val="22"/>
        </w:rPr>
        <w:t>Engage and motivate students to achieve at levels that are beyond their expectations and previous limits</w:t>
      </w:r>
    </w:p>
    <w:p w14:paraId="33B86910" w14:textId="1EE9918E" w:rsidR="00787700" w:rsidRPr="000C2471" w:rsidRDefault="0A05E226" w:rsidP="0A05E226">
      <w:pPr>
        <w:pStyle w:val="ListParagraph"/>
        <w:numPr>
          <w:ilvl w:val="0"/>
          <w:numId w:val="4"/>
        </w:numPr>
        <w:spacing w:after="0" w:line="240" w:lineRule="auto"/>
      </w:pPr>
      <w:r w:rsidRPr="0A05E226">
        <w:rPr>
          <w:rFonts w:ascii="Arial" w:eastAsia="Arial" w:hAnsi="Arial" w:cs="Arial"/>
        </w:rPr>
        <w:t xml:space="preserve">Make full use of technology to enhance the quality of teaching and learning </w:t>
      </w:r>
    </w:p>
    <w:p w14:paraId="20B66084" w14:textId="4C38B077" w:rsidR="00787700" w:rsidRPr="000C2471" w:rsidRDefault="0A05E226" w:rsidP="0A05E226">
      <w:pPr>
        <w:pStyle w:val="BodyTextIndent"/>
        <w:numPr>
          <w:ilvl w:val="0"/>
          <w:numId w:val="4"/>
        </w:numPr>
        <w:rPr>
          <w:sz w:val="22"/>
          <w:szCs w:val="22"/>
        </w:rPr>
      </w:pPr>
      <w:r w:rsidRPr="0A05E226">
        <w:rPr>
          <w:rFonts w:ascii="Arial" w:eastAsia="Arial" w:hAnsi="Arial" w:cs="Arial"/>
          <w:sz w:val="22"/>
          <w:szCs w:val="22"/>
        </w:rPr>
        <w:t>Take part in whole school development and share and promote best practice</w:t>
      </w:r>
    </w:p>
    <w:p w14:paraId="104A0F9E" w14:textId="5B89F3B7" w:rsidR="00787700" w:rsidRPr="000C2471" w:rsidRDefault="0A05E226" w:rsidP="0A05E226">
      <w:pPr>
        <w:pStyle w:val="BodyTextIndent"/>
        <w:numPr>
          <w:ilvl w:val="0"/>
          <w:numId w:val="4"/>
        </w:numPr>
        <w:rPr>
          <w:sz w:val="22"/>
          <w:szCs w:val="22"/>
        </w:rPr>
      </w:pPr>
      <w:r w:rsidRPr="0A05E226">
        <w:rPr>
          <w:rFonts w:ascii="Arial" w:eastAsia="Arial" w:hAnsi="Arial" w:cs="Arial"/>
          <w:sz w:val="22"/>
          <w:szCs w:val="22"/>
        </w:rPr>
        <w:t>Use learning assistants effectively to enhance learning opportunities for all students in the class</w:t>
      </w:r>
    </w:p>
    <w:p w14:paraId="56B39FCA" w14:textId="412C4EEB" w:rsidR="00787700" w:rsidRPr="000C2471" w:rsidRDefault="00787700" w:rsidP="0A05E226">
      <w:pPr>
        <w:pStyle w:val="BodyTextIndent"/>
        <w:ind w:left="360" w:firstLine="0"/>
        <w:rPr>
          <w:rFonts w:ascii="Arial" w:eastAsia="Arial" w:hAnsi="Arial" w:cs="Arial"/>
          <w:sz w:val="22"/>
          <w:szCs w:val="22"/>
        </w:rPr>
      </w:pPr>
    </w:p>
    <w:p w14:paraId="4405F507" w14:textId="77777777" w:rsidR="0073688B" w:rsidRPr="00974C33" w:rsidRDefault="0A05E226" w:rsidP="0A05E226">
      <w:pPr>
        <w:tabs>
          <w:tab w:val="left" w:pos="1260"/>
        </w:tabs>
        <w:rPr>
          <w:rFonts w:ascii="Arial" w:eastAsia="Arial" w:hAnsi="Arial" w:cs="Arial"/>
          <w:b/>
          <w:bCs/>
          <w:u w:val="single"/>
        </w:rPr>
      </w:pPr>
      <w:r w:rsidRPr="0A05E226">
        <w:rPr>
          <w:rFonts w:ascii="Arial" w:eastAsia="Arial" w:hAnsi="Arial" w:cs="Arial"/>
          <w:u w:val="single"/>
        </w:rPr>
        <w:t>Assessment, recording and reporting</w:t>
      </w:r>
    </w:p>
    <w:p w14:paraId="693447EC" w14:textId="21C8DACD" w:rsidR="000C2471" w:rsidRDefault="0A05E226" w:rsidP="0A05E226">
      <w:pPr>
        <w:pStyle w:val="ListParagraph"/>
        <w:numPr>
          <w:ilvl w:val="0"/>
          <w:numId w:val="3"/>
        </w:numPr>
        <w:tabs>
          <w:tab w:val="left" w:pos="1260"/>
        </w:tabs>
        <w:spacing w:after="0" w:line="240" w:lineRule="auto"/>
      </w:pPr>
      <w:r w:rsidRPr="0A05E226">
        <w:rPr>
          <w:rFonts w:ascii="Arial" w:eastAsia="Arial" w:hAnsi="Arial" w:cs="Arial"/>
        </w:rPr>
        <w:t>Guide each student to understand their next steps in learning and give regular feedback to students to support progress</w:t>
      </w:r>
    </w:p>
    <w:p w14:paraId="3322319B" w14:textId="4C6A1F17" w:rsidR="000C2471" w:rsidRDefault="0A05E226" w:rsidP="0A05E226">
      <w:pPr>
        <w:pStyle w:val="ListParagraph"/>
        <w:numPr>
          <w:ilvl w:val="0"/>
          <w:numId w:val="3"/>
        </w:numPr>
        <w:tabs>
          <w:tab w:val="left" w:pos="1260"/>
        </w:tabs>
      </w:pPr>
      <w:r w:rsidRPr="0A05E226">
        <w:rPr>
          <w:rFonts w:ascii="Arial" w:eastAsia="Arial" w:hAnsi="Arial" w:cs="Arial"/>
        </w:rPr>
        <w:t xml:space="preserve">Make use of moderation, formative and summative assessment to inform teaching and learning </w:t>
      </w:r>
      <w:proofErr w:type="spellStart"/>
      <w:r w:rsidRPr="0A05E226">
        <w:rPr>
          <w:rFonts w:ascii="Arial" w:eastAsia="Arial" w:hAnsi="Arial" w:cs="Arial"/>
        </w:rPr>
        <w:t>programmes</w:t>
      </w:r>
      <w:proofErr w:type="spellEnd"/>
      <w:r w:rsidRPr="0A05E226">
        <w:rPr>
          <w:rFonts w:ascii="Arial" w:eastAsia="Arial" w:hAnsi="Arial" w:cs="Arial"/>
        </w:rPr>
        <w:t>, and measure progress</w:t>
      </w:r>
    </w:p>
    <w:p w14:paraId="600AEA53" w14:textId="4687D564" w:rsidR="000C2471" w:rsidRDefault="0A05E226" w:rsidP="0A05E226">
      <w:pPr>
        <w:pStyle w:val="ListParagraph"/>
        <w:numPr>
          <w:ilvl w:val="0"/>
          <w:numId w:val="3"/>
        </w:numPr>
        <w:tabs>
          <w:tab w:val="left" w:pos="1260"/>
        </w:tabs>
        <w:spacing w:after="0" w:line="240" w:lineRule="auto"/>
      </w:pPr>
      <w:r w:rsidRPr="0A05E226">
        <w:rPr>
          <w:rFonts w:ascii="Arial" w:eastAsia="Arial" w:hAnsi="Arial" w:cs="Arial"/>
        </w:rPr>
        <w:t>Assess, record and report on the development, progress and attainment of the students in the class</w:t>
      </w:r>
    </w:p>
    <w:p w14:paraId="67107EE2" w14:textId="77777777" w:rsidR="000C2471" w:rsidRDefault="0A05E226" w:rsidP="0A05E226">
      <w:pPr>
        <w:pStyle w:val="ListParagraph"/>
        <w:numPr>
          <w:ilvl w:val="0"/>
          <w:numId w:val="3"/>
        </w:numPr>
        <w:tabs>
          <w:tab w:val="left" w:pos="1260"/>
        </w:tabs>
        <w:spacing w:after="0" w:line="240" w:lineRule="auto"/>
      </w:pPr>
      <w:r w:rsidRPr="0A05E226">
        <w:rPr>
          <w:rFonts w:ascii="Arial" w:eastAsia="Arial" w:hAnsi="Arial" w:cs="Arial"/>
        </w:rPr>
        <w:t>Provide or contribute to oral and written assessments, reports and references relating to individual students or groups of students</w:t>
      </w:r>
    </w:p>
    <w:p w14:paraId="427A17DA" w14:textId="2E0D1436" w:rsidR="000C2471" w:rsidRDefault="000C2471" w:rsidP="0A05E226">
      <w:pPr>
        <w:tabs>
          <w:tab w:val="left" w:pos="1260"/>
        </w:tabs>
        <w:rPr>
          <w:rFonts w:ascii="Arial" w:eastAsia="Arial" w:hAnsi="Arial" w:cs="Arial"/>
        </w:rPr>
      </w:pPr>
    </w:p>
    <w:p w14:paraId="60F1D94A" w14:textId="77777777" w:rsidR="0073688B" w:rsidRPr="00974C33" w:rsidRDefault="0A05E226" w:rsidP="0A05E226">
      <w:pPr>
        <w:tabs>
          <w:tab w:val="left" w:pos="1260"/>
        </w:tabs>
        <w:rPr>
          <w:rFonts w:ascii="Arial" w:eastAsia="Arial" w:hAnsi="Arial" w:cs="Arial"/>
          <w:u w:val="single"/>
        </w:rPr>
      </w:pPr>
      <w:r w:rsidRPr="0A05E226">
        <w:rPr>
          <w:rFonts w:ascii="Arial" w:eastAsia="Arial" w:hAnsi="Arial" w:cs="Arial"/>
          <w:u w:val="single"/>
        </w:rPr>
        <w:t>Continuing Professional Development</w:t>
      </w:r>
    </w:p>
    <w:p w14:paraId="4D68CDFD" w14:textId="0AF6C7AE" w:rsidR="0A05E226" w:rsidRDefault="0A05E226" w:rsidP="0A05E226">
      <w:pPr>
        <w:pStyle w:val="ListParagraph"/>
        <w:numPr>
          <w:ilvl w:val="0"/>
          <w:numId w:val="2"/>
        </w:numPr>
        <w:spacing w:after="0" w:line="240" w:lineRule="auto"/>
      </w:pPr>
      <w:r w:rsidRPr="0A05E226">
        <w:rPr>
          <w:rFonts w:ascii="Arial" w:eastAsia="Arial" w:hAnsi="Arial" w:cs="Arial"/>
        </w:rPr>
        <w:t xml:space="preserve">Review, reflect and make changes to ensure methods of teaching and </w:t>
      </w:r>
      <w:proofErr w:type="spellStart"/>
      <w:r w:rsidRPr="0A05E226">
        <w:rPr>
          <w:rFonts w:ascii="Arial" w:eastAsia="Arial" w:hAnsi="Arial" w:cs="Arial"/>
        </w:rPr>
        <w:t>programmes</w:t>
      </w:r>
      <w:proofErr w:type="spellEnd"/>
      <w:r w:rsidRPr="0A05E226">
        <w:rPr>
          <w:rFonts w:ascii="Arial" w:eastAsia="Arial" w:hAnsi="Arial" w:cs="Arial"/>
        </w:rPr>
        <w:t xml:space="preserve"> of work represent best practice </w:t>
      </w:r>
    </w:p>
    <w:p w14:paraId="1519DEC9" w14:textId="77777777" w:rsidR="00A94F8C" w:rsidRPr="000C2471" w:rsidRDefault="0A05E226" w:rsidP="0A05E226">
      <w:pPr>
        <w:pStyle w:val="ListParagraph"/>
        <w:numPr>
          <w:ilvl w:val="0"/>
          <w:numId w:val="2"/>
        </w:numPr>
        <w:tabs>
          <w:tab w:val="right" w:pos="900"/>
          <w:tab w:val="left" w:pos="1440"/>
        </w:tabs>
        <w:spacing w:after="0" w:line="240" w:lineRule="auto"/>
      </w:pPr>
      <w:r w:rsidRPr="0A05E226">
        <w:rPr>
          <w:rFonts w:ascii="Arial" w:eastAsia="Arial" w:hAnsi="Arial" w:cs="Arial"/>
        </w:rPr>
        <w:t>Be pro-active and take accountability for own development</w:t>
      </w:r>
    </w:p>
    <w:p w14:paraId="20041DD7" w14:textId="25534F0C" w:rsidR="00974C33" w:rsidRDefault="0A05E226" w:rsidP="0A05E226">
      <w:pPr>
        <w:pStyle w:val="ListParagraph"/>
        <w:numPr>
          <w:ilvl w:val="0"/>
          <w:numId w:val="2"/>
        </w:numPr>
        <w:tabs>
          <w:tab w:val="left" w:pos="1260"/>
        </w:tabs>
        <w:spacing w:after="0" w:line="240" w:lineRule="auto"/>
      </w:pPr>
      <w:r w:rsidRPr="0A05E226">
        <w:rPr>
          <w:rFonts w:ascii="Arial" w:eastAsia="Arial" w:hAnsi="Arial" w:cs="Arial"/>
        </w:rPr>
        <w:t>Actively participate in ongoing training and professional development as a teacher</w:t>
      </w:r>
    </w:p>
    <w:p w14:paraId="59738747" w14:textId="377E2850" w:rsidR="0A05E226" w:rsidRDefault="0A05E226" w:rsidP="0A05E226">
      <w:pPr>
        <w:spacing w:after="0" w:line="240" w:lineRule="auto"/>
        <w:ind w:left="360"/>
        <w:rPr>
          <w:rFonts w:ascii="Arial" w:eastAsia="Arial" w:hAnsi="Arial" w:cs="Arial"/>
        </w:rPr>
      </w:pPr>
    </w:p>
    <w:p w14:paraId="58F973C1" w14:textId="77777777" w:rsidR="0073688B" w:rsidRPr="00974C33" w:rsidRDefault="0A05E226" w:rsidP="0A05E226">
      <w:pPr>
        <w:tabs>
          <w:tab w:val="left" w:pos="1260"/>
        </w:tabs>
        <w:rPr>
          <w:rFonts w:ascii="Arial" w:eastAsia="Arial" w:hAnsi="Arial" w:cs="Arial"/>
          <w:u w:val="single"/>
        </w:rPr>
      </w:pPr>
      <w:r w:rsidRPr="0A05E226">
        <w:rPr>
          <w:rFonts w:ascii="Arial" w:eastAsia="Arial" w:hAnsi="Arial" w:cs="Arial"/>
          <w:u w:val="single"/>
        </w:rPr>
        <w:t>Curriculum Development</w:t>
      </w:r>
    </w:p>
    <w:p w14:paraId="74DAAB38" w14:textId="7A5911E6" w:rsidR="0073688B" w:rsidRPr="000C2471" w:rsidRDefault="2A6CAE0A" w:rsidP="2A6CAE0A">
      <w:pPr>
        <w:pStyle w:val="ListParagraph"/>
        <w:numPr>
          <w:ilvl w:val="0"/>
          <w:numId w:val="1"/>
        </w:numPr>
        <w:tabs>
          <w:tab w:val="right" w:pos="900"/>
          <w:tab w:val="left" w:pos="1440"/>
        </w:tabs>
        <w:spacing w:after="0" w:line="240" w:lineRule="auto"/>
      </w:pPr>
      <w:r w:rsidRPr="2A6CAE0A">
        <w:rPr>
          <w:rFonts w:ascii="Arial" w:eastAsia="Arial" w:hAnsi="Arial" w:cs="Arial"/>
        </w:rPr>
        <w:t>Plan, collaborate and reflect with the team and other colleagues to prepare and develop PYP units of inquiry, MYP or DP unit plans, teaching resources, methods of teaching and assessment and pastoral arrangements</w:t>
      </w:r>
    </w:p>
    <w:p w14:paraId="0CD834BD" w14:textId="63C83DB7" w:rsidR="00787700" w:rsidRDefault="0A05E226" w:rsidP="0A05E226">
      <w:pPr>
        <w:pStyle w:val="ListParagraph"/>
        <w:numPr>
          <w:ilvl w:val="0"/>
          <w:numId w:val="1"/>
        </w:numPr>
        <w:tabs>
          <w:tab w:val="right" w:pos="900"/>
          <w:tab w:val="left" w:pos="1440"/>
        </w:tabs>
        <w:spacing w:after="0" w:line="240" w:lineRule="auto"/>
      </w:pPr>
      <w:r w:rsidRPr="0A05E226">
        <w:rPr>
          <w:rFonts w:ascii="Arial" w:eastAsia="Arial" w:hAnsi="Arial" w:cs="Arial"/>
        </w:rPr>
        <w:t>Take responsibility for specific subjects or committees to enhance the curriculum delivery in these areas</w:t>
      </w:r>
    </w:p>
    <w:p w14:paraId="64A8786E" w14:textId="4C678C33" w:rsidR="00787700" w:rsidRDefault="0A05E226" w:rsidP="0A05E226">
      <w:pPr>
        <w:pStyle w:val="ListParagraph"/>
        <w:numPr>
          <w:ilvl w:val="0"/>
          <w:numId w:val="1"/>
        </w:numPr>
        <w:tabs>
          <w:tab w:val="right" w:pos="900"/>
          <w:tab w:val="left" w:pos="1440"/>
        </w:tabs>
        <w:spacing w:after="0" w:line="240" w:lineRule="auto"/>
      </w:pPr>
      <w:r w:rsidRPr="0A05E226">
        <w:rPr>
          <w:rFonts w:ascii="Arial" w:eastAsia="Arial" w:hAnsi="Arial" w:cs="Arial"/>
        </w:rPr>
        <w:t xml:space="preserve">Embed UAE heritage and culture within the curriculum </w:t>
      </w:r>
    </w:p>
    <w:p w14:paraId="2E20EE07" w14:textId="77777777" w:rsidR="00737315" w:rsidRDefault="00737315" w:rsidP="0A05E226">
      <w:pPr>
        <w:rPr>
          <w:rFonts w:ascii="Arial" w:eastAsia="Arial" w:hAnsi="Arial" w:cs="Arial"/>
        </w:rPr>
      </w:pPr>
      <w:r w:rsidRPr="0A05E226">
        <w:rPr>
          <w:rFonts w:ascii="Arial" w:eastAsia="Arial" w:hAnsi="Arial" w:cs="Arial"/>
        </w:rPr>
        <w:br w:type="page"/>
      </w:r>
    </w:p>
    <w:p w14:paraId="405842C2" w14:textId="77777777" w:rsidR="00737315" w:rsidRDefault="00737315" w:rsidP="0A05E226">
      <w:pPr>
        <w:tabs>
          <w:tab w:val="right" w:pos="900"/>
          <w:tab w:val="left" w:pos="1440"/>
        </w:tabs>
        <w:spacing w:after="0" w:line="240" w:lineRule="auto"/>
        <w:rPr>
          <w:rFonts w:ascii="Arial" w:eastAsia="Arial" w:hAnsi="Arial" w:cs="Arial"/>
        </w:rPr>
      </w:pPr>
    </w:p>
    <w:p w14:paraId="1505D981" w14:textId="77777777" w:rsidR="00737315" w:rsidRDefault="00737315" w:rsidP="0A05E226">
      <w:pPr>
        <w:tabs>
          <w:tab w:val="right" w:pos="900"/>
          <w:tab w:val="left" w:pos="1440"/>
        </w:tabs>
        <w:spacing w:after="0" w:line="240" w:lineRule="auto"/>
        <w:rPr>
          <w:rFonts w:ascii="Arial" w:eastAsia="Arial" w:hAnsi="Arial" w:cs="Arial"/>
        </w:rPr>
      </w:pPr>
    </w:p>
    <w:p w14:paraId="1C75F937" w14:textId="77777777" w:rsidR="00737315" w:rsidRPr="00737315" w:rsidRDefault="0A05E226" w:rsidP="0A05E226">
      <w:pPr>
        <w:rPr>
          <w:rFonts w:ascii="Arial" w:eastAsia="Arial" w:hAnsi="Arial" w:cs="Arial"/>
          <w:b/>
          <w:bCs/>
        </w:rPr>
      </w:pPr>
      <w:r w:rsidRPr="0A05E226">
        <w:rPr>
          <w:rFonts w:ascii="Arial" w:eastAsia="Arial" w:hAnsi="Arial" w:cs="Arial"/>
          <w:b/>
          <w:bCs/>
        </w:rPr>
        <w:t>Taaleem Professional Teachers’ Standards</w:t>
      </w:r>
    </w:p>
    <w:p w14:paraId="74E6742A" w14:textId="77777777" w:rsidR="00737315" w:rsidRPr="00737315" w:rsidRDefault="0A05E226" w:rsidP="0A05E226">
      <w:pPr>
        <w:rPr>
          <w:rFonts w:ascii="Arial" w:eastAsia="Arial" w:hAnsi="Arial" w:cs="Arial"/>
        </w:rPr>
      </w:pPr>
      <w:r w:rsidRPr="0A05E226">
        <w:rPr>
          <w:rFonts w:ascii="Arial" w:eastAsia="Arial" w:hAnsi="Arial" w:cs="Arial"/>
        </w:rPr>
        <w:t xml:space="preserve">Teachers make the education of their pupils their first </w:t>
      </w:r>
      <w:proofErr w:type="gramStart"/>
      <w:r w:rsidRPr="0A05E226">
        <w:rPr>
          <w:rFonts w:ascii="Arial" w:eastAsia="Arial" w:hAnsi="Arial" w:cs="Arial"/>
        </w:rPr>
        <w:t>concern, and</w:t>
      </w:r>
      <w:proofErr w:type="gramEnd"/>
      <w:r w:rsidRPr="0A05E226">
        <w:rPr>
          <w:rFonts w:ascii="Arial" w:eastAsia="Arial" w:hAnsi="Arial" w:cs="Arial"/>
        </w:rPr>
        <w:t xml:space="preserve">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and other stakeholders in the best interests of their pupils.</w:t>
      </w:r>
    </w:p>
    <w:p w14:paraId="48037082" w14:textId="77777777" w:rsidR="00737315" w:rsidRPr="00737315" w:rsidRDefault="00737315" w:rsidP="0A05E226">
      <w:pPr>
        <w:rPr>
          <w:rFonts w:ascii="Arial" w:eastAsia="Arial" w:hAnsi="Arial" w:cs="Arial"/>
          <w:b/>
          <w:bCs/>
        </w:rPr>
      </w:pPr>
    </w:p>
    <w:p w14:paraId="470011CE" w14:textId="77777777" w:rsidR="00737315" w:rsidRPr="00737315" w:rsidRDefault="0A05E226" w:rsidP="0A05E226">
      <w:pPr>
        <w:rPr>
          <w:rFonts w:ascii="Arial" w:eastAsia="Arial" w:hAnsi="Arial" w:cs="Arial"/>
          <w:u w:val="single"/>
        </w:rPr>
      </w:pPr>
      <w:r w:rsidRPr="0A05E226">
        <w:rPr>
          <w:rFonts w:ascii="Arial" w:eastAsia="Arial" w:hAnsi="Arial" w:cs="Arial"/>
          <w:u w:val="single"/>
        </w:rPr>
        <w:t xml:space="preserve">Part One: Teaching </w:t>
      </w:r>
    </w:p>
    <w:p w14:paraId="68B7D8DC" w14:textId="77777777" w:rsidR="00737315" w:rsidRPr="00737315" w:rsidRDefault="0A05E226" w:rsidP="0A05E226">
      <w:pPr>
        <w:rPr>
          <w:rFonts w:ascii="Arial" w:eastAsia="Arial" w:hAnsi="Arial" w:cs="Arial"/>
          <w:b/>
          <w:bCs/>
        </w:rPr>
      </w:pPr>
      <w:r w:rsidRPr="0A05E226">
        <w:rPr>
          <w:rFonts w:ascii="Arial" w:eastAsia="Arial" w:hAnsi="Arial" w:cs="Arial"/>
          <w:b/>
          <w:bCs/>
        </w:rPr>
        <w:t xml:space="preserve">A teacher must: </w:t>
      </w:r>
    </w:p>
    <w:p w14:paraId="700765A2" w14:textId="77777777" w:rsidR="00737315" w:rsidRPr="00737315" w:rsidRDefault="0A05E226" w:rsidP="0A05E226">
      <w:pPr>
        <w:pStyle w:val="ListParagraph"/>
        <w:numPr>
          <w:ilvl w:val="0"/>
          <w:numId w:val="19"/>
        </w:numPr>
        <w:ind w:left="567" w:hanging="567"/>
        <w:rPr>
          <w:rFonts w:ascii="Arial" w:hAnsi="Arial" w:cs="Arial"/>
          <w:b/>
          <w:bCs/>
        </w:rPr>
      </w:pPr>
      <w:r w:rsidRPr="0A05E226">
        <w:rPr>
          <w:rFonts w:ascii="Arial" w:eastAsia="Arial" w:hAnsi="Arial" w:cs="Arial"/>
          <w:b/>
          <w:bCs/>
        </w:rPr>
        <w:t>Set high expectations which inspire, motivate and challenge pupils:</w:t>
      </w:r>
    </w:p>
    <w:p w14:paraId="66D2DF67"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Establish a safe and stimulating environment for pupils, rooted in mutual respect </w:t>
      </w:r>
    </w:p>
    <w:p w14:paraId="42D14D75"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Set goals that stretch and challenge pupils of all backgrounds, abilities and dispositions </w:t>
      </w:r>
    </w:p>
    <w:p w14:paraId="72954F94"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Demonstrate consistently the positive attitudes, values and </w:t>
      </w:r>
      <w:proofErr w:type="spellStart"/>
      <w:r w:rsidRPr="0A05E226">
        <w:rPr>
          <w:rFonts w:ascii="Arial" w:eastAsia="Arial" w:hAnsi="Arial" w:cs="Arial"/>
        </w:rPr>
        <w:t>behaviour</w:t>
      </w:r>
      <w:proofErr w:type="spellEnd"/>
      <w:r w:rsidRPr="0A05E226">
        <w:rPr>
          <w:rFonts w:ascii="Arial" w:eastAsia="Arial" w:hAnsi="Arial" w:cs="Arial"/>
        </w:rPr>
        <w:t xml:space="preserve"> which are expected of pupils </w:t>
      </w:r>
    </w:p>
    <w:p w14:paraId="651AC4F1" w14:textId="77777777" w:rsidR="00737315" w:rsidRPr="00737315" w:rsidRDefault="00737315" w:rsidP="0A05E226">
      <w:pPr>
        <w:pStyle w:val="ListParagraph"/>
        <w:ind w:left="567" w:hanging="567"/>
        <w:rPr>
          <w:rFonts w:ascii="Arial" w:eastAsia="Arial" w:hAnsi="Arial" w:cs="Arial"/>
        </w:rPr>
      </w:pPr>
    </w:p>
    <w:p w14:paraId="4F024C35" w14:textId="77777777" w:rsidR="00737315" w:rsidRPr="00737315" w:rsidRDefault="0A05E226" w:rsidP="0A05E226">
      <w:pPr>
        <w:pStyle w:val="ListParagraph"/>
        <w:numPr>
          <w:ilvl w:val="0"/>
          <w:numId w:val="19"/>
        </w:numPr>
        <w:ind w:left="567" w:hanging="567"/>
        <w:rPr>
          <w:rFonts w:ascii="Arial" w:hAnsi="Arial" w:cs="Arial"/>
          <w:b/>
          <w:bCs/>
        </w:rPr>
      </w:pPr>
      <w:r w:rsidRPr="0A05E226">
        <w:rPr>
          <w:rFonts w:ascii="Arial" w:eastAsia="Arial" w:hAnsi="Arial" w:cs="Arial"/>
          <w:b/>
          <w:bCs/>
        </w:rPr>
        <w:t>Promote good progress and outcomes with/for pupils:</w:t>
      </w:r>
    </w:p>
    <w:p w14:paraId="2632745B"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Be accountable for pupils’ attainment, progress and outcomes </w:t>
      </w:r>
    </w:p>
    <w:p w14:paraId="78A69E7F"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Be aware of pupils’ capabilities and their prior knowledge, and plan teaching to build on these </w:t>
      </w:r>
    </w:p>
    <w:p w14:paraId="2B1B6D5E"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Guide pupils to reflect on the progress they have made and their emerging needs </w:t>
      </w:r>
    </w:p>
    <w:p w14:paraId="563F731B" w14:textId="539E6A09"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Demonstrate knowledge and understanding of how pupils learn and how </w:t>
      </w:r>
      <w:proofErr w:type="gramStart"/>
      <w:r w:rsidRPr="0A05E226">
        <w:rPr>
          <w:rFonts w:ascii="Arial" w:eastAsia="Arial" w:hAnsi="Arial" w:cs="Arial"/>
        </w:rPr>
        <w:t>this impacts</w:t>
      </w:r>
      <w:proofErr w:type="gramEnd"/>
      <w:r w:rsidRPr="0A05E226">
        <w:rPr>
          <w:rFonts w:ascii="Arial" w:eastAsia="Arial" w:hAnsi="Arial" w:cs="Arial"/>
        </w:rPr>
        <w:t xml:space="preserve"> on teaching</w:t>
      </w:r>
    </w:p>
    <w:p w14:paraId="5B2FC958"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Encourage pupils to take a responsible and conscientious attitude to their own work and study </w:t>
      </w:r>
    </w:p>
    <w:p w14:paraId="534C1C72" w14:textId="77777777" w:rsidR="00737315" w:rsidRPr="00737315" w:rsidRDefault="00737315" w:rsidP="0A05E226">
      <w:pPr>
        <w:pStyle w:val="ListParagraph"/>
        <w:ind w:left="567" w:hanging="567"/>
        <w:rPr>
          <w:rFonts w:ascii="Arial" w:eastAsia="Arial" w:hAnsi="Arial" w:cs="Arial"/>
        </w:rPr>
      </w:pPr>
    </w:p>
    <w:p w14:paraId="29EC1556" w14:textId="77777777" w:rsidR="00737315" w:rsidRPr="00737315" w:rsidRDefault="0A05E226" w:rsidP="0A05E226">
      <w:pPr>
        <w:pStyle w:val="ListParagraph"/>
        <w:numPr>
          <w:ilvl w:val="0"/>
          <w:numId w:val="19"/>
        </w:numPr>
        <w:ind w:left="567" w:hanging="567"/>
        <w:rPr>
          <w:rFonts w:ascii="Arial" w:hAnsi="Arial" w:cs="Arial"/>
          <w:b/>
          <w:bCs/>
        </w:rPr>
      </w:pPr>
      <w:r w:rsidRPr="0A05E226">
        <w:rPr>
          <w:rFonts w:ascii="Arial" w:eastAsia="Arial" w:hAnsi="Arial" w:cs="Arial"/>
          <w:b/>
          <w:bCs/>
        </w:rPr>
        <w:t>Demonstrate good subject and curriculum knowledge:</w:t>
      </w:r>
    </w:p>
    <w:p w14:paraId="60FB4880"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Have a secure knowledge of the relevant subject(s) and curriculum areas, foster and maintain pupils’ interest in the subject, and address misunderstandings </w:t>
      </w:r>
    </w:p>
    <w:p w14:paraId="2319428C"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Demonstrate a critical understanding of developments in the subject and curriculum areas, and promote the value of scholarship </w:t>
      </w:r>
    </w:p>
    <w:p w14:paraId="1B1ACBDB"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Demonstrate an understanding of and take responsibility for promoting high standards of literacy, articulacy and the correct use of Standard English, whatever the teacher’s specialist subject </w:t>
      </w:r>
    </w:p>
    <w:p w14:paraId="6E0B3F9C"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If teaching early reading, demonstrate a clear understanding of systematic synthetic phonics </w:t>
      </w:r>
    </w:p>
    <w:p w14:paraId="40944692"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If teaching early mathematics, demonstrate a clear understanding of appropriate teaching strategies </w:t>
      </w:r>
    </w:p>
    <w:p w14:paraId="13643578" w14:textId="77777777" w:rsidR="00737315" w:rsidRPr="00737315" w:rsidRDefault="00737315" w:rsidP="0A05E226">
      <w:pPr>
        <w:pStyle w:val="ListParagraph"/>
        <w:ind w:left="567" w:hanging="567"/>
        <w:rPr>
          <w:rFonts w:ascii="Arial" w:eastAsia="Arial" w:hAnsi="Arial" w:cs="Arial"/>
        </w:rPr>
      </w:pPr>
    </w:p>
    <w:p w14:paraId="0663FBB0" w14:textId="77777777" w:rsidR="00737315" w:rsidRPr="00737315" w:rsidRDefault="0A05E226" w:rsidP="0A05E226">
      <w:pPr>
        <w:pStyle w:val="ListParagraph"/>
        <w:numPr>
          <w:ilvl w:val="0"/>
          <w:numId w:val="19"/>
        </w:numPr>
        <w:ind w:left="567" w:hanging="567"/>
        <w:rPr>
          <w:rFonts w:ascii="Arial" w:hAnsi="Arial" w:cs="Arial"/>
          <w:b/>
          <w:bCs/>
        </w:rPr>
      </w:pPr>
      <w:r w:rsidRPr="0A05E226">
        <w:rPr>
          <w:rFonts w:ascii="Arial" w:eastAsia="Arial" w:hAnsi="Arial" w:cs="Arial"/>
          <w:b/>
          <w:bCs/>
        </w:rPr>
        <w:t>Plan and teach well-structured lessons:</w:t>
      </w:r>
    </w:p>
    <w:p w14:paraId="44BB402A"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Impart knowledge and develop understanding through effective use of lesson time </w:t>
      </w:r>
    </w:p>
    <w:p w14:paraId="5E99720F"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Promote a love of learning and pupil’s intellectual curiosity </w:t>
      </w:r>
    </w:p>
    <w:p w14:paraId="3FB98B61"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Set homework when appropriate and plan other out-of-class activities to consolidate and extend the knowledge and understanding pupils have acquired </w:t>
      </w:r>
    </w:p>
    <w:p w14:paraId="4C24F196"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Reflect systematically on the effectiveness of lessons and approaches to teaching </w:t>
      </w:r>
    </w:p>
    <w:p w14:paraId="4054F02B" w14:textId="53E7850B" w:rsidR="00737315" w:rsidRPr="00737315" w:rsidRDefault="00737315" w:rsidP="0A05E226">
      <w:pPr>
        <w:pStyle w:val="ListParagraph"/>
        <w:ind w:left="567"/>
        <w:rPr>
          <w:rFonts w:ascii="Arial" w:eastAsia="Arial" w:hAnsi="Arial" w:cs="Arial"/>
        </w:rPr>
      </w:pPr>
      <w:r w:rsidRPr="0A05E226">
        <w:rPr>
          <w:rFonts w:ascii="Arial" w:eastAsia="Arial" w:hAnsi="Arial" w:cs="Arial"/>
        </w:rPr>
        <w:t>Contribute to the design and provision of an engaging curriculum within the relevant subject area(s)</w:t>
      </w:r>
    </w:p>
    <w:p w14:paraId="158E71F2" w14:textId="77777777" w:rsidR="00737315" w:rsidRPr="00737315" w:rsidRDefault="00737315" w:rsidP="0A05E226">
      <w:pPr>
        <w:pStyle w:val="ListParagraph"/>
        <w:ind w:left="567" w:hanging="567"/>
        <w:rPr>
          <w:rFonts w:ascii="Arial" w:eastAsia="Arial" w:hAnsi="Arial" w:cs="Arial"/>
        </w:rPr>
      </w:pPr>
    </w:p>
    <w:p w14:paraId="14B61FF7" w14:textId="77777777" w:rsidR="00737315" w:rsidRPr="00737315" w:rsidRDefault="0A05E226" w:rsidP="0A05E226">
      <w:pPr>
        <w:pStyle w:val="ListParagraph"/>
        <w:numPr>
          <w:ilvl w:val="0"/>
          <w:numId w:val="19"/>
        </w:numPr>
        <w:ind w:left="567" w:hanging="567"/>
        <w:rPr>
          <w:rFonts w:ascii="Arial" w:hAnsi="Arial" w:cs="Arial"/>
          <w:b/>
          <w:bCs/>
        </w:rPr>
      </w:pPr>
      <w:r w:rsidRPr="0A05E226">
        <w:rPr>
          <w:rFonts w:ascii="Arial" w:eastAsia="Arial" w:hAnsi="Arial" w:cs="Arial"/>
          <w:b/>
          <w:bCs/>
        </w:rPr>
        <w:t xml:space="preserve">Adapt teaching to respond to the strengths and needs of all pupils: </w:t>
      </w:r>
    </w:p>
    <w:p w14:paraId="29F51269"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Know when and how to differentiate appropriately, using approaches which enable pupils to be taught effectively </w:t>
      </w:r>
    </w:p>
    <w:p w14:paraId="39D00B27"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lastRenderedPageBreak/>
        <w:t xml:space="preserve">Have a secure understanding of how a range of factors can inhibit pupils’ ability to learn, and how best to overcome these </w:t>
      </w:r>
    </w:p>
    <w:p w14:paraId="7D48BC2B"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Demonstrate an awareness of the physical, social and intellectual development of pupils, and know how to adapt teaching to support pupils’ education at different stages of development</w:t>
      </w:r>
    </w:p>
    <w:p w14:paraId="6A67B820"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280FA33B" w14:textId="77777777" w:rsidR="00737315" w:rsidRPr="00737315" w:rsidRDefault="00737315" w:rsidP="0A05E226">
      <w:pPr>
        <w:pStyle w:val="ListParagraph"/>
        <w:ind w:left="567" w:hanging="567"/>
        <w:rPr>
          <w:rFonts w:ascii="Arial" w:eastAsia="Arial" w:hAnsi="Arial" w:cs="Arial"/>
        </w:rPr>
      </w:pPr>
    </w:p>
    <w:p w14:paraId="7AF5CEB8" w14:textId="77777777" w:rsidR="00737315" w:rsidRPr="00737315" w:rsidRDefault="0A05E226" w:rsidP="0A05E226">
      <w:pPr>
        <w:pStyle w:val="ListParagraph"/>
        <w:numPr>
          <w:ilvl w:val="0"/>
          <w:numId w:val="19"/>
        </w:numPr>
        <w:ind w:left="567" w:hanging="567"/>
        <w:rPr>
          <w:rFonts w:ascii="Arial" w:hAnsi="Arial" w:cs="Arial"/>
          <w:b/>
          <w:bCs/>
        </w:rPr>
      </w:pPr>
      <w:r w:rsidRPr="0A05E226">
        <w:rPr>
          <w:rFonts w:ascii="Arial" w:eastAsia="Arial" w:hAnsi="Arial" w:cs="Arial"/>
          <w:b/>
          <w:bCs/>
        </w:rPr>
        <w:t xml:space="preserve">Make accurate and productive use of assessment: </w:t>
      </w:r>
    </w:p>
    <w:p w14:paraId="43086334"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Know and understand how to assess the relevant subject and curriculum areas, including statutory assessment requirements </w:t>
      </w:r>
    </w:p>
    <w:p w14:paraId="33D28D32"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Make use of formative and summative assessment to secure pupils’ progress </w:t>
      </w:r>
    </w:p>
    <w:p w14:paraId="2F7F7FB2"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Use relevant data to monitor progress, set targets, and plan subsequent lessons </w:t>
      </w:r>
    </w:p>
    <w:p w14:paraId="4952A2E9"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Give pupils regular feedback, both orally and through accurate marking, and encourage pupils to respond positively to the feedback </w:t>
      </w:r>
    </w:p>
    <w:p w14:paraId="024096EB" w14:textId="77777777" w:rsidR="00737315" w:rsidRPr="00737315" w:rsidRDefault="00737315" w:rsidP="0A05E226">
      <w:pPr>
        <w:pStyle w:val="ListParagraph"/>
        <w:ind w:left="567" w:hanging="567"/>
        <w:rPr>
          <w:rFonts w:ascii="Arial" w:eastAsia="Arial" w:hAnsi="Arial" w:cs="Arial"/>
        </w:rPr>
      </w:pPr>
    </w:p>
    <w:p w14:paraId="02EA79C9" w14:textId="77777777" w:rsidR="00737315" w:rsidRPr="00737315" w:rsidRDefault="0A05E226" w:rsidP="0A05E226">
      <w:pPr>
        <w:pStyle w:val="ListParagraph"/>
        <w:numPr>
          <w:ilvl w:val="0"/>
          <w:numId w:val="19"/>
        </w:numPr>
        <w:ind w:left="567" w:hanging="567"/>
        <w:rPr>
          <w:rFonts w:ascii="Arial" w:hAnsi="Arial" w:cs="Arial"/>
          <w:b/>
          <w:bCs/>
        </w:rPr>
      </w:pPr>
      <w:r w:rsidRPr="0A05E226">
        <w:rPr>
          <w:rFonts w:ascii="Arial" w:eastAsia="Arial" w:hAnsi="Arial" w:cs="Arial"/>
          <w:b/>
          <w:bCs/>
        </w:rPr>
        <w:t xml:space="preserve">Manage </w:t>
      </w:r>
      <w:proofErr w:type="spellStart"/>
      <w:r w:rsidRPr="0A05E226">
        <w:rPr>
          <w:rFonts w:ascii="Arial" w:eastAsia="Arial" w:hAnsi="Arial" w:cs="Arial"/>
          <w:b/>
          <w:bCs/>
        </w:rPr>
        <w:t>behaviour</w:t>
      </w:r>
      <w:proofErr w:type="spellEnd"/>
      <w:r w:rsidRPr="0A05E226">
        <w:rPr>
          <w:rFonts w:ascii="Arial" w:eastAsia="Arial" w:hAnsi="Arial" w:cs="Arial"/>
          <w:b/>
          <w:bCs/>
        </w:rPr>
        <w:t xml:space="preserve"> effectively to ensure a good and safe learning environment: </w:t>
      </w:r>
    </w:p>
    <w:p w14:paraId="784EC147"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Have clear rules and routines for </w:t>
      </w:r>
      <w:proofErr w:type="spellStart"/>
      <w:r w:rsidRPr="0A05E226">
        <w:rPr>
          <w:rFonts w:ascii="Arial" w:eastAsia="Arial" w:hAnsi="Arial" w:cs="Arial"/>
        </w:rPr>
        <w:t>behaviour</w:t>
      </w:r>
      <w:proofErr w:type="spellEnd"/>
      <w:r w:rsidRPr="0A05E226">
        <w:rPr>
          <w:rFonts w:ascii="Arial" w:eastAsia="Arial" w:hAnsi="Arial" w:cs="Arial"/>
        </w:rPr>
        <w:t xml:space="preserve"> in classrooms, and take responsibility for promoting good and courteous </w:t>
      </w:r>
      <w:proofErr w:type="spellStart"/>
      <w:r w:rsidRPr="0A05E226">
        <w:rPr>
          <w:rFonts w:ascii="Arial" w:eastAsia="Arial" w:hAnsi="Arial" w:cs="Arial"/>
        </w:rPr>
        <w:t>behaviour</w:t>
      </w:r>
      <w:proofErr w:type="spellEnd"/>
      <w:r w:rsidRPr="0A05E226">
        <w:rPr>
          <w:rFonts w:ascii="Arial" w:eastAsia="Arial" w:hAnsi="Arial" w:cs="Arial"/>
        </w:rPr>
        <w:t xml:space="preserve"> both in classrooms and around the school, in accordance with the school’s </w:t>
      </w:r>
      <w:proofErr w:type="spellStart"/>
      <w:r w:rsidRPr="0A05E226">
        <w:rPr>
          <w:rFonts w:ascii="Arial" w:eastAsia="Arial" w:hAnsi="Arial" w:cs="Arial"/>
        </w:rPr>
        <w:t>behaviour</w:t>
      </w:r>
      <w:proofErr w:type="spellEnd"/>
      <w:r w:rsidRPr="0A05E226">
        <w:rPr>
          <w:rFonts w:ascii="Arial" w:eastAsia="Arial" w:hAnsi="Arial" w:cs="Arial"/>
        </w:rPr>
        <w:t xml:space="preserve"> policy </w:t>
      </w:r>
    </w:p>
    <w:p w14:paraId="0059A68C"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Have high expectations of </w:t>
      </w:r>
      <w:proofErr w:type="spellStart"/>
      <w:r w:rsidRPr="0A05E226">
        <w:rPr>
          <w:rFonts w:ascii="Arial" w:eastAsia="Arial" w:hAnsi="Arial" w:cs="Arial"/>
        </w:rPr>
        <w:t>behaviour</w:t>
      </w:r>
      <w:proofErr w:type="spellEnd"/>
      <w:r w:rsidRPr="0A05E226">
        <w:rPr>
          <w:rFonts w:ascii="Arial" w:eastAsia="Arial" w:hAnsi="Arial" w:cs="Arial"/>
        </w:rPr>
        <w:t xml:space="preserve">, and establish a framework for discipline with a range of strategies, using praise, sanctions and rewards consistently and fairly </w:t>
      </w:r>
    </w:p>
    <w:p w14:paraId="0A56E81C"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Manage classes effectively, using approaches which are appropriate to pupils’ needs in order to involve and motivate them </w:t>
      </w:r>
    </w:p>
    <w:p w14:paraId="431323D5"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Maintain good relationships with pupils, exercise appropriate authority, and act decisively when necessary  </w:t>
      </w:r>
    </w:p>
    <w:p w14:paraId="50528A4B" w14:textId="77777777" w:rsidR="00737315" w:rsidRPr="00737315" w:rsidRDefault="00737315" w:rsidP="0A05E226">
      <w:pPr>
        <w:pStyle w:val="ListParagraph"/>
        <w:ind w:left="567" w:hanging="567"/>
        <w:rPr>
          <w:rFonts w:ascii="Arial" w:eastAsia="Arial" w:hAnsi="Arial" w:cs="Arial"/>
        </w:rPr>
      </w:pPr>
    </w:p>
    <w:p w14:paraId="09904DB2" w14:textId="77777777" w:rsidR="00737315" w:rsidRPr="00737315" w:rsidRDefault="0A05E226" w:rsidP="0A05E226">
      <w:pPr>
        <w:pStyle w:val="ListParagraph"/>
        <w:numPr>
          <w:ilvl w:val="0"/>
          <w:numId w:val="19"/>
        </w:numPr>
        <w:ind w:left="567" w:hanging="567"/>
        <w:rPr>
          <w:rFonts w:ascii="Arial" w:hAnsi="Arial" w:cs="Arial"/>
          <w:b/>
          <w:bCs/>
        </w:rPr>
      </w:pPr>
      <w:r w:rsidRPr="0A05E226">
        <w:rPr>
          <w:rFonts w:ascii="Arial" w:eastAsia="Arial" w:hAnsi="Arial" w:cs="Arial"/>
          <w:b/>
          <w:bCs/>
        </w:rPr>
        <w:t xml:space="preserve">Fulfil wider professional responsibilities: </w:t>
      </w:r>
    </w:p>
    <w:p w14:paraId="00014F1B" w14:textId="0CE90A03"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Make a positive contribution to the wider community and ethos of the school </w:t>
      </w:r>
    </w:p>
    <w:p w14:paraId="4D445D14"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Develop effective professional relationships with colleagues, knowing how and when to draw on advice and specialist support </w:t>
      </w:r>
    </w:p>
    <w:p w14:paraId="52B3B0CB"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Deploy support staff effectively </w:t>
      </w:r>
    </w:p>
    <w:p w14:paraId="52922BFE" w14:textId="77777777" w:rsidR="00737315" w:rsidRPr="00737315" w:rsidRDefault="00737315" w:rsidP="0A05E226">
      <w:pPr>
        <w:pStyle w:val="ListParagraph"/>
        <w:ind w:left="567"/>
        <w:rPr>
          <w:rFonts w:ascii="Arial" w:eastAsia="Arial" w:hAnsi="Arial" w:cs="Arial"/>
        </w:rPr>
      </w:pPr>
      <w:r w:rsidRPr="0A05E226">
        <w:rPr>
          <w:rFonts w:ascii="Arial" w:eastAsia="Arial" w:hAnsi="Arial" w:cs="Arial"/>
        </w:rPr>
        <w:t xml:space="preserve">Take responsibility for improving teaching through appropriate professional development, responding to advice and feedback from colleagues </w:t>
      </w:r>
    </w:p>
    <w:p w14:paraId="4CAE9DB8" w14:textId="70056594" w:rsidR="00737315" w:rsidRPr="00737315" w:rsidRDefault="00737315" w:rsidP="0A05E226">
      <w:pPr>
        <w:pStyle w:val="ListParagraph"/>
        <w:ind w:left="567"/>
        <w:rPr>
          <w:rFonts w:ascii="Arial" w:eastAsia="Arial" w:hAnsi="Arial" w:cs="Arial"/>
        </w:rPr>
      </w:pPr>
      <w:r w:rsidRPr="0A05E226">
        <w:rPr>
          <w:rFonts w:ascii="Arial" w:eastAsia="Arial" w:hAnsi="Arial" w:cs="Arial"/>
        </w:rPr>
        <w:t>Communicate effectively with parents and other stakeholders with regard to pupils’ achievements and well-being</w:t>
      </w:r>
    </w:p>
    <w:p w14:paraId="61E56BA4" w14:textId="77777777" w:rsidR="00737315" w:rsidRPr="00737315" w:rsidRDefault="00737315" w:rsidP="0A05E226">
      <w:pPr>
        <w:pStyle w:val="ListParagraph"/>
        <w:rPr>
          <w:rFonts w:ascii="Arial" w:eastAsia="Arial" w:hAnsi="Arial" w:cs="Arial"/>
        </w:rPr>
      </w:pPr>
    </w:p>
    <w:p w14:paraId="395F5D94" w14:textId="77777777" w:rsidR="00737315" w:rsidRPr="00737315" w:rsidRDefault="0A05E226" w:rsidP="0A05E226">
      <w:pPr>
        <w:rPr>
          <w:rFonts w:ascii="Arial" w:eastAsia="Arial" w:hAnsi="Arial" w:cs="Arial"/>
          <w:u w:val="single"/>
        </w:rPr>
      </w:pPr>
      <w:r w:rsidRPr="0A05E226">
        <w:rPr>
          <w:rFonts w:ascii="Arial" w:eastAsia="Arial" w:hAnsi="Arial" w:cs="Arial"/>
          <w:u w:val="single"/>
        </w:rPr>
        <w:t>Part Two: Personal and Professional Conduct</w:t>
      </w:r>
    </w:p>
    <w:p w14:paraId="1A95B8EE" w14:textId="77777777" w:rsidR="00737315" w:rsidRPr="00737315" w:rsidRDefault="0A05E226" w:rsidP="0A05E226">
      <w:pPr>
        <w:rPr>
          <w:rFonts w:ascii="Arial" w:eastAsia="Arial" w:hAnsi="Arial" w:cs="Arial"/>
        </w:rPr>
      </w:pPr>
      <w:r w:rsidRPr="0A05E226">
        <w:rPr>
          <w:rFonts w:ascii="Arial" w:eastAsia="Arial" w:hAnsi="Arial" w:cs="Arial"/>
        </w:rPr>
        <w:t xml:space="preserve">A teacher is expected to demonstrate consistently high standards of personal and professional conduct. The following statements define the </w:t>
      </w:r>
      <w:proofErr w:type="spellStart"/>
      <w:r w:rsidRPr="0A05E226">
        <w:rPr>
          <w:rFonts w:ascii="Arial" w:eastAsia="Arial" w:hAnsi="Arial" w:cs="Arial"/>
        </w:rPr>
        <w:t>behaviour</w:t>
      </w:r>
      <w:proofErr w:type="spellEnd"/>
      <w:r w:rsidRPr="0A05E226">
        <w:rPr>
          <w:rFonts w:ascii="Arial" w:eastAsia="Arial" w:hAnsi="Arial" w:cs="Arial"/>
        </w:rPr>
        <w:t xml:space="preserve"> and attitudes which set the required standard for conduct throughout a teacher’s career.</w:t>
      </w:r>
    </w:p>
    <w:p w14:paraId="7CE444D8" w14:textId="77777777" w:rsidR="00737315" w:rsidRDefault="00737315" w:rsidP="0A05E226">
      <w:pPr>
        <w:rPr>
          <w:rFonts w:ascii="Arial" w:eastAsia="Arial" w:hAnsi="Arial" w:cs="Arial"/>
          <w:b/>
          <w:bCs/>
        </w:rPr>
      </w:pPr>
    </w:p>
    <w:p w14:paraId="5C32101F" w14:textId="77777777" w:rsidR="00737315" w:rsidRDefault="00737315" w:rsidP="0A05E226">
      <w:pPr>
        <w:rPr>
          <w:rFonts w:ascii="Arial" w:eastAsia="Arial" w:hAnsi="Arial" w:cs="Arial"/>
          <w:b/>
          <w:bCs/>
        </w:rPr>
      </w:pPr>
    </w:p>
    <w:p w14:paraId="07A166A2" w14:textId="77777777" w:rsidR="00737315" w:rsidRPr="00737315" w:rsidRDefault="0A05E226" w:rsidP="0A05E226">
      <w:pPr>
        <w:rPr>
          <w:rFonts w:ascii="Arial" w:eastAsia="Arial" w:hAnsi="Arial" w:cs="Arial"/>
          <w:b/>
          <w:bCs/>
        </w:rPr>
      </w:pPr>
      <w:r w:rsidRPr="0A05E226">
        <w:rPr>
          <w:rFonts w:ascii="Arial" w:eastAsia="Arial" w:hAnsi="Arial" w:cs="Arial"/>
          <w:b/>
          <w:bCs/>
        </w:rPr>
        <w:lastRenderedPageBreak/>
        <w:t xml:space="preserve">Teachers uphold public trust in the profession and maintain high standards of ethics and </w:t>
      </w:r>
      <w:proofErr w:type="spellStart"/>
      <w:r w:rsidRPr="0A05E226">
        <w:rPr>
          <w:rFonts w:ascii="Arial" w:eastAsia="Arial" w:hAnsi="Arial" w:cs="Arial"/>
          <w:b/>
          <w:bCs/>
        </w:rPr>
        <w:t>behaviour</w:t>
      </w:r>
      <w:proofErr w:type="spellEnd"/>
      <w:r w:rsidRPr="0A05E226">
        <w:rPr>
          <w:rFonts w:ascii="Arial" w:eastAsia="Arial" w:hAnsi="Arial" w:cs="Arial"/>
          <w:b/>
          <w:bCs/>
        </w:rPr>
        <w:t xml:space="preserve">, within and outside school, by: </w:t>
      </w:r>
    </w:p>
    <w:p w14:paraId="4F8C3003" w14:textId="1575212D" w:rsidR="00737315" w:rsidRPr="00737315" w:rsidRDefault="00737315" w:rsidP="00F46CF1">
      <w:pPr>
        <w:pStyle w:val="ListParagraph"/>
        <w:ind w:left="567"/>
        <w:rPr>
          <w:rFonts w:ascii="Arial" w:eastAsia="Arial" w:hAnsi="Arial" w:cs="Arial"/>
        </w:rPr>
      </w:pPr>
      <w:r w:rsidRPr="0A05E226">
        <w:rPr>
          <w:rFonts w:ascii="Arial" w:eastAsia="Arial" w:hAnsi="Arial" w:cs="Arial"/>
        </w:rPr>
        <w:t>Treating pupils with dignity, building relationships rooted in mutual respect, and at all times observing proper</w:t>
      </w:r>
    </w:p>
    <w:p w14:paraId="55EB0182" w14:textId="77777777" w:rsidR="00737315" w:rsidRPr="00737315" w:rsidRDefault="00737315" w:rsidP="00F46CF1">
      <w:pPr>
        <w:pStyle w:val="ListParagraph"/>
        <w:ind w:left="567"/>
        <w:rPr>
          <w:rFonts w:ascii="Arial" w:eastAsia="Arial" w:hAnsi="Arial" w:cs="Arial"/>
        </w:rPr>
      </w:pPr>
      <w:r w:rsidRPr="0A05E226">
        <w:rPr>
          <w:rFonts w:ascii="Arial" w:eastAsia="Arial" w:hAnsi="Arial" w:cs="Arial"/>
        </w:rPr>
        <w:t xml:space="preserve">boundaries appropriate to a teacher’s professional position </w:t>
      </w:r>
    </w:p>
    <w:p w14:paraId="33A5BBF5" w14:textId="77777777" w:rsidR="00737315" w:rsidRPr="00737315" w:rsidRDefault="00737315" w:rsidP="00F46CF1">
      <w:pPr>
        <w:pStyle w:val="ListParagraph"/>
        <w:ind w:left="567"/>
        <w:rPr>
          <w:rFonts w:ascii="Arial" w:eastAsia="Arial" w:hAnsi="Arial" w:cs="Arial"/>
        </w:rPr>
      </w:pPr>
      <w:r w:rsidRPr="0A05E226">
        <w:rPr>
          <w:rFonts w:ascii="Arial" w:eastAsia="Arial" w:hAnsi="Arial" w:cs="Arial"/>
        </w:rPr>
        <w:t xml:space="preserve">Having regard for the need to safeguard pupils’ well-being, in accordance with statutory/regulatory provisions </w:t>
      </w:r>
    </w:p>
    <w:p w14:paraId="782876C6" w14:textId="77777777" w:rsidR="00737315" w:rsidRPr="00737315" w:rsidRDefault="00737315" w:rsidP="00F46CF1">
      <w:pPr>
        <w:pStyle w:val="ListParagraph"/>
        <w:ind w:left="567"/>
        <w:rPr>
          <w:rFonts w:ascii="Arial" w:eastAsia="Arial" w:hAnsi="Arial" w:cs="Arial"/>
        </w:rPr>
      </w:pPr>
      <w:r w:rsidRPr="0A05E226">
        <w:rPr>
          <w:rFonts w:ascii="Arial" w:eastAsia="Arial" w:hAnsi="Arial" w:cs="Arial"/>
        </w:rPr>
        <w:t xml:space="preserve">Showing tolerance of and respect for the rights of others </w:t>
      </w:r>
    </w:p>
    <w:p w14:paraId="436182CA" w14:textId="77777777" w:rsidR="00737315" w:rsidRPr="00737315" w:rsidRDefault="00737315" w:rsidP="00F46CF1">
      <w:pPr>
        <w:pStyle w:val="ListParagraph"/>
        <w:ind w:left="567"/>
        <w:rPr>
          <w:rFonts w:ascii="Arial" w:eastAsia="Arial" w:hAnsi="Arial" w:cs="Arial"/>
        </w:rPr>
      </w:pPr>
      <w:r w:rsidRPr="0A05E226">
        <w:rPr>
          <w:rFonts w:ascii="Arial" w:eastAsia="Arial" w:hAnsi="Arial" w:cs="Arial"/>
        </w:rPr>
        <w:t>Not undermining fundamental values and culture of the UAE, ensuring that due diligence and respect is given to the associated precedence of the country</w:t>
      </w:r>
    </w:p>
    <w:p w14:paraId="0EE358C7" w14:textId="77777777" w:rsidR="00737315" w:rsidRPr="00737315" w:rsidRDefault="00737315" w:rsidP="00F46CF1">
      <w:pPr>
        <w:pStyle w:val="ListParagraph"/>
        <w:ind w:left="567"/>
        <w:rPr>
          <w:rFonts w:ascii="Arial" w:eastAsia="Arial" w:hAnsi="Arial" w:cs="Arial"/>
        </w:rPr>
      </w:pPr>
      <w:r w:rsidRPr="0A05E226">
        <w:rPr>
          <w:rFonts w:ascii="Arial" w:eastAsia="Arial" w:hAnsi="Arial" w:cs="Arial"/>
        </w:rPr>
        <w:t xml:space="preserve">Ensuring that personal beliefs are not expressed in ways which exploit pupils’ vulnerability or might lead them to break the law </w:t>
      </w:r>
    </w:p>
    <w:p w14:paraId="42D17228" w14:textId="77777777" w:rsidR="00737315" w:rsidRPr="00737315" w:rsidRDefault="00737315" w:rsidP="0A05E226">
      <w:pPr>
        <w:pStyle w:val="ListParagraph"/>
        <w:spacing w:after="120"/>
        <w:ind w:left="0"/>
        <w:contextualSpacing w:val="0"/>
        <w:rPr>
          <w:rFonts w:ascii="Arial" w:eastAsia="Arial" w:hAnsi="Arial" w:cs="Arial"/>
        </w:rPr>
      </w:pPr>
    </w:p>
    <w:p w14:paraId="78153448" w14:textId="77777777" w:rsidR="00737315" w:rsidRPr="00737315" w:rsidRDefault="0A05E226" w:rsidP="0A05E226">
      <w:pPr>
        <w:pStyle w:val="ListParagraph"/>
        <w:spacing w:after="120"/>
        <w:ind w:left="0"/>
        <w:contextualSpacing w:val="0"/>
        <w:rPr>
          <w:rFonts w:ascii="Arial" w:eastAsia="Arial" w:hAnsi="Arial" w:cs="Arial"/>
        </w:rPr>
      </w:pPr>
      <w:r w:rsidRPr="0A05E226">
        <w:rPr>
          <w:rFonts w:ascii="Arial" w:eastAsia="Arial" w:hAnsi="Arial" w:cs="Arial"/>
        </w:rPr>
        <w:t xml:space="preserve">Teachers must have proper and professional regard for the ethos, policies and practices of the school in which they teach, and maintain high standards in their own attendance and punctuality </w:t>
      </w:r>
    </w:p>
    <w:p w14:paraId="6083A07F" w14:textId="77777777" w:rsidR="00737315" w:rsidRPr="00737315" w:rsidRDefault="0A05E226" w:rsidP="0A05E226">
      <w:pPr>
        <w:pStyle w:val="ListParagraph"/>
        <w:spacing w:after="120"/>
        <w:ind w:left="0"/>
        <w:contextualSpacing w:val="0"/>
        <w:rPr>
          <w:rFonts w:ascii="Arial" w:eastAsia="Arial" w:hAnsi="Arial" w:cs="Arial"/>
        </w:rPr>
      </w:pPr>
      <w:r w:rsidRPr="0A05E226">
        <w:rPr>
          <w:rFonts w:ascii="Arial" w:eastAsia="Arial" w:hAnsi="Arial" w:cs="Arial"/>
        </w:rPr>
        <w:t>Teachers must have proper and professional regard and adhere to school policies with regard to dress code, footwear, make up and jewelry</w:t>
      </w:r>
    </w:p>
    <w:p w14:paraId="34B1092B" w14:textId="77777777" w:rsidR="00737315" w:rsidRPr="00737315" w:rsidRDefault="0A05E226" w:rsidP="0A05E226">
      <w:pPr>
        <w:pStyle w:val="ListParagraph"/>
        <w:spacing w:after="120"/>
        <w:ind w:left="0"/>
        <w:contextualSpacing w:val="0"/>
        <w:rPr>
          <w:rFonts w:ascii="Arial" w:eastAsia="Arial" w:hAnsi="Arial" w:cs="Arial"/>
        </w:rPr>
      </w:pPr>
      <w:r w:rsidRPr="0A05E226">
        <w:rPr>
          <w:rFonts w:ascii="Arial" w:eastAsia="Arial" w:hAnsi="Arial" w:cs="Arial"/>
        </w:rPr>
        <w:t>Teachers must have an understanding of, and always act within, the policies set out by Taaleem which set out their professional duties and responsibilities</w:t>
      </w:r>
    </w:p>
    <w:p w14:paraId="2C3563C7" w14:textId="0E80700F" w:rsidR="359DE117" w:rsidRDefault="359DE117" w:rsidP="6A9290AD">
      <w:pPr>
        <w:spacing w:after="0" w:line="240" w:lineRule="auto"/>
        <w:rPr>
          <w:rFonts w:ascii="Arial" w:eastAsia="Arial" w:hAnsi="Arial" w:cs="Arial"/>
        </w:rPr>
      </w:pPr>
    </w:p>
    <w:sectPr w:rsidR="359DE117" w:rsidSect="00787700">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C8198" w14:textId="77777777" w:rsidR="008A28C6" w:rsidRDefault="008A28C6" w:rsidP="00A516BF">
      <w:pPr>
        <w:spacing w:after="0" w:line="240" w:lineRule="auto"/>
      </w:pPr>
      <w:r>
        <w:separator/>
      </w:r>
    </w:p>
  </w:endnote>
  <w:endnote w:type="continuationSeparator" w:id="0">
    <w:p w14:paraId="5F6CB84A" w14:textId="77777777" w:rsidR="008A28C6" w:rsidRDefault="008A28C6" w:rsidP="00A516BF">
      <w:pPr>
        <w:spacing w:after="0" w:line="240" w:lineRule="auto"/>
      </w:pPr>
      <w:r>
        <w:continuationSeparator/>
      </w:r>
    </w:p>
  </w:endnote>
  <w:endnote w:type="continuationNotice" w:id="1">
    <w:p w14:paraId="78E5D06B" w14:textId="77777777" w:rsidR="008A28C6" w:rsidRDefault="008A2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0F7A" w14:textId="77777777" w:rsidR="00737315" w:rsidRDefault="00737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94FB" w14:textId="3ABAE311" w:rsidR="00FE6073" w:rsidRDefault="0E64456C">
    <w:pPr>
      <w:pStyle w:val="Footer"/>
    </w:pPr>
    <w:r>
      <w:t xml:space="preserve"> 01-08-2019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0280" w14:textId="77777777" w:rsidR="00737315" w:rsidRDefault="00737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BB001" w14:textId="77777777" w:rsidR="008A28C6" w:rsidRDefault="008A28C6" w:rsidP="00A516BF">
      <w:pPr>
        <w:spacing w:after="0" w:line="240" w:lineRule="auto"/>
      </w:pPr>
      <w:r>
        <w:separator/>
      </w:r>
    </w:p>
  </w:footnote>
  <w:footnote w:type="continuationSeparator" w:id="0">
    <w:p w14:paraId="465F8D65" w14:textId="77777777" w:rsidR="008A28C6" w:rsidRDefault="008A28C6" w:rsidP="00A516BF">
      <w:pPr>
        <w:spacing w:after="0" w:line="240" w:lineRule="auto"/>
      </w:pPr>
      <w:r>
        <w:continuationSeparator/>
      </w:r>
    </w:p>
  </w:footnote>
  <w:footnote w:type="continuationNotice" w:id="1">
    <w:p w14:paraId="1B650D7C" w14:textId="77777777" w:rsidR="008A28C6" w:rsidRDefault="008A28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823A2" w14:textId="77777777" w:rsidR="00737315" w:rsidRDefault="00737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421F" w14:textId="1F0FF3E9" w:rsidR="00A516BF" w:rsidRDefault="00C83BEF" w:rsidP="4309B3F3">
    <w:pPr>
      <w:pStyle w:val="Header"/>
      <w:tabs>
        <w:tab w:val="clear" w:pos="4680"/>
        <w:tab w:val="clear" w:pos="9360"/>
        <w:tab w:val="left" w:pos="8878"/>
      </w:tabs>
      <w:jc w:val="both"/>
    </w:pPr>
    <w:r w:rsidRPr="00C83BEF">
      <w:rPr>
        <w:noProof/>
      </w:rPr>
      <w:drawing>
        <wp:anchor distT="0" distB="0" distL="114300" distR="114300" simplePos="0" relativeHeight="251658240" behindDoc="1" locked="0" layoutInCell="1" allowOverlap="1" wp14:anchorId="1E9D9F7A" wp14:editId="1FFBD50D">
          <wp:simplePos x="0" y="0"/>
          <wp:positionH relativeFrom="column">
            <wp:posOffset>4829175</wp:posOffset>
          </wp:positionH>
          <wp:positionV relativeFrom="paragraph">
            <wp:posOffset>-152400</wp:posOffset>
          </wp:positionV>
          <wp:extent cx="1638300" cy="602316"/>
          <wp:effectExtent l="0" t="0" r="0" b="7620"/>
          <wp:wrapNone/>
          <wp:docPr id="22" name="Picture 22" descr="C:\Users\ssiyani\AppData\Local\Microsoft\Windows\INetCache\Content.Outlook\LTARN6W0\Taaleem Logo_BP_RG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yani\AppData\Local\Microsoft\Windows\INetCache\Content.Outlook\LTARN6W0\Taaleem Logo_BP_RGB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602316"/>
                  </a:xfrm>
                  <a:prstGeom prst="rect">
                    <a:avLst/>
                  </a:prstGeom>
                  <a:noFill/>
                  <a:ln>
                    <a:noFill/>
                  </a:ln>
                </pic:spPr>
              </pic:pic>
            </a:graphicData>
          </a:graphic>
        </wp:anchor>
      </w:drawing>
    </w:r>
    <w:r w:rsidR="00B9682A">
      <w:tab/>
    </w:r>
    <w:r>
      <w:rPr>
        <w:noProof/>
      </w:rPr>
      <w:drawing>
        <wp:inline distT="0" distB="0" distL="0" distR="0" wp14:anchorId="12541272" wp14:editId="7DCD98A0">
          <wp:extent cx="1613958" cy="581698"/>
          <wp:effectExtent l="0" t="0" r="0" b="0"/>
          <wp:docPr id="1187817982" name="Picture 1187817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13958" cy="581698"/>
                  </a:xfrm>
                  <a:prstGeom prst="rect">
                    <a:avLst/>
                  </a:prstGeom>
                </pic:spPr>
              </pic:pic>
            </a:graphicData>
          </a:graphic>
        </wp:inline>
      </w:drawing>
    </w:r>
    <w:r w:rsidR="4309B3F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3132" w14:textId="77777777" w:rsidR="00737315" w:rsidRDefault="00737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73C"/>
    <w:multiLevelType w:val="hybridMultilevel"/>
    <w:tmpl w:val="0ED68B5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4550C"/>
    <w:multiLevelType w:val="hybridMultilevel"/>
    <w:tmpl w:val="06F89B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660A4"/>
    <w:multiLevelType w:val="hybridMultilevel"/>
    <w:tmpl w:val="926E113A"/>
    <w:lvl w:ilvl="0" w:tplc="FFFFFFFF">
      <w:start w:val="4"/>
      <w:numFmt w:val="bullet"/>
      <w:lvlText w:val=""/>
      <w:lvlJc w:val="left"/>
      <w:pPr>
        <w:tabs>
          <w:tab w:val="num" w:pos="720"/>
        </w:tabs>
        <w:ind w:left="720" w:hanging="360"/>
      </w:pPr>
      <w:rPr>
        <w:rFonts w:ascii="Symbol" w:eastAsia="Times New Roman" w:hAnsi="Symbol"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31974"/>
    <w:multiLevelType w:val="hybridMultilevel"/>
    <w:tmpl w:val="5A5CC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282CFF"/>
    <w:multiLevelType w:val="hybridMultilevel"/>
    <w:tmpl w:val="1A60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016E1"/>
    <w:multiLevelType w:val="hybridMultilevel"/>
    <w:tmpl w:val="FFFFFFFF"/>
    <w:lvl w:ilvl="0" w:tplc="F7F2A122">
      <w:start w:val="1"/>
      <w:numFmt w:val="bullet"/>
      <w:lvlText w:val=""/>
      <w:lvlJc w:val="left"/>
      <w:pPr>
        <w:ind w:left="720" w:hanging="360"/>
      </w:pPr>
      <w:rPr>
        <w:rFonts w:ascii="Symbol" w:hAnsi="Symbol" w:hint="default"/>
      </w:rPr>
    </w:lvl>
    <w:lvl w:ilvl="1" w:tplc="25C8C890">
      <w:start w:val="1"/>
      <w:numFmt w:val="bullet"/>
      <w:lvlText w:val="o"/>
      <w:lvlJc w:val="left"/>
      <w:pPr>
        <w:ind w:left="1440" w:hanging="360"/>
      </w:pPr>
      <w:rPr>
        <w:rFonts w:ascii="Courier New" w:hAnsi="Courier New" w:hint="default"/>
      </w:rPr>
    </w:lvl>
    <w:lvl w:ilvl="2" w:tplc="D14E5820">
      <w:start w:val="1"/>
      <w:numFmt w:val="bullet"/>
      <w:lvlText w:val=""/>
      <w:lvlJc w:val="left"/>
      <w:pPr>
        <w:ind w:left="2160" w:hanging="360"/>
      </w:pPr>
      <w:rPr>
        <w:rFonts w:ascii="Wingdings" w:hAnsi="Wingdings" w:hint="default"/>
      </w:rPr>
    </w:lvl>
    <w:lvl w:ilvl="3" w:tplc="41C0C40C">
      <w:start w:val="1"/>
      <w:numFmt w:val="bullet"/>
      <w:lvlText w:val=""/>
      <w:lvlJc w:val="left"/>
      <w:pPr>
        <w:ind w:left="2880" w:hanging="360"/>
      </w:pPr>
      <w:rPr>
        <w:rFonts w:ascii="Symbol" w:hAnsi="Symbol" w:hint="default"/>
      </w:rPr>
    </w:lvl>
    <w:lvl w:ilvl="4" w:tplc="B8203CE8">
      <w:start w:val="1"/>
      <w:numFmt w:val="bullet"/>
      <w:lvlText w:val="o"/>
      <w:lvlJc w:val="left"/>
      <w:pPr>
        <w:ind w:left="3600" w:hanging="360"/>
      </w:pPr>
      <w:rPr>
        <w:rFonts w:ascii="Courier New" w:hAnsi="Courier New" w:hint="default"/>
      </w:rPr>
    </w:lvl>
    <w:lvl w:ilvl="5" w:tplc="02CC8B48">
      <w:start w:val="1"/>
      <w:numFmt w:val="bullet"/>
      <w:lvlText w:val=""/>
      <w:lvlJc w:val="left"/>
      <w:pPr>
        <w:ind w:left="4320" w:hanging="360"/>
      </w:pPr>
      <w:rPr>
        <w:rFonts w:ascii="Wingdings" w:hAnsi="Wingdings" w:hint="default"/>
      </w:rPr>
    </w:lvl>
    <w:lvl w:ilvl="6" w:tplc="BBA0923C">
      <w:start w:val="1"/>
      <w:numFmt w:val="bullet"/>
      <w:lvlText w:val=""/>
      <w:lvlJc w:val="left"/>
      <w:pPr>
        <w:ind w:left="5040" w:hanging="360"/>
      </w:pPr>
      <w:rPr>
        <w:rFonts w:ascii="Symbol" w:hAnsi="Symbol" w:hint="default"/>
      </w:rPr>
    </w:lvl>
    <w:lvl w:ilvl="7" w:tplc="B5285998">
      <w:start w:val="1"/>
      <w:numFmt w:val="bullet"/>
      <w:lvlText w:val="o"/>
      <w:lvlJc w:val="left"/>
      <w:pPr>
        <w:ind w:left="5760" w:hanging="360"/>
      </w:pPr>
      <w:rPr>
        <w:rFonts w:ascii="Courier New" w:hAnsi="Courier New" w:hint="default"/>
      </w:rPr>
    </w:lvl>
    <w:lvl w:ilvl="8" w:tplc="72967C8C">
      <w:start w:val="1"/>
      <w:numFmt w:val="bullet"/>
      <w:lvlText w:val=""/>
      <w:lvlJc w:val="left"/>
      <w:pPr>
        <w:ind w:left="6480" w:hanging="360"/>
      </w:pPr>
      <w:rPr>
        <w:rFonts w:ascii="Wingdings" w:hAnsi="Wingdings" w:hint="default"/>
      </w:rPr>
    </w:lvl>
  </w:abstractNum>
  <w:abstractNum w:abstractNumId="6" w15:restartNumberingAfterBreak="0">
    <w:nsid w:val="2D3220D1"/>
    <w:multiLevelType w:val="hybridMultilevel"/>
    <w:tmpl w:val="5316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F459A"/>
    <w:multiLevelType w:val="hybridMultilevel"/>
    <w:tmpl w:val="E378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9252A"/>
    <w:multiLevelType w:val="hybridMultilevel"/>
    <w:tmpl w:val="6A0E2B2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C434A"/>
    <w:multiLevelType w:val="hybridMultilevel"/>
    <w:tmpl w:val="FFFFFFFF"/>
    <w:lvl w:ilvl="0" w:tplc="5FF4A82C">
      <w:start w:val="1"/>
      <w:numFmt w:val="bullet"/>
      <w:lvlText w:val=""/>
      <w:lvlJc w:val="left"/>
      <w:pPr>
        <w:ind w:left="720" w:hanging="360"/>
      </w:pPr>
      <w:rPr>
        <w:rFonts w:ascii="Symbol" w:hAnsi="Symbol" w:hint="default"/>
      </w:rPr>
    </w:lvl>
    <w:lvl w:ilvl="1" w:tplc="12B8977C">
      <w:start w:val="1"/>
      <w:numFmt w:val="bullet"/>
      <w:lvlText w:val="o"/>
      <w:lvlJc w:val="left"/>
      <w:pPr>
        <w:ind w:left="1440" w:hanging="360"/>
      </w:pPr>
      <w:rPr>
        <w:rFonts w:ascii="Courier New" w:hAnsi="Courier New" w:hint="default"/>
      </w:rPr>
    </w:lvl>
    <w:lvl w:ilvl="2" w:tplc="F294ACBA">
      <w:start w:val="1"/>
      <w:numFmt w:val="bullet"/>
      <w:lvlText w:val=""/>
      <w:lvlJc w:val="left"/>
      <w:pPr>
        <w:ind w:left="2160" w:hanging="360"/>
      </w:pPr>
      <w:rPr>
        <w:rFonts w:ascii="Wingdings" w:hAnsi="Wingdings" w:hint="default"/>
      </w:rPr>
    </w:lvl>
    <w:lvl w:ilvl="3" w:tplc="ED162300">
      <w:start w:val="1"/>
      <w:numFmt w:val="bullet"/>
      <w:lvlText w:val=""/>
      <w:lvlJc w:val="left"/>
      <w:pPr>
        <w:ind w:left="2880" w:hanging="360"/>
      </w:pPr>
      <w:rPr>
        <w:rFonts w:ascii="Symbol" w:hAnsi="Symbol" w:hint="default"/>
      </w:rPr>
    </w:lvl>
    <w:lvl w:ilvl="4" w:tplc="0E6CBA86">
      <w:start w:val="1"/>
      <w:numFmt w:val="bullet"/>
      <w:lvlText w:val="o"/>
      <w:lvlJc w:val="left"/>
      <w:pPr>
        <w:ind w:left="3600" w:hanging="360"/>
      </w:pPr>
      <w:rPr>
        <w:rFonts w:ascii="Courier New" w:hAnsi="Courier New" w:hint="default"/>
      </w:rPr>
    </w:lvl>
    <w:lvl w:ilvl="5" w:tplc="42261080">
      <w:start w:val="1"/>
      <w:numFmt w:val="bullet"/>
      <w:lvlText w:val=""/>
      <w:lvlJc w:val="left"/>
      <w:pPr>
        <w:ind w:left="4320" w:hanging="360"/>
      </w:pPr>
      <w:rPr>
        <w:rFonts w:ascii="Wingdings" w:hAnsi="Wingdings" w:hint="default"/>
      </w:rPr>
    </w:lvl>
    <w:lvl w:ilvl="6" w:tplc="8344417A">
      <w:start w:val="1"/>
      <w:numFmt w:val="bullet"/>
      <w:lvlText w:val=""/>
      <w:lvlJc w:val="left"/>
      <w:pPr>
        <w:ind w:left="5040" w:hanging="360"/>
      </w:pPr>
      <w:rPr>
        <w:rFonts w:ascii="Symbol" w:hAnsi="Symbol" w:hint="default"/>
      </w:rPr>
    </w:lvl>
    <w:lvl w:ilvl="7" w:tplc="6B7CEC86">
      <w:start w:val="1"/>
      <w:numFmt w:val="bullet"/>
      <w:lvlText w:val="o"/>
      <w:lvlJc w:val="left"/>
      <w:pPr>
        <w:ind w:left="5760" w:hanging="360"/>
      </w:pPr>
      <w:rPr>
        <w:rFonts w:ascii="Courier New" w:hAnsi="Courier New" w:hint="default"/>
      </w:rPr>
    </w:lvl>
    <w:lvl w:ilvl="8" w:tplc="963601D0">
      <w:start w:val="1"/>
      <w:numFmt w:val="bullet"/>
      <w:lvlText w:val=""/>
      <w:lvlJc w:val="left"/>
      <w:pPr>
        <w:ind w:left="6480" w:hanging="360"/>
      </w:pPr>
      <w:rPr>
        <w:rFonts w:ascii="Wingdings" w:hAnsi="Wingdings" w:hint="default"/>
      </w:rPr>
    </w:lvl>
  </w:abstractNum>
  <w:abstractNum w:abstractNumId="10" w15:restartNumberingAfterBreak="0">
    <w:nsid w:val="3E0210D3"/>
    <w:multiLevelType w:val="hybridMultilevel"/>
    <w:tmpl w:val="669C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B3C6C"/>
    <w:multiLevelType w:val="hybridMultilevel"/>
    <w:tmpl w:val="FFFFFFFF"/>
    <w:lvl w:ilvl="0" w:tplc="9B4A0AFA">
      <w:start w:val="1"/>
      <w:numFmt w:val="bullet"/>
      <w:lvlText w:val=""/>
      <w:lvlJc w:val="left"/>
      <w:pPr>
        <w:ind w:left="720" w:hanging="360"/>
      </w:pPr>
      <w:rPr>
        <w:rFonts w:ascii="Symbol" w:hAnsi="Symbol" w:hint="default"/>
      </w:rPr>
    </w:lvl>
    <w:lvl w:ilvl="1" w:tplc="66BC95BC">
      <w:start w:val="1"/>
      <w:numFmt w:val="bullet"/>
      <w:lvlText w:val="o"/>
      <w:lvlJc w:val="left"/>
      <w:pPr>
        <w:ind w:left="1440" w:hanging="360"/>
      </w:pPr>
      <w:rPr>
        <w:rFonts w:ascii="Courier New" w:hAnsi="Courier New" w:hint="default"/>
      </w:rPr>
    </w:lvl>
    <w:lvl w:ilvl="2" w:tplc="B8449FFE">
      <w:start w:val="1"/>
      <w:numFmt w:val="bullet"/>
      <w:lvlText w:val=""/>
      <w:lvlJc w:val="left"/>
      <w:pPr>
        <w:ind w:left="2160" w:hanging="360"/>
      </w:pPr>
      <w:rPr>
        <w:rFonts w:ascii="Wingdings" w:hAnsi="Wingdings" w:hint="default"/>
      </w:rPr>
    </w:lvl>
    <w:lvl w:ilvl="3" w:tplc="5F0226CC">
      <w:start w:val="1"/>
      <w:numFmt w:val="bullet"/>
      <w:lvlText w:val=""/>
      <w:lvlJc w:val="left"/>
      <w:pPr>
        <w:ind w:left="2880" w:hanging="360"/>
      </w:pPr>
      <w:rPr>
        <w:rFonts w:ascii="Symbol" w:hAnsi="Symbol" w:hint="default"/>
      </w:rPr>
    </w:lvl>
    <w:lvl w:ilvl="4" w:tplc="BB88CF3C">
      <w:start w:val="1"/>
      <w:numFmt w:val="bullet"/>
      <w:lvlText w:val="o"/>
      <w:lvlJc w:val="left"/>
      <w:pPr>
        <w:ind w:left="3600" w:hanging="360"/>
      </w:pPr>
      <w:rPr>
        <w:rFonts w:ascii="Courier New" w:hAnsi="Courier New" w:hint="default"/>
      </w:rPr>
    </w:lvl>
    <w:lvl w:ilvl="5" w:tplc="ABB8534A">
      <w:start w:val="1"/>
      <w:numFmt w:val="bullet"/>
      <w:lvlText w:val=""/>
      <w:lvlJc w:val="left"/>
      <w:pPr>
        <w:ind w:left="4320" w:hanging="360"/>
      </w:pPr>
      <w:rPr>
        <w:rFonts w:ascii="Wingdings" w:hAnsi="Wingdings" w:hint="default"/>
      </w:rPr>
    </w:lvl>
    <w:lvl w:ilvl="6" w:tplc="A6429C56">
      <w:start w:val="1"/>
      <w:numFmt w:val="bullet"/>
      <w:lvlText w:val=""/>
      <w:lvlJc w:val="left"/>
      <w:pPr>
        <w:ind w:left="5040" w:hanging="360"/>
      </w:pPr>
      <w:rPr>
        <w:rFonts w:ascii="Symbol" w:hAnsi="Symbol" w:hint="default"/>
      </w:rPr>
    </w:lvl>
    <w:lvl w:ilvl="7" w:tplc="1E225F3E">
      <w:start w:val="1"/>
      <w:numFmt w:val="bullet"/>
      <w:lvlText w:val="o"/>
      <w:lvlJc w:val="left"/>
      <w:pPr>
        <w:ind w:left="5760" w:hanging="360"/>
      </w:pPr>
      <w:rPr>
        <w:rFonts w:ascii="Courier New" w:hAnsi="Courier New" w:hint="default"/>
      </w:rPr>
    </w:lvl>
    <w:lvl w:ilvl="8" w:tplc="4D8A0754">
      <w:start w:val="1"/>
      <w:numFmt w:val="bullet"/>
      <w:lvlText w:val=""/>
      <w:lvlJc w:val="left"/>
      <w:pPr>
        <w:ind w:left="6480" w:hanging="360"/>
      </w:pPr>
      <w:rPr>
        <w:rFonts w:ascii="Wingdings" w:hAnsi="Wingdings" w:hint="default"/>
      </w:rPr>
    </w:lvl>
  </w:abstractNum>
  <w:abstractNum w:abstractNumId="12" w15:restartNumberingAfterBreak="0">
    <w:nsid w:val="4B7F145E"/>
    <w:multiLevelType w:val="hybridMultilevel"/>
    <w:tmpl w:val="FFFFFFFF"/>
    <w:lvl w:ilvl="0" w:tplc="2C622DDA">
      <w:start w:val="1"/>
      <w:numFmt w:val="bullet"/>
      <w:lvlText w:val=""/>
      <w:lvlJc w:val="left"/>
      <w:pPr>
        <w:ind w:left="720" w:hanging="360"/>
      </w:pPr>
      <w:rPr>
        <w:rFonts w:ascii="Symbol" w:hAnsi="Symbol" w:hint="default"/>
      </w:rPr>
    </w:lvl>
    <w:lvl w:ilvl="1" w:tplc="753E3BF6">
      <w:start w:val="1"/>
      <w:numFmt w:val="bullet"/>
      <w:lvlText w:val="o"/>
      <w:lvlJc w:val="left"/>
      <w:pPr>
        <w:ind w:left="1440" w:hanging="360"/>
      </w:pPr>
      <w:rPr>
        <w:rFonts w:ascii="Courier New" w:hAnsi="Courier New" w:hint="default"/>
      </w:rPr>
    </w:lvl>
    <w:lvl w:ilvl="2" w:tplc="D250E1A0">
      <w:start w:val="1"/>
      <w:numFmt w:val="bullet"/>
      <w:lvlText w:val=""/>
      <w:lvlJc w:val="left"/>
      <w:pPr>
        <w:ind w:left="2160" w:hanging="360"/>
      </w:pPr>
      <w:rPr>
        <w:rFonts w:ascii="Wingdings" w:hAnsi="Wingdings" w:hint="default"/>
      </w:rPr>
    </w:lvl>
    <w:lvl w:ilvl="3" w:tplc="77C090D4">
      <w:start w:val="1"/>
      <w:numFmt w:val="bullet"/>
      <w:lvlText w:val=""/>
      <w:lvlJc w:val="left"/>
      <w:pPr>
        <w:ind w:left="2880" w:hanging="360"/>
      </w:pPr>
      <w:rPr>
        <w:rFonts w:ascii="Symbol" w:hAnsi="Symbol" w:hint="default"/>
      </w:rPr>
    </w:lvl>
    <w:lvl w:ilvl="4" w:tplc="8B9EA588">
      <w:start w:val="1"/>
      <w:numFmt w:val="bullet"/>
      <w:lvlText w:val="o"/>
      <w:lvlJc w:val="left"/>
      <w:pPr>
        <w:ind w:left="3600" w:hanging="360"/>
      </w:pPr>
      <w:rPr>
        <w:rFonts w:ascii="Courier New" w:hAnsi="Courier New" w:hint="default"/>
      </w:rPr>
    </w:lvl>
    <w:lvl w:ilvl="5" w:tplc="CE820D74">
      <w:start w:val="1"/>
      <w:numFmt w:val="bullet"/>
      <w:lvlText w:val=""/>
      <w:lvlJc w:val="left"/>
      <w:pPr>
        <w:ind w:left="4320" w:hanging="360"/>
      </w:pPr>
      <w:rPr>
        <w:rFonts w:ascii="Wingdings" w:hAnsi="Wingdings" w:hint="default"/>
      </w:rPr>
    </w:lvl>
    <w:lvl w:ilvl="6" w:tplc="5546EB90">
      <w:start w:val="1"/>
      <w:numFmt w:val="bullet"/>
      <w:lvlText w:val=""/>
      <w:lvlJc w:val="left"/>
      <w:pPr>
        <w:ind w:left="5040" w:hanging="360"/>
      </w:pPr>
      <w:rPr>
        <w:rFonts w:ascii="Symbol" w:hAnsi="Symbol" w:hint="default"/>
      </w:rPr>
    </w:lvl>
    <w:lvl w:ilvl="7" w:tplc="82E4FBC0">
      <w:start w:val="1"/>
      <w:numFmt w:val="bullet"/>
      <w:lvlText w:val="o"/>
      <w:lvlJc w:val="left"/>
      <w:pPr>
        <w:ind w:left="5760" w:hanging="360"/>
      </w:pPr>
      <w:rPr>
        <w:rFonts w:ascii="Courier New" w:hAnsi="Courier New" w:hint="default"/>
      </w:rPr>
    </w:lvl>
    <w:lvl w:ilvl="8" w:tplc="9CCEFD7E">
      <w:start w:val="1"/>
      <w:numFmt w:val="bullet"/>
      <w:lvlText w:val=""/>
      <w:lvlJc w:val="left"/>
      <w:pPr>
        <w:ind w:left="6480" w:hanging="360"/>
      </w:pPr>
      <w:rPr>
        <w:rFonts w:ascii="Wingdings" w:hAnsi="Wingdings" w:hint="default"/>
      </w:rPr>
    </w:lvl>
  </w:abstractNum>
  <w:abstractNum w:abstractNumId="13" w15:restartNumberingAfterBreak="0">
    <w:nsid w:val="4BD86EE1"/>
    <w:multiLevelType w:val="hybridMultilevel"/>
    <w:tmpl w:val="E8CC6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1879BE"/>
    <w:multiLevelType w:val="hybridMultilevel"/>
    <w:tmpl w:val="FFFFFFFF"/>
    <w:lvl w:ilvl="0" w:tplc="8F88C412">
      <w:start w:val="1"/>
      <w:numFmt w:val="bullet"/>
      <w:lvlText w:val=""/>
      <w:lvlJc w:val="left"/>
      <w:pPr>
        <w:ind w:left="720" w:hanging="360"/>
      </w:pPr>
      <w:rPr>
        <w:rFonts w:ascii="Symbol" w:hAnsi="Symbol" w:hint="default"/>
      </w:rPr>
    </w:lvl>
    <w:lvl w:ilvl="1" w:tplc="81DA1A8C">
      <w:start w:val="1"/>
      <w:numFmt w:val="bullet"/>
      <w:lvlText w:val="o"/>
      <w:lvlJc w:val="left"/>
      <w:pPr>
        <w:ind w:left="1440" w:hanging="360"/>
      </w:pPr>
      <w:rPr>
        <w:rFonts w:ascii="Courier New" w:hAnsi="Courier New" w:hint="default"/>
      </w:rPr>
    </w:lvl>
    <w:lvl w:ilvl="2" w:tplc="E77C177A">
      <w:start w:val="1"/>
      <w:numFmt w:val="bullet"/>
      <w:lvlText w:val=""/>
      <w:lvlJc w:val="left"/>
      <w:pPr>
        <w:ind w:left="2160" w:hanging="360"/>
      </w:pPr>
      <w:rPr>
        <w:rFonts w:ascii="Wingdings" w:hAnsi="Wingdings" w:hint="default"/>
      </w:rPr>
    </w:lvl>
    <w:lvl w:ilvl="3" w:tplc="E09683D6">
      <w:start w:val="1"/>
      <w:numFmt w:val="bullet"/>
      <w:lvlText w:val=""/>
      <w:lvlJc w:val="left"/>
      <w:pPr>
        <w:ind w:left="2880" w:hanging="360"/>
      </w:pPr>
      <w:rPr>
        <w:rFonts w:ascii="Symbol" w:hAnsi="Symbol" w:hint="default"/>
      </w:rPr>
    </w:lvl>
    <w:lvl w:ilvl="4" w:tplc="413E6036">
      <w:start w:val="1"/>
      <w:numFmt w:val="bullet"/>
      <w:lvlText w:val="o"/>
      <w:lvlJc w:val="left"/>
      <w:pPr>
        <w:ind w:left="3600" w:hanging="360"/>
      </w:pPr>
      <w:rPr>
        <w:rFonts w:ascii="Courier New" w:hAnsi="Courier New" w:hint="default"/>
      </w:rPr>
    </w:lvl>
    <w:lvl w:ilvl="5" w:tplc="63B8024E">
      <w:start w:val="1"/>
      <w:numFmt w:val="bullet"/>
      <w:lvlText w:val=""/>
      <w:lvlJc w:val="left"/>
      <w:pPr>
        <w:ind w:left="4320" w:hanging="360"/>
      </w:pPr>
      <w:rPr>
        <w:rFonts w:ascii="Wingdings" w:hAnsi="Wingdings" w:hint="default"/>
      </w:rPr>
    </w:lvl>
    <w:lvl w:ilvl="6" w:tplc="B6B60448">
      <w:start w:val="1"/>
      <w:numFmt w:val="bullet"/>
      <w:lvlText w:val=""/>
      <w:lvlJc w:val="left"/>
      <w:pPr>
        <w:ind w:left="5040" w:hanging="360"/>
      </w:pPr>
      <w:rPr>
        <w:rFonts w:ascii="Symbol" w:hAnsi="Symbol" w:hint="default"/>
      </w:rPr>
    </w:lvl>
    <w:lvl w:ilvl="7" w:tplc="94089CA8">
      <w:start w:val="1"/>
      <w:numFmt w:val="bullet"/>
      <w:lvlText w:val="o"/>
      <w:lvlJc w:val="left"/>
      <w:pPr>
        <w:ind w:left="5760" w:hanging="360"/>
      </w:pPr>
      <w:rPr>
        <w:rFonts w:ascii="Courier New" w:hAnsi="Courier New" w:hint="default"/>
      </w:rPr>
    </w:lvl>
    <w:lvl w:ilvl="8" w:tplc="63C4F3D8">
      <w:start w:val="1"/>
      <w:numFmt w:val="bullet"/>
      <w:lvlText w:val=""/>
      <w:lvlJc w:val="left"/>
      <w:pPr>
        <w:ind w:left="6480" w:hanging="360"/>
      </w:pPr>
      <w:rPr>
        <w:rFonts w:ascii="Wingdings" w:hAnsi="Wingdings" w:hint="default"/>
      </w:rPr>
    </w:lvl>
  </w:abstractNum>
  <w:abstractNum w:abstractNumId="15" w15:restartNumberingAfterBreak="0">
    <w:nsid w:val="559E5801"/>
    <w:multiLevelType w:val="hybridMultilevel"/>
    <w:tmpl w:val="A586A3E6"/>
    <w:lvl w:ilvl="0" w:tplc="5C1E6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7341D"/>
    <w:multiLevelType w:val="hybridMultilevel"/>
    <w:tmpl w:val="14F2C5EE"/>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B676E6"/>
    <w:multiLevelType w:val="hybridMultilevel"/>
    <w:tmpl w:val="CD18A3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874DDC"/>
    <w:multiLevelType w:val="hybridMultilevel"/>
    <w:tmpl w:val="F3267C4C"/>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5"/>
  </w:num>
  <w:num w:numId="4">
    <w:abstractNumId w:val="12"/>
  </w:num>
  <w:num w:numId="5">
    <w:abstractNumId w:val="9"/>
  </w:num>
  <w:num w:numId="6">
    <w:abstractNumId w:val="4"/>
  </w:num>
  <w:num w:numId="7">
    <w:abstractNumId w:val="7"/>
  </w:num>
  <w:num w:numId="8">
    <w:abstractNumId w:val="3"/>
  </w:num>
  <w:num w:numId="9">
    <w:abstractNumId w:val="6"/>
  </w:num>
  <w:num w:numId="10">
    <w:abstractNumId w:val="2"/>
  </w:num>
  <w:num w:numId="11">
    <w:abstractNumId w:val="17"/>
  </w:num>
  <w:num w:numId="12">
    <w:abstractNumId w:val="16"/>
  </w:num>
  <w:num w:numId="13">
    <w:abstractNumId w:val="18"/>
  </w:num>
  <w:num w:numId="14">
    <w:abstractNumId w:val="1"/>
  </w:num>
  <w:num w:numId="15">
    <w:abstractNumId w:val="8"/>
  </w:num>
  <w:num w:numId="16">
    <w:abstractNumId w:val="0"/>
  </w:num>
  <w:num w:numId="17">
    <w:abstractNumId w:val="10"/>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0B"/>
    <w:rsid w:val="000C2471"/>
    <w:rsid w:val="000D203F"/>
    <w:rsid w:val="001368B7"/>
    <w:rsid w:val="00143F8D"/>
    <w:rsid w:val="001E3681"/>
    <w:rsid w:val="0020409C"/>
    <w:rsid w:val="0026464E"/>
    <w:rsid w:val="00295E52"/>
    <w:rsid w:val="002B7608"/>
    <w:rsid w:val="002E1451"/>
    <w:rsid w:val="00305E80"/>
    <w:rsid w:val="003C45DC"/>
    <w:rsid w:val="0046217D"/>
    <w:rsid w:val="00490628"/>
    <w:rsid w:val="005149C3"/>
    <w:rsid w:val="00523ED9"/>
    <w:rsid w:val="005876CA"/>
    <w:rsid w:val="005D424B"/>
    <w:rsid w:val="00611B79"/>
    <w:rsid w:val="006418E0"/>
    <w:rsid w:val="00654276"/>
    <w:rsid w:val="00655F2E"/>
    <w:rsid w:val="0067655D"/>
    <w:rsid w:val="00693050"/>
    <w:rsid w:val="006A1879"/>
    <w:rsid w:val="006A32CF"/>
    <w:rsid w:val="006C2283"/>
    <w:rsid w:val="006C7996"/>
    <w:rsid w:val="006F45AB"/>
    <w:rsid w:val="00712A57"/>
    <w:rsid w:val="0073688B"/>
    <w:rsid w:val="00737315"/>
    <w:rsid w:val="00741DAB"/>
    <w:rsid w:val="00747D95"/>
    <w:rsid w:val="00766BE8"/>
    <w:rsid w:val="0077136D"/>
    <w:rsid w:val="00787700"/>
    <w:rsid w:val="007D66EE"/>
    <w:rsid w:val="007E6DE2"/>
    <w:rsid w:val="007F3168"/>
    <w:rsid w:val="00880FC2"/>
    <w:rsid w:val="008A28C6"/>
    <w:rsid w:val="008C0A88"/>
    <w:rsid w:val="009018A4"/>
    <w:rsid w:val="00920461"/>
    <w:rsid w:val="00930DD4"/>
    <w:rsid w:val="00974C33"/>
    <w:rsid w:val="00A3230B"/>
    <w:rsid w:val="00A516BF"/>
    <w:rsid w:val="00A93318"/>
    <w:rsid w:val="00A94F8C"/>
    <w:rsid w:val="00AA2F8E"/>
    <w:rsid w:val="00AE044B"/>
    <w:rsid w:val="00B25A7F"/>
    <w:rsid w:val="00B4140B"/>
    <w:rsid w:val="00B811BC"/>
    <w:rsid w:val="00B9682A"/>
    <w:rsid w:val="00BA429D"/>
    <w:rsid w:val="00C20DD0"/>
    <w:rsid w:val="00C313E6"/>
    <w:rsid w:val="00C83BEF"/>
    <w:rsid w:val="00C959C2"/>
    <w:rsid w:val="00C965A6"/>
    <w:rsid w:val="00CB70F0"/>
    <w:rsid w:val="00CC3F3A"/>
    <w:rsid w:val="00CF1AC6"/>
    <w:rsid w:val="00D03BB7"/>
    <w:rsid w:val="00D127D1"/>
    <w:rsid w:val="00D944D2"/>
    <w:rsid w:val="00DD2416"/>
    <w:rsid w:val="00DD4837"/>
    <w:rsid w:val="00E77A97"/>
    <w:rsid w:val="00EF57A8"/>
    <w:rsid w:val="00F46CF1"/>
    <w:rsid w:val="00FA7FEA"/>
    <w:rsid w:val="00FE6073"/>
    <w:rsid w:val="0A05E226"/>
    <w:rsid w:val="0E64456C"/>
    <w:rsid w:val="216AE5B5"/>
    <w:rsid w:val="2A6CAE0A"/>
    <w:rsid w:val="359DE117"/>
    <w:rsid w:val="4309B3F3"/>
    <w:rsid w:val="64ABB0E1"/>
    <w:rsid w:val="6A9290AD"/>
    <w:rsid w:val="74B9FC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3ED093"/>
  <w15:docId w15:val="{35D42EA9-88E5-4FC9-8F12-CBFBF86A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0B"/>
    <w:pPr>
      <w:ind w:left="720"/>
      <w:contextualSpacing/>
    </w:pPr>
  </w:style>
  <w:style w:type="paragraph" w:styleId="BalloonText">
    <w:name w:val="Balloon Text"/>
    <w:basedOn w:val="Normal"/>
    <w:link w:val="BalloonTextChar"/>
    <w:uiPriority w:val="99"/>
    <w:semiHidden/>
    <w:unhideWhenUsed/>
    <w:rsid w:val="00462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17D"/>
    <w:rPr>
      <w:rFonts w:ascii="Segoe UI" w:hAnsi="Segoe UI" w:cs="Segoe UI"/>
      <w:sz w:val="18"/>
      <w:szCs w:val="18"/>
    </w:rPr>
  </w:style>
  <w:style w:type="paragraph" w:styleId="Header">
    <w:name w:val="header"/>
    <w:basedOn w:val="Normal"/>
    <w:link w:val="HeaderChar"/>
    <w:uiPriority w:val="99"/>
    <w:unhideWhenUsed/>
    <w:rsid w:val="00A5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6BF"/>
  </w:style>
  <w:style w:type="paragraph" w:styleId="Footer">
    <w:name w:val="footer"/>
    <w:basedOn w:val="Normal"/>
    <w:link w:val="FooterChar"/>
    <w:uiPriority w:val="99"/>
    <w:unhideWhenUsed/>
    <w:rsid w:val="00A5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6BF"/>
  </w:style>
  <w:style w:type="paragraph" w:styleId="BodyTextIndent">
    <w:name w:val="Body Text Indent"/>
    <w:basedOn w:val="Normal"/>
    <w:link w:val="BodyTextIndentChar"/>
    <w:rsid w:val="0073688B"/>
    <w:pPr>
      <w:numPr>
        <w:ilvl w:val="12"/>
      </w:numPr>
      <w:autoSpaceDE w:val="0"/>
      <w:autoSpaceDN w:val="0"/>
      <w:spacing w:after="0" w:line="240" w:lineRule="auto"/>
      <w:ind w:left="810" w:hanging="810"/>
    </w:pPr>
    <w:rPr>
      <w:rFonts w:ascii="Arial Narrow" w:eastAsia="Times New Roman" w:hAnsi="Arial Narrow" w:cs="Times New Roman"/>
      <w:sz w:val="20"/>
      <w:szCs w:val="20"/>
      <w:lang w:val="en-GB"/>
    </w:rPr>
  </w:style>
  <w:style w:type="character" w:customStyle="1" w:styleId="BodyTextIndentChar">
    <w:name w:val="Body Text Indent Char"/>
    <w:basedOn w:val="DefaultParagraphFont"/>
    <w:link w:val="BodyTextIndent"/>
    <w:rsid w:val="0073688B"/>
    <w:rPr>
      <w:rFonts w:ascii="Arial Narrow" w:eastAsia="Times New Roman" w:hAnsi="Arial Narrow" w:cs="Times New Roman"/>
      <w:sz w:val="20"/>
      <w:szCs w:val="20"/>
      <w:lang w:val="en-GB"/>
    </w:rPr>
  </w:style>
  <w:style w:type="paragraph" w:styleId="BodyTextIndent2">
    <w:name w:val="Body Text Indent 2"/>
    <w:basedOn w:val="Normal"/>
    <w:link w:val="BodyTextIndent2Char"/>
    <w:rsid w:val="0073688B"/>
    <w:pPr>
      <w:tabs>
        <w:tab w:val="right" w:pos="900"/>
        <w:tab w:val="left" w:pos="1440"/>
      </w:tabs>
      <w:autoSpaceDE w:val="0"/>
      <w:autoSpaceDN w:val="0"/>
      <w:spacing w:after="0" w:line="240" w:lineRule="auto"/>
      <w:ind w:left="1440" w:hanging="1440"/>
    </w:pPr>
    <w:rPr>
      <w:rFonts w:ascii="Arial Narrow" w:eastAsia="Times New Roman" w:hAnsi="Arial Narrow" w:cs="Times New Roman"/>
      <w:sz w:val="20"/>
      <w:szCs w:val="20"/>
      <w:lang w:val="en-GB"/>
    </w:rPr>
  </w:style>
  <w:style w:type="character" w:customStyle="1" w:styleId="BodyTextIndent2Char">
    <w:name w:val="Body Text Indent 2 Char"/>
    <w:basedOn w:val="DefaultParagraphFont"/>
    <w:link w:val="BodyTextIndent2"/>
    <w:rsid w:val="0073688B"/>
    <w:rPr>
      <w:rFonts w:ascii="Arial Narrow" w:eastAsia="Times New Roman" w:hAnsi="Arial Narrow" w:cs="Times New Roman"/>
      <w:sz w:val="20"/>
      <w:szCs w:val="20"/>
      <w:lang w:val="en-GB"/>
    </w:rPr>
  </w:style>
  <w:style w:type="table" w:styleId="TableGrid">
    <w:name w:val="Table Grid"/>
    <w:basedOn w:val="TableNormal"/>
    <w:uiPriority w:val="39"/>
    <w:rsid w:val="00737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0D263FA5EA0549BF5A6FA6BE0EF3AA" ma:contentTypeVersion="11" ma:contentTypeDescription="Create a new document." ma:contentTypeScope="" ma:versionID="9812b7259bbf1d5b6c97794d6f37d65e">
  <xsd:schema xmlns:xsd="http://www.w3.org/2001/XMLSchema" xmlns:xs="http://www.w3.org/2001/XMLSchema" xmlns:p="http://schemas.microsoft.com/office/2006/metadata/properties" xmlns:ns3="3afe8249-670e-4668-985b-20f65bbe8a72" xmlns:ns4="f91c02de-24f7-4987-a653-48e3a0e388a7" targetNamespace="http://schemas.microsoft.com/office/2006/metadata/properties" ma:root="true" ma:fieldsID="19f45ebaf25e7bf7b6cd6fbb86c1fe68" ns3:_="" ns4:_="">
    <xsd:import namespace="3afe8249-670e-4668-985b-20f65bbe8a72"/>
    <xsd:import namespace="f91c02de-24f7-4987-a653-48e3a0e388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8249-670e-4668-985b-20f65bbe8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c02de-24f7-4987-a653-48e3a0e388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F4672-2E68-4616-B145-473F5DAB2248}">
  <ds:schemaRefs>
    <ds:schemaRef ds:uri="http://schemas.microsoft.com/sharepoint/v3/contenttype/forms"/>
  </ds:schemaRefs>
</ds:datastoreItem>
</file>

<file path=customXml/itemProps2.xml><?xml version="1.0" encoding="utf-8"?>
<ds:datastoreItem xmlns:ds="http://schemas.openxmlformats.org/officeDocument/2006/customXml" ds:itemID="{20BDE328-F8B3-4B26-894C-75C4D2C75A0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3afe8249-670e-4668-985b-20f65bbe8a72"/>
    <ds:schemaRef ds:uri="f91c02de-24f7-4987-a653-48e3a0e388a7"/>
    <ds:schemaRef ds:uri="http://www.w3.org/XML/1998/namespace"/>
    <ds:schemaRef ds:uri="http://purl.org/dc/dcmitype/"/>
  </ds:schemaRefs>
</ds:datastoreItem>
</file>

<file path=customXml/itemProps3.xml><?xml version="1.0" encoding="utf-8"?>
<ds:datastoreItem xmlns:ds="http://schemas.openxmlformats.org/officeDocument/2006/customXml" ds:itemID="{451D2815-B855-4201-AB72-A475AD2B4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e8249-670e-4668-985b-20f65bbe8a72"/>
    <ds:schemaRef ds:uri="f91c02de-24f7-4987-a653-48e3a0e38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37D7BA-653A-47F3-AC88-EB2FC087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9369</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Meloney Hyatt</dc:creator>
  <cp:keywords/>
  <dc:description/>
  <cp:lastModifiedBy>Cheryl N Mohamed</cp:lastModifiedBy>
  <cp:revision>2</cp:revision>
  <cp:lastPrinted>2014-12-10T06:20:00Z</cp:lastPrinted>
  <dcterms:created xsi:type="dcterms:W3CDTF">2019-09-22T05:33:00Z</dcterms:created>
  <dcterms:modified xsi:type="dcterms:W3CDTF">2019-09-22T05:33:00Z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0x0101004E0D263FA5EA0549BF5A6FA6BE0EF3AA</vt:lpwstr>
  </property>
</Properties>
</file>