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CC13A" w14:textId="77777777" w:rsidR="008F5EB9" w:rsidRDefault="008F5EB9" w:rsidP="0017294F">
      <w:pPr>
        <w:pStyle w:val="Heading1"/>
        <w:spacing w:before="0"/>
      </w:pPr>
    </w:p>
    <w:p w14:paraId="586FCA06" w14:textId="028DD63A" w:rsidR="003063CA" w:rsidRDefault="00D9498C" w:rsidP="00C35CF8">
      <w:pPr>
        <w:pStyle w:val="Heading1"/>
        <w:spacing w:before="0"/>
        <w:jc w:val="both"/>
        <w:rPr>
          <w:rFonts w:asciiTheme="minorHAnsi" w:hAnsiTheme="minorHAnsi"/>
        </w:rPr>
      </w:pPr>
      <w:r>
        <w:rPr>
          <w:rFonts w:asciiTheme="minorHAnsi" w:hAnsiTheme="minorHAnsi"/>
        </w:rPr>
        <w:t xml:space="preserve">DIRECTOR </w:t>
      </w:r>
      <w:r w:rsidR="000B37E0">
        <w:rPr>
          <w:rFonts w:asciiTheme="minorHAnsi" w:hAnsiTheme="minorHAnsi"/>
        </w:rPr>
        <w:t xml:space="preserve">OF </w:t>
      </w:r>
      <w:r w:rsidR="002F6B9F">
        <w:rPr>
          <w:rFonts w:asciiTheme="minorHAnsi" w:hAnsiTheme="minorHAnsi"/>
        </w:rPr>
        <w:t xml:space="preserve">RELIGIOUS </w:t>
      </w:r>
      <w:r w:rsidR="00C3145A">
        <w:rPr>
          <w:rFonts w:asciiTheme="minorHAnsi" w:hAnsiTheme="minorHAnsi"/>
        </w:rPr>
        <w:t>STUDIES</w:t>
      </w:r>
    </w:p>
    <w:p w14:paraId="15E6CB54" w14:textId="77777777" w:rsidR="000B37E0" w:rsidRDefault="000B37E0" w:rsidP="000B37E0">
      <w:pPr>
        <w:rPr>
          <w:rFonts w:ascii="Arial" w:hAnsi="Arial"/>
          <w:b/>
          <w:bCs/>
        </w:rPr>
      </w:pPr>
    </w:p>
    <w:p w14:paraId="521320D1" w14:textId="77777777" w:rsidR="000B37E0" w:rsidRPr="002215BE" w:rsidRDefault="000B37E0" w:rsidP="000B37E0">
      <w:pPr>
        <w:pStyle w:val="Heading2"/>
      </w:pPr>
      <w:r>
        <w:t>PURPOSE OF POST</w:t>
      </w:r>
    </w:p>
    <w:p w14:paraId="23561DF2" w14:textId="331CB0AD" w:rsidR="000B37E0" w:rsidRPr="000B37E0" w:rsidRDefault="000B37E0" w:rsidP="00C11D13">
      <w:pPr>
        <w:numPr>
          <w:ilvl w:val="0"/>
          <w:numId w:val="12"/>
        </w:numPr>
        <w:tabs>
          <w:tab w:val="left" w:pos="284"/>
        </w:tabs>
        <w:spacing w:after="0" w:line="240" w:lineRule="auto"/>
        <w:ind w:left="284" w:hanging="284"/>
        <w:jc w:val="both"/>
        <w:rPr>
          <w:color w:val="000000" w:themeColor="text1"/>
        </w:rPr>
      </w:pPr>
      <w:r w:rsidRPr="000B37E0">
        <w:rPr>
          <w:color w:val="000000" w:themeColor="text1"/>
        </w:rPr>
        <w:t xml:space="preserve">To lead and develop a department which has pupil progress, engagement, </w:t>
      </w:r>
      <w:r w:rsidR="00C11D13">
        <w:rPr>
          <w:color w:val="000000" w:themeColor="text1"/>
        </w:rPr>
        <w:t xml:space="preserve">and </w:t>
      </w:r>
      <w:r w:rsidRPr="000B37E0">
        <w:rPr>
          <w:color w:val="000000" w:themeColor="text1"/>
        </w:rPr>
        <w:t xml:space="preserve">enjoyment of </w:t>
      </w:r>
      <w:r w:rsidR="002F6B9F">
        <w:rPr>
          <w:color w:val="000000" w:themeColor="text1"/>
        </w:rPr>
        <w:t>Religious Studies</w:t>
      </w:r>
      <w:r w:rsidRPr="000B37E0">
        <w:rPr>
          <w:color w:val="000000" w:themeColor="text1"/>
        </w:rPr>
        <w:t xml:space="preserve"> at the heart of its ethos. </w:t>
      </w:r>
    </w:p>
    <w:p w14:paraId="364D45B9" w14:textId="75124191" w:rsidR="000B37E0" w:rsidRDefault="000B37E0" w:rsidP="00FA13F1">
      <w:pPr>
        <w:numPr>
          <w:ilvl w:val="0"/>
          <w:numId w:val="2"/>
        </w:numPr>
        <w:spacing w:after="0" w:line="240" w:lineRule="auto"/>
      </w:pPr>
      <w:r w:rsidRPr="000B37E0">
        <w:t>To be accountable for student progress</w:t>
      </w:r>
      <w:r w:rsidR="00C11D13">
        <w:t>, outcomes</w:t>
      </w:r>
      <w:r w:rsidRPr="000B37E0">
        <w:t xml:space="preserve"> and development within the </w:t>
      </w:r>
      <w:r w:rsidR="00C11D13">
        <w:t xml:space="preserve">Religious Studies </w:t>
      </w:r>
      <w:r w:rsidRPr="000B37E0">
        <w:t>department</w:t>
      </w:r>
      <w:r w:rsidR="00C11D13">
        <w:t xml:space="preserve"> at Blue Coat School</w:t>
      </w:r>
      <w:r w:rsidRPr="000B37E0">
        <w:t>.</w:t>
      </w:r>
    </w:p>
    <w:p w14:paraId="586A48E4" w14:textId="17327661" w:rsidR="00C11D13" w:rsidRPr="000B37E0" w:rsidRDefault="00C11D13" w:rsidP="00C11D13">
      <w:pPr>
        <w:numPr>
          <w:ilvl w:val="0"/>
          <w:numId w:val="2"/>
        </w:numPr>
        <w:spacing w:after="0" w:line="240" w:lineRule="auto"/>
      </w:pPr>
      <w:r w:rsidRPr="000B37E0">
        <w:t xml:space="preserve">To lead and manage </w:t>
      </w:r>
      <w:r>
        <w:t>curriculum development at Blue Coat and to support and advise curriculum development within other schools across our Multi-Academy Trust</w:t>
      </w:r>
      <w:r w:rsidRPr="000B37E0">
        <w:t>.</w:t>
      </w:r>
    </w:p>
    <w:p w14:paraId="4D78A864" w14:textId="31952987" w:rsidR="000B37E0" w:rsidRPr="000B37E0" w:rsidRDefault="000B37E0" w:rsidP="00FA13F1">
      <w:pPr>
        <w:numPr>
          <w:ilvl w:val="0"/>
          <w:numId w:val="2"/>
        </w:numPr>
        <w:spacing w:after="0" w:line="240" w:lineRule="auto"/>
      </w:pPr>
      <w:r w:rsidRPr="000B37E0">
        <w:t xml:space="preserve">To lead, develop and enhance the teaching practice of teachers in the </w:t>
      </w:r>
      <w:r w:rsidR="00C11D13">
        <w:t xml:space="preserve">Religious Studies </w:t>
      </w:r>
      <w:r w:rsidRPr="000B37E0">
        <w:t>department</w:t>
      </w:r>
      <w:r w:rsidR="00C11D13">
        <w:t xml:space="preserve"> and to support the development of Religious Studies teaching across the Multi-Academy Trust and Northern Alliance.</w:t>
      </w:r>
    </w:p>
    <w:p w14:paraId="28E0EA88" w14:textId="01C6F936" w:rsidR="000B37E0" w:rsidRPr="000B37E0" w:rsidRDefault="000B37E0" w:rsidP="00FA13F1">
      <w:pPr>
        <w:numPr>
          <w:ilvl w:val="0"/>
          <w:numId w:val="2"/>
        </w:numPr>
        <w:spacing w:after="0" w:line="240" w:lineRule="auto"/>
      </w:pPr>
      <w:r w:rsidRPr="000B37E0">
        <w:t xml:space="preserve">To be accountable for the line management of </w:t>
      </w:r>
      <w:r w:rsidR="00C11D13">
        <w:t>5</w:t>
      </w:r>
      <w:r w:rsidRPr="000B37E0">
        <w:t xml:space="preserve"> staff.</w:t>
      </w:r>
    </w:p>
    <w:p w14:paraId="1EDFFB99" w14:textId="77777777" w:rsidR="000B37E0" w:rsidRPr="000B37E0" w:rsidRDefault="000B37E0" w:rsidP="000B37E0"/>
    <w:p w14:paraId="21D7CCB1" w14:textId="2F3A3010" w:rsidR="000B37E0" w:rsidRPr="000B37E0" w:rsidRDefault="000B37E0" w:rsidP="000B37E0">
      <w:r w:rsidRPr="000B37E0">
        <w:rPr>
          <w:rStyle w:val="Heading3Char"/>
        </w:rPr>
        <w:t>REPORTING TO:</w:t>
      </w:r>
      <w:r w:rsidRPr="000B37E0">
        <w:rPr>
          <w:b/>
          <w:bCs/>
        </w:rPr>
        <w:tab/>
      </w:r>
      <w:r w:rsidRPr="000B37E0">
        <w:t xml:space="preserve">Deputy Headteacher </w:t>
      </w:r>
    </w:p>
    <w:p w14:paraId="6ED45660" w14:textId="77777777" w:rsidR="000B37E0" w:rsidRPr="000B37E0" w:rsidRDefault="000B37E0" w:rsidP="000B37E0"/>
    <w:p w14:paraId="630283EE" w14:textId="77777777" w:rsidR="000B37E0" w:rsidRPr="000B37E0" w:rsidRDefault="000B37E0" w:rsidP="000B37E0">
      <w:pPr>
        <w:pStyle w:val="Heading2"/>
      </w:pPr>
      <w:r w:rsidRPr="000B37E0">
        <w:t>GENERIC RESPONSIBILITIES</w:t>
      </w:r>
    </w:p>
    <w:p w14:paraId="728C2064" w14:textId="77777777" w:rsidR="000B37E0" w:rsidRPr="000B37E0" w:rsidRDefault="000B37E0" w:rsidP="000B37E0"/>
    <w:p w14:paraId="6024F60B" w14:textId="5F013CC5" w:rsidR="000B37E0" w:rsidRPr="00AA0FFF" w:rsidRDefault="00AA0FFF" w:rsidP="00366037">
      <w:pPr>
        <w:pStyle w:val="Heading4"/>
        <w:spacing w:before="0"/>
      </w:pPr>
      <w:r>
        <w:t xml:space="preserve">1 </w:t>
      </w:r>
      <w:r>
        <w:tab/>
      </w:r>
      <w:r w:rsidR="000B37E0" w:rsidRPr="000B37E0">
        <w:t>High standards of teaching and learning and achievement</w:t>
      </w:r>
    </w:p>
    <w:p w14:paraId="04FFF9A3" w14:textId="77777777" w:rsidR="000B37E0" w:rsidRPr="000B37E0" w:rsidRDefault="000B37E0" w:rsidP="00FA13F1">
      <w:pPr>
        <w:numPr>
          <w:ilvl w:val="2"/>
          <w:numId w:val="1"/>
        </w:numPr>
        <w:tabs>
          <w:tab w:val="clear" w:pos="2340"/>
          <w:tab w:val="num" w:pos="1418"/>
        </w:tabs>
        <w:spacing w:after="0" w:line="240" w:lineRule="auto"/>
        <w:ind w:left="1418" w:hanging="425"/>
        <w:jc w:val="both"/>
      </w:pPr>
      <w:r w:rsidRPr="000B37E0">
        <w:t>To act as role model for the department, setting the highest personal standards of stimulating, challenging and inclusive teaching and purposeful, successful and enjoyable learning.</w:t>
      </w:r>
    </w:p>
    <w:p w14:paraId="6B189C6F" w14:textId="77777777" w:rsidR="000B37E0" w:rsidRPr="000B37E0" w:rsidRDefault="000B37E0" w:rsidP="00FA13F1">
      <w:pPr>
        <w:numPr>
          <w:ilvl w:val="2"/>
          <w:numId w:val="1"/>
        </w:numPr>
        <w:tabs>
          <w:tab w:val="clear" w:pos="2340"/>
          <w:tab w:val="num" w:pos="1418"/>
        </w:tabs>
        <w:spacing w:after="0" w:line="240" w:lineRule="auto"/>
        <w:ind w:left="1418" w:hanging="425"/>
        <w:jc w:val="both"/>
      </w:pPr>
      <w:r w:rsidRPr="000B37E0">
        <w:t>To lead the development of teaching and learning strategies in the department.</w:t>
      </w:r>
    </w:p>
    <w:p w14:paraId="2A362D56" w14:textId="77777777" w:rsidR="000B37E0" w:rsidRPr="000B37E0" w:rsidRDefault="000B37E0" w:rsidP="00FA13F1">
      <w:pPr>
        <w:numPr>
          <w:ilvl w:val="2"/>
          <w:numId w:val="1"/>
        </w:numPr>
        <w:tabs>
          <w:tab w:val="clear" w:pos="2340"/>
          <w:tab w:val="num" w:pos="1418"/>
        </w:tabs>
        <w:spacing w:after="0" w:line="240" w:lineRule="auto"/>
        <w:ind w:left="1418" w:hanging="425"/>
        <w:jc w:val="both"/>
      </w:pPr>
      <w:r w:rsidRPr="000B37E0">
        <w:t>To monitor and evaluate the quality of teaching and learning in the department through regular observation of the other teachers in the department.</w:t>
      </w:r>
    </w:p>
    <w:p w14:paraId="7B75FC01" w14:textId="77777777" w:rsidR="000B37E0" w:rsidRPr="000B37E0" w:rsidRDefault="000B37E0" w:rsidP="00FA13F1">
      <w:pPr>
        <w:numPr>
          <w:ilvl w:val="2"/>
          <w:numId w:val="1"/>
        </w:numPr>
        <w:tabs>
          <w:tab w:val="clear" w:pos="2340"/>
          <w:tab w:val="num" w:pos="1418"/>
        </w:tabs>
        <w:spacing w:after="0" w:line="240" w:lineRule="auto"/>
        <w:ind w:left="1418" w:hanging="425"/>
        <w:jc w:val="both"/>
      </w:pPr>
      <w:r w:rsidRPr="000B37E0">
        <w:t>To develop and improve the quality of teaching and learning in the department through observation, constructive professional feedback, modelling, team teaching and, where appropriate, providing targeted training.</w:t>
      </w:r>
    </w:p>
    <w:p w14:paraId="7851A24E" w14:textId="77777777" w:rsidR="000B37E0" w:rsidRPr="000B37E0" w:rsidRDefault="000B37E0" w:rsidP="00FA13F1">
      <w:pPr>
        <w:numPr>
          <w:ilvl w:val="2"/>
          <w:numId w:val="1"/>
        </w:numPr>
        <w:tabs>
          <w:tab w:val="clear" w:pos="2340"/>
          <w:tab w:val="num" w:pos="1418"/>
        </w:tabs>
        <w:spacing w:after="0" w:line="240" w:lineRule="auto"/>
        <w:ind w:left="1418" w:hanging="425"/>
        <w:jc w:val="both"/>
      </w:pPr>
      <w:r w:rsidRPr="000B37E0">
        <w:t>To promote and monitor the climate for learning in the department through regular structured self-evaluation.</w:t>
      </w:r>
    </w:p>
    <w:p w14:paraId="6ECC728F" w14:textId="77777777" w:rsidR="000B37E0" w:rsidRPr="000B37E0" w:rsidRDefault="000B37E0" w:rsidP="00FA13F1">
      <w:pPr>
        <w:numPr>
          <w:ilvl w:val="2"/>
          <w:numId w:val="1"/>
        </w:numPr>
        <w:tabs>
          <w:tab w:val="clear" w:pos="2340"/>
          <w:tab w:val="num" w:pos="1418"/>
        </w:tabs>
        <w:spacing w:after="0" w:line="240" w:lineRule="auto"/>
        <w:ind w:left="1418" w:hanging="425"/>
        <w:jc w:val="both"/>
      </w:pPr>
      <w:r w:rsidRPr="000B37E0">
        <w:t>To be responsible for promoting and improving the departmental environment for learning.</w:t>
      </w:r>
    </w:p>
    <w:p w14:paraId="3453CB44" w14:textId="77777777" w:rsidR="000B37E0" w:rsidRPr="000B37E0" w:rsidRDefault="000B37E0" w:rsidP="00FA13F1">
      <w:pPr>
        <w:numPr>
          <w:ilvl w:val="2"/>
          <w:numId w:val="1"/>
        </w:numPr>
        <w:tabs>
          <w:tab w:val="clear" w:pos="2340"/>
          <w:tab w:val="num" w:pos="1418"/>
        </w:tabs>
        <w:spacing w:after="0" w:line="240" w:lineRule="auto"/>
        <w:ind w:left="1418" w:hanging="425"/>
        <w:jc w:val="both"/>
      </w:pPr>
      <w:r w:rsidRPr="000B37E0">
        <w:t>To monitor and support student progress across the curriculum area to raise standards of student achievement and attainment.</w:t>
      </w:r>
    </w:p>
    <w:p w14:paraId="0DA9B82A" w14:textId="77777777" w:rsidR="000B37E0" w:rsidRPr="000B37E0" w:rsidRDefault="000B37E0" w:rsidP="00FA13F1">
      <w:pPr>
        <w:numPr>
          <w:ilvl w:val="2"/>
          <w:numId w:val="1"/>
        </w:numPr>
        <w:tabs>
          <w:tab w:val="clear" w:pos="2340"/>
          <w:tab w:val="num" w:pos="1418"/>
        </w:tabs>
        <w:spacing w:after="0" w:line="240" w:lineRule="auto"/>
        <w:ind w:left="1418" w:hanging="425"/>
        <w:jc w:val="both"/>
      </w:pPr>
      <w:r w:rsidRPr="000B37E0">
        <w:t>To promote and foster enrichment, extension and extra-curricular activities for students, linked to the subject(s), to develop pupils’ interest, motivation and enjoyment.</w:t>
      </w:r>
    </w:p>
    <w:p w14:paraId="430AC92C" w14:textId="77777777" w:rsidR="000B37E0" w:rsidRPr="000B37E0" w:rsidRDefault="000B37E0" w:rsidP="00AA0FFF"/>
    <w:p w14:paraId="645B1445" w14:textId="702FABE2" w:rsidR="000B37E0" w:rsidRPr="00366037" w:rsidRDefault="00AA0FFF" w:rsidP="00366037">
      <w:pPr>
        <w:pStyle w:val="Heading4"/>
      </w:pPr>
      <w:r>
        <w:t xml:space="preserve">2 </w:t>
      </w:r>
      <w:r>
        <w:tab/>
      </w:r>
      <w:r w:rsidR="000B37E0" w:rsidRPr="000B37E0">
        <w:t>Strategic and operational planning and management</w:t>
      </w:r>
    </w:p>
    <w:p w14:paraId="15259893" w14:textId="77777777" w:rsidR="000B37E0" w:rsidRPr="000B37E0" w:rsidRDefault="000B37E0" w:rsidP="00FA13F1">
      <w:pPr>
        <w:numPr>
          <w:ilvl w:val="0"/>
          <w:numId w:val="3"/>
        </w:numPr>
        <w:tabs>
          <w:tab w:val="clear" w:pos="720"/>
          <w:tab w:val="num" w:pos="1418"/>
        </w:tabs>
        <w:spacing w:after="0" w:line="240" w:lineRule="auto"/>
        <w:ind w:left="1418" w:hanging="425"/>
        <w:jc w:val="both"/>
      </w:pPr>
      <w:r w:rsidRPr="000B37E0">
        <w:t>To lead the development of appropriate syllabuses, schemes of work, marking policies, assessment and teaching and learning strategies.</w:t>
      </w:r>
    </w:p>
    <w:p w14:paraId="5E5AFC64" w14:textId="77777777" w:rsidR="000B37E0" w:rsidRPr="000B37E0" w:rsidRDefault="000B37E0" w:rsidP="00FA13F1">
      <w:pPr>
        <w:numPr>
          <w:ilvl w:val="0"/>
          <w:numId w:val="3"/>
        </w:numPr>
        <w:tabs>
          <w:tab w:val="clear" w:pos="720"/>
          <w:tab w:val="num" w:pos="1418"/>
        </w:tabs>
        <w:spacing w:after="0" w:line="240" w:lineRule="auto"/>
        <w:ind w:left="1418" w:hanging="425"/>
        <w:jc w:val="both"/>
      </w:pPr>
      <w:r w:rsidRPr="000B37E0">
        <w:t>To be responsible for the effective and efficient day-to-day management, control and operation of course provision within the department, including the effective deployment of staff and resources.</w:t>
      </w:r>
    </w:p>
    <w:p w14:paraId="50465E31" w14:textId="49533E98" w:rsidR="00FA13F1" w:rsidRDefault="000B37E0" w:rsidP="00FA13F1">
      <w:pPr>
        <w:numPr>
          <w:ilvl w:val="0"/>
          <w:numId w:val="3"/>
        </w:numPr>
        <w:tabs>
          <w:tab w:val="clear" w:pos="720"/>
          <w:tab w:val="num" w:pos="1418"/>
        </w:tabs>
        <w:spacing w:after="0" w:line="240" w:lineRule="auto"/>
        <w:ind w:left="1418" w:hanging="425"/>
        <w:jc w:val="both"/>
      </w:pPr>
      <w:r w:rsidRPr="000B37E0">
        <w:t>To work with departmental colleagues to formulate coherent and relevant aims, objectives and improvement plans for the department in response to whole-school priorities and strategic planning and the needs of students.</w:t>
      </w:r>
    </w:p>
    <w:p w14:paraId="19952CFB" w14:textId="0AEB68E9" w:rsidR="00C11D13" w:rsidRDefault="00C11D13" w:rsidP="00C11D13">
      <w:pPr>
        <w:spacing w:after="0" w:line="240" w:lineRule="auto"/>
        <w:ind w:left="1418"/>
        <w:jc w:val="both"/>
      </w:pPr>
    </w:p>
    <w:p w14:paraId="04247051" w14:textId="77777777" w:rsidR="00C11D13" w:rsidRDefault="00C11D13" w:rsidP="00C11D13">
      <w:pPr>
        <w:spacing w:after="0" w:line="240" w:lineRule="auto"/>
        <w:ind w:left="1418"/>
        <w:jc w:val="both"/>
      </w:pPr>
    </w:p>
    <w:p w14:paraId="605AE4A6" w14:textId="3698595D" w:rsidR="000B37E0" w:rsidRPr="000B37E0" w:rsidRDefault="000B37E0" w:rsidP="00FA13F1">
      <w:pPr>
        <w:numPr>
          <w:ilvl w:val="0"/>
          <w:numId w:val="3"/>
        </w:numPr>
        <w:tabs>
          <w:tab w:val="clear" w:pos="720"/>
          <w:tab w:val="num" w:pos="1418"/>
        </w:tabs>
        <w:spacing w:after="0" w:line="240" w:lineRule="auto"/>
        <w:ind w:left="1418" w:hanging="425"/>
        <w:jc w:val="both"/>
      </w:pPr>
      <w:r w:rsidRPr="000B37E0">
        <w:t>To work with other post-holders in the department to ensure that development across the whole curriculum best supports student progress and achievement.</w:t>
      </w:r>
    </w:p>
    <w:p w14:paraId="1A028BC0" w14:textId="77777777" w:rsidR="000B37E0" w:rsidRPr="000B37E0" w:rsidRDefault="000B37E0" w:rsidP="00FA13F1">
      <w:pPr>
        <w:numPr>
          <w:ilvl w:val="0"/>
          <w:numId w:val="3"/>
        </w:numPr>
        <w:tabs>
          <w:tab w:val="clear" w:pos="720"/>
          <w:tab w:val="num" w:pos="1418"/>
        </w:tabs>
        <w:spacing w:after="0" w:line="240" w:lineRule="auto"/>
        <w:ind w:left="1418" w:hanging="425"/>
        <w:jc w:val="both"/>
      </w:pPr>
      <w:r w:rsidRPr="000B37E0">
        <w:t>To work with the Director of ICT to develop the application of ICT in the department to support teaching, learning, assessment and management according to school policy.</w:t>
      </w:r>
    </w:p>
    <w:p w14:paraId="6EB7F740" w14:textId="77777777" w:rsidR="000B37E0" w:rsidRPr="000B37E0" w:rsidRDefault="000B37E0" w:rsidP="00FA13F1">
      <w:pPr>
        <w:pStyle w:val="ListParagraph"/>
        <w:numPr>
          <w:ilvl w:val="0"/>
          <w:numId w:val="12"/>
        </w:numPr>
        <w:spacing w:after="0" w:line="240" w:lineRule="auto"/>
        <w:ind w:left="1418" w:hanging="425"/>
        <w:jc w:val="both"/>
      </w:pPr>
      <w:r w:rsidRPr="000B37E0">
        <w:t>To work with the Business Manager to plan and cost the financial and business needs of the department according to school policy.</w:t>
      </w:r>
    </w:p>
    <w:p w14:paraId="22953C6D" w14:textId="77777777" w:rsidR="000B37E0" w:rsidRPr="000B37E0" w:rsidRDefault="000B37E0" w:rsidP="00FA13F1">
      <w:pPr>
        <w:numPr>
          <w:ilvl w:val="0"/>
          <w:numId w:val="3"/>
        </w:numPr>
        <w:tabs>
          <w:tab w:val="clear" w:pos="720"/>
          <w:tab w:val="num" w:pos="1418"/>
        </w:tabs>
        <w:spacing w:after="0" w:line="240" w:lineRule="auto"/>
        <w:ind w:left="1418" w:hanging="425"/>
        <w:jc w:val="both"/>
      </w:pPr>
      <w:r w:rsidRPr="000B37E0">
        <w:t>To liaise with the Site Manager to ensure that Health &amp; Safety policies and practices, including Risk Assessments throughout the department are in line with national requirements, are regularly updated, and to put into place a management system to ensure that policy and risk assessments are followed.</w:t>
      </w:r>
    </w:p>
    <w:p w14:paraId="5EA331F7" w14:textId="77777777" w:rsidR="000B37E0" w:rsidRPr="000B37E0" w:rsidRDefault="000B37E0" w:rsidP="000B37E0">
      <w:pPr>
        <w:jc w:val="both"/>
      </w:pPr>
    </w:p>
    <w:p w14:paraId="3F7E451F" w14:textId="4B1FE87E" w:rsidR="000B37E0" w:rsidRPr="00AA0FFF" w:rsidRDefault="00AA0FFF" w:rsidP="00AA0FFF">
      <w:pPr>
        <w:pStyle w:val="Heading4"/>
      </w:pPr>
      <w:r>
        <w:t xml:space="preserve">3 </w:t>
      </w:r>
      <w:r>
        <w:tab/>
      </w:r>
      <w:r w:rsidR="000B37E0" w:rsidRPr="000B37E0">
        <w:t>Staff</w:t>
      </w:r>
    </w:p>
    <w:p w14:paraId="6A2E7B45" w14:textId="77777777" w:rsidR="000B37E0" w:rsidRPr="000B37E0" w:rsidRDefault="000B37E0" w:rsidP="00FA13F1">
      <w:pPr>
        <w:numPr>
          <w:ilvl w:val="0"/>
          <w:numId w:val="4"/>
        </w:numPr>
        <w:tabs>
          <w:tab w:val="num" w:pos="1418"/>
        </w:tabs>
        <w:spacing w:after="0" w:line="240" w:lineRule="auto"/>
        <w:ind w:left="1418" w:hanging="425"/>
        <w:jc w:val="both"/>
      </w:pPr>
      <w:r w:rsidRPr="000B37E0">
        <w:t>To create a sense of purpose / shared vision among the departmental team and secure commitment.</w:t>
      </w:r>
    </w:p>
    <w:p w14:paraId="143BEB13" w14:textId="77777777" w:rsidR="000B37E0" w:rsidRPr="000B37E0" w:rsidRDefault="000B37E0" w:rsidP="00FA13F1">
      <w:pPr>
        <w:numPr>
          <w:ilvl w:val="0"/>
          <w:numId w:val="4"/>
        </w:numPr>
        <w:tabs>
          <w:tab w:val="num" w:pos="1418"/>
        </w:tabs>
        <w:spacing w:after="0" w:line="240" w:lineRule="auto"/>
        <w:ind w:left="1418" w:hanging="425"/>
        <w:jc w:val="both"/>
      </w:pPr>
      <w:r w:rsidRPr="000B37E0">
        <w:t>To be responsible for the day-to-day management of staff within the department and act as a positive role model.</w:t>
      </w:r>
    </w:p>
    <w:p w14:paraId="59B5E5AF" w14:textId="77777777" w:rsidR="000B37E0" w:rsidRPr="000B37E0" w:rsidRDefault="000B37E0" w:rsidP="00FA13F1">
      <w:pPr>
        <w:numPr>
          <w:ilvl w:val="0"/>
          <w:numId w:val="4"/>
        </w:numPr>
        <w:tabs>
          <w:tab w:val="num" w:pos="1418"/>
        </w:tabs>
        <w:spacing w:after="0" w:line="240" w:lineRule="auto"/>
        <w:ind w:left="1418" w:hanging="425"/>
        <w:jc w:val="both"/>
      </w:pPr>
      <w:r w:rsidRPr="000B37E0">
        <w:t>To promote team work and to motivate staff to ensure effective working relations.</w:t>
      </w:r>
    </w:p>
    <w:p w14:paraId="323943BD" w14:textId="77777777" w:rsidR="000B37E0" w:rsidRPr="000B37E0" w:rsidRDefault="000B37E0" w:rsidP="00FA13F1">
      <w:pPr>
        <w:numPr>
          <w:ilvl w:val="0"/>
          <w:numId w:val="4"/>
        </w:numPr>
        <w:tabs>
          <w:tab w:val="num" w:pos="1418"/>
        </w:tabs>
        <w:spacing w:after="0" w:line="240" w:lineRule="auto"/>
        <w:ind w:left="1418" w:hanging="425"/>
        <w:jc w:val="both"/>
      </w:pPr>
      <w:r w:rsidRPr="000B37E0">
        <w:t>To ensure the effective induction, support and monitoring of new staff.</w:t>
      </w:r>
    </w:p>
    <w:p w14:paraId="59E88958" w14:textId="77777777" w:rsidR="000B37E0" w:rsidRPr="000B37E0" w:rsidRDefault="000B37E0" w:rsidP="00FA13F1">
      <w:pPr>
        <w:numPr>
          <w:ilvl w:val="0"/>
          <w:numId w:val="4"/>
        </w:numPr>
        <w:tabs>
          <w:tab w:val="num" w:pos="1418"/>
        </w:tabs>
        <w:spacing w:after="0" w:line="240" w:lineRule="auto"/>
        <w:ind w:left="1418" w:hanging="425"/>
        <w:jc w:val="both"/>
      </w:pPr>
      <w:r w:rsidRPr="000B37E0">
        <w:t>To be responsible for the efficient and effective deployment of support staff within the department.</w:t>
      </w:r>
    </w:p>
    <w:p w14:paraId="48E9CD16" w14:textId="77777777" w:rsidR="000B37E0" w:rsidRPr="000B37E0" w:rsidRDefault="000B37E0" w:rsidP="00FA13F1">
      <w:pPr>
        <w:numPr>
          <w:ilvl w:val="0"/>
          <w:numId w:val="4"/>
        </w:numPr>
        <w:tabs>
          <w:tab w:val="num" w:pos="1418"/>
        </w:tabs>
        <w:spacing w:after="0" w:line="240" w:lineRule="auto"/>
        <w:ind w:left="1418" w:hanging="425"/>
        <w:jc w:val="both"/>
      </w:pPr>
      <w:r w:rsidRPr="000B37E0">
        <w:t>To work with the relevant member of SLMT to ensure that staff development needs are identified and appropriate programmes are put in place to meet such needs.</w:t>
      </w:r>
    </w:p>
    <w:p w14:paraId="4C6D8FD8" w14:textId="77777777" w:rsidR="000B37E0" w:rsidRPr="000B37E0" w:rsidRDefault="000B37E0" w:rsidP="00FA13F1">
      <w:pPr>
        <w:numPr>
          <w:ilvl w:val="0"/>
          <w:numId w:val="4"/>
        </w:numPr>
        <w:tabs>
          <w:tab w:val="num" w:pos="1418"/>
        </w:tabs>
        <w:spacing w:after="0" w:line="240" w:lineRule="auto"/>
        <w:ind w:left="1418" w:hanging="425"/>
        <w:jc w:val="both"/>
      </w:pPr>
      <w:r w:rsidRPr="000B37E0">
        <w:t>To make appropriate arrangements for classes if staff are absent, liaising with the Cover Manager / relevant staff.</w:t>
      </w:r>
    </w:p>
    <w:p w14:paraId="22343CEB" w14:textId="77777777" w:rsidR="000B37E0" w:rsidRPr="000B37E0" w:rsidRDefault="000B37E0" w:rsidP="00FA13F1">
      <w:pPr>
        <w:numPr>
          <w:ilvl w:val="0"/>
          <w:numId w:val="4"/>
        </w:numPr>
        <w:tabs>
          <w:tab w:val="num" w:pos="1418"/>
        </w:tabs>
        <w:spacing w:after="0" w:line="240" w:lineRule="auto"/>
        <w:ind w:left="1418" w:hanging="425"/>
        <w:jc w:val="both"/>
      </w:pPr>
      <w:r w:rsidRPr="000B37E0">
        <w:t>To participate in the interview process for teaching posts as required and to ensure the effective induction of new staff in line with school policy.</w:t>
      </w:r>
    </w:p>
    <w:p w14:paraId="4911C8FB" w14:textId="77777777" w:rsidR="000B37E0" w:rsidRPr="000B37E0" w:rsidRDefault="000B37E0" w:rsidP="00FA13F1">
      <w:pPr>
        <w:numPr>
          <w:ilvl w:val="0"/>
          <w:numId w:val="4"/>
        </w:numPr>
        <w:tabs>
          <w:tab w:val="num" w:pos="1418"/>
        </w:tabs>
        <w:spacing w:after="0" w:line="240" w:lineRule="auto"/>
        <w:ind w:left="1418" w:hanging="425"/>
        <w:jc w:val="both"/>
      </w:pPr>
      <w:r w:rsidRPr="000B37E0">
        <w:t>To undertake performance management reviews for the staff line-managed.</w:t>
      </w:r>
    </w:p>
    <w:p w14:paraId="30326BCB" w14:textId="77777777" w:rsidR="000B37E0" w:rsidRPr="000B37E0" w:rsidRDefault="000B37E0" w:rsidP="000B37E0">
      <w:pPr>
        <w:jc w:val="both"/>
      </w:pPr>
    </w:p>
    <w:p w14:paraId="195E26E9" w14:textId="77777777" w:rsidR="000B37E0" w:rsidRPr="000B37E0" w:rsidRDefault="000B37E0" w:rsidP="00AA0FFF">
      <w:pPr>
        <w:pStyle w:val="Heading4"/>
      </w:pPr>
      <w:r w:rsidRPr="000B37E0">
        <w:t>4</w:t>
      </w:r>
      <w:r w:rsidRPr="000B37E0">
        <w:tab/>
        <w:t>Line Management</w:t>
      </w:r>
    </w:p>
    <w:p w14:paraId="7778D8D0" w14:textId="5756DF58" w:rsidR="000B37E0" w:rsidRDefault="000B37E0" w:rsidP="00366037">
      <w:pPr>
        <w:spacing w:after="0"/>
        <w:ind w:left="1122"/>
        <w:jc w:val="both"/>
      </w:pPr>
      <w:r w:rsidRPr="000B37E0">
        <w:t>To be accountab</w:t>
      </w:r>
      <w:r w:rsidR="002F6B9F">
        <w:t xml:space="preserve">le for the line management of </w:t>
      </w:r>
      <w:r w:rsidR="00C11D13">
        <w:t>5</w:t>
      </w:r>
      <w:r w:rsidRPr="000B37E0">
        <w:t xml:space="preserve"> colleagues.  This involves the totality of their performance, as members of your department, their professional developme</w:t>
      </w:r>
      <w:r w:rsidR="00AA0FFF">
        <w:t>nt, and challenging objectives.</w:t>
      </w:r>
    </w:p>
    <w:p w14:paraId="159FEC17" w14:textId="77777777" w:rsidR="00366037" w:rsidRPr="00AA0FFF" w:rsidRDefault="00366037" w:rsidP="00AA0FFF">
      <w:pPr>
        <w:ind w:left="1122"/>
        <w:jc w:val="both"/>
      </w:pPr>
    </w:p>
    <w:p w14:paraId="34B8161F" w14:textId="718061F8" w:rsidR="000B37E0" w:rsidRPr="00AA0FFF" w:rsidRDefault="00AA0FFF" w:rsidP="00AA0FFF">
      <w:pPr>
        <w:pStyle w:val="Heading4"/>
        <w:spacing w:before="0"/>
      </w:pPr>
      <w:r>
        <w:t xml:space="preserve">5 </w:t>
      </w:r>
      <w:r>
        <w:tab/>
      </w:r>
      <w:r w:rsidR="000B37E0" w:rsidRPr="000B37E0">
        <w:t>Curriculum provision and development</w:t>
      </w:r>
    </w:p>
    <w:p w14:paraId="15357F80" w14:textId="77777777" w:rsidR="000B37E0" w:rsidRPr="000B37E0" w:rsidRDefault="000B37E0" w:rsidP="00FA13F1">
      <w:pPr>
        <w:numPr>
          <w:ilvl w:val="2"/>
          <w:numId w:val="1"/>
        </w:numPr>
        <w:tabs>
          <w:tab w:val="num" w:pos="1496"/>
        </w:tabs>
        <w:spacing w:after="0" w:line="240" w:lineRule="auto"/>
        <w:ind w:left="1496" w:hanging="374"/>
        <w:jc w:val="both"/>
        <w:rPr>
          <w:b/>
          <w:bCs/>
        </w:rPr>
      </w:pPr>
      <w:r w:rsidRPr="000B37E0">
        <w:t>To lead curriculum development for the whole department.</w:t>
      </w:r>
    </w:p>
    <w:p w14:paraId="40691BFB" w14:textId="77777777" w:rsidR="000B37E0" w:rsidRPr="000B37E0" w:rsidRDefault="000B37E0" w:rsidP="00FA13F1">
      <w:pPr>
        <w:numPr>
          <w:ilvl w:val="2"/>
          <w:numId w:val="1"/>
        </w:numPr>
        <w:tabs>
          <w:tab w:val="num" w:pos="1496"/>
        </w:tabs>
        <w:spacing w:after="0" w:line="240" w:lineRule="auto"/>
        <w:ind w:left="1496" w:hanging="374"/>
        <w:jc w:val="both"/>
        <w:rPr>
          <w:b/>
          <w:bCs/>
        </w:rPr>
      </w:pPr>
      <w:r w:rsidRPr="000B37E0">
        <w:t>To be accountable for the development and delivery of the departmental curriculum, ensuring that this is in line with national requirements.</w:t>
      </w:r>
    </w:p>
    <w:p w14:paraId="1B6334CB" w14:textId="77777777" w:rsidR="000B37E0" w:rsidRPr="000B37E0" w:rsidRDefault="000B37E0" w:rsidP="00FA13F1">
      <w:pPr>
        <w:numPr>
          <w:ilvl w:val="2"/>
          <w:numId w:val="1"/>
        </w:numPr>
        <w:tabs>
          <w:tab w:val="num" w:pos="1496"/>
        </w:tabs>
        <w:spacing w:after="0" w:line="240" w:lineRule="auto"/>
        <w:ind w:left="1496" w:hanging="374"/>
        <w:jc w:val="both"/>
        <w:rPr>
          <w:b/>
          <w:bCs/>
        </w:rPr>
      </w:pPr>
      <w:r w:rsidRPr="000B37E0">
        <w:t>To liaise with the relevant deputy / assistant headteacher to ensure the delivery of a high quality appropriate, relevant and cost-effective curriculum.</w:t>
      </w:r>
    </w:p>
    <w:p w14:paraId="47ED0399" w14:textId="77777777" w:rsidR="000B37E0" w:rsidRPr="000B37E0" w:rsidRDefault="000B37E0" w:rsidP="00FA13F1">
      <w:pPr>
        <w:numPr>
          <w:ilvl w:val="2"/>
          <w:numId w:val="1"/>
        </w:numPr>
        <w:tabs>
          <w:tab w:val="num" w:pos="1496"/>
        </w:tabs>
        <w:spacing w:after="0" w:line="240" w:lineRule="auto"/>
        <w:ind w:left="1496" w:hanging="374"/>
        <w:jc w:val="both"/>
        <w:rPr>
          <w:b/>
          <w:bCs/>
        </w:rPr>
      </w:pPr>
      <w:r w:rsidRPr="000B37E0">
        <w:t>To actively monitor and respond to curriculum development and initiatives at national, regional and local level.</w:t>
      </w:r>
    </w:p>
    <w:p w14:paraId="6AAFD2BB" w14:textId="77777777" w:rsidR="000B37E0" w:rsidRPr="000B37E0" w:rsidRDefault="000B37E0" w:rsidP="00FA13F1">
      <w:pPr>
        <w:numPr>
          <w:ilvl w:val="2"/>
          <w:numId w:val="1"/>
        </w:numPr>
        <w:tabs>
          <w:tab w:val="num" w:pos="1496"/>
        </w:tabs>
        <w:spacing w:after="0" w:line="240" w:lineRule="auto"/>
        <w:ind w:left="1496" w:hanging="374"/>
        <w:jc w:val="both"/>
        <w:rPr>
          <w:b/>
          <w:bCs/>
        </w:rPr>
      </w:pPr>
      <w:r w:rsidRPr="000B37E0">
        <w:t>To keep the department up-to-date with national developments in the subject area, teaching practice and methodology.</w:t>
      </w:r>
    </w:p>
    <w:p w14:paraId="1EFAD7F6" w14:textId="3AC30DC8" w:rsidR="00FA13F1" w:rsidRDefault="00FA13F1" w:rsidP="00366037">
      <w:pPr>
        <w:pStyle w:val="Heading4"/>
        <w:spacing w:before="0"/>
      </w:pPr>
    </w:p>
    <w:p w14:paraId="67F49130" w14:textId="2C72CEFB" w:rsidR="00C11D13" w:rsidRDefault="00C11D13" w:rsidP="00C11D13"/>
    <w:p w14:paraId="4B7B4647" w14:textId="5343FC7D" w:rsidR="00C11D13" w:rsidRDefault="00C11D13" w:rsidP="00C11D13"/>
    <w:p w14:paraId="723A3A6C" w14:textId="77777777" w:rsidR="00C11D13" w:rsidRPr="00C11D13" w:rsidRDefault="00C11D13" w:rsidP="00C11D13"/>
    <w:p w14:paraId="64D41C6D" w14:textId="77777777" w:rsidR="000B106B" w:rsidRDefault="000B106B" w:rsidP="00366037">
      <w:pPr>
        <w:pStyle w:val="Heading4"/>
        <w:spacing w:before="0"/>
      </w:pPr>
    </w:p>
    <w:p w14:paraId="1C7AB8E7" w14:textId="1EB36FC8" w:rsidR="000B37E0" w:rsidRPr="00AA0FFF" w:rsidRDefault="00AA0FFF" w:rsidP="00366037">
      <w:pPr>
        <w:pStyle w:val="Heading4"/>
        <w:spacing w:before="0"/>
      </w:pPr>
      <w:r>
        <w:t xml:space="preserve">6 </w:t>
      </w:r>
      <w:r>
        <w:tab/>
      </w:r>
      <w:r w:rsidR="000B37E0" w:rsidRPr="000B37E0">
        <w:t>Progress of students</w:t>
      </w:r>
    </w:p>
    <w:p w14:paraId="2B1437A2" w14:textId="77777777" w:rsidR="000B37E0" w:rsidRPr="000B37E0" w:rsidRDefault="000B37E0" w:rsidP="00FA13F1">
      <w:pPr>
        <w:numPr>
          <w:ilvl w:val="0"/>
          <w:numId w:val="5"/>
        </w:numPr>
        <w:spacing w:after="0" w:line="240" w:lineRule="auto"/>
        <w:ind w:left="1474" w:hanging="340"/>
        <w:jc w:val="both"/>
      </w:pPr>
      <w:r w:rsidRPr="000B37E0">
        <w:t>To ensure that school policy on behaviour, rewards and sanctions is upheld within the department so that effective learning can take place.</w:t>
      </w:r>
    </w:p>
    <w:p w14:paraId="375201A8" w14:textId="77777777" w:rsidR="00C11D13" w:rsidRDefault="000B37E0" w:rsidP="00C11D13">
      <w:pPr>
        <w:numPr>
          <w:ilvl w:val="0"/>
          <w:numId w:val="5"/>
        </w:numPr>
        <w:spacing w:after="0" w:line="240" w:lineRule="auto"/>
        <w:ind w:left="1474" w:hanging="340"/>
        <w:jc w:val="both"/>
      </w:pPr>
      <w:r w:rsidRPr="000B37E0">
        <w:t xml:space="preserve">To be responsible for the overall monitoring of students’ progress and performance in relation to the targets set for </w:t>
      </w:r>
      <w:proofErr w:type="gramStart"/>
      <w:r w:rsidRPr="000B37E0">
        <w:t>each individual</w:t>
      </w:r>
      <w:proofErr w:type="gramEnd"/>
      <w:r w:rsidRPr="000B37E0">
        <w:t>, ensuring that appropriate intervention is made when necessary to support students in their learning.</w:t>
      </w:r>
    </w:p>
    <w:p w14:paraId="3ED63567" w14:textId="6DE9A453" w:rsidR="000B37E0" w:rsidRPr="000B37E0" w:rsidRDefault="000B37E0" w:rsidP="00C11D13">
      <w:pPr>
        <w:numPr>
          <w:ilvl w:val="0"/>
          <w:numId w:val="5"/>
        </w:numPr>
        <w:spacing w:after="0" w:line="240" w:lineRule="auto"/>
        <w:ind w:left="1474" w:hanging="340"/>
        <w:jc w:val="both"/>
      </w:pPr>
      <w:r w:rsidRPr="000B37E0">
        <w:t>To take overall responsibility for the department’s intervention strategies and their organisation and management.  To evaluate the impact of intervention strategies and use the evaluation to inform improvement.</w:t>
      </w:r>
    </w:p>
    <w:p w14:paraId="3ACB7919" w14:textId="77777777" w:rsidR="000B37E0" w:rsidRPr="000B37E0" w:rsidRDefault="000B37E0" w:rsidP="00FA13F1">
      <w:pPr>
        <w:numPr>
          <w:ilvl w:val="0"/>
          <w:numId w:val="5"/>
        </w:numPr>
        <w:spacing w:after="0" w:line="240" w:lineRule="auto"/>
        <w:ind w:left="1474" w:hanging="340"/>
        <w:jc w:val="both"/>
      </w:pPr>
      <w:r w:rsidRPr="000B37E0">
        <w:t>To be responsible for the quality of student outcomes across the Key Stages.</w:t>
      </w:r>
    </w:p>
    <w:p w14:paraId="194CC075" w14:textId="77777777" w:rsidR="000B37E0" w:rsidRPr="000B37E0" w:rsidRDefault="000B37E0" w:rsidP="00AA0FFF">
      <w:pPr>
        <w:jc w:val="both"/>
      </w:pPr>
    </w:p>
    <w:p w14:paraId="3CB59288" w14:textId="1C1E70E8" w:rsidR="000B37E0" w:rsidRPr="00AA0FFF" w:rsidRDefault="00AA0FFF" w:rsidP="00366037">
      <w:pPr>
        <w:pStyle w:val="Heading4"/>
        <w:spacing w:before="0"/>
      </w:pPr>
      <w:r>
        <w:t xml:space="preserve">7 </w:t>
      </w:r>
      <w:r>
        <w:tab/>
      </w:r>
      <w:r w:rsidR="000B37E0" w:rsidRPr="000B37E0">
        <w:t>Quality</w:t>
      </w:r>
    </w:p>
    <w:p w14:paraId="1CC34553" w14:textId="77777777" w:rsidR="000B37E0" w:rsidRPr="000B37E0" w:rsidRDefault="000B37E0" w:rsidP="00FA13F1">
      <w:pPr>
        <w:numPr>
          <w:ilvl w:val="0"/>
          <w:numId w:val="6"/>
        </w:numPr>
        <w:spacing w:after="0" w:line="240" w:lineRule="auto"/>
        <w:ind w:left="1474" w:hanging="340"/>
        <w:jc w:val="both"/>
      </w:pPr>
      <w:r w:rsidRPr="000B37E0">
        <w:t>To ensure that effective, efficient management systems are in place to monitor quality.</w:t>
      </w:r>
    </w:p>
    <w:p w14:paraId="0A47336F" w14:textId="77777777" w:rsidR="000B37E0" w:rsidRPr="000B37E0" w:rsidRDefault="000B37E0" w:rsidP="00FA13F1">
      <w:pPr>
        <w:numPr>
          <w:ilvl w:val="0"/>
          <w:numId w:val="6"/>
        </w:numPr>
        <w:spacing w:after="0" w:line="240" w:lineRule="auto"/>
        <w:ind w:left="1474" w:hanging="340"/>
        <w:jc w:val="both"/>
      </w:pPr>
      <w:r w:rsidRPr="000B37E0">
        <w:t>To set targets within the department according to whole-school policy, and to work towards their achievement.</w:t>
      </w:r>
    </w:p>
    <w:p w14:paraId="688CD83A" w14:textId="77777777" w:rsidR="000B37E0" w:rsidRPr="000B37E0" w:rsidRDefault="000B37E0" w:rsidP="00FA13F1">
      <w:pPr>
        <w:numPr>
          <w:ilvl w:val="0"/>
          <w:numId w:val="6"/>
        </w:numPr>
        <w:spacing w:after="0" w:line="240" w:lineRule="auto"/>
        <w:ind w:left="1474" w:hanging="340"/>
        <w:jc w:val="both"/>
      </w:pPr>
      <w:r w:rsidRPr="000B37E0">
        <w:t>To put into effect whole-school quality procedures and to ensure that these are adhered to in the department.</w:t>
      </w:r>
    </w:p>
    <w:p w14:paraId="7E501E08" w14:textId="77777777" w:rsidR="000B37E0" w:rsidRPr="000B37E0" w:rsidRDefault="000B37E0" w:rsidP="00FA13F1">
      <w:pPr>
        <w:numPr>
          <w:ilvl w:val="0"/>
          <w:numId w:val="6"/>
        </w:numPr>
        <w:spacing w:after="0" w:line="240" w:lineRule="auto"/>
        <w:ind w:left="1474" w:hanging="340"/>
        <w:jc w:val="both"/>
      </w:pPr>
      <w:r w:rsidRPr="000B37E0">
        <w:t>To establish common standards within the department and develop the effectiveness of teaching and learning in the department.</w:t>
      </w:r>
    </w:p>
    <w:p w14:paraId="629D0780" w14:textId="77777777" w:rsidR="000B37E0" w:rsidRPr="000B37E0" w:rsidRDefault="000B37E0" w:rsidP="00FA13F1">
      <w:pPr>
        <w:numPr>
          <w:ilvl w:val="0"/>
          <w:numId w:val="6"/>
        </w:numPr>
        <w:spacing w:after="0" w:line="240" w:lineRule="auto"/>
        <w:ind w:left="1474" w:hanging="340"/>
        <w:jc w:val="both"/>
      </w:pPr>
      <w:r w:rsidRPr="000B37E0">
        <w:t>To monitor and evaluate the curriculum area / department in line with school policy, and to seek / implement modification and improvement where required.</w:t>
      </w:r>
    </w:p>
    <w:p w14:paraId="4BF7BB8D" w14:textId="77777777" w:rsidR="000B37E0" w:rsidRPr="000B37E0" w:rsidRDefault="000B37E0" w:rsidP="00AA0FFF">
      <w:pPr>
        <w:keepNext/>
        <w:tabs>
          <w:tab w:val="left" w:pos="720"/>
        </w:tabs>
        <w:outlineLvl w:val="1"/>
        <w:rPr>
          <w:b/>
          <w:bCs/>
        </w:rPr>
      </w:pPr>
    </w:p>
    <w:p w14:paraId="138A5ED9" w14:textId="5F4C0DBC" w:rsidR="000B37E0" w:rsidRPr="00AA0FFF" w:rsidRDefault="00AA0FFF" w:rsidP="00366037">
      <w:pPr>
        <w:pStyle w:val="Heading4"/>
      </w:pPr>
      <w:r>
        <w:t xml:space="preserve">8 </w:t>
      </w:r>
      <w:r>
        <w:tab/>
      </w:r>
      <w:r w:rsidR="000B37E0" w:rsidRPr="000B37E0">
        <w:t>Management Information</w:t>
      </w:r>
    </w:p>
    <w:p w14:paraId="3E6558EA" w14:textId="77777777" w:rsidR="000B37E0" w:rsidRPr="000B37E0" w:rsidRDefault="000B37E0" w:rsidP="00FA13F1">
      <w:pPr>
        <w:numPr>
          <w:ilvl w:val="0"/>
          <w:numId w:val="7"/>
        </w:numPr>
        <w:tabs>
          <w:tab w:val="clear" w:pos="360"/>
          <w:tab w:val="num" w:pos="1496"/>
        </w:tabs>
        <w:spacing w:after="0" w:line="240" w:lineRule="auto"/>
        <w:ind w:left="1496" w:hanging="374"/>
        <w:jc w:val="both"/>
      </w:pPr>
      <w:r w:rsidRPr="000B37E0">
        <w:t>To ensure the maintenance of accurate and up-to-date information concerning the department on the management information system.</w:t>
      </w:r>
    </w:p>
    <w:p w14:paraId="5110D7AF" w14:textId="77777777" w:rsidR="000B37E0" w:rsidRPr="000B37E0" w:rsidRDefault="000B37E0" w:rsidP="00FA13F1">
      <w:pPr>
        <w:numPr>
          <w:ilvl w:val="0"/>
          <w:numId w:val="7"/>
        </w:numPr>
        <w:tabs>
          <w:tab w:val="clear" w:pos="360"/>
          <w:tab w:val="num" w:pos="1496"/>
        </w:tabs>
        <w:spacing w:after="0" w:line="240" w:lineRule="auto"/>
        <w:ind w:left="1496" w:hanging="374"/>
        <w:jc w:val="both"/>
      </w:pPr>
      <w:r w:rsidRPr="000B37E0">
        <w:t xml:space="preserve">To make use of analysis and evaluate and interpret performance data provided </w:t>
      </w:r>
      <w:r w:rsidRPr="000B37E0">
        <w:rPr>
          <w:b/>
          <w:bCs/>
        </w:rPr>
        <w:t>to inform departmental planning and improvement</w:t>
      </w:r>
      <w:r w:rsidRPr="000B37E0">
        <w:t>.</w:t>
      </w:r>
    </w:p>
    <w:p w14:paraId="0E2F23C7" w14:textId="77777777" w:rsidR="000B37E0" w:rsidRPr="000B37E0" w:rsidRDefault="000B37E0" w:rsidP="00FA13F1">
      <w:pPr>
        <w:numPr>
          <w:ilvl w:val="0"/>
          <w:numId w:val="7"/>
        </w:numPr>
        <w:tabs>
          <w:tab w:val="clear" w:pos="360"/>
          <w:tab w:val="num" w:pos="1496"/>
        </w:tabs>
        <w:spacing w:after="0" w:line="240" w:lineRule="auto"/>
        <w:ind w:left="1496" w:hanging="374"/>
        <w:jc w:val="both"/>
      </w:pPr>
      <w:r w:rsidRPr="000B37E0">
        <w:t>To identify and take appropriate action on issues arising from data, systems and reports, setting deadlines where necessary and reviewing progress on the action taken.</w:t>
      </w:r>
    </w:p>
    <w:p w14:paraId="5E6576E0" w14:textId="458BDC20" w:rsidR="000B37E0" w:rsidRDefault="000B37E0" w:rsidP="00FA13F1">
      <w:pPr>
        <w:numPr>
          <w:ilvl w:val="0"/>
          <w:numId w:val="7"/>
        </w:numPr>
        <w:tabs>
          <w:tab w:val="clear" w:pos="360"/>
          <w:tab w:val="num" w:pos="1496"/>
        </w:tabs>
        <w:spacing w:after="0" w:line="240" w:lineRule="auto"/>
        <w:ind w:left="1496" w:hanging="374"/>
        <w:jc w:val="both"/>
      </w:pPr>
      <w:r w:rsidRPr="000B37E0">
        <w:t>To provide the Headteacher and Governing Body with relevant information relating to departmental performance and development as required, including reports on examination performance including the use of value-added data.</w:t>
      </w:r>
    </w:p>
    <w:p w14:paraId="218890DE" w14:textId="77777777" w:rsidR="00AA0FFF" w:rsidRPr="000B37E0" w:rsidRDefault="00AA0FFF" w:rsidP="00AA0FFF">
      <w:pPr>
        <w:spacing w:after="0" w:line="240" w:lineRule="auto"/>
        <w:ind w:left="1496"/>
        <w:jc w:val="both"/>
      </w:pPr>
    </w:p>
    <w:p w14:paraId="7272A86C" w14:textId="4D9BC718" w:rsidR="000B37E0" w:rsidRPr="00AA0FFF" w:rsidRDefault="00AA0FFF" w:rsidP="00366037">
      <w:pPr>
        <w:pStyle w:val="Heading4"/>
      </w:pPr>
      <w:r>
        <w:t xml:space="preserve">9 </w:t>
      </w:r>
      <w:r>
        <w:tab/>
      </w:r>
      <w:r w:rsidR="000B37E0" w:rsidRPr="000B37E0">
        <w:t>Communications</w:t>
      </w:r>
    </w:p>
    <w:p w14:paraId="33B41AAA" w14:textId="77777777" w:rsidR="000B37E0" w:rsidRPr="000B37E0" w:rsidRDefault="000B37E0" w:rsidP="00FA13F1">
      <w:pPr>
        <w:numPr>
          <w:ilvl w:val="0"/>
          <w:numId w:val="8"/>
        </w:numPr>
        <w:tabs>
          <w:tab w:val="clear" w:pos="360"/>
          <w:tab w:val="num" w:pos="1122"/>
        </w:tabs>
        <w:spacing w:after="0" w:line="240" w:lineRule="auto"/>
        <w:ind w:left="1496" w:hanging="374"/>
        <w:jc w:val="both"/>
      </w:pPr>
      <w:r w:rsidRPr="000B37E0">
        <w:t>To ensure that all members of the department are familiar with its aims and objectives.</w:t>
      </w:r>
    </w:p>
    <w:p w14:paraId="1F6FC719" w14:textId="77777777" w:rsidR="000B37E0" w:rsidRPr="000B37E0" w:rsidRDefault="000B37E0" w:rsidP="00FA13F1">
      <w:pPr>
        <w:numPr>
          <w:ilvl w:val="0"/>
          <w:numId w:val="8"/>
        </w:numPr>
        <w:tabs>
          <w:tab w:val="clear" w:pos="360"/>
          <w:tab w:val="num" w:pos="1122"/>
        </w:tabs>
        <w:spacing w:after="0" w:line="240" w:lineRule="auto"/>
        <w:ind w:left="1496" w:hanging="374"/>
        <w:jc w:val="both"/>
      </w:pPr>
      <w:r w:rsidRPr="000B37E0">
        <w:t>To ensure effective communication / consultation as appropriate with the parents of students.</w:t>
      </w:r>
    </w:p>
    <w:p w14:paraId="1E35CDAB" w14:textId="77777777" w:rsidR="000B37E0" w:rsidRPr="000B37E0" w:rsidRDefault="000B37E0" w:rsidP="00FA13F1">
      <w:pPr>
        <w:numPr>
          <w:ilvl w:val="0"/>
          <w:numId w:val="8"/>
        </w:numPr>
        <w:tabs>
          <w:tab w:val="clear" w:pos="360"/>
          <w:tab w:val="num" w:pos="1122"/>
        </w:tabs>
        <w:spacing w:after="0" w:line="240" w:lineRule="auto"/>
        <w:ind w:left="1496" w:hanging="374"/>
        <w:jc w:val="both"/>
      </w:pPr>
      <w:r w:rsidRPr="000B37E0">
        <w:t>To liaise with examination boards, higher education, partner schools, business and industry, awarding bodies and other relevant external bodies.</w:t>
      </w:r>
    </w:p>
    <w:p w14:paraId="111FECD2" w14:textId="77777777" w:rsidR="000B37E0" w:rsidRPr="000B37E0" w:rsidRDefault="000B37E0" w:rsidP="00FA13F1">
      <w:pPr>
        <w:numPr>
          <w:ilvl w:val="0"/>
          <w:numId w:val="8"/>
        </w:numPr>
        <w:tabs>
          <w:tab w:val="clear" w:pos="360"/>
          <w:tab w:val="num" w:pos="1122"/>
        </w:tabs>
        <w:spacing w:after="0" w:line="240" w:lineRule="auto"/>
        <w:ind w:left="1496" w:hanging="374"/>
        <w:jc w:val="both"/>
      </w:pPr>
      <w:r w:rsidRPr="000B37E0">
        <w:t>To represent the department’s views and interests.</w:t>
      </w:r>
    </w:p>
    <w:p w14:paraId="2BB2DE2A" w14:textId="77777777" w:rsidR="00AA0FFF" w:rsidRDefault="00AA0FFF" w:rsidP="00366037">
      <w:pPr>
        <w:keepNext/>
        <w:tabs>
          <w:tab w:val="num" w:pos="1080"/>
        </w:tabs>
        <w:outlineLvl w:val="1"/>
        <w:rPr>
          <w:b/>
          <w:bCs/>
        </w:rPr>
      </w:pPr>
    </w:p>
    <w:p w14:paraId="4065A747" w14:textId="5546EE00" w:rsidR="000B37E0" w:rsidRPr="00AA0FFF" w:rsidRDefault="00AA0FFF" w:rsidP="00366037">
      <w:pPr>
        <w:pStyle w:val="Heading4"/>
      </w:pPr>
      <w:r>
        <w:t xml:space="preserve">10 </w:t>
      </w:r>
      <w:r>
        <w:tab/>
      </w:r>
      <w:r w:rsidR="000B37E0" w:rsidRPr="000B37E0">
        <w:t>Marketing and liaison</w:t>
      </w:r>
    </w:p>
    <w:p w14:paraId="16CF1C6C" w14:textId="77777777" w:rsidR="000B37E0" w:rsidRPr="000B37E0" w:rsidRDefault="000B37E0" w:rsidP="00FA13F1">
      <w:pPr>
        <w:numPr>
          <w:ilvl w:val="0"/>
          <w:numId w:val="9"/>
        </w:numPr>
        <w:spacing w:after="0" w:line="240" w:lineRule="auto"/>
        <w:ind w:left="1474" w:hanging="340"/>
        <w:jc w:val="both"/>
      </w:pPr>
      <w:r w:rsidRPr="000B37E0">
        <w:t>To contribute to the school liaison and marketing activities – e.g. providing news for the website, contributing to newsletters to parents.</w:t>
      </w:r>
    </w:p>
    <w:p w14:paraId="29EBAADB" w14:textId="60166D76" w:rsidR="00366037" w:rsidRDefault="00FA13F1" w:rsidP="00FA13F1">
      <w:pPr>
        <w:numPr>
          <w:ilvl w:val="0"/>
          <w:numId w:val="9"/>
        </w:numPr>
        <w:spacing w:after="0" w:line="240" w:lineRule="auto"/>
        <w:ind w:left="1474" w:hanging="340"/>
        <w:jc w:val="both"/>
      </w:pPr>
      <w:r>
        <w:t>T</w:t>
      </w:r>
      <w:r w:rsidR="000B37E0" w:rsidRPr="000B37E0">
        <w:t>o be responsible for the effective promotion of the department at Open Days / Evenings and other events.</w:t>
      </w:r>
    </w:p>
    <w:p w14:paraId="57722321" w14:textId="50BA8BF8" w:rsidR="00C11D13" w:rsidRDefault="00C11D13" w:rsidP="00C11D13">
      <w:pPr>
        <w:spacing w:after="0" w:line="240" w:lineRule="auto"/>
        <w:ind w:left="1474"/>
        <w:jc w:val="both"/>
      </w:pPr>
    </w:p>
    <w:p w14:paraId="1F9880E9" w14:textId="77777777" w:rsidR="00C11D13" w:rsidRDefault="00C11D13" w:rsidP="00C11D13">
      <w:pPr>
        <w:spacing w:after="0" w:line="240" w:lineRule="auto"/>
        <w:ind w:left="1474"/>
        <w:jc w:val="both"/>
      </w:pPr>
    </w:p>
    <w:p w14:paraId="758DB3D1" w14:textId="77777777" w:rsidR="000B106B" w:rsidRDefault="000B106B" w:rsidP="000B106B">
      <w:pPr>
        <w:spacing w:after="0" w:line="240" w:lineRule="auto"/>
        <w:ind w:left="1474"/>
        <w:jc w:val="both"/>
      </w:pPr>
    </w:p>
    <w:p w14:paraId="7383A1E3" w14:textId="38537A75" w:rsidR="000B37E0" w:rsidRPr="000B37E0" w:rsidRDefault="000B37E0" w:rsidP="00FA13F1">
      <w:pPr>
        <w:numPr>
          <w:ilvl w:val="0"/>
          <w:numId w:val="9"/>
        </w:numPr>
        <w:spacing w:after="0" w:line="240" w:lineRule="auto"/>
        <w:ind w:left="1474" w:hanging="340"/>
        <w:jc w:val="both"/>
      </w:pPr>
      <w:r w:rsidRPr="000B37E0">
        <w:t>To lead the development of effective subject links with partner schools and the community according to school policy.</w:t>
      </w:r>
    </w:p>
    <w:p w14:paraId="1BE685B7" w14:textId="77777777" w:rsidR="000B37E0" w:rsidRPr="000B37E0" w:rsidRDefault="000B37E0" w:rsidP="00FA13F1">
      <w:pPr>
        <w:numPr>
          <w:ilvl w:val="0"/>
          <w:numId w:val="9"/>
        </w:numPr>
        <w:spacing w:after="0" w:line="240" w:lineRule="auto"/>
        <w:ind w:left="1474" w:hanging="340"/>
        <w:jc w:val="both"/>
      </w:pPr>
      <w:r w:rsidRPr="000B37E0">
        <w:t>To actively promote the development of effective subject links with external agencies and organisations.</w:t>
      </w:r>
    </w:p>
    <w:p w14:paraId="709034F8" w14:textId="77777777" w:rsidR="00FA13F1" w:rsidRDefault="00FA13F1" w:rsidP="00366037">
      <w:pPr>
        <w:pStyle w:val="Heading4"/>
      </w:pPr>
    </w:p>
    <w:p w14:paraId="21C9B66F" w14:textId="055A8519" w:rsidR="000B37E0" w:rsidRPr="00AA0FFF" w:rsidRDefault="00AA0FFF" w:rsidP="00366037">
      <w:pPr>
        <w:pStyle w:val="Heading4"/>
      </w:pPr>
      <w:r>
        <w:t xml:space="preserve">11 </w:t>
      </w:r>
      <w:r>
        <w:tab/>
      </w:r>
      <w:r w:rsidR="000B37E0" w:rsidRPr="000B37E0">
        <w:t>Whole-school</w:t>
      </w:r>
    </w:p>
    <w:p w14:paraId="526888C7" w14:textId="77777777" w:rsidR="000B37E0" w:rsidRPr="000B37E0" w:rsidRDefault="000B37E0" w:rsidP="00FA13F1">
      <w:pPr>
        <w:numPr>
          <w:ilvl w:val="0"/>
          <w:numId w:val="10"/>
        </w:numPr>
        <w:spacing w:after="0" w:line="240" w:lineRule="auto"/>
        <w:ind w:left="1474" w:hanging="340"/>
        <w:jc w:val="both"/>
      </w:pPr>
      <w:r w:rsidRPr="000B37E0">
        <w:t>To act as a form tutor, and carry out the duties associated with that role as outlined in the generic job description.</w:t>
      </w:r>
    </w:p>
    <w:p w14:paraId="0F542CF0" w14:textId="77777777" w:rsidR="000B37E0" w:rsidRPr="000B37E0" w:rsidRDefault="000B37E0" w:rsidP="00FA13F1">
      <w:pPr>
        <w:numPr>
          <w:ilvl w:val="0"/>
          <w:numId w:val="10"/>
        </w:numPr>
        <w:spacing w:after="0" w:line="240" w:lineRule="auto"/>
        <w:ind w:left="1474" w:hanging="340"/>
        <w:jc w:val="both"/>
      </w:pPr>
      <w:r w:rsidRPr="000B37E0">
        <w:t>To play a full part in the life of the school community, to support and model our ethos of faith, vision and nurture, and to encourage by example, leadership and management, staff and students to follow this example.</w:t>
      </w:r>
    </w:p>
    <w:p w14:paraId="2B4CA338" w14:textId="77777777" w:rsidR="000B37E0" w:rsidRPr="000B37E0" w:rsidRDefault="000B37E0" w:rsidP="00FA13F1">
      <w:pPr>
        <w:numPr>
          <w:ilvl w:val="0"/>
          <w:numId w:val="10"/>
        </w:numPr>
        <w:spacing w:after="0" w:line="240" w:lineRule="auto"/>
        <w:ind w:left="1474" w:hanging="340"/>
        <w:jc w:val="both"/>
      </w:pPr>
      <w:r w:rsidRPr="000B37E0">
        <w:t>To contribute actively to the development of whole-school policy, working groups and initiatives.</w:t>
      </w:r>
    </w:p>
    <w:p w14:paraId="463DE361" w14:textId="77777777" w:rsidR="000B37E0" w:rsidRPr="000B37E0" w:rsidRDefault="000B37E0" w:rsidP="000B37E0">
      <w:pPr>
        <w:jc w:val="both"/>
      </w:pPr>
    </w:p>
    <w:p w14:paraId="3A501284" w14:textId="5BD29649" w:rsidR="000B37E0" w:rsidRPr="00AA0FFF" w:rsidRDefault="00AA0FFF" w:rsidP="00AA0FFF">
      <w:pPr>
        <w:pStyle w:val="Heading4"/>
      </w:pPr>
      <w:r>
        <w:t xml:space="preserve">12 </w:t>
      </w:r>
      <w:r>
        <w:tab/>
      </w:r>
      <w:r w:rsidR="000B37E0" w:rsidRPr="000B37E0">
        <w:t>Personal and professional</w:t>
      </w:r>
    </w:p>
    <w:p w14:paraId="2CE312B1" w14:textId="77777777" w:rsidR="000B37E0" w:rsidRPr="000B37E0" w:rsidRDefault="000B37E0" w:rsidP="00FA13F1">
      <w:pPr>
        <w:numPr>
          <w:ilvl w:val="0"/>
          <w:numId w:val="11"/>
        </w:numPr>
        <w:spacing w:after="0" w:line="240" w:lineRule="auto"/>
        <w:jc w:val="both"/>
      </w:pPr>
      <w:r w:rsidRPr="000B37E0">
        <w:t>To take responsibility for one’s own personal professional development.</w:t>
      </w:r>
    </w:p>
    <w:p w14:paraId="7C47BAA3" w14:textId="52EEA5EE" w:rsidR="000B37E0" w:rsidRDefault="000B37E0" w:rsidP="000B37E0">
      <w:pPr>
        <w:jc w:val="both"/>
      </w:pPr>
    </w:p>
    <w:p w14:paraId="58FFBF4A" w14:textId="0F0DC859" w:rsidR="00C11D13" w:rsidRPr="00AA0FFF" w:rsidRDefault="00C11D13" w:rsidP="00C11D13">
      <w:pPr>
        <w:pStyle w:val="Heading4"/>
      </w:pPr>
      <w:r>
        <w:t xml:space="preserve">13 </w:t>
      </w:r>
      <w:r>
        <w:tab/>
        <w:t>Across the Multi-Academy Trust</w:t>
      </w:r>
    </w:p>
    <w:p w14:paraId="665A5F8F" w14:textId="5D7882C2" w:rsidR="00C11D13" w:rsidRDefault="00C11D13" w:rsidP="00C11D13">
      <w:pPr>
        <w:numPr>
          <w:ilvl w:val="0"/>
          <w:numId w:val="11"/>
        </w:numPr>
        <w:spacing w:after="0" w:line="240" w:lineRule="auto"/>
        <w:jc w:val="both"/>
      </w:pPr>
      <w:r w:rsidRPr="000B37E0">
        <w:t xml:space="preserve">To </w:t>
      </w:r>
      <w:r>
        <w:t>act as a role model, setting the highest personal standards of stimulating, challenging and inclusive teaching and purposeful, successful and enjoyable learning</w:t>
      </w:r>
      <w:r w:rsidRPr="000B37E0">
        <w:t>.</w:t>
      </w:r>
    </w:p>
    <w:p w14:paraId="21E4E666" w14:textId="46ED857C" w:rsidR="00C11D13" w:rsidRDefault="00C11D13" w:rsidP="00C11D13">
      <w:pPr>
        <w:numPr>
          <w:ilvl w:val="0"/>
          <w:numId w:val="11"/>
        </w:numPr>
        <w:spacing w:after="0" w:line="240" w:lineRule="auto"/>
        <w:jc w:val="both"/>
      </w:pPr>
      <w:r>
        <w:t>To support and advise on the development of teaching and learning strategies within Religious Studies.</w:t>
      </w:r>
    </w:p>
    <w:p w14:paraId="4474EE7A" w14:textId="1287E6F0" w:rsidR="00C11D13" w:rsidRDefault="00C11D13" w:rsidP="00C11D13">
      <w:pPr>
        <w:numPr>
          <w:ilvl w:val="0"/>
          <w:numId w:val="11"/>
        </w:numPr>
        <w:spacing w:after="0" w:line="240" w:lineRule="auto"/>
        <w:jc w:val="both"/>
      </w:pPr>
      <w:r>
        <w:t>To guide colleagues to curriculum development that promotes pupils’ interest, motivation and enjoyment of Religious Studies.</w:t>
      </w:r>
    </w:p>
    <w:p w14:paraId="02B33286" w14:textId="3F32F7A7" w:rsidR="00C11D13" w:rsidRPr="000B37E0" w:rsidRDefault="00C11D13" w:rsidP="00C11D13">
      <w:pPr>
        <w:numPr>
          <w:ilvl w:val="0"/>
          <w:numId w:val="11"/>
        </w:numPr>
        <w:spacing w:after="0" w:line="240" w:lineRule="auto"/>
        <w:jc w:val="both"/>
      </w:pPr>
      <w:r>
        <w:t>To promote and encourage enrichment, extension and extra-curricular activities for students that deepens their passion for Religious Studies.</w:t>
      </w:r>
    </w:p>
    <w:p w14:paraId="286081AA" w14:textId="0834BBCF" w:rsidR="00C11D13" w:rsidRDefault="00C11D13" w:rsidP="000B37E0">
      <w:pPr>
        <w:jc w:val="both"/>
      </w:pPr>
    </w:p>
    <w:p w14:paraId="6A15AA25" w14:textId="6739BE52" w:rsidR="00A8028D" w:rsidRDefault="00A8028D" w:rsidP="00A8028D">
      <w:pPr>
        <w:pStyle w:val="Heading4"/>
      </w:pPr>
      <w:r>
        <w:t>14</w:t>
      </w:r>
      <w:r>
        <w:tab/>
        <w:t>Across the Northern Alliance</w:t>
      </w:r>
    </w:p>
    <w:p w14:paraId="2D473C23" w14:textId="0326ACF9" w:rsidR="00A8028D" w:rsidRDefault="00A8028D" w:rsidP="00A8028D">
      <w:pPr>
        <w:pStyle w:val="ListParagraph"/>
        <w:numPr>
          <w:ilvl w:val="0"/>
          <w:numId w:val="12"/>
        </w:numPr>
        <w:ind w:left="1418" w:hanging="284"/>
      </w:pPr>
      <w:r>
        <w:t>To gain accreditation as a Specialist Leader of Education for RS.</w:t>
      </w:r>
    </w:p>
    <w:p w14:paraId="7DC670CB" w14:textId="20B5B05C" w:rsidR="00A8028D" w:rsidRDefault="00A8028D" w:rsidP="00A8028D">
      <w:pPr>
        <w:pStyle w:val="ListParagraph"/>
        <w:numPr>
          <w:ilvl w:val="0"/>
          <w:numId w:val="12"/>
        </w:numPr>
        <w:ind w:left="1418" w:hanging="284"/>
      </w:pPr>
      <w:r>
        <w:t>To guide colleagues to curriculum and assessment development in the context of changing examinations specifications.</w:t>
      </w:r>
    </w:p>
    <w:p w14:paraId="14987F34" w14:textId="31B4F40B" w:rsidR="00A8028D" w:rsidRDefault="00A8028D" w:rsidP="00A8028D">
      <w:pPr>
        <w:pStyle w:val="ListParagraph"/>
        <w:numPr>
          <w:ilvl w:val="0"/>
          <w:numId w:val="12"/>
        </w:numPr>
        <w:ind w:left="1418" w:hanging="284"/>
      </w:pPr>
      <w:r>
        <w:t>To support with curriculum development and the development of staff.</w:t>
      </w:r>
    </w:p>
    <w:p w14:paraId="0603080A" w14:textId="54F77BC5" w:rsidR="00A8028D" w:rsidRDefault="00A8028D" w:rsidP="00A8028D">
      <w:pPr>
        <w:pStyle w:val="ListParagraph"/>
        <w:numPr>
          <w:ilvl w:val="0"/>
          <w:numId w:val="12"/>
        </w:numPr>
        <w:ind w:left="1418" w:hanging="284"/>
      </w:pPr>
      <w:r>
        <w:t>To provide school to school support when requested by other schools.</w:t>
      </w:r>
    </w:p>
    <w:p w14:paraId="48F8A8C0" w14:textId="77777777" w:rsidR="00A8028D" w:rsidRPr="00A8028D" w:rsidRDefault="00A8028D" w:rsidP="00A8028D">
      <w:pPr>
        <w:pStyle w:val="ListParagraph"/>
        <w:ind w:left="1418"/>
      </w:pPr>
    </w:p>
    <w:p w14:paraId="66CFE7D0" w14:textId="77777777" w:rsidR="000B37E0" w:rsidRPr="000B37E0" w:rsidRDefault="000B37E0" w:rsidP="000B37E0">
      <w:pPr>
        <w:jc w:val="both"/>
      </w:pPr>
      <w:r w:rsidRPr="000B37E0">
        <w:t>The job description is current at the date shown, but, in consultation with you, it may be changed by the Headteacher to reflect or anticipate changes in the job which are commensurate with the job title and salary weighting.</w:t>
      </w:r>
    </w:p>
    <w:p w14:paraId="71E73E24" w14:textId="77777777" w:rsidR="00BC28E2" w:rsidRPr="00BC28E2" w:rsidRDefault="00BC28E2" w:rsidP="00BC28E2"/>
    <w:p w14:paraId="5A7DCBE2" w14:textId="3CC99138" w:rsidR="003063CA" w:rsidRPr="0017294F" w:rsidRDefault="003063CA" w:rsidP="003063CA">
      <w:pPr>
        <w:jc w:val="both"/>
        <w:rPr>
          <w:rFonts w:cs="Arial"/>
          <w:b/>
        </w:rPr>
      </w:pPr>
      <w:r w:rsidRPr="0017294F">
        <w:rPr>
          <w:rFonts w:cs="Arial"/>
          <w:b/>
        </w:rPr>
        <w:t>This job description is a guide to the duties and should be read in conjunction with the accompanying person specification.</w:t>
      </w:r>
      <w:r w:rsidR="009674E4">
        <w:rPr>
          <w:rFonts w:cs="Arial"/>
          <w:b/>
        </w:rPr>
        <w:t xml:space="preserve"> </w:t>
      </w:r>
    </w:p>
    <w:p w14:paraId="4D2FF39E" w14:textId="77777777" w:rsidR="003063CA" w:rsidRPr="0017294F" w:rsidRDefault="003063CA" w:rsidP="003063CA">
      <w:pPr>
        <w:rPr>
          <w:rFonts w:cs="Arial"/>
        </w:rPr>
      </w:pPr>
    </w:p>
    <w:p w14:paraId="4084C23F" w14:textId="011110F7" w:rsidR="009674E4" w:rsidRPr="00195BCE" w:rsidRDefault="003063CA" w:rsidP="0017294F">
      <w:pPr>
        <w:pStyle w:val="ListParagraph"/>
        <w:ind w:left="340" w:hanging="340"/>
        <w:rPr>
          <w:rFonts w:ascii="Times New Roman" w:hAnsi="Times New Roman" w:cs="Times New Roman"/>
        </w:rPr>
      </w:pPr>
      <w:r w:rsidRPr="0017294F">
        <w:rPr>
          <w:rFonts w:cs="Arial"/>
          <w:b/>
        </w:rPr>
        <w:t>This post is subject to an enhanced</w:t>
      </w:r>
      <w:r w:rsidR="009674E4">
        <w:rPr>
          <w:rFonts w:cs="Arial"/>
          <w:b/>
        </w:rPr>
        <w:t xml:space="preserve"> DBS disclosure check through the </w:t>
      </w:r>
      <w:r w:rsidRPr="0017294F">
        <w:rPr>
          <w:rFonts w:cs="Arial"/>
          <w:b/>
        </w:rPr>
        <w:t>Disclosure &amp; Barring Service</w:t>
      </w:r>
      <w:r w:rsidR="009674E4" w:rsidRPr="003B54AF">
        <w:rPr>
          <w:rFonts w:cs="Arial"/>
          <w:b/>
        </w:rPr>
        <w:t>.</w:t>
      </w:r>
    </w:p>
    <w:p w14:paraId="43A1C373" w14:textId="5EC4ADE6" w:rsidR="003063CA" w:rsidRPr="0017294F" w:rsidRDefault="003063CA" w:rsidP="003063CA">
      <w:pPr>
        <w:pStyle w:val="DefaultText"/>
        <w:jc w:val="both"/>
        <w:rPr>
          <w:rFonts w:asciiTheme="minorHAnsi" w:hAnsiTheme="minorHAnsi" w:cs="Arial"/>
          <w:sz w:val="16"/>
        </w:rPr>
      </w:pPr>
    </w:p>
    <w:p w14:paraId="74FBB87D" w14:textId="77777777" w:rsidR="00AB6128" w:rsidRDefault="00AB6128" w:rsidP="00AB6128">
      <w:pPr>
        <w:pStyle w:val="BodyText"/>
        <w:jc w:val="center"/>
        <w:rPr>
          <w:rFonts w:asciiTheme="minorHAnsi" w:eastAsiaTheme="minorHAnsi" w:hAnsiTheme="minorHAnsi" w:cstheme="minorBidi"/>
          <w:b w:val="0"/>
          <w:bCs w:val="0"/>
          <w:sz w:val="22"/>
          <w:szCs w:val="22"/>
        </w:rPr>
      </w:pPr>
      <w:bookmarkStart w:id="0" w:name="_GoBack"/>
      <w:bookmarkEnd w:id="0"/>
    </w:p>
    <w:p w14:paraId="74DB0057" w14:textId="5E68C934" w:rsidR="00D404A5" w:rsidRPr="005B37E4" w:rsidRDefault="00D404A5" w:rsidP="00AB6128">
      <w:pPr>
        <w:pStyle w:val="BodyText"/>
        <w:jc w:val="center"/>
        <w:rPr>
          <w:rFonts w:ascii="Calibri" w:hAnsi="Calibri" w:cs="Arial"/>
          <w:sz w:val="22"/>
        </w:rPr>
      </w:pPr>
      <w:r w:rsidRPr="005B37E4">
        <w:rPr>
          <w:rFonts w:ascii="Calibri" w:hAnsi="Calibri" w:cs="Arial"/>
          <w:b w:val="0"/>
          <w:bCs w:val="0"/>
          <w:sz w:val="22"/>
        </w:rPr>
        <w:t xml:space="preserve">In your letter of application, please </w:t>
      </w:r>
      <w:r w:rsidRPr="005B37E4">
        <w:rPr>
          <w:rFonts w:ascii="Calibri" w:hAnsi="Calibri" w:cs="Arial"/>
          <w:b w:val="0"/>
          <w:bCs w:val="0"/>
          <w:i/>
          <w:iCs/>
          <w:sz w:val="22"/>
          <w:u w:val="single"/>
        </w:rPr>
        <w:t>demonstrate</w:t>
      </w:r>
      <w:r w:rsidRPr="005B37E4">
        <w:rPr>
          <w:rFonts w:ascii="Calibri" w:hAnsi="Calibri" w:cs="Arial"/>
          <w:b w:val="0"/>
          <w:bCs w:val="0"/>
          <w:sz w:val="22"/>
        </w:rPr>
        <w:t xml:space="preserve"> how you meet these criteria.</w:t>
      </w:r>
    </w:p>
    <w:p w14:paraId="56D87AEF" w14:textId="49F11267" w:rsidR="00D404A5" w:rsidRDefault="00D404A5" w:rsidP="00D404A5">
      <w:pPr>
        <w:pStyle w:val="BodyText"/>
        <w:jc w:val="center"/>
        <w:rPr>
          <w:rFonts w:ascii="Calibri" w:hAnsi="Calibri" w:cs="Arial"/>
          <w:b w:val="0"/>
          <w:bCs w:val="0"/>
          <w:sz w:val="22"/>
        </w:rPr>
      </w:pPr>
      <w:r w:rsidRPr="005B37E4">
        <w:rPr>
          <w:rFonts w:ascii="Calibri" w:hAnsi="Calibri" w:cs="Arial"/>
          <w:b w:val="0"/>
          <w:bCs w:val="0"/>
          <w:sz w:val="22"/>
        </w:rPr>
        <w:t xml:space="preserve">Do </w:t>
      </w:r>
      <w:r>
        <w:rPr>
          <w:rFonts w:ascii="Calibri" w:hAnsi="Calibri" w:cs="Arial"/>
          <w:b w:val="0"/>
          <w:bCs w:val="0"/>
          <w:sz w:val="22"/>
        </w:rPr>
        <w:t>not include a curriculum vitae.</w:t>
      </w:r>
    </w:p>
    <w:p w14:paraId="405BCC97" w14:textId="77777777" w:rsidR="00D404A5" w:rsidRPr="00D404A5" w:rsidRDefault="00D404A5" w:rsidP="00D404A5">
      <w:pPr>
        <w:pStyle w:val="BodyText"/>
        <w:jc w:val="center"/>
        <w:rPr>
          <w:rFonts w:ascii="Calibri" w:hAnsi="Calibri" w:cs="Arial"/>
          <w:b w:val="0"/>
          <w:bCs w:val="0"/>
          <w:sz w:val="22"/>
        </w:rPr>
      </w:pPr>
    </w:p>
    <w:tbl>
      <w:tblPr>
        <w:tblStyle w:val="TableGrid"/>
        <w:tblW w:w="10065" w:type="dxa"/>
        <w:tblInd w:w="-5" w:type="dxa"/>
        <w:tblLayout w:type="fixed"/>
        <w:tblLook w:val="04A0" w:firstRow="1" w:lastRow="0" w:firstColumn="1" w:lastColumn="0" w:noHBand="0" w:noVBand="1"/>
      </w:tblPr>
      <w:tblGrid>
        <w:gridCol w:w="8364"/>
        <w:gridCol w:w="1701"/>
      </w:tblGrid>
      <w:tr w:rsidR="009A5B3B" w:rsidRPr="009674E4" w14:paraId="380CA03F" w14:textId="1595385E" w:rsidTr="009A5B3B">
        <w:trPr>
          <w:cantSplit/>
          <w:trHeight w:val="897"/>
        </w:trPr>
        <w:tc>
          <w:tcPr>
            <w:tcW w:w="8364" w:type="dxa"/>
          </w:tcPr>
          <w:p w14:paraId="28ED9FA2" w14:textId="0575FE2B" w:rsidR="009A5B3B" w:rsidRPr="00BF205C" w:rsidRDefault="009A5B3B" w:rsidP="00D82EEF">
            <w:pPr>
              <w:pStyle w:val="ListParagraph"/>
              <w:ind w:left="0"/>
              <w:jc w:val="center"/>
              <w:rPr>
                <w:rFonts w:cs="Times New Roman"/>
                <w:b/>
                <w:sz w:val="28"/>
                <w:szCs w:val="28"/>
                <w:highlight w:val="yellow"/>
              </w:rPr>
            </w:pPr>
          </w:p>
          <w:p w14:paraId="3F11CA4A" w14:textId="038D73B6" w:rsidR="009A5B3B" w:rsidRPr="00BF205C" w:rsidRDefault="00862EF4" w:rsidP="002F6B9F">
            <w:pPr>
              <w:pStyle w:val="Heading1"/>
              <w:spacing w:before="0"/>
              <w:outlineLvl w:val="0"/>
              <w:rPr>
                <w:highlight w:val="yellow"/>
              </w:rPr>
            </w:pPr>
            <w:r>
              <w:t>DIRECTOR</w:t>
            </w:r>
            <w:r w:rsidR="00366037">
              <w:t xml:space="preserve"> OF </w:t>
            </w:r>
            <w:r w:rsidR="002F6B9F">
              <w:t>RELIGIOUS STUDIES</w:t>
            </w:r>
          </w:p>
        </w:tc>
        <w:tc>
          <w:tcPr>
            <w:tcW w:w="1701" w:type="dxa"/>
          </w:tcPr>
          <w:p w14:paraId="6C64CD3E" w14:textId="77777777" w:rsidR="009A5B3B" w:rsidRPr="00A023F1" w:rsidRDefault="009A5B3B" w:rsidP="009A5B3B">
            <w:pPr>
              <w:pStyle w:val="Heading2"/>
              <w:outlineLvl w:val="1"/>
              <w:rPr>
                <w:sz w:val="28"/>
                <w:szCs w:val="28"/>
              </w:rPr>
            </w:pPr>
            <w:r w:rsidRPr="00A023F1">
              <w:rPr>
                <w:sz w:val="28"/>
                <w:szCs w:val="28"/>
              </w:rPr>
              <w:t>How identified</w:t>
            </w:r>
          </w:p>
          <w:p w14:paraId="18A0297F" w14:textId="7222A826" w:rsidR="009A5B3B" w:rsidRPr="009A5B3B" w:rsidRDefault="009A5B3B" w:rsidP="009A5B3B">
            <w:pPr>
              <w:pStyle w:val="Heading2"/>
              <w:outlineLvl w:val="1"/>
            </w:pPr>
            <w:r w:rsidRPr="00A023F1">
              <w:rPr>
                <w:sz w:val="28"/>
                <w:szCs w:val="28"/>
              </w:rPr>
              <w:t>(A/L/I/LO/R)</w:t>
            </w:r>
          </w:p>
        </w:tc>
      </w:tr>
      <w:tr w:rsidR="009A5B3B" w:rsidRPr="009674E4" w14:paraId="5DA10182" w14:textId="53649B37" w:rsidTr="009A5B3B">
        <w:trPr>
          <w:trHeight w:val="397"/>
        </w:trPr>
        <w:tc>
          <w:tcPr>
            <w:tcW w:w="8364" w:type="dxa"/>
          </w:tcPr>
          <w:p w14:paraId="16A32525" w14:textId="5BCC4581" w:rsidR="009A5B3B" w:rsidRPr="00BF205C" w:rsidRDefault="009A5B3B" w:rsidP="00D404A5">
            <w:pPr>
              <w:pStyle w:val="Heading2"/>
              <w:jc w:val="center"/>
              <w:outlineLvl w:val="1"/>
              <w:rPr>
                <w:rFonts w:cs="Times New Roman"/>
                <w:highlight w:val="yellow"/>
              </w:rPr>
            </w:pPr>
            <w:r w:rsidRPr="00165169">
              <w:t>Essential</w:t>
            </w:r>
          </w:p>
        </w:tc>
        <w:tc>
          <w:tcPr>
            <w:tcW w:w="1701" w:type="dxa"/>
          </w:tcPr>
          <w:p w14:paraId="55A38204" w14:textId="77777777" w:rsidR="009A5B3B" w:rsidRDefault="009A5B3B" w:rsidP="00D404A5">
            <w:pPr>
              <w:pStyle w:val="Heading2"/>
              <w:jc w:val="center"/>
              <w:outlineLvl w:val="1"/>
            </w:pPr>
          </w:p>
        </w:tc>
      </w:tr>
      <w:tr w:rsidR="009A5B3B" w:rsidRPr="009674E4" w14:paraId="676B3323" w14:textId="7CBFC903" w:rsidTr="009A5B3B">
        <w:trPr>
          <w:trHeight w:val="397"/>
        </w:trPr>
        <w:tc>
          <w:tcPr>
            <w:tcW w:w="8364" w:type="dxa"/>
          </w:tcPr>
          <w:p w14:paraId="6D3EEC62" w14:textId="54708F5E" w:rsidR="009A5B3B" w:rsidRPr="00BF205C" w:rsidRDefault="009A5B3B" w:rsidP="00AB6128">
            <w:pPr>
              <w:pStyle w:val="Heading2"/>
              <w:spacing w:before="0"/>
              <w:outlineLvl w:val="1"/>
              <w:rPr>
                <w:highlight w:val="yellow"/>
              </w:rPr>
            </w:pPr>
            <w:r w:rsidRPr="00165169">
              <w:t>Educational Qualifications</w:t>
            </w:r>
          </w:p>
        </w:tc>
        <w:tc>
          <w:tcPr>
            <w:tcW w:w="1701" w:type="dxa"/>
          </w:tcPr>
          <w:p w14:paraId="648F7811" w14:textId="77777777" w:rsidR="009A5B3B" w:rsidRDefault="009A5B3B" w:rsidP="00D404A5">
            <w:pPr>
              <w:pStyle w:val="Heading2"/>
              <w:outlineLvl w:val="1"/>
            </w:pPr>
          </w:p>
        </w:tc>
      </w:tr>
      <w:tr w:rsidR="009A5B3B" w:rsidRPr="009674E4" w14:paraId="4181E09D" w14:textId="6EFE074E" w:rsidTr="009A5B3B">
        <w:trPr>
          <w:trHeight w:val="397"/>
        </w:trPr>
        <w:tc>
          <w:tcPr>
            <w:tcW w:w="8364" w:type="dxa"/>
          </w:tcPr>
          <w:p w14:paraId="46508E97" w14:textId="0F5F4D02" w:rsidR="009A5B3B" w:rsidRPr="009E5CD1" w:rsidRDefault="002E0828" w:rsidP="002E0828">
            <w:pPr>
              <w:pStyle w:val="TableText"/>
              <w:spacing w:line="260" w:lineRule="exact"/>
              <w:ind w:left="0"/>
              <w:rPr>
                <w:rFonts w:asciiTheme="minorHAnsi" w:hAnsiTheme="minorHAnsi" w:cs="Arial"/>
                <w:sz w:val="24"/>
              </w:rPr>
            </w:pPr>
            <w:r>
              <w:rPr>
                <w:rFonts w:asciiTheme="minorHAnsi" w:hAnsiTheme="minorHAnsi" w:cs="Arial"/>
                <w:sz w:val="24"/>
                <w:szCs w:val="20"/>
              </w:rPr>
              <w:t xml:space="preserve">Good </w:t>
            </w:r>
            <w:proofErr w:type="spellStart"/>
            <w:r>
              <w:rPr>
                <w:rFonts w:asciiTheme="minorHAnsi" w:hAnsiTheme="minorHAnsi" w:cs="Arial"/>
                <w:sz w:val="24"/>
                <w:szCs w:val="20"/>
              </w:rPr>
              <w:t>honours</w:t>
            </w:r>
            <w:proofErr w:type="spellEnd"/>
            <w:r>
              <w:rPr>
                <w:rFonts w:asciiTheme="minorHAnsi" w:hAnsiTheme="minorHAnsi" w:cs="Arial"/>
                <w:sz w:val="24"/>
                <w:szCs w:val="20"/>
              </w:rPr>
              <w:t xml:space="preserve"> degree</w:t>
            </w:r>
          </w:p>
        </w:tc>
        <w:tc>
          <w:tcPr>
            <w:tcW w:w="1701" w:type="dxa"/>
          </w:tcPr>
          <w:p w14:paraId="226B2117" w14:textId="3699B7E9" w:rsidR="009A5B3B" w:rsidRPr="00D404A5" w:rsidRDefault="009A5B3B" w:rsidP="00AB6128">
            <w:pPr>
              <w:pStyle w:val="TableText"/>
              <w:spacing w:line="260" w:lineRule="exact"/>
              <w:ind w:left="0"/>
              <w:jc w:val="center"/>
              <w:rPr>
                <w:rFonts w:ascii="Calibri" w:hAnsi="Calibri" w:cs="Arial"/>
                <w:sz w:val="22"/>
                <w:szCs w:val="22"/>
              </w:rPr>
            </w:pPr>
            <w:r>
              <w:rPr>
                <w:rFonts w:ascii="Calibri" w:hAnsi="Calibri" w:cs="Arial"/>
                <w:sz w:val="22"/>
                <w:szCs w:val="22"/>
              </w:rPr>
              <w:t>A</w:t>
            </w:r>
          </w:p>
        </w:tc>
      </w:tr>
      <w:tr w:rsidR="009A5B3B" w:rsidRPr="009674E4" w14:paraId="6502AD71" w14:textId="02E13C9C" w:rsidTr="009A5B3B">
        <w:trPr>
          <w:trHeight w:val="397"/>
        </w:trPr>
        <w:tc>
          <w:tcPr>
            <w:tcW w:w="8364" w:type="dxa"/>
          </w:tcPr>
          <w:p w14:paraId="57152CB1" w14:textId="72D1EF2F" w:rsidR="009A5B3B" w:rsidRPr="00A023F1" w:rsidRDefault="00A023F1" w:rsidP="002F6B9F">
            <w:pPr>
              <w:pStyle w:val="TableText"/>
              <w:ind w:left="0"/>
              <w:rPr>
                <w:rFonts w:asciiTheme="minorHAnsi" w:hAnsiTheme="minorHAnsi" w:cs="Arial"/>
                <w:sz w:val="24"/>
              </w:rPr>
            </w:pPr>
            <w:r w:rsidRPr="00A023F1">
              <w:rPr>
                <w:rFonts w:asciiTheme="minorHAnsi" w:hAnsiTheme="minorHAnsi" w:cs="Arial"/>
                <w:sz w:val="24"/>
              </w:rPr>
              <w:t xml:space="preserve">Suitable qualification in teaching </w:t>
            </w:r>
            <w:r w:rsidR="002F6B9F">
              <w:rPr>
                <w:rFonts w:asciiTheme="minorHAnsi" w:hAnsiTheme="minorHAnsi" w:cs="Arial"/>
                <w:sz w:val="24"/>
              </w:rPr>
              <w:t>Religious Studies</w:t>
            </w:r>
            <w:r w:rsidRPr="00A023F1">
              <w:rPr>
                <w:rFonts w:asciiTheme="minorHAnsi" w:hAnsiTheme="minorHAnsi" w:cs="Arial"/>
                <w:sz w:val="24"/>
              </w:rPr>
              <w:t xml:space="preserve"> (PGCE or equivalent)</w:t>
            </w:r>
          </w:p>
        </w:tc>
        <w:tc>
          <w:tcPr>
            <w:tcW w:w="1701" w:type="dxa"/>
          </w:tcPr>
          <w:p w14:paraId="15DEEA91" w14:textId="0D3021D7" w:rsidR="009A5B3B" w:rsidRPr="00D404A5" w:rsidRDefault="009A5B3B" w:rsidP="00AB6128">
            <w:pPr>
              <w:pStyle w:val="ListParagraph"/>
              <w:ind w:left="0"/>
              <w:jc w:val="center"/>
              <w:rPr>
                <w:rFonts w:ascii="Calibri" w:hAnsi="Calibri" w:cs="Arial"/>
              </w:rPr>
            </w:pPr>
            <w:r>
              <w:rPr>
                <w:rFonts w:ascii="Calibri" w:hAnsi="Calibri" w:cs="Arial"/>
              </w:rPr>
              <w:t>A</w:t>
            </w:r>
          </w:p>
        </w:tc>
      </w:tr>
      <w:tr w:rsidR="00A023F1" w:rsidRPr="009674E4" w14:paraId="7ACAE69D" w14:textId="77777777" w:rsidTr="009A5B3B">
        <w:trPr>
          <w:trHeight w:val="397"/>
        </w:trPr>
        <w:tc>
          <w:tcPr>
            <w:tcW w:w="8364" w:type="dxa"/>
          </w:tcPr>
          <w:p w14:paraId="205AC74E" w14:textId="3C14CC19" w:rsidR="00A023F1" w:rsidRPr="00A023F1" w:rsidRDefault="00A023F1" w:rsidP="00A023F1">
            <w:pPr>
              <w:pStyle w:val="TableText"/>
              <w:ind w:left="0"/>
              <w:rPr>
                <w:rFonts w:asciiTheme="minorHAnsi" w:hAnsiTheme="minorHAnsi" w:cs="Arial"/>
                <w:sz w:val="24"/>
              </w:rPr>
            </w:pPr>
            <w:r w:rsidRPr="00A023F1">
              <w:rPr>
                <w:rFonts w:asciiTheme="minorHAnsi" w:hAnsiTheme="minorHAnsi" w:cs="Arial"/>
                <w:sz w:val="24"/>
              </w:rPr>
              <w:t>Relevant and</w:t>
            </w:r>
            <w:r>
              <w:rPr>
                <w:rFonts w:asciiTheme="minorHAnsi" w:hAnsiTheme="minorHAnsi" w:cs="Arial"/>
                <w:sz w:val="24"/>
              </w:rPr>
              <w:t xml:space="preserve"> successful teaching experience</w:t>
            </w:r>
          </w:p>
        </w:tc>
        <w:tc>
          <w:tcPr>
            <w:tcW w:w="1701" w:type="dxa"/>
          </w:tcPr>
          <w:p w14:paraId="559CC8A9" w14:textId="7B1AC012" w:rsidR="00A023F1" w:rsidRPr="00A023F1" w:rsidRDefault="00A023F1" w:rsidP="00AB6128">
            <w:pPr>
              <w:pStyle w:val="ListParagraph"/>
              <w:ind w:left="0"/>
              <w:jc w:val="center"/>
              <w:rPr>
                <w:rFonts w:cs="Arial"/>
              </w:rPr>
            </w:pPr>
            <w:r w:rsidRPr="00A023F1">
              <w:rPr>
                <w:rFonts w:cs="Arial"/>
              </w:rPr>
              <w:t>A/L</w:t>
            </w:r>
          </w:p>
        </w:tc>
      </w:tr>
      <w:tr w:rsidR="00A023F1" w:rsidRPr="009674E4" w14:paraId="6C5830D3" w14:textId="77777777" w:rsidTr="009A5B3B">
        <w:trPr>
          <w:trHeight w:val="397"/>
        </w:trPr>
        <w:tc>
          <w:tcPr>
            <w:tcW w:w="8364" w:type="dxa"/>
          </w:tcPr>
          <w:p w14:paraId="2133B8B5" w14:textId="3336BB91" w:rsidR="00A023F1" w:rsidRPr="00A023F1" w:rsidRDefault="00A023F1" w:rsidP="00A023F1">
            <w:pPr>
              <w:pStyle w:val="TableText"/>
              <w:ind w:left="0"/>
              <w:rPr>
                <w:rFonts w:asciiTheme="minorHAnsi" w:hAnsiTheme="minorHAnsi" w:cs="Arial"/>
                <w:sz w:val="24"/>
              </w:rPr>
            </w:pPr>
            <w:r w:rsidRPr="00A023F1">
              <w:rPr>
                <w:rFonts w:asciiTheme="minorHAnsi" w:hAnsiTheme="minorHAnsi" w:cs="Arial"/>
                <w:sz w:val="24"/>
              </w:rPr>
              <w:t xml:space="preserve">Relevant experience in team-leadership / management – e.g. as head of department, 2 i/c, team leader, leadership of the development of curriculum / T &amp; L / assessment </w:t>
            </w:r>
            <w:proofErr w:type="spellStart"/>
            <w:r w:rsidRPr="00A023F1">
              <w:rPr>
                <w:rFonts w:asciiTheme="minorHAnsi" w:hAnsiTheme="minorHAnsi" w:cs="Arial"/>
                <w:sz w:val="24"/>
              </w:rPr>
              <w:t>etc</w:t>
            </w:r>
            <w:proofErr w:type="spellEnd"/>
            <w:r w:rsidRPr="00A023F1">
              <w:rPr>
                <w:rFonts w:asciiTheme="minorHAnsi" w:hAnsiTheme="minorHAnsi" w:cs="Arial"/>
                <w:sz w:val="24"/>
              </w:rPr>
              <w:t>, which has had an imp</w:t>
            </w:r>
            <w:r>
              <w:rPr>
                <w:rFonts w:asciiTheme="minorHAnsi" w:hAnsiTheme="minorHAnsi" w:cs="Arial"/>
                <w:sz w:val="24"/>
              </w:rPr>
              <w:t>act on both pupils and teachers</w:t>
            </w:r>
          </w:p>
        </w:tc>
        <w:tc>
          <w:tcPr>
            <w:tcW w:w="1701" w:type="dxa"/>
          </w:tcPr>
          <w:p w14:paraId="5841B8B7" w14:textId="38F7A90C" w:rsidR="00A023F1" w:rsidRDefault="00A023F1" w:rsidP="00A023F1">
            <w:pPr>
              <w:pStyle w:val="ListParagraph"/>
              <w:ind w:left="0"/>
              <w:jc w:val="center"/>
              <w:rPr>
                <w:rFonts w:ascii="Calibri" w:hAnsi="Calibri" w:cs="Arial"/>
              </w:rPr>
            </w:pPr>
            <w:r>
              <w:rPr>
                <w:rFonts w:ascii="Calibri" w:hAnsi="Calibri" w:cs="Arial"/>
              </w:rPr>
              <w:t>A/L</w:t>
            </w:r>
          </w:p>
        </w:tc>
      </w:tr>
      <w:tr w:rsidR="00A023F1" w:rsidRPr="009674E4" w14:paraId="1CD9AC10" w14:textId="23D97181" w:rsidTr="009A5B3B">
        <w:trPr>
          <w:trHeight w:val="397"/>
        </w:trPr>
        <w:tc>
          <w:tcPr>
            <w:tcW w:w="8364" w:type="dxa"/>
          </w:tcPr>
          <w:p w14:paraId="32C4C7F4" w14:textId="7ECD4F8F" w:rsidR="00A023F1" w:rsidRPr="00BF205C" w:rsidRDefault="00A023F1" w:rsidP="00A023F1">
            <w:pPr>
              <w:pStyle w:val="Heading2"/>
              <w:outlineLvl w:val="1"/>
              <w:rPr>
                <w:highlight w:val="yellow"/>
              </w:rPr>
            </w:pPr>
            <w:r>
              <w:t>Teaching &amp; Learning</w:t>
            </w:r>
          </w:p>
        </w:tc>
        <w:tc>
          <w:tcPr>
            <w:tcW w:w="1701" w:type="dxa"/>
          </w:tcPr>
          <w:p w14:paraId="67E42E83" w14:textId="77777777" w:rsidR="00A023F1" w:rsidRDefault="00A023F1" w:rsidP="00A023F1">
            <w:pPr>
              <w:pStyle w:val="Heading2"/>
              <w:jc w:val="center"/>
              <w:outlineLvl w:val="1"/>
            </w:pPr>
          </w:p>
        </w:tc>
      </w:tr>
      <w:tr w:rsidR="00A023F1" w:rsidRPr="009674E4" w14:paraId="1B21F60C" w14:textId="37D950D3" w:rsidTr="009A5B3B">
        <w:trPr>
          <w:trHeight w:val="397"/>
        </w:trPr>
        <w:tc>
          <w:tcPr>
            <w:tcW w:w="8364" w:type="dxa"/>
          </w:tcPr>
          <w:p w14:paraId="65AA9549" w14:textId="00EA978D" w:rsidR="00A023F1" w:rsidRPr="00A023F1" w:rsidRDefault="00A023F1" w:rsidP="002F6B9F">
            <w:pPr>
              <w:pStyle w:val="TableText"/>
              <w:ind w:left="0" w:right="74"/>
              <w:rPr>
                <w:rFonts w:asciiTheme="minorHAnsi" w:hAnsiTheme="minorHAnsi" w:cs="Arial"/>
                <w:sz w:val="24"/>
              </w:rPr>
            </w:pPr>
            <w:r w:rsidRPr="00A023F1">
              <w:rPr>
                <w:rFonts w:asciiTheme="minorHAnsi" w:hAnsiTheme="minorHAnsi" w:cs="Arial"/>
                <w:sz w:val="24"/>
              </w:rPr>
              <w:t xml:space="preserve">A passion for </w:t>
            </w:r>
            <w:r w:rsidR="002F6B9F">
              <w:rPr>
                <w:rFonts w:asciiTheme="minorHAnsi" w:hAnsiTheme="minorHAnsi" w:cs="Arial"/>
                <w:sz w:val="24"/>
              </w:rPr>
              <w:t>Religious Studies</w:t>
            </w:r>
            <w:r w:rsidR="00F442D6">
              <w:rPr>
                <w:rFonts w:asciiTheme="minorHAnsi" w:hAnsiTheme="minorHAnsi" w:cs="Arial"/>
                <w:sz w:val="24"/>
              </w:rPr>
              <w:t>, and sharing this with young people</w:t>
            </w:r>
          </w:p>
        </w:tc>
        <w:tc>
          <w:tcPr>
            <w:tcW w:w="1701" w:type="dxa"/>
          </w:tcPr>
          <w:p w14:paraId="26FE8472" w14:textId="5ED3DF83" w:rsidR="00A023F1" w:rsidRPr="00F442D6" w:rsidRDefault="00A023F1" w:rsidP="00F442D6">
            <w:pPr>
              <w:pStyle w:val="TableText"/>
              <w:ind w:left="0"/>
              <w:jc w:val="center"/>
              <w:rPr>
                <w:rFonts w:asciiTheme="minorHAnsi" w:hAnsiTheme="minorHAnsi" w:cs="Arial"/>
                <w:sz w:val="24"/>
              </w:rPr>
            </w:pPr>
            <w:r w:rsidRPr="00A023F1">
              <w:rPr>
                <w:rFonts w:asciiTheme="minorHAnsi" w:hAnsiTheme="minorHAnsi" w:cs="Arial"/>
                <w:sz w:val="24"/>
              </w:rPr>
              <w:t>L/I/LO/R</w:t>
            </w:r>
          </w:p>
        </w:tc>
      </w:tr>
      <w:tr w:rsidR="00A023F1" w:rsidRPr="009674E4" w14:paraId="4AE3FD40" w14:textId="0D2BE26F" w:rsidTr="009A5B3B">
        <w:trPr>
          <w:trHeight w:val="397"/>
        </w:trPr>
        <w:tc>
          <w:tcPr>
            <w:tcW w:w="8364" w:type="dxa"/>
          </w:tcPr>
          <w:p w14:paraId="686E8CA8" w14:textId="241884F7" w:rsidR="00A023F1" w:rsidRPr="00A023F1" w:rsidRDefault="00A023F1" w:rsidP="00A023F1">
            <w:pPr>
              <w:rPr>
                <w:highlight w:val="yellow"/>
              </w:rPr>
            </w:pPr>
            <w:r w:rsidRPr="00A023F1">
              <w:rPr>
                <w:rFonts w:cs="Arial"/>
                <w:sz w:val="24"/>
              </w:rPr>
              <w:t>Excellent subject knowledge and pedagogy</w:t>
            </w:r>
          </w:p>
        </w:tc>
        <w:tc>
          <w:tcPr>
            <w:tcW w:w="1701" w:type="dxa"/>
          </w:tcPr>
          <w:p w14:paraId="679A67B5" w14:textId="3B771325" w:rsidR="00A023F1" w:rsidRPr="00A023F1" w:rsidRDefault="00A023F1" w:rsidP="00A023F1">
            <w:pPr>
              <w:pStyle w:val="TableText"/>
              <w:ind w:left="0"/>
              <w:jc w:val="center"/>
              <w:rPr>
                <w:rFonts w:asciiTheme="minorHAnsi" w:hAnsiTheme="minorHAnsi" w:cs="Arial"/>
                <w:sz w:val="24"/>
              </w:rPr>
            </w:pPr>
            <w:r w:rsidRPr="00A023F1">
              <w:rPr>
                <w:rFonts w:asciiTheme="minorHAnsi" w:hAnsiTheme="minorHAnsi" w:cs="Arial"/>
                <w:sz w:val="24"/>
              </w:rPr>
              <w:t>L/I/LO/R</w:t>
            </w:r>
          </w:p>
        </w:tc>
      </w:tr>
      <w:tr w:rsidR="00A023F1" w:rsidRPr="009674E4" w14:paraId="54004DF9" w14:textId="29896B1D" w:rsidTr="009A5B3B">
        <w:trPr>
          <w:trHeight w:val="397"/>
        </w:trPr>
        <w:tc>
          <w:tcPr>
            <w:tcW w:w="8364" w:type="dxa"/>
          </w:tcPr>
          <w:p w14:paraId="00E8F61E" w14:textId="7DF23B0C" w:rsidR="00A023F1" w:rsidRPr="00A023F1" w:rsidRDefault="00A023F1" w:rsidP="002F6B9F">
            <w:pPr>
              <w:pStyle w:val="TableText"/>
              <w:ind w:left="0"/>
              <w:rPr>
                <w:rFonts w:asciiTheme="minorHAnsi" w:hAnsiTheme="minorHAnsi" w:cs="Arial"/>
                <w:sz w:val="24"/>
              </w:rPr>
            </w:pPr>
            <w:r w:rsidRPr="00A023F1">
              <w:rPr>
                <w:rFonts w:asciiTheme="minorHAnsi" w:hAnsiTheme="minorHAnsi" w:cs="Arial"/>
                <w:sz w:val="24"/>
              </w:rPr>
              <w:t xml:space="preserve">Very good knowledge and experience of developments in the </w:t>
            </w:r>
            <w:r w:rsidR="002F6B9F">
              <w:rPr>
                <w:rFonts w:asciiTheme="minorHAnsi" w:hAnsiTheme="minorHAnsi" w:cs="Arial"/>
                <w:sz w:val="24"/>
              </w:rPr>
              <w:t>RS</w:t>
            </w:r>
            <w:r w:rsidRPr="00A023F1">
              <w:rPr>
                <w:rFonts w:asciiTheme="minorHAnsi" w:hAnsiTheme="minorHAnsi" w:cs="Arial"/>
                <w:sz w:val="24"/>
              </w:rPr>
              <w:t xml:space="preserve"> curriculum and assessment </w:t>
            </w:r>
            <w:r w:rsidR="00F442D6">
              <w:rPr>
                <w:rFonts w:asciiTheme="minorHAnsi" w:hAnsiTheme="minorHAnsi" w:cs="Arial"/>
                <w:sz w:val="24"/>
              </w:rPr>
              <w:t>in Key Stages KS3 &amp; 4</w:t>
            </w:r>
          </w:p>
        </w:tc>
        <w:tc>
          <w:tcPr>
            <w:tcW w:w="1701" w:type="dxa"/>
          </w:tcPr>
          <w:p w14:paraId="405BCD43" w14:textId="77777777" w:rsidR="00A023F1" w:rsidRPr="00A023F1" w:rsidRDefault="00A023F1" w:rsidP="00A023F1">
            <w:pPr>
              <w:pStyle w:val="TableText"/>
              <w:ind w:left="0"/>
              <w:jc w:val="center"/>
              <w:rPr>
                <w:rFonts w:asciiTheme="minorHAnsi" w:hAnsiTheme="minorHAnsi" w:cs="Arial"/>
                <w:sz w:val="24"/>
              </w:rPr>
            </w:pPr>
            <w:r w:rsidRPr="00A023F1">
              <w:rPr>
                <w:rFonts w:asciiTheme="minorHAnsi" w:hAnsiTheme="minorHAnsi" w:cs="Arial"/>
                <w:sz w:val="24"/>
              </w:rPr>
              <w:t>L/I</w:t>
            </w:r>
          </w:p>
          <w:p w14:paraId="17DF01A4" w14:textId="46349ABC" w:rsidR="00A023F1" w:rsidRPr="00A023F1" w:rsidRDefault="00A023F1" w:rsidP="00A023F1">
            <w:pPr>
              <w:pStyle w:val="TableText"/>
              <w:spacing w:line="276" w:lineRule="auto"/>
              <w:ind w:left="0"/>
              <w:jc w:val="center"/>
              <w:rPr>
                <w:rFonts w:asciiTheme="minorHAnsi" w:hAnsiTheme="minorHAnsi" w:cs="Arial"/>
                <w:sz w:val="22"/>
                <w:szCs w:val="22"/>
              </w:rPr>
            </w:pPr>
          </w:p>
        </w:tc>
      </w:tr>
      <w:tr w:rsidR="00A023F1" w:rsidRPr="009674E4" w14:paraId="35CE122C" w14:textId="77777777" w:rsidTr="009A5B3B">
        <w:trPr>
          <w:trHeight w:val="397"/>
        </w:trPr>
        <w:tc>
          <w:tcPr>
            <w:tcW w:w="8364" w:type="dxa"/>
          </w:tcPr>
          <w:p w14:paraId="09C228B4" w14:textId="52ABD335" w:rsidR="00A023F1" w:rsidRPr="00A023F1" w:rsidRDefault="00A023F1" w:rsidP="00A023F1">
            <w:pPr>
              <w:pStyle w:val="TableText"/>
              <w:ind w:left="0"/>
              <w:rPr>
                <w:rFonts w:asciiTheme="minorHAnsi" w:hAnsiTheme="minorHAnsi" w:cs="Arial"/>
                <w:sz w:val="24"/>
              </w:rPr>
            </w:pPr>
            <w:r w:rsidRPr="00A023F1">
              <w:rPr>
                <w:rFonts w:asciiTheme="minorHAnsi" w:hAnsiTheme="minorHAnsi" w:cs="Arial"/>
                <w:sz w:val="24"/>
              </w:rPr>
              <w:t xml:space="preserve">An understanding, and experience of, the ways in which students’ achievement can be </w:t>
            </w:r>
            <w:proofErr w:type="spellStart"/>
            <w:r w:rsidRPr="00A023F1">
              <w:rPr>
                <w:rFonts w:asciiTheme="minorHAnsi" w:hAnsiTheme="minorHAnsi" w:cs="Arial"/>
                <w:sz w:val="24"/>
              </w:rPr>
              <w:t>maximised</w:t>
            </w:r>
            <w:proofErr w:type="spellEnd"/>
          </w:p>
        </w:tc>
        <w:tc>
          <w:tcPr>
            <w:tcW w:w="1701" w:type="dxa"/>
          </w:tcPr>
          <w:p w14:paraId="191F8598" w14:textId="77777777" w:rsidR="00A023F1" w:rsidRPr="00A023F1" w:rsidRDefault="00A023F1" w:rsidP="00A023F1">
            <w:pPr>
              <w:pStyle w:val="TableText"/>
              <w:ind w:left="0"/>
              <w:jc w:val="center"/>
              <w:rPr>
                <w:rFonts w:asciiTheme="minorHAnsi" w:hAnsiTheme="minorHAnsi" w:cs="Arial"/>
                <w:sz w:val="24"/>
              </w:rPr>
            </w:pPr>
            <w:r w:rsidRPr="00A023F1">
              <w:rPr>
                <w:rFonts w:asciiTheme="minorHAnsi" w:hAnsiTheme="minorHAnsi" w:cs="Arial"/>
                <w:sz w:val="24"/>
              </w:rPr>
              <w:t>L/I/LO/R</w:t>
            </w:r>
          </w:p>
          <w:p w14:paraId="78A03995" w14:textId="6DB92768" w:rsidR="00A023F1" w:rsidRPr="00A023F1" w:rsidRDefault="00A023F1" w:rsidP="00A023F1">
            <w:pPr>
              <w:pStyle w:val="TableText"/>
              <w:spacing w:line="276" w:lineRule="auto"/>
              <w:ind w:left="0"/>
              <w:jc w:val="center"/>
              <w:rPr>
                <w:rFonts w:asciiTheme="minorHAnsi" w:hAnsiTheme="minorHAnsi" w:cs="Arial"/>
                <w:sz w:val="22"/>
                <w:szCs w:val="22"/>
              </w:rPr>
            </w:pPr>
          </w:p>
        </w:tc>
      </w:tr>
      <w:tr w:rsidR="00A023F1" w:rsidRPr="009674E4" w14:paraId="5AC155D2" w14:textId="77777777" w:rsidTr="009A5B3B">
        <w:trPr>
          <w:trHeight w:val="397"/>
        </w:trPr>
        <w:tc>
          <w:tcPr>
            <w:tcW w:w="8364" w:type="dxa"/>
          </w:tcPr>
          <w:p w14:paraId="5584CD80" w14:textId="79267036" w:rsidR="00A023F1" w:rsidRPr="00A023F1" w:rsidRDefault="00A023F1" w:rsidP="00A023F1">
            <w:pPr>
              <w:pStyle w:val="TableText"/>
              <w:ind w:left="0"/>
              <w:rPr>
                <w:rFonts w:asciiTheme="minorHAnsi" w:hAnsiTheme="minorHAnsi" w:cs="Arial"/>
                <w:sz w:val="24"/>
              </w:rPr>
            </w:pPr>
            <w:r w:rsidRPr="00A023F1">
              <w:rPr>
                <w:rFonts w:asciiTheme="minorHAnsi" w:hAnsiTheme="minorHAnsi" w:cs="Arial"/>
                <w:sz w:val="24"/>
              </w:rPr>
              <w:t>Excellent, engaging, creative practitioner, who can establish good relationships with stu</w:t>
            </w:r>
            <w:r>
              <w:rPr>
                <w:rFonts w:asciiTheme="minorHAnsi" w:hAnsiTheme="minorHAnsi" w:cs="Arial"/>
                <w:sz w:val="24"/>
              </w:rPr>
              <w:t>dents of all ages and abilities</w:t>
            </w:r>
          </w:p>
        </w:tc>
        <w:tc>
          <w:tcPr>
            <w:tcW w:w="1701" w:type="dxa"/>
          </w:tcPr>
          <w:p w14:paraId="75EBF3C3" w14:textId="77777777" w:rsidR="00A023F1" w:rsidRPr="00A023F1" w:rsidRDefault="00A023F1" w:rsidP="00A023F1">
            <w:pPr>
              <w:pStyle w:val="TableText"/>
              <w:ind w:left="0"/>
              <w:jc w:val="center"/>
              <w:rPr>
                <w:rFonts w:asciiTheme="minorHAnsi" w:hAnsiTheme="minorHAnsi" w:cs="Arial"/>
                <w:sz w:val="24"/>
              </w:rPr>
            </w:pPr>
            <w:r w:rsidRPr="00A023F1">
              <w:rPr>
                <w:rFonts w:asciiTheme="minorHAnsi" w:hAnsiTheme="minorHAnsi" w:cs="Arial"/>
                <w:sz w:val="24"/>
              </w:rPr>
              <w:t>L/I/LO/R</w:t>
            </w:r>
          </w:p>
          <w:p w14:paraId="62CC82C3" w14:textId="218D2FF0" w:rsidR="00A023F1" w:rsidRPr="00A023F1" w:rsidRDefault="00A023F1" w:rsidP="00A023F1">
            <w:pPr>
              <w:pStyle w:val="TableText"/>
              <w:spacing w:line="276" w:lineRule="auto"/>
              <w:ind w:left="0"/>
              <w:jc w:val="center"/>
              <w:rPr>
                <w:rFonts w:asciiTheme="minorHAnsi" w:hAnsiTheme="minorHAnsi" w:cs="Arial"/>
                <w:sz w:val="22"/>
                <w:szCs w:val="22"/>
              </w:rPr>
            </w:pPr>
          </w:p>
        </w:tc>
      </w:tr>
      <w:tr w:rsidR="00A023F1" w:rsidRPr="009674E4" w14:paraId="4E7EB32D" w14:textId="77777777" w:rsidTr="009A5B3B">
        <w:trPr>
          <w:trHeight w:val="397"/>
        </w:trPr>
        <w:tc>
          <w:tcPr>
            <w:tcW w:w="8364" w:type="dxa"/>
          </w:tcPr>
          <w:p w14:paraId="7B003413" w14:textId="167C0DDA" w:rsidR="00A023F1" w:rsidRPr="00A023F1" w:rsidRDefault="00A023F1" w:rsidP="00F442D6">
            <w:pPr>
              <w:pStyle w:val="TableText"/>
              <w:ind w:left="0"/>
              <w:rPr>
                <w:rFonts w:asciiTheme="minorHAnsi" w:hAnsiTheme="minorHAnsi" w:cs="Arial"/>
                <w:sz w:val="24"/>
              </w:rPr>
            </w:pPr>
            <w:r w:rsidRPr="00A023F1">
              <w:rPr>
                <w:rFonts w:asciiTheme="minorHAnsi" w:hAnsiTheme="minorHAnsi" w:cs="Arial"/>
                <w:sz w:val="24"/>
              </w:rPr>
              <w:t>A commitment to achievement for all, and evidence of having had a positive</w:t>
            </w:r>
            <w:r w:rsidR="00F442D6">
              <w:rPr>
                <w:rFonts w:asciiTheme="minorHAnsi" w:hAnsiTheme="minorHAnsi" w:cs="Arial"/>
                <w:sz w:val="24"/>
              </w:rPr>
              <w:t xml:space="preserve"> and sustained </w:t>
            </w:r>
            <w:r w:rsidRPr="00A023F1">
              <w:rPr>
                <w:rFonts w:asciiTheme="minorHAnsi" w:hAnsiTheme="minorHAnsi" w:cs="Arial"/>
                <w:sz w:val="24"/>
              </w:rPr>
              <w:t>impact on stude</w:t>
            </w:r>
            <w:r>
              <w:rPr>
                <w:rFonts w:asciiTheme="minorHAnsi" w:hAnsiTheme="minorHAnsi" w:cs="Arial"/>
                <w:sz w:val="24"/>
              </w:rPr>
              <w:t>nts’ achievement and attainment</w:t>
            </w:r>
          </w:p>
        </w:tc>
        <w:tc>
          <w:tcPr>
            <w:tcW w:w="1701" w:type="dxa"/>
          </w:tcPr>
          <w:p w14:paraId="53BD7528" w14:textId="77777777" w:rsidR="00A023F1" w:rsidRPr="00A023F1" w:rsidRDefault="00A023F1" w:rsidP="00A023F1">
            <w:pPr>
              <w:pStyle w:val="TableText"/>
              <w:ind w:left="0"/>
              <w:jc w:val="center"/>
              <w:rPr>
                <w:rFonts w:asciiTheme="minorHAnsi" w:hAnsiTheme="minorHAnsi" w:cs="Arial"/>
                <w:sz w:val="24"/>
              </w:rPr>
            </w:pPr>
            <w:r w:rsidRPr="00A023F1">
              <w:rPr>
                <w:rFonts w:asciiTheme="minorHAnsi" w:hAnsiTheme="minorHAnsi" w:cs="Arial"/>
                <w:sz w:val="24"/>
              </w:rPr>
              <w:t>L/I/LO/R</w:t>
            </w:r>
          </w:p>
          <w:p w14:paraId="51DAB5D6" w14:textId="5B57A083" w:rsidR="00A023F1" w:rsidRPr="00A023F1" w:rsidRDefault="00A023F1" w:rsidP="00A023F1">
            <w:pPr>
              <w:pStyle w:val="TableText"/>
              <w:spacing w:line="276" w:lineRule="auto"/>
              <w:ind w:left="0"/>
              <w:jc w:val="center"/>
              <w:rPr>
                <w:rFonts w:asciiTheme="minorHAnsi" w:hAnsiTheme="minorHAnsi" w:cs="Arial"/>
                <w:sz w:val="22"/>
                <w:szCs w:val="22"/>
              </w:rPr>
            </w:pPr>
          </w:p>
        </w:tc>
      </w:tr>
      <w:tr w:rsidR="00F442D6" w:rsidRPr="009674E4" w14:paraId="158A91B8" w14:textId="77777777" w:rsidTr="009A5B3B">
        <w:trPr>
          <w:trHeight w:val="397"/>
        </w:trPr>
        <w:tc>
          <w:tcPr>
            <w:tcW w:w="8364" w:type="dxa"/>
          </w:tcPr>
          <w:p w14:paraId="741C8C44" w14:textId="2899B272" w:rsidR="00F442D6" w:rsidRPr="00A023F1" w:rsidRDefault="00F442D6" w:rsidP="002F6B9F">
            <w:pPr>
              <w:pStyle w:val="TableText"/>
              <w:ind w:left="0"/>
              <w:rPr>
                <w:rFonts w:asciiTheme="minorHAnsi" w:hAnsiTheme="minorHAnsi" w:cs="Arial"/>
                <w:sz w:val="24"/>
              </w:rPr>
            </w:pPr>
            <w:r>
              <w:rPr>
                <w:rFonts w:asciiTheme="minorHAnsi" w:hAnsiTheme="minorHAnsi" w:cs="Arial"/>
                <w:sz w:val="24"/>
              </w:rPr>
              <w:t xml:space="preserve">Understanding of developments in the </w:t>
            </w:r>
            <w:r w:rsidR="002F6B9F">
              <w:rPr>
                <w:rFonts w:asciiTheme="minorHAnsi" w:hAnsiTheme="minorHAnsi" w:cs="Arial"/>
                <w:sz w:val="24"/>
              </w:rPr>
              <w:t>RS</w:t>
            </w:r>
            <w:r>
              <w:rPr>
                <w:rFonts w:asciiTheme="minorHAnsi" w:hAnsiTheme="minorHAnsi" w:cs="Arial"/>
                <w:sz w:val="24"/>
              </w:rPr>
              <w:t xml:space="preserve"> curriculum and assessment at KS5</w:t>
            </w:r>
          </w:p>
        </w:tc>
        <w:tc>
          <w:tcPr>
            <w:tcW w:w="1701" w:type="dxa"/>
          </w:tcPr>
          <w:p w14:paraId="063E0D22" w14:textId="59228085" w:rsidR="00F442D6" w:rsidRPr="00A023F1" w:rsidRDefault="00F442D6" w:rsidP="00A023F1">
            <w:pPr>
              <w:pStyle w:val="TableText"/>
              <w:ind w:left="0"/>
              <w:jc w:val="center"/>
              <w:rPr>
                <w:rFonts w:asciiTheme="minorHAnsi" w:hAnsiTheme="minorHAnsi" w:cs="Arial"/>
                <w:sz w:val="24"/>
              </w:rPr>
            </w:pPr>
            <w:r>
              <w:rPr>
                <w:rFonts w:asciiTheme="minorHAnsi" w:hAnsiTheme="minorHAnsi" w:cs="Arial"/>
                <w:sz w:val="24"/>
              </w:rPr>
              <w:t>L/I/LO/R</w:t>
            </w:r>
          </w:p>
        </w:tc>
      </w:tr>
      <w:tr w:rsidR="00A023F1" w:rsidRPr="009674E4" w14:paraId="0312909C" w14:textId="77777777" w:rsidTr="009A5B3B">
        <w:trPr>
          <w:trHeight w:val="397"/>
        </w:trPr>
        <w:tc>
          <w:tcPr>
            <w:tcW w:w="8364" w:type="dxa"/>
          </w:tcPr>
          <w:p w14:paraId="3285946E" w14:textId="3A89DD35" w:rsidR="00A023F1" w:rsidRPr="00A023F1" w:rsidRDefault="00A023F1" w:rsidP="00A023F1">
            <w:pPr>
              <w:pStyle w:val="TableText"/>
              <w:ind w:left="0"/>
              <w:rPr>
                <w:rFonts w:asciiTheme="minorHAnsi" w:hAnsiTheme="minorHAnsi" w:cs="Arial"/>
                <w:sz w:val="24"/>
              </w:rPr>
            </w:pPr>
            <w:r w:rsidRPr="00A023F1">
              <w:rPr>
                <w:rFonts w:asciiTheme="minorHAnsi" w:hAnsiTheme="minorHAnsi" w:cs="Arial"/>
                <w:b/>
                <w:sz w:val="24"/>
              </w:rPr>
              <w:t>Desirable</w:t>
            </w:r>
            <w:r>
              <w:rPr>
                <w:rFonts w:asciiTheme="minorHAnsi" w:hAnsiTheme="minorHAnsi" w:cs="Arial"/>
                <w:sz w:val="24"/>
              </w:rPr>
              <w:t xml:space="preserve"> - </w:t>
            </w:r>
            <w:r w:rsidRPr="00A023F1">
              <w:rPr>
                <w:rFonts w:asciiTheme="minorHAnsi" w:hAnsiTheme="minorHAnsi" w:cs="Arial"/>
                <w:sz w:val="24"/>
              </w:rPr>
              <w:t>Experience of A-level teaching</w:t>
            </w:r>
          </w:p>
        </w:tc>
        <w:tc>
          <w:tcPr>
            <w:tcW w:w="1701" w:type="dxa"/>
          </w:tcPr>
          <w:p w14:paraId="499C0FAF" w14:textId="04E6BDB1" w:rsidR="00A023F1" w:rsidRPr="00D404A5" w:rsidRDefault="00A023F1" w:rsidP="00A023F1">
            <w:pPr>
              <w:pStyle w:val="TableText"/>
              <w:spacing w:line="276" w:lineRule="auto"/>
              <w:ind w:left="0"/>
              <w:jc w:val="center"/>
              <w:rPr>
                <w:rFonts w:ascii="Calibri" w:hAnsi="Calibri" w:cs="Arial"/>
                <w:sz w:val="22"/>
                <w:szCs w:val="22"/>
              </w:rPr>
            </w:pPr>
            <w:r>
              <w:rPr>
                <w:rFonts w:ascii="Calibri" w:hAnsi="Calibri" w:cs="Arial"/>
                <w:sz w:val="22"/>
                <w:szCs w:val="22"/>
              </w:rPr>
              <w:t>L/I</w:t>
            </w:r>
          </w:p>
        </w:tc>
      </w:tr>
      <w:tr w:rsidR="00A023F1" w:rsidRPr="009674E4" w14:paraId="4B08C4D9" w14:textId="77777777" w:rsidTr="009A5B3B">
        <w:trPr>
          <w:trHeight w:val="397"/>
        </w:trPr>
        <w:tc>
          <w:tcPr>
            <w:tcW w:w="8364" w:type="dxa"/>
          </w:tcPr>
          <w:p w14:paraId="60755E3F" w14:textId="5C6BCBEF" w:rsidR="00A023F1" w:rsidRPr="00A023F1" w:rsidRDefault="00A023F1" w:rsidP="00A023F1">
            <w:pPr>
              <w:pStyle w:val="Heading2"/>
              <w:outlineLvl w:val="1"/>
            </w:pPr>
            <w:r w:rsidRPr="00A023F1">
              <w:t>Leadership and management</w:t>
            </w:r>
          </w:p>
        </w:tc>
        <w:tc>
          <w:tcPr>
            <w:tcW w:w="1701" w:type="dxa"/>
          </w:tcPr>
          <w:p w14:paraId="11AD93B8" w14:textId="65C8A2FA" w:rsidR="00A023F1" w:rsidRPr="00D404A5" w:rsidRDefault="00A023F1" w:rsidP="00A023F1">
            <w:pPr>
              <w:pStyle w:val="TableText"/>
              <w:spacing w:line="276" w:lineRule="auto"/>
              <w:ind w:left="0"/>
              <w:jc w:val="center"/>
              <w:rPr>
                <w:rFonts w:ascii="Calibri" w:hAnsi="Calibri" w:cs="Arial"/>
                <w:sz w:val="22"/>
                <w:szCs w:val="22"/>
              </w:rPr>
            </w:pPr>
          </w:p>
        </w:tc>
      </w:tr>
      <w:tr w:rsidR="00A023F1" w:rsidRPr="009674E4" w14:paraId="20D6B28B" w14:textId="77777777" w:rsidTr="009A5B3B">
        <w:trPr>
          <w:trHeight w:val="397"/>
        </w:trPr>
        <w:tc>
          <w:tcPr>
            <w:tcW w:w="8364" w:type="dxa"/>
          </w:tcPr>
          <w:p w14:paraId="52F10DDF" w14:textId="57DEA86E" w:rsidR="00A023F1" w:rsidRPr="00A023F1" w:rsidRDefault="00A023F1" w:rsidP="002F6B9F">
            <w:pPr>
              <w:pStyle w:val="TableText"/>
              <w:spacing w:line="276" w:lineRule="auto"/>
              <w:ind w:left="0"/>
              <w:rPr>
                <w:rFonts w:asciiTheme="minorHAnsi" w:hAnsiTheme="minorHAnsi" w:cs="Arial"/>
                <w:sz w:val="24"/>
              </w:rPr>
            </w:pPr>
            <w:r w:rsidRPr="00A023F1">
              <w:rPr>
                <w:rFonts w:asciiTheme="minorHAnsi" w:hAnsiTheme="minorHAnsi" w:cs="Arial"/>
                <w:sz w:val="24"/>
              </w:rPr>
              <w:t>A clear vision of what constitutes excellence in a</w:t>
            </w:r>
            <w:r w:rsidR="00F442D6">
              <w:rPr>
                <w:rFonts w:asciiTheme="minorHAnsi" w:hAnsiTheme="minorHAnsi" w:cs="Arial"/>
                <w:sz w:val="24"/>
              </w:rPr>
              <w:t xml:space="preserve">n </w:t>
            </w:r>
            <w:r w:rsidR="002F6B9F">
              <w:rPr>
                <w:rFonts w:asciiTheme="minorHAnsi" w:hAnsiTheme="minorHAnsi" w:cs="Arial"/>
                <w:sz w:val="24"/>
              </w:rPr>
              <w:t>RS</w:t>
            </w:r>
            <w:r w:rsidRPr="00A023F1">
              <w:rPr>
                <w:rFonts w:asciiTheme="minorHAnsi" w:hAnsiTheme="minorHAnsi" w:cs="Arial"/>
                <w:sz w:val="24"/>
              </w:rPr>
              <w:t xml:space="preserve"> department</w:t>
            </w:r>
          </w:p>
        </w:tc>
        <w:tc>
          <w:tcPr>
            <w:tcW w:w="1701" w:type="dxa"/>
          </w:tcPr>
          <w:p w14:paraId="04ADF683" w14:textId="58A59323" w:rsidR="00A023F1" w:rsidRPr="00A023F1" w:rsidRDefault="00A023F1" w:rsidP="00A023F1">
            <w:pPr>
              <w:pStyle w:val="TableText"/>
              <w:ind w:left="0"/>
              <w:jc w:val="center"/>
              <w:rPr>
                <w:rFonts w:asciiTheme="minorHAnsi" w:hAnsiTheme="minorHAnsi" w:cs="Arial"/>
                <w:sz w:val="24"/>
              </w:rPr>
            </w:pPr>
            <w:r w:rsidRPr="00A023F1">
              <w:rPr>
                <w:rFonts w:asciiTheme="minorHAnsi" w:hAnsiTheme="minorHAnsi" w:cs="Arial"/>
                <w:sz w:val="24"/>
              </w:rPr>
              <w:t>L/I/R</w:t>
            </w:r>
          </w:p>
        </w:tc>
      </w:tr>
      <w:tr w:rsidR="00A023F1" w:rsidRPr="009674E4" w14:paraId="7B626366" w14:textId="77777777" w:rsidTr="009A5B3B">
        <w:trPr>
          <w:trHeight w:val="397"/>
        </w:trPr>
        <w:tc>
          <w:tcPr>
            <w:tcW w:w="8364" w:type="dxa"/>
          </w:tcPr>
          <w:p w14:paraId="0230D184" w14:textId="31DC2667" w:rsidR="00A023F1" w:rsidRPr="00A023F1" w:rsidRDefault="00A023F1" w:rsidP="00A023F1">
            <w:pPr>
              <w:pStyle w:val="TableText"/>
              <w:ind w:left="0"/>
              <w:jc w:val="left"/>
              <w:rPr>
                <w:rFonts w:asciiTheme="minorHAnsi" w:hAnsiTheme="minorHAnsi" w:cs="Arial"/>
                <w:b/>
                <w:bCs/>
                <w:sz w:val="24"/>
              </w:rPr>
            </w:pPr>
            <w:r w:rsidRPr="00A023F1">
              <w:rPr>
                <w:rFonts w:asciiTheme="minorHAnsi" w:hAnsiTheme="minorHAnsi" w:cs="Arial"/>
                <w:sz w:val="24"/>
              </w:rPr>
              <w:t>An understanding of the systems and structures which need to be in place to achieve excellence, and the drive and commitment to implement this.</w:t>
            </w:r>
          </w:p>
        </w:tc>
        <w:tc>
          <w:tcPr>
            <w:tcW w:w="1701" w:type="dxa"/>
          </w:tcPr>
          <w:p w14:paraId="435AEF23" w14:textId="77777777" w:rsidR="00A023F1" w:rsidRPr="00A023F1" w:rsidRDefault="00A023F1" w:rsidP="00A023F1">
            <w:pPr>
              <w:pStyle w:val="TableText"/>
              <w:ind w:left="0"/>
              <w:jc w:val="center"/>
              <w:rPr>
                <w:rFonts w:asciiTheme="minorHAnsi" w:hAnsiTheme="minorHAnsi" w:cs="Arial"/>
                <w:sz w:val="24"/>
              </w:rPr>
            </w:pPr>
            <w:r w:rsidRPr="00A023F1">
              <w:rPr>
                <w:rFonts w:asciiTheme="minorHAnsi" w:hAnsiTheme="minorHAnsi" w:cs="Arial"/>
                <w:sz w:val="24"/>
              </w:rPr>
              <w:t>L/I/R</w:t>
            </w:r>
          </w:p>
          <w:p w14:paraId="25E272FF" w14:textId="32FEAB7F" w:rsidR="00A023F1" w:rsidRPr="00A023F1" w:rsidRDefault="00A023F1" w:rsidP="00A023F1">
            <w:pPr>
              <w:pStyle w:val="TableText"/>
              <w:ind w:left="0"/>
              <w:rPr>
                <w:rFonts w:asciiTheme="minorHAnsi" w:hAnsiTheme="minorHAnsi" w:cs="Arial"/>
                <w:sz w:val="24"/>
              </w:rPr>
            </w:pPr>
          </w:p>
        </w:tc>
      </w:tr>
      <w:tr w:rsidR="00A023F1" w:rsidRPr="009674E4" w14:paraId="7D8B073F" w14:textId="77777777" w:rsidTr="009A5B3B">
        <w:trPr>
          <w:trHeight w:val="397"/>
        </w:trPr>
        <w:tc>
          <w:tcPr>
            <w:tcW w:w="8364" w:type="dxa"/>
          </w:tcPr>
          <w:p w14:paraId="1FFA4DD6" w14:textId="65B9F8E9" w:rsidR="00A023F1" w:rsidRPr="00A023F1" w:rsidRDefault="00A023F1" w:rsidP="00A023F1">
            <w:pPr>
              <w:pStyle w:val="TableText"/>
              <w:ind w:left="0"/>
              <w:jc w:val="left"/>
              <w:rPr>
                <w:rFonts w:asciiTheme="minorHAnsi" w:hAnsiTheme="minorHAnsi" w:cs="Arial"/>
                <w:bCs/>
                <w:sz w:val="24"/>
              </w:rPr>
            </w:pPr>
            <w:r w:rsidRPr="00A023F1">
              <w:rPr>
                <w:rFonts w:asciiTheme="minorHAnsi" w:hAnsiTheme="minorHAnsi" w:cs="Arial"/>
                <w:bCs/>
                <w:sz w:val="24"/>
              </w:rPr>
              <w:t>An understanding and experience of the effective use of data to promote improvement.</w:t>
            </w:r>
          </w:p>
        </w:tc>
        <w:tc>
          <w:tcPr>
            <w:tcW w:w="1701" w:type="dxa"/>
          </w:tcPr>
          <w:p w14:paraId="6F05F044" w14:textId="77777777" w:rsidR="00A023F1" w:rsidRPr="00A023F1" w:rsidRDefault="00A023F1" w:rsidP="00A023F1">
            <w:pPr>
              <w:pStyle w:val="TableText"/>
              <w:ind w:left="0"/>
              <w:jc w:val="center"/>
              <w:rPr>
                <w:rFonts w:asciiTheme="minorHAnsi" w:hAnsiTheme="minorHAnsi" w:cs="Arial"/>
                <w:sz w:val="24"/>
              </w:rPr>
            </w:pPr>
            <w:r w:rsidRPr="00A023F1">
              <w:rPr>
                <w:rFonts w:asciiTheme="minorHAnsi" w:hAnsiTheme="minorHAnsi" w:cs="Arial"/>
                <w:sz w:val="24"/>
              </w:rPr>
              <w:t>L/I/R</w:t>
            </w:r>
          </w:p>
          <w:p w14:paraId="6088DCC9" w14:textId="2810A5C8" w:rsidR="00A023F1" w:rsidRPr="00A023F1" w:rsidRDefault="00A023F1" w:rsidP="00A023F1">
            <w:pPr>
              <w:pStyle w:val="TableText"/>
              <w:spacing w:line="276" w:lineRule="auto"/>
              <w:ind w:left="0"/>
              <w:jc w:val="center"/>
              <w:rPr>
                <w:rFonts w:asciiTheme="minorHAnsi" w:hAnsiTheme="minorHAnsi" w:cs="Arial"/>
                <w:sz w:val="22"/>
                <w:szCs w:val="22"/>
              </w:rPr>
            </w:pPr>
          </w:p>
        </w:tc>
      </w:tr>
      <w:tr w:rsidR="00A023F1" w:rsidRPr="009674E4" w14:paraId="75955565" w14:textId="77777777" w:rsidTr="009A5B3B">
        <w:trPr>
          <w:trHeight w:val="397"/>
        </w:trPr>
        <w:tc>
          <w:tcPr>
            <w:tcW w:w="8364" w:type="dxa"/>
          </w:tcPr>
          <w:p w14:paraId="0A16ECBC" w14:textId="224CBB75" w:rsidR="00A023F1" w:rsidRPr="00A023F1" w:rsidRDefault="00A023F1" w:rsidP="002F6B9F">
            <w:pPr>
              <w:pStyle w:val="TableText"/>
              <w:ind w:left="0"/>
              <w:jc w:val="left"/>
              <w:rPr>
                <w:rFonts w:asciiTheme="minorHAnsi" w:hAnsiTheme="minorHAnsi" w:cs="Arial"/>
                <w:bCs/>
                <w:sz w:val="24"/>
              </w:rPr>
            </w:pPr>
            <w:r w:rsidRPr="00A023F1">
              <w:rPr>
                <w:rFonts w:asciiTheme="minorHAnsi" w:hAnsiTheme="minorHAnsi" w:cs="Arial"/>
                <w:bCs/>
                <w:sz w:val="24"/>
              </w:rPr>
              <w:t xml:space="preserve">Understanding of and some successful experience of staff development – how to grow your team to become excellent </w:t>
            </w:r>
            <w:r w:rsidR="002F6B9F">
              <w:rPr>
                <w:rFonts w:asciiTheme="minorHAnsi" w:hAnsiTheme="minorHAnsi" w:cs="Arial"/>
                <w:bCs/>
                <w:sz w:val="24"/>
              </w:rPr>
              <w:t>RS</w:t>
            </w:r>
            <w:r w:rsidRPr="00A023F1">
              <w:rPr>
                <w:rFonts w:asciiTheme="minorHAnsi" w:hAnsiTheme="minorHAnsi" w:cs="Arial"/>
                <w:bCs/>
                <w:sz w:val="24"/>
              </w:rPr>
              <w:t xml:space="preserve"> teachers. </w:t>
            </w:r>
          </w:p>
        </w:tc>
        <w:tc>
          <w:tcPr>
            <w:tcW w:w="1701" w:type="dxa"/>
          </w:tcPr>
          <w:p w14:paraId="51DF4555" w14:textId="77777777" w:rsidR="00A023F1" w:rsidRPr="00A023F1" w:rsidRDefault="00A023F1" w:rsidP="00A023F1">
            <w:pPr>
              <w:pStyle w:val="TableText"/>
              <w:ind w:left="0"/>
              <w:jc w:val="center"/>
              <w:rPr>
                <w:rFonts w:asciiTheme="minorHAnsi" w:hAnsiTheme="minorHAnsi" w:cs="Arial"/>
                <w:sz w:val="24"/>
              </w:rPr>
            </w:pPr>
            <w:r w:rsidRPr="00A023F1">
              <w:rPr>
                <w:rFonts w:asciiTheme="minorHAnsi" w:hAnsiTheme="minorHAnsi" w:cs="Arial"/>
                <w:sz w:val="24"/>
              </w:rPr>
              <w:t>L/I/R</w:t>
            </w:r>
          </w:p>
          <w:p w14:paraId="2C8496AE" w14:textId="2D5E0096" w:rsidR="00A023F1" w:rsidRPr="00A023F1" w:rsidRDefault="00A023F1" w:rsidP="00A023F1">
            <w:pPr>
              <w:pStyle w:val="TableText"/>
              <w:spacing w:line="276" w:lineRule="auto"/>
              <w:ind w:left="0"/>
              <w:jc w:val="center"/>
              <w:rPr>
                <w:rFonts w:asciiTheme="minorHAnsi" w:hAnsiTheme="minorHAnsi" w:cs="Arial"/>
                <w:sz w:val="22"/>
                <w:szCs w:val="22"/>
              </w:rPr>
            </w:pPr>
          </w:p>
        </w:tc>
      </w:tr>
      <w:tr w:rsidR="00A023F1" w:rsidRPr="009674E4" w14:paraId="5331AAEF" w14:textId="77777777" w:rsidTr="009A5B3B">
        <w:trPr>
          <w:trHeight w:val="397"/>
        </w:trPr>
        <w:tc>
          <w:tcPr>
            <w:tcW w:w="8364" w:type="dxa"/>
          </w:tcPr>
          <w:p w14:paraId="27DA40D7" w14:textId="46F503FA" w:rsidR="00A023F1" w:rsidRPr="00A023F1" w:rsidRDefault="00A023F1" w:rsidP="00A023F1">
            <w:pPr>
              <w:pStyle w:val="TableText"/>
              <w:ind w:left="0"/>
              <w:jc w:val="left"/>
              <w:rPr>
                <w:rFonts w:asciiTheme="minorHAnsi" w:hAnsiTheme="minorHAnsi" w:cs="Arial"/>
                <w:b/>
                <w:bCs/>
                <w:sz w:val="24"/>
              </w:rPr>
            </w:pPr>
            <w:r w:rsidRPr="00A023F1">
              <w:rPr>
                <w:rFonts w:asciiTheme="minorHAnsi" w:hAnsiTheme="minorHAnsi" w:cs="Arial"/>
                <w:sz w:val="24"/>
              </w:rPr>
              <w:t>Evidenced commitment to your own professional development.</w:t>
            </w:r>
          </w:p>
        </w:tc>
        <w:tc>
          <w:tcPr>
            <w:tcW w:w="1701" w:type="dxa"/>
          </w:tcPr>
          <w:p w14:paraId="7AF63A90" w14:textId="3DF893A1" w:rsidR="00A023F1" w:rsidRPr="00A023F1" w:rsidRDefault="00A023F1" w:rsidP="00A023F1">
            <w:pPr>
              <w:pStyle w:val="TableText"/>
              <w:ind w:left="0"/>
              <w:jc w:val="center"/>
              <w:rPr>
                <w:rFonts w:asciiTheme="minorHAnsi" w:hAnsiTheme="minorHAnsi" w:cs="Arial"/>
                <w:sz w:val="24"/>
              </w:rPr>
            </w:pPr>
            <w:r w:rsidRPr="00A023F1">
              <w:rPr>
                <w:rFonts w:asciiTheme="minorHAnsi" w:hAnsiTheme="minorHAnsi" w:cs="Arial"/>
                <w:sz w:val="24"/>
              </w:rPr>
              <w:t>L/I/R</w:t>
            </w:r>
          </w:p>
        </w:tc>
      </w:tr>
      <w:tr w:rsidR="00A023F1" w:rsidRPr="009674E4" w14:paraId="4727276D" w14:textId="77777777" w:rsidTr="009A5B3B">
        <w:trPr>
          <w:trHeight w:val="397"/>
        </w:trPr>
        <w:tc>
          <w:tcPr>
            <w:tcW w:w="8364" w:type="dxa"/>
          </w:tcPr>
          <w:p w14:paraId="4E2BEBEC" w14:textId="3C29760E" w:rsidR="00A023F1" w:rsidRPr="00A023F1" w:rsidRDefault="00A023F1" w:rsidP="00A023F1">
            <w:pPr>
              <w:pStyle w:val="Heading2"/>
              <w:outlineLvl w:val="1"/>
            </w:pPr>
            <w:r w:rsidRPr="00A023F1">
              <w:t>Personal</w:t>
            </w:r>
          </w:p>
        </w:tc>
        <w:tc>
          <w:tcPr>
            <w:tcW w:w="1701" w:type="dxa"/>
          </w:tcPr>
          <w:p w14:paraId="06069FA5" w14:textId="6FDC52FE" w:rsidR="00A023F1" w:rsidRPr="00D404A5" w:rsidRDefault="00A023F1" w:rsidP="00A023F1">
            <w:pPr>
              <w:pStyle w:val="TableText"/>
              <w:spacing w:line="276" w:lineRule="auto"/>
              <w:ind w:left="0"/>
              <w:jc w:val="center"/>
              <w:rPr>
                <w:rFonts w:ascii="Calibri" w:hAnsi="Calibri" w:cs="Arial"/>
                <w:sz w:val="22"/>
                <w:szCs w:val="22"/>
              </w:rPr>
            </w:pPr>
          </w:p>
        </w:tc>
      </w:tr>
      <w:tr w:rsidR="00A023F1" w:rsidRPr="00A023F1" w14:paraId="27FCFF4B" w14:textId="77777777" w:rsidTr="009A5B3B">
        <w:trPr>
          <w:trHeight w:val="397"/>
        </w:trPr>
        <w:tc>
          <w:tcPr>
            <w:tcW w:w="8364" w:type="dxa"/>
          </w:tcPr>
          <w:p w14:paraId="38302D5C" w14:textId="41F09402" w:rsidR="00A023F1" w:rsidRPr="00A023F1" w:rsidRDefault="00A023F1" w:rsidP="00A023F1">
            <w:pPr>
              <w:pStyle w:val="TableText"/>
              <w:ind w:left="0"/>
              <w:rPr>
                <w:rFonts w:asciiTheme="minorHAnsi" w:hAnsiTheme="minorHAnsi" w:cs="Arial"/>
                <w:sz w:val="24"/>
              </w:rPr>
            </w:pPr>
            <w:r>
              <w:rPr>
                <w:rFonts w:asciiTheme="minorHAnsi" w:hAnsiTheme="minorHAnsi" w:cs="Arial"/>
                <w:sz w:val="24"/>
              </w:rPr>
              <w:t>Excellent communication skills</w:t>
            </w:r>
          </w:p>
        </w:tc>
        <w:tc>
          <w:tcPr>
            <w:tcW w:w="1701" w:type="dxa"/>
          </w:tcPr>
          <w:p w14:paraId="2B48EEC7" w14:textId="456AFAE6" w:rsidR="00A023F1" w:rsidRPr="00A023F1" w:rsidRDefault="00A023F1" w:rsidP="00A023F1">
            <w:pPr>
              <w:pStyle w:val="TableText"/>
              <w:ind w:left="0"/>
              <w:rPr>
                <w:rFonts w:asciiTheme="minorHAnsi" w:hAnsiTheme="minorHAnsi" w:cs="Arial"/>
                <w:sz w:val="24"/>
              </w:rPr>
            </w:pPr>
            <w:r w:rsidRPr="00A023F1">
              <w:rPr>
                <w:rFonts w:asciiTheme="minorHAnsi" w:hAnsiTheme="minorHAnsi" w:cs="Arial"/>
                <w:sz w:val="24"/>
              </w:rPr>
              <w:t xml:space="preserve">      L/I/LO/R</w:t>
            </w:r>
          </w:p>
        </w:tc>
      </w:tr>
      <w:tr w:rsidR="00A023F1" w:rsidRPr="00A023F1" w14:paraId="1EC40DCD" w14:textId="77777777" w:rsidTr="009A5B3B">
        <w:trPr>
          <w:trHeight w:val="397"/>
        </w:trPr>
        <w:tc>
          <w:tcPr>
            <w:tcW w:w="8364" w:type="dxa"/>
          </w:tcPr>
          <w:p w14:paraId="29208765" w14:textId="34283228" w:rsidR="00A023F1" w:rsidRPr="00A023F1" w:rsidRDefault="00A023F1" w:rsidP="00A023F1">
            <w:pPr>
              <w:pStyle w:val="TableText"/>
              <w:ind w:left="0"/>
              <w:rPr>
                <w:rFonts w:asciiTheme="minorHAnsi" w:hAnsiTheme="minorHAnsi" w:cs="Arial"/>
                <w:sz w:val="24"/>
              </w:rPr>
            </w:pPr>
            <w:r w:rsidRPr="00A023F1">
              <w:rPr>
                <w:rFonts w:asciiTheme="minorHAnsi" w:hAnsiTheme="minorHAnsi" w:cs="Arial"/>
                <w:sz w:val="24"/>
              </w:rPr>
              <w:lastRenderedPageBreak/>
              <w:t>Commitment, drive and the willingness to go the extra mile.</w:t>
            </w:r>
          </w:p>
        </w:tc>
        <w:tc>
          <w:tcPr>
            <w:tcW w:w="1701" w:type="dxa"/>
          </w:tcPr>
          <w:p w14:paraId="5FF6EBE1" w14:textId="0518F1E4" w:rsidR="00A023F1" w:rsidRPr="00A023F1" w:rsidRDefault="00A023F1" w:rsidP="00A023F1">
            <w:pPr>
              <w:pStyle w:val="TableText"/>
              <w:ind w:left="0"/>
              <w:jc w:val="center"/>
              <w:rPr>
                <w:rFonts w:asciiTheme="minorHAnsi" w:hAnsiTheme="minorHAnsi" w:cs="Arial"/>
                <w:sz w:val="24"/>
              </w:rPr>
            </w:pPr>
            <w:r w:rsidRPr="00A023F1">
              <w:rPr>
                <w:rFonts w:asciiTheme="minorHAnsi" w:hAnsiTheme="minorHAnsi" w:cs="Arial"/>
                <w:sz w:val="24"/>
              </w:rPr>
              <w:t>L/R/I</w:t>
            </w:r>
          </w:p>
        </w:tc>
      </w:tr>
      <w:tr w:rsidR="00A023F1" w:rsidRPr="00A023F1" w14:paraId="1B24DEDC" w14:textId="77777777" w:rsidTr="009A5B3B">
        <w:trPr>
          <w:trHeight w:val="397"/>
        </w:trPr>
        <w:tc>
          <w:tcPr>
            <w:tcW w:w="8364" w:type="dxa"/>
          </w:tcPr>
          <w:p w14:paraId="1D31C7FB" w14:textId="4A6CCD1B" w:rsidR="00A023F1" w:rsidRPr="00A023F1" w:rsidRDefault="00F442D6" w:rsidP="00A023F1">
            <w:pPr>
              <w:pStyle w:val="TableText"/>
              <w:ind w:left="0"/>
              <w:rPr>
                <w:rFonts w:asciiTheme="minorHAnsi" w:hAnsiTheme="minorHAnsi" w:cs="Arial"/>
                <w:sz w:val="24"/>
              </w:rPr>
            </w:pPr>
            <w:r>
              <w:rPr>
                <w:rFonts w:asciiTheme="minorHAnsi" w:hAnsiTheme="minorHAnsi" w:cs="Arial"/>
                <w:sz w:val="24"/>
              </w:rPr>
              <w:t>Excellent organizational skills</w:t>
            </w:r>
          </w:p>
        </w:tc>
        <w:tc>
          <w:tcPr>
            <w:tcW w:w="1701" w:type="dxa"/>
          </w:tcPr>
          <w:p w14:paraId="19D1A7F3" w14:textId="0ADA6215" w:rsidR="00A023F1" w:rsidRPr="00A023F1" w:rsidRDefault="00A023F1" w:rsidP="00A023F1">
            <w:pPr>
              <w:pStyle w:val="TableText"/>
              <w:ind w:left="0"/>
              <w:jc w:val="center"/>
              <w:rPr>
                <w:rFonts w:asciiTheme="minorHAnsi" w:hAnsiTheme="minorHAnsi" w:cs="Arial"/>
                <w:sz w:val="24"/>
              </w:rPr>
            </w:pPr>
            <w:r w:rsidRPr="00A023F1">
              <w:rPr>
                <w:rFonts w:asciiTheme="minorHAnsi" w:hAnsiTheme="minorHAnsi" w:cs="Arial"/>
                <w:sz w:val="24"/>
              </w:rPr>
              <w:t>L/R</w:t>
            </w:r>
          </w:p>
        </w:tc>
      </w:tr>
      <w:tr w:rsidR="00A023F1" w:rsidRPr="00A023F1" w14:paraId="2D411E86" w14:textId="77777777" w:rsidTr="009A5B3B">
        <w:trPr>
          <w:trHeight w:val="397"/>
        </w:trPr>
        <w:tc>
          <w:tcPr>
            <w:tcW w:w="8364" w:type="dxa"/>
          </w:tcPr>
          <w:p w14:paraId="31556614" w14:textId="762D888E" w:rsidR="00A023F1" w:rsidRPr="00A023F1" w:rsidRDefault="00F442D6" w:rsidP="00A023F1">
            <w:pPr>
              <w:pStyle w:val="TableText"/>
              <w:ind w:left="0"/>
              <w:rPr>
                <w:rFonts w:asciiTheme="minorHAnsi" w:hAnsiTheme="minorHAnsi" w:cs="Arial"/>
                <w:sz w:val="24"/>
              </w:rPr>
            </w:pPr>
            <w:r>
              <w:rPr>
                <w:rFonts w:asciiTheme="minorHAnsi" w:hAnsiTheme="minorHAnsi" w:cs="Arial"/>
                <w:sz w:val="24"/>
              </w:rPr>
              <w:t xml:space="preserve">Strong </w:t>
            </w:r>
            <w:r w:rsidR="00A023F1" w:rsidRPr="00A023F1">
              <w:rPr>
                <w:rFonts w:asciiTheme="minorHAnsi" w:hAnsiTheme="minorHAnsi" w:cs="Arial"/>
                <w:sz w:val="24"/>
              </w:rPr>
              <w:t>IT skills, for teaching and management.</w:t>
            </w:r>
          </w:p>
        </w:tc>
        <w:tc>
          <w:tcPr>
            <w:tcW w:w="1701" w:type="dxa"/>
          </w:tcPr>
          <w:p w14:paraId="3439ECE0" w14:textId="76F16B89" w:rsidR="00A023F1" w:rsidRPr="00A023F1" w:rsidRDefault="00A023F1" w:rsidP="00A023F1">
            <w:pPr>
              <w:pStyle w:val="TableText"/>
              <w:ind w:left="0"/>
              <w:jc w:val="center"/>
              <w:rPr>
                <w:rFonts w:asciiTheme="minorHAnsi" w:hAnsiTheme="minorHAnsi" w:cs="Arial"/>
                <w:sz w:val="24"/>
              </w:rPr>
            </w:pPr>
            <w:r w:rsidRPr="00A023F1">
              <w:rPr>
                <w:rFonts w:asciiTheme="minorHAnsi" w:hAnsiTheme="minorHAnsi" w:cs="Arial"/>
                <w:sz w:val="24"/>
              </w:rPr>
              <w:t>L/R</w:t>
            </w:r>
          </w:p>
        </w:tc>
      </w:tr>
      <w:tr w:rsidR="00A023F1" w:rsidRPr="00A023F1" w14:paraId="6B8555C6" w14:textId="77777777" w:rsidTr="009A5B3B">
        <w:trPr>
          <w:trHeight w:val="397"/>
        </w:trPr>
        <w:tc>
          <w:tcPr>
            <w:tcW w:w="8364" w:type="dxa"/>
          </w:tcPr>
          <w:p w14:paraId="06D6A028" w14:textId="6A32E957" w:rsidR="00A023F1" w:rsidRPr="00A023F1" w:rsidRDefault="00A023F1" w:rsidP="00A023F1">
            <w:pPr>
              <w:pStyle w:val="TableText"/>
              <w:tabs>
                <w:tab w:val="num" w:pos="1440"/>
                <w:tab w:val="num" w:pos="2421"/>
              </w:tabs>
              <w:ind w:left="0"/>
              <w:rPr>
                <w:rFonts w:asciiTheme="minorHAnsi" w:hAnsiTheme="minorHAnsi" w:cs="Arial"/>
                <w:sz w:val="22"/>
                <w:szCs w:val="22"/>
              </w:rPr>
            </w:pPr>
            <w:r w:rsidRPr="00A023F1">
              <w:rPr>
                <w:rFonts w:asciiTheme="minorHAnsi" w:hAnsiTheme="minorHAnsi" w:cs="Arial"/>
                <w:sz w:val="24"/>
              </w:rPr>
              <w:t>Empathy with students and colleagues</w:t>
            </w:r>
          </w:p>
        </w:tc>
        <w:tc>
          <w:tcPr>
            <w:tcW w:w="1701" w:type="dxa"/>
          </w:tcPr>
          <w:p w14:paraId="72CADCCB" w14:textId="61C01530" w:rsidR="00A023F1" w:rsidRPr="00A023F1" w:rsidRDefault="00A023F1" w:rsidP="00A023F1">
            <w:pPr>
              <w:pStyle w:val="TableText"/>
              <w:ind w:left="0"/>
              <w:jc w:val="center"/>
              <w:rPr>
                <w:rFonts w:asciiTheme="minorHAnsi" w:hAnsiTheme="minorHAnsi" w:cs="Arial"/>
                <w:sz w:val="24"/>
              </w:rPr>
            </w:pPr>
            <w:r w:rsidRPr="00A023F1">
              <w:rPr>
                <w:rFonts w:asciiTheme="minorHAnsi" w:hAnsiTheme="minorHAnsi" w:cs="Arial"/>
                <w:sz w:val="24"/>
              </w:rPr>
              <w:t>L/LO/R</w:t>
            </w:r>
          </w:p>
        </w:tc>
      </w:tr>
      <w:tr w:rsidR="00A023F1" w:rsidRPr="00A023F1" w14:paraId="19CDA9AB" w14:textId="77777777" w:rsidTr="009A5B3B">
        <w:trPr>
          <w:trHeight w:val="397"/>
        </w:trPr>
        <w:tc>
          <w:tcPr>
            <w:tcW w:w="8364" w:type="dxa"/>
          </w:tcPr>
          <w:p w14:paraId="7AB16931" w14:textId="3F653DA7" w:rsidR="00A023F1" w:rsidRPr="00A023F1" w:rsidRDefault="00A023F1" w:rsidP="00A023F1">
            <w:pPr>
              <w:pStyle w:val="TableText"/>
              <w:ind w:left="0"/>
              <w:rPr>
                <w:rFonts w:asciiTheme="minorHAnsi" w:hAnsiTheme="minorHAnsi" w:cs="Arial"/>
                <w:sz w:val="24"/>
              </w:rPr>
            </w:pPr>
            <w:r w:rsidRPr="00A023F1">
              <w:rPr>
                <w:rFonts w:asciiTheme="minorHAnsi" w:hAnsiTheme="minorHAnsi" w:cs="Arial"/>
                <w:sz w:val="24"/>
              </w:rPr>
              <w:t>Creativity, perseverance and resilience.</w:t>
            </w:r>
          </w:p>
        </w:tc>
        <w:tc>
          <w:tcPr>
            <w:tcW w:w="1701" w:type="dxa"/>
          </w:tcPr>
          <w:p w14:paraId="031D658E" w14:textId="55B943A7" w:rsidR="00A023F1" w:rsidRPr="00A023F1" w:rsidRDefault="00A023F1" w:rsidP="00A023F1">
            <w:pPr>
              <w:pStyle w:val="TableText"/>
              <w:ind w:left="0"/>
              <w:jc w:val="center"/>
              <w:rPr>
                <w:rFonts w:asciiTheme="minorHAnsi" w:hAnsiTheme="minorHAnsi" w:cs="Arial"/>
                <w:sz w:val="24"/>
              </w:rPr>
            </w:pPr>
            <w:r>
              <w:rPr>
                <w:rFonts w:asciiTheme="minorHAnsi" w:hAnsiTheme="minorHAnsi" w:cs="Arial"/>
                <w:sz w:val="24"/>
              </w:rPr>
              <w:t>L/R</w:t>
            </w:r>
          </w:p>
        </w:tc>
      </w:tr>
      <w:tr w:rsidR="00A023F1" w:rsidRPr="00A023F1" w14:paraId="392E495C" w14:textId="77777777" w:rsidTr="009A5B3B">
        <w:trPr>
          <w:trHeight w:val="397"/>
        </w:trPr>
        <w:tc>
          <w:tcPr>
            <w:tcW w:w="8364" w:type="dxa"/>
          </w:tcPr>
          <w:p w14:paraId="30B689BA" w14:textId="29FAFD4C" w:rsidR="00A023F1" w:rsidRPr="00A023F1" w:rsidRDefault="00A023F1" w:rsidP="00A023F1">
            <w:pPr>
              <w:pStyle w:val="Heading2"/>
              <w:outlineLvl w:val="1"/>
            </w:pPr>
            <w:r>
              <w:t>Ethos</w:t>
            </w:r>
          </w:p>
        </w:tc>
        <w:tc>
          <w:tcPr>
            <w:tcW w:w="1701" w:type="dxa"/>
          </w:tcPr>
          <w:p w14:paraId="65CE5F63" w14:textId="77777777" w:rsidR="00A023F1" w:rsidRPr="00A023F1" w:rsidRDefault="00A023F1" w:rsidP="00A023F1">
            <w:pPr>
              <w:pStyle w:val="TableText"/>
              <w:spacing w:line="276" w:lineRule="auto"/>
              <w:ind w:left="0"/>
              <w:jc w:val="center"/>
              <w:rPr>
                <w:rFonts w:asciiTheme="minorHAnsi" w:hAnsiTheme="minorHAnsi" w:cs="Arial"/>
                <w:sz w:val="22"/>
                <w:szCs w:val="22"/>
              </w:rPr>
            </w:pPr>
          </w:p>
        </w:tc>
      </w:tr>
      <w:tr w:rsidR="00A023F1" w:rsidRPr="00A023F1" w14:paraId="30B3D080" w14:textId="77777777" w:rsidTr="009A5B3B">
        <w:trPr>
          <w:trHeight w:val="397"/>
        </w:trPr>
        <w:tc>
          <w:tcPr>
            <w:tcW w:w="8364" w:type="dxa"/>
          </w:tcPr>
          <w:p w14:paraId="744976A7" w14:textId="69D7D788" w:rsidR="00A023F1" w:rsidRPr="00A023F1" w:rsidRDefault="00A023F1" w:rsidP="00A023F1">
            <w:pPr>
              <w:pStyle w:val="TableText"/>
              <w:ind w:left="0"/>
              <w:rPr>
                <w:rFonts w:asciiTheme="minorHAnsi" w:hAnsiTheme="minorHAnsi" w:cs="Arial"/>
                <w:sz w:val="24"/>
              </w:rPr>
            </w:pPr>
            <w:r w:rsidRPr="00A023F1">
              <w:rPr>
                <w:rFonts w:asciiTheme="minorHAnsi" w:hAnsiTheme="minorHAnsi" w:cs="Arial"/>
                <w:sz w:val="24"/>
              </w:rPr>
              <w:t>A commitment to the development of the whole child – in curricular, extra-curricular and pastoral dimensions</w:t>
            </w:r>
          </w:p>
        </w:tc>
        <w:tc>
          <w:tcPr>
            <w:tcW w:w="1701" w:type="dxa"/>
          </w:tcPr>
          <w:p w14:paraId="67643CC3" w14:textId="77777777" w:rsidR="00A023F1" w:rsidRPr="00A023F1" w:rsidRDefault="00A023F1" w:rsidP="00A023F1">
            <w:pPr>
              <w:pStyle w:val="TableText"/>
              <w:ind w:left="0"/>
              <w:jc w:val="center"/>
              <w:rPr>
                <w:rFonts w:asciiTheme="minorHAnsi" w:hAnsiTheme="minorHAnsi" w:cs="Arial"/>
                <w:sz w:val="24"/>
              </w:rPr>
            </w:pPr>
            <w:r w:rsidRPr="00A023F1">
              <w:rPr>
                <w:rFonts w:asciiTheme="minorHAnsi" w:hAnsiTheme="minorHAnsi" w:cs="Arial"/>
                <w:sz w:val="24"/>
              </w:rPr>
              <w:t>L/LO/I/R</w:t>
            </w:r>
          </w:p>
          <w:p w14:paraId="4159E505" w14:textId="77777777" w:rsidR="00A023F1" w:rsidRPr="00A023F1" w:rsidRDefault="00A023F1" w:rsidP="00A023F1">
            <w:pPr>
              <w:pStyle w:val="TableText"/>
              <w:spacing w:line="276" w:lineRule="auto"/>
              <w:ind w:left="0"/>
              <w:jc w:val="center"/>
              <w:rPr>
                <w:rFonts w:asciiTheme="minorHAnsi" w:hAnsiTheme="minorHAnsi" w:cs="Arial"/>
                <w:sz w:val="22"/>
                <w:szCs w:val="22"/>
              </w:rPr>
            </w:pPr>
          </w:p>
        </w:tc>
      </w:tr>
      <w:tr w:rsidR="00A023F1" w:rsidRPr="00A023F1" w14:paraId="6040BF21" w14:textId="77777777" w:rsidTr="009A5B3B">
        <w:trPr>
          <w:trHeight w:val="397"/>
        </w:trPr>
        <w:tc>
          <w:tcPr>
            <w:tcW w:w="8364" w:type="dxa"/>
          </w:tcPr>
          <w:p w14:paraId="29BBE0C6" w14:textId="5671E129" w:rsidR="00A023F1" w:rsidRPr="00A023F1" w:rsidRDefault="00A023F1" w:rsidP="00A023F1">
            <w:pPr>
              <w:pStyle w:val="TableText"/>
              <w:ind w:left="0"/>
              <w:rPr>
                <w:rFonts w:asciiTheme="minorHAnsi" w:hAnsiTheme="minorHAnsi"/>
                <w:sz w:val="24"/>
              </w:rPr>
            </w:pPr>
            <w:r w:rsidRPr="00A023F1">
              <w:rPr>
                <w:rFonts w:asciiTheme="minorHAnsi" w:hAnsiTheme="minorHAnsi" w:cs="Arial"/>
                <w:sz w:val="24"/>
              </w:rPr>
              <w:t>Sympathy / compatibility with the Christian and faith ethos and character of the school.</w:t>
            </w:r>
          </w:p>
        </w:tc>
        <w:tc>
          <w:tcPr>
            <w:tcW w:w="1701" w:type="dxa"/>
          </w:tcPr>
          <w:p w14:paraId="2E02DDE1" w14:textId="77777777" w:rsidR="00A023F1" w:rsidRPr="00A023F1" w:rsidRDefault="00A023F1" w:rsidP="00A023F1">
            <w:pPr>
              <w:pStyle w:val="TableText"/>
              <w:ind w:left="0"/>
              <w:jc w:val="center"/>
              <w:rPr>
                <w:rFonts w:asciiTheme="minorHAnsi" w:hAnsiTheme="minorHAnsi" w:cs="Arial"/>
                <w:sz w:val="24"/>
              </w:rPr>
            </w:pPr>
            <w:r w:rsidRPr="00A023F1">
              <w:rPr>
                <w:rFonts w:asciiTheme="minorHAnsi" w:hAnsiTheme="minorHAnsi" w:cs="Arial"/>
                <w:sz w:val="24"/>
              </w:rPr>
              <w:t>L/LO/I/R</w:t>
            </w:r>
          </w:p>
          <w:p w14:paraId="27AAD882" w14:textId="77777777" w:rsidR="00A023F1" w:rsidRPr="00A023F1" w:rsidRDefault="00A023F1" w:rsidP="00A023F1">
            <w:pPr>
              <w:pStyle w:val="TableText"/>
              <w:spacing w:line="276" w:lineRule="auto"/>
              <w:ind w:left="0"/>
              <w:jc w:val="center"/>
              <w:rPr>
                <w:rFonts w:asciiTheme="minorHAnsi" w:hAnsiTheme="minorHAnsi" w:cs="Arial"/>
                <w:sz w:val="22"/>
                <w:szCs w:val="22"/>
              </w:rPr>
            </w:pPr>
          </w:p>
        </w:tc>
      </w:tr>
      <w:tr w:rsidR="00F442D6" w:rsidRPr="00A023F1" w14:paraId="28396CE3" w14:textId="77777777" w:rsidTr="00D02ABE">
        <w:trPr>
          <w:trHeight w:val="397"/>
        </w:trPr>
        <w:tc>
          <w:tcPr>
            <w:tcW w:w="10065" w:type="dxa"/>
            <w:gridSpan w:val="2"/>
          </w:tcPr>
          <w:p w14:paraId="08854A22" w14:textId="77777777" w:rsidR="00F442D6" w:rsidRPr="00F442D6" w:rsidRDefault="00F442D6" w:rsidP="00F442D6">
            <w:pPr>
              <w:pStyle w:val="TableText"/>
              <w:jc w:val="center"/>
              <w:rPr>
                <w:rFonts w:asciiTheme="minorHAnsi" w:hAnsiTheme="minorHAnsi" w:cs="Arial"/>
                <w:sz w:val="24"/>
              </w:rPr>
            </w:pPr>
            <w:r w:rsidRPr="00F442D6">
              <w:rPr>
                <w:rFonts w:asciiTheme="minorHAnsi" w:hAnsiTheme="minorHAnsi" w:cs="Arial"/>
                <w:sz w:val="24"/>
              </w:rPr>
              <w:t>A = Application   L = Letter   I = Interview   LO = Lesson Observation   R = Reference</w:t>
            </w:r>
          </w:p>
          <w:p w14:paraId="39811618" w14:textId="7C79B3E5" w:rsidR="00F442D6" w:rsidRPr="00A023F1" w:rsidRDefault="00F442D6" w:rsidP="00F442D6">
            <w:pPr>
              <w:pStyle w:val="TableText"/>
              <w:spacing w:line="276" w:lineRule="auto"/>
              <w:ind w:left="0"/>
              <w:jc w:val="center"/>
              <w:rPr>
                <w:rFonts w:asciiTheme="minorHAnsi" w:hAnsiTheme="minorHAnsi" w:cs="Arial"/>
                <w:sz w:val="22"/>
                <w:szCs w:val="22"/>
              </w:rPr>
            </w:pPr>
            <w:r w:rsidRPr="00F442D6">
              <w:rPr>
                <w:rFonts w:asciiTheme="minorHAnsi" w:hAnsiTheme="minorHAnsi" w:cs="Arial"/>
                <w:sz w:val="24"/>
              </w:rPr>
              <w:t>P = Presentation</w:t>
            </w:r>
          </w:p>
        </w:tc>
      </w:tr>
    </w:tbl>
    <w:p w14:paraId="6052103A" w14:textId="77777777" w:rsidR="00AF4DE9" w:rsidRPr="00A023F1" w:rsidRDefault="00AF4DE9" w:rsidP="007D4D14">
      <w:pPr>
        <w:pStyle w:val="ListParagraph"/>
        <w:ind w:left="340"/>
        <w:jc w:val="both"/>
        <w:rPr>
          <w:rFonts w:cs="Times New Roman"/>
        </w:rPr>
      </w:pPr>
    </w:p>
    <w:p w14:paraId="21AABA22" w14:textId="77777777" w:rsidR="00AB6128" w:rsidRPr="00A023F1" w:rsidRDefault="00AB6128" w:rsidP="007D4D14">
      <w:pPr>
        <w:pStyle w:val="ListParagraph"/>
        <w:ind w:left="340"/>
        <w:jc w:val="both"/>
        <w:rPr>
          <w:rFonts w:cs="Times New Roman"/>
        </w:rPr>
      </w:pPr>
    </w:p>
    <w:p w14:paraId="47456DA4" w14:textId="081F846A" w:rsidR="00597929" w:rsidRPr="00AB6128" w:rsidRDefault="00AB6128" w:rsidP="007D4D14">
      <w:pPr>
        <w:pStyle w:val="ListParagraph"/>
        <w:ind w:left="340"/>
        <w:jc w:val="both"/>
        <w:rPr>
          <w:rFonts w:cs="Times New Roman"/>
        </w:rPr>
      </w:pPr>
      <w:r w:rsidRPr="00A023F1">
        <w:rPr>
          <w:rFonts w:cs="Times New Roman"/>
        </w:rPr>
        <w:t>N.B any candidate</w:t>
      </w:r>
      <w:r w:rsidRPr="00AB6128">
        <w:rPr>
          <w:rFonts w:cs="Times New Roman"/>
        </w:rPr>
        <w:t xml:space="preserve"> with a disability who meets the essential criteria will be guaranteed an interview</w:t>
      </w:r>
    </w:p>
    <w:sectPr w:rsidR="00597929" w:rsidRPr="00AB6128" w:rsidSect="0017294F">
      <w:headerReference w:type="default" r:id="rId8"/>
      <w:footerReference w:type="default" r:id="rId9"/>
      <w:pgSz w:w="11906" w:h="16838" w:code="9"/>
      <w:pgMar w:top="851" w:right="851" w:bottom="709" w:left="851"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E253C" w14:textId="77777777" w:rsidR="00D86EB1" w:rsidRDefault="00D86EB1" w:rsidP="000A002C">
      <w:pPr>
        <w:spacing w:after="0" w:line="240" w:lineRule="auto"/>
      </w:pPr>
      <w:r>
        <w:separator/>
      </w:r>
    </w:p>
  </w:endnote>
  <w:endnote w:type="continuationSeparator" w:id="0">
    <w:p w14:paraId="2616D07A" w14:textId="77777777" w:rsidR="00D86EB1" w:rsidRDefault="00D86EB1" w:rsidP="000A0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C7EB8" w14:textId="77777777" w:rsidR="00E02740" w:rsidRDefault="00E02740" w:rsidP="00E02740">
    <w:pPr>
      <w:pStyle w:val="Footer"/>
      <w:jc w:val="center"/>
      <w:rPr>
        <w:sz w:val="16"/>
        <w:szCs w:val="16"/>
      </w:rPr>
    </w:pPr>
    <w:r w:rsidRPr="009C0014">
      <w:rPr>
        <w:sz w:val="16"/>
        <w:szCs w:val="16"/>
      </w:rPr>
      <w:t xml:space="preserve">The Blue Coat School is part of the Cranmer Education Trust which is a charitable company limited by guarantee registered in England and Wales </w:t>
    </w:r>
  </w:p>
  <w:p w14:paraId="35461E87" w14:textId="77777777" w:rsidR="00E02740" w:rsidRPr="009C0014" w:rsidRDefault="00E02740" w:rsidP="00E02740">
    <w:pPr>
      <w:pStyle w:val="Footer"/>
      <w:jc w:val="center"/>
      <w:rPr>
        <w:sz w:val="16"/>
        <w:szCs w:val="16"/>
      </w:rPr>
    </w:pPr>
    <w:r w:rsidRPr="009C0014">
      <w:rPr>
        <w:sz w:val="16"/>
        <w:szCs w:val="16"/>
      </w:rPr>
      <w:t>(registered no. 07687709, VAT 118109926). Registered office: The Blue Coat School, Egerton Street, Oldham, OL1 3SQ</w:t>
    </w:r>
  </w:p>
  <w:p w14:paraId="2FA3EC91" w14:textId="77777777" w:rsidR="00E02740" w:rsidRDefault="00E02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A7CD3" w14:textId="77777777" w:rsidR="00D86EB1" w:rsidRDefault="00D86EB1" w:rsidP="000A002C">
      <w:pPr>
        <w:spacing w:after="0" w:line="240" w:lineRule="auto"/>
      </w:pPr>
      <w:r>
        <w:separator/>
      </w:r>
    </w:p>
  </w:footnote>
  <w:footnote w:type="continuationSeparator" w:id="0">
    <w:p w14:paraId="56CB1FAF" w14:textId="77777777" w:rsidR="00D86EB1" w:rsidRDefault="00D86EB1" w:rsidP="000A0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80424" w14:textId="36DB3DE7" w:rsidR="0092160B" w:rsidRDefault="008F5EB9" w:rsidP="0017294F">
    <w:pPr>
      <w:pStyle w:val="Heading1"/>
      <w:jc w:val="both"/>
      <w:rPr>
        <w:rFonts w:ascii="Arial" w:hAnsi="Arial" w:cs="Arial"/>
        <w:b/>
        <w:bCs/>
      </w:rPr>
    </w:pPr>
    <w:r>
      <w:rPr>
        <w:noProof/>
        <w:lang w:eastAsia="en-GB"/>
      </w:rPr>
      <mc:AlternateContent>
        <mc:Choice Requires="wps">
          <w:drawing>
            <wp:anchor distT="45720" distB="45720" distL="114300" distR="114300" simplePos="0" relativeHeight="251659264" behindDoc="0" locked="0" layoutInCell="1" allowOverlap="1" wp14:anchorId="0B36896E" wp14:editId="073359EF">
              <wp:simplePos x="0" y="0"/>
              <wp:positionH relativeFrom="column">
                <wp:posOffset>-186690</wp:posOffset>
              </wp:positionH>
              <wp:positionV relativeFrom="paragraph">
                <wp:posOffset>-45720</wp:posOffset>
              </wp:positionV>
              <wp:extent cx="1005840" cy="87630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876300"/>
                      </a:xfrm>
                      <a:prstGeom prst="rect">
                        <a:avLst/>
                      </a:prstGeom>
                      <a:solidFill>
                        <a:srgbClr val="FFFFFF"/>
                      </a:solidFill>
                      <a:ln w="9525">
                        <a:noFill/>
                        <a:miter lim="800000"/>
                        <a:headEnd/>
                        <a:tailEnd/>
                      </a:ln>
                    </wps:spPr>
                    <wps:txbx>
                      <w:txbxContent>
                        <w:p w14:paraId="2102751F" w14:textId="07ECC238" w:rsidR="003B54AF" w:rsidRDefault="008F5EB9">
                          <w:r>
                            <w:rPr>
                              <w:noProof/>
                              <w:lang w:eastAsia="en-GB"/>
                            </w:rPr>
                            <w:drawing>
                              <wp:inline distT="0" distB="0" distL="0" distR="0" wp14:anchorId="20E38CA7" wp14:editId="54979FE2">
                                <wp:extent cx="717055" cy="8191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wres_colourcre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7857" cy="82006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36896E" id="_x0000_t202" coordsize="21600,21600" o:spt="202" path="m,l,21600r21600,l21600,xe">
              <v:stroke joinstyle="miter"/>
              <v:path gradientshapeok="t" o:connecttype="rect"/>
            </v:shapetype>
            <v:shape id="Text Box 2" o:spid="_x0000_s1026" type="#_x0000_t202" style="position:absolute;left:0;text-align:left;margin-left:-14.7pt;margin-top:-3.6pt;width:79.2pt;height:6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vzlHwIAAB0EAAAOAAAAZHJzL2Uyb0RvYy54bWysU21v2yAQ/j5p/wHxfbHjJU1qxam6dJkm&#10;dS9Sux+AMY7RgGNAYme/fgdO06j7VpUPiOOOh+eeu1vdDFqRg3BegqnodJJTIgyHRppdRX89bj8s&#10;KfGBmYYpMKKiR+Hpzfr9u1VvS1FAB6oRjiCI8WVvK9qFYMss87wTmvkJWGHQ2YLTLKDpdlnjWI/o&#10;WmVFnl9lPbjGOuDCe7y9G510nfDbVvDwo229CERVFLmFtLu013HP1itW7hyzneQnGuwVLDSTBj89&#10;Q92xwMjeyf+gtOQOPLRhwkFn0LaSi5QDZjPNX2Tz0DErUi4ojrdnmfzbwfLvh5+OyKaixXRBiWEa&#10;i/QohkA+wUCKqE9vfYlhDxYDw4DXWOeUq7f3wH97YmDTMbMTt85B3wnWIL9pfJldPB1xfASp+2/Q&#10;4DdsHyABDa3TUTyUgyA61ul4rk2kwuOXeT5fztDF0bdcXH3MU/EyVj69ts6HLwI0iYeKOqx9QmeH&#10;ex8iG1Y+hcTPPCjZbKVSyXC7eqMcOTDsk21aKYEXYcqQvqLX82KekA3E96mFtAzYx0pqJJfHNXZW&#10;VOOzaVJIYFKNZ2SizEmeqMioTRjqAQOjZjU0RxTKwdivOF946MD9paTHXq2o/7NnTlCivhoU+3o6&#10;i8qEZMzmiwINd+mpLz3McISqaKBkPG5CGoiog4FbLEork17PTE5csQeTjKd5iU1+aaeo56le/wMA&#10;AP//AwBQSwMEFAAGAAgAAAAhAPod25zeAAAACgEAAA8AAABkcnMvZG93bnJldi54bWxMj0FPg0AQ&#10;he8m/ofNmHgx7SLWUpClURON19b+gAGmQGRnCbst9N87PentvcyXN+/l29n26kyj7xwbeFxGoIgr&#10;V3fcGDh8fyw2oHxArrF3TAYu5GFb3N7kmNVu4h2d96FREsI+QwNtCEOmta9asuiXbiCW29GNFoPY&#10;sdH1iJOE217HUbTWFjuWDy0O9N5S9bM/WQPHr+nhOZ3Kz3BIdqv1G3ZJ6S7G3N/Nry+gAs3hD4Zr&#10;fakOhXQq3Ylrr3oDizhdCSoiiUFdgTiVcaWIp2gDusj1/wnFLwAAAP//AwBQSwECLQAUAAYACAAA&#10;ACEAtoM4kv4AAADhAQAAEwAAAAAAAAAAAAAAAAAAAAAAW0NvbnRlbnRfVHlwZXNdLnhtbFBLAQIt&#10;ABQABgAIAAAAIQA4/SH/1gAAAJQBAAALAAAAAAAAAAAAAAAAAC8BAABfcmVscy8ucmVsc1BLAQIt&#10;ABQABgAIAAAAIQCiGvzlHwIAAB0EAAAOAAAAAAAAAAAAAAAAAC4CAABkcnMvZTJvRG9jLnhtbFBL&#10;AQItABQABgAIAAAAIQD6Hduc3gAAAAoBAAAPAAAAAAAAAAAAAAAAAHkEAABkcnMvZG93bnJldi54&#10;bWxQSwUGAAAAAAQABADzAAAAhAUAAAAA&#10;" stroked="f">
              <v:textbox>
                <w:txbxContent>
                  <w:p w14:paraId="2102751F" w14:textId="07ECC238" w:rsidR="003B54AF" w:rsidRDefault="008F5EB9">
                    <w:r>
                      <w:rPr>
                        <w:noProof/>
                        <w:lang w:eastAsia="en-GB"/>
                      </w:rPr>
                      <w:drawing>
                        <wp:inline distT="0" distB="0" distL="0" distR="0" wp14:anchorId="20E38CA7" wp14:editId="54979FE2">
                          <wp:extent cx="717055" cy="8191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wres_colourcres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17857" cy="820066"/>
                                  </a:xfrm>
                                  <a:prstGeom prst="rect">
                                    <a:avLst/>
                                  </a:prstGeom>
                                </pic:spPr>
                              </pic:pic>
                            </a:graphicData>
                          </a:graphic>
                        </wp:inline>
                      </w:drawing>
                    </w:r>
                  </w:p>
                </w:txbxContent>
              </v:textbox>
              <w10:wrap type="square"/>
            </v:shape>
          </w:pict>
        </mc:Fallback>
      </mc:AlternateContent>
    </w:r>
    <w:r w:rsidR="0092160B">
      <w:t>The Blue Coat School</w:t>
    </w:r>
  </w:p>
  <w:p w14:paraId="2F03CFC4" w14:textId="1CFD48F7" w:rsidR="000A002C" w:rsidRPr="000E290E" w:rsidRDefault="000E290E" w:rsidP="00764DA6">
    <w:pPr>
      <w:pStyle w:val="Heading1"/>
      <w:spacing w:before="0"/>
      <w:rPr>
        <w:rFonts w:ascii="Arial" w:hAnsi="Arial" w:cs="Arial"/>
        <w:b/>
        <w:bCs/>
      </w:rPr>
    </w:pPr>
    <w:r>
      <w:rPr>
        <w:rFonts w:ascii="Arial" w:hAnsi="Arial" w:cs="Arial"/>
        <w:b/>
        <w:bCs/>
      </w:rPr>
      <w:t>J</w:t>
    </w:r>
    <w:r w:rsidR="0092160B">
      <w:rPr>
        <w:rFonts w:ascii="Arial" w:hAnsi="Arial" w:cs="Arial"/>
        <w:b/>
        <w:bCs/>
      </w:rPr>
      <w:t>ob Description</w:t>
    </w:r>
    <w:r w:rsidR="003063CA">
      <w:rPr>
        <w:rFonts w:ascii="Arial" w:hAnsi="Arial" w:cs="Arial"/>
        <w:b/>
        <w:bCs/>
      </w:rPr>
      <w:t xml:space="preserve"> &amp; Person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21D20"/>
    <w:multiLevelType w:val="hybridMultilevel"/>
    <w:tmpl w:val="CC1017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42E4A"/>
    <w:multiLevelType w:val="hybridMultilevel"/>
    <w:tmpl w:val="1BBAF23C"/>
    <w:lvl w:ilvl="0" w:tplc="BD1C544C">
      <w:start w:val="1"/>
      <w:numFmt w:val="bullet"/>
      <w:lvlText w:val=""/>
      <w:lvlJc w:val="left"/>
      <w:pPr>
        <w:tabs>
          <w:tab w:val="num" w:pos="1494"/>
        </w:tabs>
        <w:ind w:left="1364" w:hanging="23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3C4BA3"/>
    <w:multiLevelType w:val="hybridMultilevel"/>
    <w:tmpl w:val="D034DA16"/>
    <w:lvl w:ilvl="0" w:tplc="5498E29E">
      <w:start w:val="1"/>
      <w:numFmt w:val="bullet"/>
      <w:lvlText w:val=""/>
      <w:lvlJc w:val="left"/>
      <w:pPr>
        <w:tabs>
          <w:tab w:val="num" w:pos="360"/>
        </w:tabs>
        <w:ind w:left="284" w:hanging="28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5F637A"/>
    <w:multiLevelType w:val="hybridMultilevel"/>
    <w:tmpl w:val="34DEB3B8"/>
    <w:lvl w:ilvl="0" w:tplc="BD1C544C">
      <w:start w:val="1"/>
      <w:numFmt w:val="bullet"/>
      <w:lvlText w:val=""/>
      <w:lvlJc w:val="left"/>
      <w:pPr>
        <w:tabs>
          <w:tab w:val="num" w:pos="1494"/>
        </w:tabs>
        <w:ind w:left="1364" w:hanging="23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D72961"/>
    <w:multiLevelType w:val="hybridMultilevel"/>
    <w:tmpl w:val="4E824ED6"/>
    <w:lvl w:ilvl="0" w:tplc="5498E29E">
      <w:start w:val="1"/>
      <w:numFmt w:val="bullet"/>
      <w:lvlText w:val=""/>
      <w:lvlJc w:val="left"/>
      <w:pPr>
        <w:tabs>
          <w:tab w:val="num" w:pos="-2454"/>
        </w:tabs>
        <w:ind w:left="-2530" w:hanging="284"/>
      </w:pPr>
      <w:rPr>
        <w:rFonts w:ascii="Wingdings" w:hAnsi="Wingdings" w:hint="default"/>
      </w:rPr>
    </w:lvl>
    <w:lvl w:ilvl="1" w:tplc="04090003">
      <w:start w:val="1"/>
      <w:numFmt w:val="bullet"/>
      <w:lvlText w:val="o"/>
      <w:lvlJc w:val="left"/>
      <w:pPr>
        <w:tabs>
          <w:tab w:val="num" w:pos="-1374"/>
        </w:tabs>
        <w:ind w:left="-1374" w:hanging="360"/>
      </w:pPr>
      <w:rPr>
        <w:rFonts w:ascii="Courier New" w:hAnsi="Courier New" w:cs="Times New Roman" w:hint="default"/>
      </w:rPr>
    </w:lvl>
    <w:lvl w:ilvl="2" w:tplc="04090005">
      <w:start w:val="1"/>
      <w:numFmt w:val="bullet"/>
      <w:lvlText w:val=""/>
      <w:lvlJc w:val="left"/>
      <w:pPr>
        <w:tabs>
          <w:tab w:val="num" w:pos="-654"/>
        </w:tabs>
        <w:ind w:left="-654" w:hanging="360"/>
      </w:pPr>
      <w:rPr>
        <w:rFonts w:ascii="Wingdings" w:hAnsi="Wingdings" w:hint="default"/>
      </w:rPr>
    </w:lvl>
    <w:lvl w:ilvl="3" w:tplc="04090001">
      <w:start w:val="1"/>
      <w:numFmt w:val="bullet"/>
      <w:lvlText w:val=""/>
      <w:lvlJc w:val="left"/>
      <w:pPr>
        <w:tabs>
          <w:tab w:val="num" w:pos="66"/>
        </w:tabs>
        <w:ind w:left="66" w:hanging="360"/>
      </w:pPr>
      <w:rPr>
        <w:rFonts w:ascii="Symbol" w:hAnsi="Symbol" w:hint="default"/>
      </w:rPr>
    </w:lvl>
    <w:lvl w:ilvl="4" w:tplc="04090003">
      <w:start w:val="1"/>
      <w:numFmt w:val="bullet"/>
      <w:lvlText w:val="o"/>
      <w:lvlJc w:val="left"/>
      <w:pPr>
        <w:tabs>
          <w:tab w:val="num" w:pos="786"/>
        </w:tabs>
        <w:ind w:left="786" w:hanging="360"/>
      </w:pPr>
      <w:rPr>
        <w:rFonts w:ascii="Courier New" w:hAnsi="Courier New" w:cs="Times New Roman" w:hint="default"/>
      </w:rPr>
    </w:lvl>
    <w:lvl w:ilvl="5" w:tplc="04090005">
      <w:start w:val="1"/>
      <w:numFmt w:val="bullet"/>
      <w:lvlText w:val=""/>
      <w:lvlJc w:val="left"/>
      <w:pPr>
        <w:tabs>
          <w:tab w:val="num" w:pos="1506"/>
        </w:tabs>
        <w:ind w:left="1506" w:hanging="360"/>
      </w:pPr>
      <w:rPr>
        <w:rFonts w:ascii="Wingdings" w:hAnsi="Wingdings" w:hint="default"/>
      </w:rPr>
    </w:lvl>
    <w:lvl w:ilvl="6" w:tplc="04090001">
      <w:start w:val="1"/>
      <w:numFmt w:val="bullet"/>
      <w:lvlText w:val=""/>
      <w:lvlJc w:val="left"/>
      <w:pPr>
        <w:tabs>
          <w:tab w:val="num" w:pos="2226"/>
        </w:tabs>
        <w:ind w:left="2226" w:hanging="360"/>
      </w:pPr>
      <w:rPr>
        <w:rFonts w:ascii="Symbol" w:hAnsi="Symbol" w:hint="default"/>
      </w:rPr>
    </w:lvl>
    <w:lvl w:ilvl="7" w:tplc="04090003">
      <w:start w:val="1"/>
      <w:numFmt w:val="bullet"/>
      <w:lvlText w:val="o"/>
      <w:lvlJc w:val="left"/>
      <w:pPr>
        <w:tabs>
          <w:tab w:val="num" w:pos="2946"/>
        </w:tabs>
        <w:ind w:left="2946" w:hanging="360"/>
      </w:pPr>
      <w:rPr>
        <w:rFonts w:ascii="Courier New" w:hAnsi="Courier New" w:cs="Times New Roman" w:hint="default"/>
      </w:rPr>
    </w:lvl>
    <w:lvl w:ilvl="8" w:tplc="04090005">
      <w:start w:val="1"/>
      <w:numFmt w:val="bullet"/>
      <w:lvlText w:val=""/>
      <w:lvlJc w:val="left"/>
      <w:pPr>
        <w:tabs>
          <w:tab w:val="num" w:pos="3666"/>
        </w:tabs>
        <w:ind w:left="3666" w:hanging="360"/>
      </w:pPr>
      <w:rPr>
        <w:rFonts w:ascii="Wingdings" w:hAnsi="Wingdings" w:hint="default"/>
      </w:rPr>
    </w:lvl>
  </w:abstractNum>
  <w:abstractNum w:abstractNumId="5" w15:restartNumberingAfterBreak="0">
    <w:nsid w:val="36017D3F"/>
    <w:multiLevelType w:val="hybridMultilevel"/>
    <w:tmpl w:val="68064BC0"/>
    <w:lvl w:ilvl="0" w:tplc="BD1C544C">
      <w:start w:val="1"/>
      <w:numFmt w:val="bullet"/>
      <w:lvlText w:val=""/>
      <w:lvlJc w:val="left"/>
      <w:pPr>
        <w:tabs>
          <w:tab w:val="num" w:pos="1494"/>
        </w:tabs>
        <w:ind w:left="1364" w:hanging="23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ED38B4"/>
    <w:multiLevelType w:val="hybridMultilevel"/>
    <w:tmpl w:val="3DC8AFD4"/>
    <w:lvl w:ilvl="0" w:tplc="BD1C544C">
      <w:start w:val="1"/>
      <w:numFmt w:val="bullet"/>
      <w:lvlText w:val=""/>
      <w:lvlJc w:val="left"/>
      <w:pPr>
        <w:tabs>
          <w:tab w:val="num" w:pos="1494"/>
        </w:tabs>
        <w:ind w:left="1364" w:hanging="23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2D6F47"/>
    <w:multiLevelType w:val="hybridMultilevel"/>
    <w:tmpl w:val="A69EA41A"/>
    <w:lvl w:ilvl="0" w:tplc="5498E29E">
      <w:start w:val="1"/>
      <w:numFmt w:val="bullet"/>
      <w:lvlText w:val=""/>
      <w:lvlJc w:val="left"/>
      <w:pPr>
        <w:tabs>
          <w:tab w:val="num" w:pos="360"/>
        </w:tabs>
        <w:ind w:left="284" w:hanging="28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D5575A"/>
    <w:multiLevelType w:val="hybridMultilevel"/>
    <w:tmpl w:val="BB4E56F4"/>
    <w:lvl w:ilvl="0" w:tplc="5498E29E">
      <w:start w:val="1"/>
      <w:numFmt w:val="bullet"/>
      <w:lvlText w:val=""/>
      <w:lvlJc w:val="left"/>
      <w:pPr>
        <w:tabs>
          <w:tab w:val="num" w:pos="360"/>
        </w:tabs>
        <w:ind w:left="284" w:hanging="28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893D80"/>
    <w:multiLevelType w:val="hybridMultilevel"/>
    <w:tmpl w:val="D226B594"/>
    <w:lvl w:ilvl="0" w:tplc="5498E29E">
      <w:start w:val="1"/>
      <w:numFmt w:val="bullet"/>
      <w:lvlText w:val=""/>
      <w:lvlJc w:val="left"/>
      <w:pPr>
        <w:tabs>
          <w:tab w:val="num" w:pos="720"/>
        </w:tabs>
        <w:ind w:left="644" w:hanging="284"/>
      </w:pPr>
      <w:rPr>
        <w:rFonts w:ascii="Wingdings" w:hAnsi="Wingdings" w:hint="default"/>
      </w:rPr>
    </w:lvl>
    <w:lvl w:ilvl="1" w:tplc="C562CF50">
      <w:start w:val="1"/>
      <w:numFmt w:val="bullet"/>
      <w:lvlText w:val=""/>
      <w:lvlJc w:val="left"/>
      <w:pPr>
        <w:tabs>
          <w:tab w:val="num" w:pos="1494"/>
        </w:tabs>
        <w:ind w:left="1364" w:hanging="23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7973C2E"/>
    <w:multiLevelType w:val="hybridMultilevel"/>
    <w:tmpl w:val="2218724A"/>
    <w:lvl w:ilvl="0" w:tplc="EA44CE64">
      <w:start w:val="1"/>
      <w:numFmt w:val="decimal"/>
      <w:lvlText w:val="%1"/>
      <w:lvlJc w:val="left"/>
      <w:pPr>
        <w:tabs>
          <w:tab w:val="num" w:pos="1080"/>
        </w:tabs>
        <w:ind w:left="1080" w:hanging="720"/>
      </w:pPr>
    </w:lvl>
    <w:lvl w:ilvl="1" w:tplc="5498E29E">
      <w:start w:val="1"/>
      <w:numFmt w:val="bullet"/>
      <w:lvlText w:val=""/>
      <w:lvlJc w:val="left"/>
      <w:pPr>
        <w:tabs>
          <w:tab w:val="num" w:pos="1440"/>
        </w:tabs>
        <w:ind w:left="1364" w:hanging="284"/>
      </w:pPr>
      <w:rPr>
        <w:rFonts w:ascii="Wingdings" w:hAnsi="Wingdings" w:hint="default"/>
      </w:rPr>
    </w:lvl>
    <w:lvl w:ilvl="2" w:tplc="BD1C544C">
      <w:start w:val="1"/>
      <w:numFmt w:val="bullet"/>
      <w:lvlText w:val=""/>
      <w:lvlJc w:val="left"/>
      <w:pPr>
        <w:tabs>
          <w:tab w:val="num" w:pos="2340"/>
        </w:tabs>
        <w:ind w:left="2210" w:hanging="23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780B0986"/>
    <w:multiLevelType w:val="hybridMultilevel"/>
    <w:tmpl w:val="EF401D78"/>
    <w:lvl w:ilvl="0" w:tplc="BD1C544C">
      <w:start w:val="1"/>
      <w:numFmt w:val="bullet"/>
      <w:lvlText w:val=""/>
      <w:lvlJc w:val="left"/>
      <w:pPr>
        <w:tabs>
          <w:tab w:val="num" w:pos="1494"/>
        </w:tabs>
        <w:ind w:left="1364" w:hanging="23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9"/>
  </w:num>
  <w:num w:numId="4">
    <w:abstractNumId w:val="4"/>
  </w:num>
  <w:num w:numId="5">
    <w:abstractNumId w:val="3"/>
  </w:num>
  <w:num w:numId="6">
    <w:abstractNumId w:val="1"/>
  </w:num>
  <w:num w:numId="7">
    <w:abstractNumId w:val="8"/>
  </w:num>
  <w:num w:numId="8">
    <w:abstractNumId w:val="2"/>
  </w:num>
  <w:num w:numId="9">
    <w:abstractNumId w:val="5"/>
  </w:num>
  <w:num w:numId="10">
    <w:abstractNumId w:val="6"/>
  </w:num>
  <w:num w:numId="11">
    <w:abstractNumId w:val="11"/>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6E1"/>
    <w:rsid w:val="00013EDD"/>
    <w:rsid w:val="00042642"/>
    <w:rsid w:val="000576E1"/>
    <w:rsid w:val="00060547"/>
    <w:rsid w:val="000716FD"/>
    <w:rsid w:val="00091420"/>
    <w:rsid w:val="000A002C"/>
    <w:rsid w:val="000B106B"/>
    <w:rsid w:val="000B37E0"/>
    <w:rsid w:val="000B407A"/>
    <w:rsid w:val="000D1857"/>
    <w:rsid w:val="000E290E"/>
    <w:rsid w:val="000F5440"/>
    <w:rsid w:val="00101086"/>
    <w:rsid w:val="00110FAD"/>
    <w:rsid w:val="00155F7D"/>
    <w:rsid w:val="001623C3"/>
    <w:rsid w:val="00165169"/>
    <w:rsid w:val="00165ED3"/>
    <w:rsid w:val="001705C3"/>
    <w:rsid w:val="0017294F"/>
    <w:rsid w:val="00181A33"/>
    <w:rsid w:val="00195BCE"/>
    <w:rsid w:val="001C0D26"/>
    <w:rsid w:val="001C499E"/>
    <w:rsid w:val="001F5E51"/>
    <w:rsid w:val="002036E1"/>
    <w:rsid w:val="00235FEE"/>
    <w:rsid w:val="002A4A3E"/>
    <w:rsid w:val="002E0828"/>
    <w:rsid w:val="002F6B9F"/>
    <w:rsid w:val="003063CA"/>
    <w:rsid w:val="00366037"/>
    <w:rsid w:val="003732FE"/>
    <w:rsid w:val="0039008C"/>
    <w:rsid w:val="003B54AF"/>
    <w:rsid w:val="003C66E6"/>
    <w:rsid w:val="003D5569"/>
    <w:rsid w:val="003E5C6B"/>
    <w:rsid w:val="00412814"/>
    <w:rsid w:val="00433400"/>
    <w:rsid w:val="004561C4"/>
    <w:rsid w:val="004B4CE3"/>
    <w:rsid w:val="005077D6"/>
    <w:rsid w:val="00531512"/>
    <w:rsid w:val="00567799"/>
    <w:rsid w:val="00590DA3"/>
    <w:rsid w:val="00597929"/>
    <w:rsid w:val="005B0D92"/>
    <w:rsid w:val="005C78F9"/>
    <w:rsid w:val="005D4825"/>
    <w:rsid w:val="005D6BAC"/>
    <w:rsid w:val="005F000B"/>
    <w:rsid w:val="00625D43"/>
    <w:rsid w:val="006344D8"/>
    <w:rsid w:val="006833E9"/>
    <w:rsid w:val="006A633F"/>
    <w:rsid w:val="006A6E26"/>
    <w:rsid w:val="006E276B"/>
    <w:rsid w:val="006E4EEF"/>
    <w:rsid w:val="007079E7"/>
    <w:rsid w:val="007346C6"/>
    <w:rsid w:val="0073681A"/>
    <w:rsid w:val="00736A58"/>
    <w:rsid w:val="007469A0"/>
    <w:rsid w:val="00753D77"/>
    <w:rsid w:val="0076461F"/>
    <w:rsid w:val="00764DA6"/>
    <w:rsid w:val="0077231D"/>
    <w:rsid w:val="007D4D14"/>
    <w:rsid w:val="007E0986"/>
    <w:rsid w:val="00804C93"/>
    <w:rsid w:val="00813F0F"/>
    <w:rsid w:val="008500B1"/>
    <w:rsid w:val="008505B3"/>
    <w:rsid w:val="00862EF4"/>
    <w:rsid w:val="008648F2"/>
    <w:rsid w:val="00874EDB"/>
    <w:rsid w:val="0089592E"/>
    <w:rsid w:val="008F20AE"/>
    <w:rsid w:val="008F2A02"/>
    <w:rsid w:val="008F5BEF"/>
    <w:rsid w:val="008F5EB9"/>
    <w:rsid w:val="0092160B"/>
    <w:rsid w:val="009674E4"/>
    <w:rsid w:val="00975F9E"/>
    <w:rsid w:val="009A5B3B"/>
    <w:rsid w:val="009C2C15"/>
    <w:rsid w:val="009D4999"/>
    <w:rsid w:val="009E5CD1"/>
    <w:rsid w:val="009F6CEB"/>
    <w:rsid w:val="00A023F1"/>
    <w:rsid w:val="00A04013"/>
    <w:rsid w:val="00A062DB"/>
    <w:rsid w:val="00A17A32"/>
    <w:rsid w:val="00A565E3"/>
    <w:rsid w:val="00A750EE"/>
    <w:rsid w:val="00A8028D"/>
    <w:rsid w:val="00AA0FFF"/>
    <w:rsid w:val="00AA5524"/>
    <w:rsid w:val="00AB6128"/>
    <w:rsid w:val="00AE2FF9"/>
    <w:rsid w:val="00AF4DE9"/>
    <w:rsid w:val="00AF582E"/>
    <w:rsid w:val="00AF618F"/>
    <w:rsid w:val="00B00369"/>
    <w:rsid w:val="00B05A1B"/>
    <w:rsid w:val="00B1615D"/>
    <w:rsid w:val="00B35374"/>
    <w:rsid w:val="00B81C5A"/>
    <w:rsid w:val="00B8522C"/>
    <w:rsid w:val="00B87B32"/>
    <w:rsid w:val="00BA5DD3"/>
    <w:rsid w:val="00BC28E2"/>
    <w:rsid w:val="00BD27CB"/>
    <w:rsid w:val="00BD40C2"/>
    <w:rsid w:val="00BE28D3"/>
    <w:rsid w:val="00BF205C"/>
    <w:rsid w:val="00C11D13"/>
    <w:rsid w:val="00C20974"/>
    <w:rsid w:val="00C26BC9"/>
    <w:rsid w:val="00C3145A"/>
    <w:rsid w:val="00C35CF8"/>
    <w:rsid w:val="00C45786"/>
    <w:rsid w:val="00C63F31"/>
    <w:rsid w:val="00CB087F"/>
    <w:rsid w:val="00CB17F7"/>
    <w:rsid w:val="00CD20EA"/>
    <w:rsid w:val="00CD3BEC"/>
    <w:rsid w:val="00CF388A"/>
    <w:rsid w:val="00D16D13"/>
    <w:rsid w:val="00D17F0A"/>
    <w:rsid w:val="00D404A5"/>
    <w:rsid w:val="00D61284"/>
    <w:rsid w:val="00D62125"/>
    <w:rsid w:val="00D754EB"/>
    <w:rsid w:val="00D82EEF"/>
    <w:rsid w:val="00D86EB1"/>
    <w:rsid w:val="00D9498C"/>
    <w:rsid w:val="00DD00A4"/>
    <w:rsid w:val="00E02740"/>
    <w:rsid w:val="00E3472F"/>
    <w:rsid w:val="00E356FA"/>
    <w:rsid w:val="00E63B2B"/>
    <w:rsid w:val="00E657FB"/>
    <w:rsid w:val="00E70BAC"/>
    <w:rsid w:val="00F03BEE"/>
    <w:rsid w:val="00F13531"/>
    <w:rsid w:val="00F3782F"/>
    <w:rsid w:val="00F442D6"/>
    <w:rsid w:val="00F51DF6"/>
    <w:rsid w:val="00FA13F1"/>
    <w:rsid w:val="00FD3649"/>
    <w:rsid w:val="00FF3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734FEFF"/>
  <w15:chartTrackingRefBased/>
  <w15:docId w15:val="{D42956DC-4AE4-4856-A1D7-3A56776C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37E0"/>
  </w:style>
  <w:style w:type="paragraph" w:styleId="Heading1">
    <w:name w:val="heading 1"/>
    <w:basedOn w:val="Normal"/>
    <w:next w:val="Normal"/>
    <w:link w:val="Heading1Char"/>
    <w:uiPriority w:val="9"/>
    <w:qFormat/>
    <w:rsid w:val="000B37E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0B37E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0B37E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0B37E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0B37E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0B37E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0B37E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0B37E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0B37E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6E1"/>
    <w:pPr>
      <w:ind w:left="720"/>
      <w:contextualSpacing/>
    </w:pPr>
  </w:style>
  <w:style w:type="paragraph" w:customStyle="1" w:styleId="DefaultText">
    <w:name w:val="Default Text"/>
    <w:basedOn w:val="Normal"/>
    <w:rsid w:val="008F20AE"/>
    <w:pPr>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0B37E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0B37E0"/>
    <w:rPr>
      <w:rFonts w:asciiTheme="majorHAnsi" w:eastAsiaTheme="majorEastAsia" w:hAnsiTheme="majorHAnsi" w:cstheme="majorBidi"/>
      <w:caps/>
      <w:color w:val="44546A" w:themeColor="text2"/>
      <w:spacing w:val="-15"/>
      <w:sz w:val="72"/>
      <w:szCs w:val="72"/>
    </w:rPr>
  </w:style>
  <w:style w:type="table" w:styleId="TableGrid">
    <w:name w:val="Table Grid"/>
    <w:basedOn w:val="TableNormal"/>
    <w:uiPriority w:val="39"/>
    <w:rsid w:val="00AF4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B37E0"/>
    <w:rPr>
      <w:i/>
      <w:iCs/>
    </w:rPr>
  </w:style>
  <w:style w:type="character" w:customStyle="1" w:styleId="Heading3Char">
    <w:name w:val="Heading 3 Char"/>
    <w:basedOn w:val="DefaultParagraphFont"/>
    <w:link w:val="Heading3"/>
    <w:uiPriority w:val="9"/>
    <w:rsid w:val="000B37E0"/>
    <w:rPr>
      <w:rFonts w:asciiTheme="majorHAnsi" w:eastAsiaTheme="majorEastAsia" w:hAnsiTheme="majorHAnsi" w:cstheme="majorBidi"/>
      <w:color w:val="2E74B5" w:themeColor="accent1" w:themeShade="BF"/>
      <w:sz w:val="28"/>
      <w:szCs w:val="28"/>
    </w:rPr>
  </w:style>
  <w:style w:type="character" w:customStyle="1" w:styleId="Heading2Char">
    <w:name w:val="Heading 2 Char"/>
    <w:basedOn w:val="DefaultParagraphFont"/>
    <w:link w:val="Heading2"/>
    <w:uiPriority w:val="9"/>
    <w:rsid w:val="000B37E0"/>
    <w:rPr>
      <w:rFonts w:asciiTheme="majorHAnsi" w:eastAsiaTheme="majorEastAsia" w:hAnsiTheme="majorHAnsi" w:cstheme="majorBidi"/>
      <w:color w:val="2E74B5" w:themeColor="accent1" w:themeShade="BF"/>
      <w:sz w:val="32"/>
      <w:szCs w:val="32"/>
    </w:rPr>
  </w:style>
  <w:style w:type="character" w:customStyle="1" w:styleId="Heading1Char">
    <w:name w:val="Heading 1 Char"/>
    <w:basedOn w:val="DefaultParagraphFont"/>
    <w:link w:val="Heading1"/>
    <w:uiPriority w:val="9"/>
    <w:rsid w:val="000B37E0"/>
    <w:rPr>
      <w:rFonts w:asciiTheme="majorHAnsi" w:eastAsiaTheme="majorEastAsia" w:hAnsiTheme="majorHAnsi" w:cstheme="majorBidi"/>
      <w:color w:val="1F4E79" w:themeColor="accent1" w:themeShade="80"/>
      <w:sz w:val="36"/>
      <w:szCs w:val="36"/>
    </w:rPr>
  </w:style>
  <w:style w:type="paragraph" w:styleId="Header">
    <w:name w:val="header"/>
    <w:basedOn w:val="Normal"/>
    <w:link w:val="HeaderChar"/>
    <w:uiPriority w:val="99"/>
    <w:unhideWhenUsed/>
    <w:rsid w:val="000A00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02C"/>
  </w:style>
  <w:style w:type="paragraph" w:styleId="Footer">
    <w:name w:val="footer"/>
    <w:basedOn w:val="Normal"/>
    <w:link w:val="FooterChar"/>
    <w:uiPriority w:val="99"/>
    <w:unhideWhenUsed/>
    <w:rsid w:val="000A00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02C"/>
  </w:style>
  <w:style w:type="paragraph" w:styleId="BalloonText">
    <w:name w:val="Balloon Text"/>
    <w:basedOn w:val="Normal"/>
    <w:link w:val="BalloonTextChar"/>
    <w:uiPriority w:val="99"/>
    <w:semiHidden/>
    <w:unhideWhenUsed/>
    <w:rsid w:val="00DD00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0A4"/>
    <w:rPr>
      <w:rFonts w:ascii="Segoe UI" w:hAnsi="Segoe UI" w:cs="Segoe UI"/>
      <w:sz w:val="18"/>
      <w:szCs w:val="18"/>
    </w:rPr>
  </w:style>
  <w:style w:type="character" w:customStyle="1" w:styleId="Heading4Char">
    <w:name w:val="Heading 4 Char"/>
    <w:basedOn w:val="DefaultParagraphFont"/>
    <w:link w:val="Heading4"/>
    <w:uiPriority w:val="9"/>
    <w:rsid w:val="000B37E0"/>
    <w:rPr>
      <w:rFonts w:asciiTheme="majorHAnsi" w:eastAsiaTheme="majorEastAsia" w:hAnsiTheme="majorHAnsi" w:cstheme="majorBidi"/>
      <w:color w:val="2E74B5" w:themeColor="accent1" w:themeShade="BF"/>
      <w:sz w:val="24"/>
      <w:szCs w:val="24"/>
    </w:rPr>
  </w:style>
  <w:style w:type="character" w:styleId="CommentReference">
    <w:name w:val="annotation reference"/>
    <w:basedOn w:val="DefaultParagraphFont"/>
    <w:uiPriority w:val="99"/>
    <w:semiHidden/>
    <w:unhideWhenUsed/>
    <w:rsid w:val="00764DA6"/>
    <w:rPr>
      <w:sz w:val="16"/>
      <w:szCs w:val="16"/>
    </w:rPr>
  </w:style>
  <w:style w:type="paragraph" w:styleId="CommentText">
    <w:name w:val="annotation text"/>
    <w:basedOn w:val="Normal"/>
    <w:link w:val="CommentTextChar"/>
    <w:uiPriority w:val="99"/>
    <w:semiHidden/>
    <w:unhideWhenUsed/>
    <w:rsid w:val="00764DA6"/>
    <w:pPr>
      <w:spacing w:line="240" w:lineRule="auto"/>
    </w:pPr>
    <w:rPr>
      <w:sz w:val="20"/>
      <w:szCs w:val="20"/>
    </w:rPr>
  </w:style>
  <w:style w:type="character" w:customStyle="1" w:styleId="CommentTextChar">
    <w:name w:val="Comment Text Char"/>
    <w:basedOn w:val="DefaultParagraphFont"/>
    <w:link w:val="CommentText"/>
    <w:uiPriority w:val="99"/>
    <w:semiHidden/>
    <w:rsid w:val="00764DA6"/>
    <w:rPr>
      <w:sz w:val="20"/>
      <w:szCs w:val="20"/>
    </w:rPr>
  </w:style>
  <w:style w:type="paragraph" w:styleId="CommentSubject">
    <w:name w:val="annotation subject"/>
    <w:basedOn w:val="CommentText"/>
    <w:next w:val="CommentText"/>
    <w:link w:val="CommentSubjectChar"/>
    <w:uiPriority w:val="99"/>
    <w:semiHidden/>
    <w:unhideWhenUsed/>
    <w:rsid w:val="00764DA6"/>
    <w:rPr>
      <w:b/>
      <w:bCs/>
    </w:rPr>
  </w:style>
  <w:style w:type="character" w:customStyle="1" w:styleId="CommentSubjectChar">
    <w:name w:val="Comment Subject Char"/>
    <w:basedOn w:val="CommentTextChar"/>
    <w:link w:val="CommentSubject"/>
    <w:uiPriority w:val="99"/>
    <w:semiHidden/>
    <w:rsid w:val="00764DA6"/>
    <w:rPr>
      <w:b/>
      <w:bCs/>
      <w:sz w:val="20"/>
      <w:szCs w:val="20"/>
    </w:rPr>
  </w:style>
  <w:style w:type="paragraph" w:styleId="Revision">
    <w:name w:val="Revision"/>
    <w:hidden/>
    <w:uiPriority w:val="99"/>
    <w:semiHidden/>
    <w:rsid w:val="00CB17F7"/>
    <w:pPr>
      <w:spacing w:after="0" w:line="240" w:lineRule="auto"/>
    </w:pPr>
  </w:style>
  <w:style w:type="paragraph" w:styleId="BodyText">
    <w:name w:val="Body Text"/>
    <w:basedOn w:val="Normal"/>
    <w:link w:val="BodyTextChar"/>
    <w:unhideWhenUsed/>
    <w:rsid w:val="00D404A5"/>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D404A5"/>
    <w:rPr>
      <w:rFonts w:ascii="Times New Roman" w:eastAsia="Times New Roman" w:hAnsi="Times New Roman" w:cs="Times New Roman"/>
      <w:b/>
      <w:bCs/>
      <w:sz w:val="24"/>
      <w:szCs w:val="24"/>
    </w:rPr>
  </w:style>
  <w:style w:type="paragraph" w:customStyle="1" w:styleId="TableText">
    <w:name w:val="Table Text"/>
    <w:rsid w:val="00D404A5"/>
    <w:pPr>
      <w:autoSpaceDE w:val="0"/>
      <w:autoSpaceDN w:val="0"/>
      <w:adjustRightInd w:val="0"/>
      <w:spacing w:after="0" w:line="240" w:lineRule="auto"/>
      <w:ind w:left="72" w:right="72"/>
      <w:jc w:val="both"/>
    </w:pPr>
    <w:rPr>
      <w:rFonts w:ascii="Times New Roman" w:eastAsia="Times New Roman" w:hAnsi="Times New Roman" w:cs="Times New Roman"/>
      <w:color w:val="000000"/>
      <w:sz w:val="20"/>
      <w:szCs w:val="24"/>
      <w:lang w:val="en-US"/>
    </w:rPr>
  </w:style>
  <w:style w:type="character" w:customStyle="1" w:styleId="Heading5Char">
    <w:name w:val="Heading 5 Char"/>
    <w:basedOn w:val="DefaultParagraphFont"/>
    <w:link w:val="Heading5"/>
    <w:uiPriority w:val="9"/>
    <w:semiHidden/>
    <w:rsid w:val="000B37E0"/>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0B37E0"/>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0B37E0"/>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0B37E0"/>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0B37E0"/>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0B37E0"/>
    <w:pPr>
      <w:spacing w:line="240" w:lineRule="auto"/>
    </w:pPr>
    <w:rPr>
      <w:b/>
      <w:bCs/>
      <w:smallCaps/>
      <w:color w:val="44546A" w:themeColor="text2"/>
    </w:rPr>
  </w:style>
  <w:style w:type="paragraph" w:styleId="Subtitle">
    <w:name w:val="Subtitle"/>
    <w:basedOn w:val="Normal"/>
    <w:next w:val="Normal"/>
    <w:link w:val="SubtitleChar"/>
    <w:uiPriority w:val="11"/>
    <w:qFormat/>
    <w:rsid w:val="000B37E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0B37E0"/>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0B37E0"/>
    <w:rPr>
      <w:b/>
      <w:bCs/>
    </w:rPr>
  </w:style>
  <w:style w:type="paragraph" w:styleId="NoSpacing">
    <w:name w:val="No Spacing"/>
    <w:uiPriority w:val="1"/>
    <w:qFormat/>
    <w:rsid w:val="000B37E0"/>
    <w:pPr>
      <w:spacing w:after="0" w:line="240" w:lineRule="auto"/>
    </w:pPr>
  </w:style>
  <w:style w:type="paragraph" w:styleId="Quote">
    <w:name w:val="Quote"/>
    <w:basedOn w:val="Normal"/>
    <w:next w:val="Normal"/>
    <w:link w:val="QuoteChar"/>
    <w:uiPriority w:val="29"/>
    <w:qFormat/>
    <w:rsid w:val="000B37E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0B37E0"/>
    <w:rPr>
      <w:color w:val="44546A" w:themeColor="text2"/>
      <w:sz w:val="24"/>
      <w:szCs w:val="24"/>
    </w:rPr>
  </w:style>
  <w:style w:type="paragraph" w:styleId="IntenseQuote">
    <w:name w:val="Intense Quote"/>
    <w:basedOn w:val="Normal"/>
    <w:next w:val="Normal"/>
    <w:link w:val="IntenseQuoteChar"/>
    <w:uiPriority w:val="30"/>
    <w:qFormat/>
    <w:rsid w:val="000B37E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0B37E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0B37E0"/>
    <w:rPr>
      <w:i/>
      <w:iCs/>
      <w:color w:val="595959" w:themeColor="text1" w:themeTint="A6"/>
    </w:rPr>
  </w:style>
  <w:style w:type="character" w:styleId="IntenseEmphasis">
    <w:name w:val="Intense Emphasis"/>
    <w:basedOn w:val="DefaultParagraphFont"/>
    <w:uiPriority w:val="21"/>
    <w:qFormat/>
    <w:rsid w:val="000B37E0"/>
    <w:rPr>
      <w:b/>
      <w:bCs/>
      <w:i/>
      <w:iCs/>
    </w:rPr>
  </w:style>
  <w:style w:type="character" w:styleId="SubtleReference">
    <w:name w:val="Subtle Reference"/>
    <w:basedOn w:val="DefaultParagraphFont"/>
    <w:uiPriority w:val="31"/>
    <w:qFormat/>
    <w:rsid w:val="000B37E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B37E0"/>
    <w:rPr>
      <w:b/>
      <w:bCs/>
      <w:smallCaps/>
      <w:color w:val="44546A" w:themeColor="text2"/>
      <w:u w:val="single"/>
    </w:rPr>
  </w:style>
  <w:style w:type="character" w:styleId="BookTitle">
    <w:name w:val="Book Title"/>
    <w:basedOn w:val="DefaultParagraphFont"/>
    <w:uiPriority w:val="33"/>
    <w:qFormat/>
    <w:rsid w:val="000B37E0"/>
    <w:rPr>
      <w:b/>
      <w:bCs/>
      <w:smallCaps/>
      <w:spacing w:val="10"/>
    </w:rPr>
  </w:style>
  <w:style w:type="paragraph" w:styleId="TOCHeading">
    <w:name w:val="TOC Heading"/>
    <w:basedOn w:val="Heading1"/>
    <w:next w:val="Normal"/>
    <w:uiPriority w:val="39"/>
    <w:semiHidden/>
    <w:unhideWhenUsed/>
    <w:qFormat/>
    <w:rsid w:val="000B37E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88A39-2B5B-46ED-A66D-B56F4F7C8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1881</Words>
  <Characters>10724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The Blue Coat School</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Kearns</dc:creator>
  <cp:keywords/>
  <dc:description/>
  <cp:lastModifiedBy>Mrs C Barker</cp:lastModifiedBy>
  <cp:revision>3</cp:revision>
  <cp:lastPrinted>2017-12-15T09:21:00Z</cp:lastPrinted>
  <dcterms:created xsi:type="dcterms:W3CDTF">2018-01-05T10:19:00Z</dcterms:created>
  <dcterms:modified xsi:type="dcterms:W3CDTF">2018-01-05T10:27:00Z</dcterms:modified>
</cp:coreProperties>
</file>