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C83" w:rsidRDefault="00795C83" w:rsidP="00795C83">
      <w:pPr>
        <w:spacing w:after="200" w:line="276" w:lineRule="auto"/>
        <w:rPr>
          <w:rFonts w:ascii="Calibri" w:eastAsia="Calibri" w:hAnsi="Calibri" w:cs="Arial"/>
          <w:b/>
          <w:sz w:val="20"/>
          <w:szCs w:val="20"/>
          <w:lang w:val="en-GB"/>
        </w:rPr>
      </w:pPr>
    </w:p>
    <w:p w:rsidR="00795C83" w:rsidRDefault="00795C83" w:rsidP="00795C83">
      <w:pPr>
        <w:spacing w:after="200" w:line="276" w:lineRule="auto"/>
        <w:rPr>
          <w:rFonts w:ascii="Calibri" w:eastAsia="Calibri" w:hAnsi="Calibri" w:cs="Arial"/>
          <w:b/>
          <w:sz w:val="22"/>
          <w:szCs w:val="22"/>
          <w:lang w:val="en-GB"/>
        </w:rPr>
      </w:pPr>
    </w:p>
    <w:p w:rsidR="001546DD" w:rsidRDefault="00795C83" w:rsidP="00795C83">
      <w:pPr>
        <w:spacing w:after="200" w:line="276" w:lineRule="auto"/>
        <w:rPr>
          <w:rFonts w:ascii="Calibri" w:eastAsia="Calibri" w:hAnsi="Calibri" w:cs="Arial"/>
          <w:sz w:val="22"/>
          <w:szCs w:val="22"/>
          <w:lang w:val="en-GB"/>
        </w:rPr>
      </w:pPr>
      <w:r w:rsidRPr="000D1953">
        <w:rPr>
          <w:rFonts w:ascii="Calibri" w:eastAsia="Calibri" w:hAnsi="Calibri" w:cs="Arial"/>
          <w:b/>
          <w:sz w:val="22"/>
          <w:szCs w:val="22"/>
          <w:lang w:val="en-GB"/>
        </w:rPr>
        <w:t>Post:</w:t>
      </w:r>
      <w:r w:rsidRPr="000D1953">
        <w:rPr>
          <w:rFonts w:ascii="Calibri" w:eastAsia="Calibri" w:hAnsi="Calibri" w:cs="Arial"/>
          <w:b/>
          <w:sz w:val="22"/>
          <w:szCs w:val="22"/>
          <w:lang w:val="en-GB"/>
        </w:rPr>
        <w:tab/>
      </w:r>
      <w:r w:rsidRPr="000D1953">
        <w:rPr>
          <w:rFonts w:ascii="Calibri" w:eastAsia="Calibri" w:hAnsi="Calibri" w:cs="Arial"/>
          <w:b/>
          <w:sz w:val="22"/>
          <w:szCs w:val="22"/>
          <w:lang w:val="en-GB"/>
        </w:rPr>
        <w:tab/>
      </w:r>
      <w:r w:rsidRPr="000D1953">
        <w:rPr>
          <w:rFonts w:ascii="Calibri" w:eastAsia="Calibri" w:hAnsi="Calibri" w:cs="Arial"/>
          <w:b/>
          <w:sz w:val="22"/>
          <w:szCs w:val="22"/>
          <w:lang w:val="en-GB"/>
        </w:rPr>
        <w:tab/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Teacher of </w:t>
      </w:r>
      <w:r w:rsidR="00586383">
        <w:rPr>
          <w:rFonts w:ascii="Calibri" w:eastAsia="Calibri" w:hAnsi="Calibri" w:cs="Arial"/>
          <w:sz w:val="22"/>
          <w:szCs w:val="22"/>
          <w:lang w:val="en-GB"/>
        </w:rPr>
        <w:t>Design/</w:t>
      </w:r>
      <w:r>
        <w:rPr>
          <w:rFonts w:ascii="Calibri" w:eastAsia="Calibri" w:hAnsi="Calibri" w:cs="Arial"/>
          <w:sz w:val="22"/>
          <w:szCs w:val="22"/>
          <w:lang w:val="en-GB"/>
        </w:rPr>
        <w:t>Engineering</w:t>
      </w:r>
      <w:r w:rsidR="00DA5ACA"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  <w:r w:rsidR="00DA5ACA">
        <w:rPr>
          <w:rFonts w:ascii="Calibri" w:eastAsia="Calibri" w:hAnsi="Calibri" w:cs="Arial"/>
          <w:sz w:val="22"/>
          <w:szCs w:val="22"/>
          <w:lang w:val="en-GB"/>
        </w:rPr>
        <w:tab/>
      </w:r>
      <w:r w:rsidR="00DA5ACA">
        <w:rPr>
          <w:rFonts w:ascii="Calibri" w:eastAsia="Calibri" w:hAnsi="Calibri" w:cs="Arial"/>
          <w:sz w:val="22"/>
          <w:szCs w:val="22"/>
          <w:lang w:val="en-GB"/>
        </w:rPr>
        <w:tab/>
      </w:r>
      <w:r w:rsidR="00DA5ACA">
        <w:rPr>
          <w:rFonts w:ascii="Calibri" w:eastAsia="Calibri" w:hAnsi="Calibri" w:cs="Arial"/>
          <w:sz w:val="22"/>
          <w:szCs w:val="22"/>
          <w:lang w:val="en-GB"/>
        </w:rPr>
        <w:tab/>
      </w:r>
      <w:r w:rsidR="00DA5ACA">
        <w:rPr>
          <w:rFonts w:ascii="Calibri" w:eastAsia="Calibri" w:hAnsi="Calibri" w:cs="Arial"/>
          <w:sz w:val="22"/>
          <w:szCs w:val="22"/>
          <w:lang w:val="en-GB"/>
        </w:rPr>
        <w:tab/>
      </w:r>
      <w:r w:rsidR="00DA5ACA">
        <w:rPr>
          <w:rFonts w:ascii="Calibri" w:eastAsia="Calibri" w:hAnsi="Calibri" w:cs="Arial"/>
          <w:sz w:val="22"/>
          <w:szCs w:val="22"/>
          <w:lang w:val="en-GB"/>
        </w:rPr>
        <w:tab/>
      </w:r>
      <w:r w:rsidR="00DA5ACA">
        <w:rPr>
          <w:rFonts w:ascii="Calibri" w:eastAsia="Calibri" w:hAnsi="Calibri" w:cs="Arial"/>
          <w:sz w:val="22"/>
          <w:szCs w:val="22"/>
          <w:lang w:val="en-GB"/>
        </w:rPr>
        <w:tab/>
      </w:r>
      <w:r w:rsidR="00DA5ACA">
        <w:rPr>
          <w:rFonts w:ascii="Calibri" w:eastAsia="Calibri" w:hAnsi="Calibri" w:cs="Arial"/>
          <w:sz w:val="22"/>
          <w:szCs w:val="22"/>
          <w:lang w:val="en-GB"/>
        </w:rPr>
        <w:tab/>
      </w:r>
    </w:p>
    <w:p w:rsidR="00795C83" w:rsidRPr="000D1953" w:rsidRDefault="00795C83" w:rsidP="00795C83">
      <w:pPr>
        <w:spacing w:after="200" w:line="276" w:lineRule="auto"/>
        <w:rPr>
          <w:rFonts w:ascii="Calibri" w:eastAsia="Calibri" w:hAnsi="Calibri" w:cs="Arial"/>
          <w:sz w:val="22"/>
          <w:szCs w:val="22"/>
          <w:lang w:val="en-GB"/>
        </w:rPr>
      </w:pPr>
      <w:r w:rsidRPr="000D1953">
        <w:rPr>
          <w:rFonts w:ascii="Calibri" w:eastAsia="Calibri" w:hAnsi="Calibri" w:cs="Arial"/>
          <w:b/>
          <w:sz w:val="22"/>
          <w:szCs w:val="22"/>
          <w:lang w:val="en-GB"/>
        </w:rPr>
        <w:t>Location:</w:t>
      </w:r>
      <w:r w:rsidRPr="000D1953"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  <w:r w:rsidRPr="000D1953">
        <w:rPr>
          <w:rFonts w:ascii="Calibri" w:eastAsia="Calibri" w:hAnsi="Calibri" w:cs="Arial"/>
          <w:sz w:val="22"/>
          <w:szCs w:val="22"/>
          <w:lang w:val="en-GB"/>
        </w:rPr>
        <w:tab/>
      </w:r>
      <w:r w:rsidRPr="000D1953">
        <w:rPr>
          <w:rFonts w:ascii="Calibri" w:eastAsia="Calibri" w:hAnsi="Calibri" w:cs="Arial"/>
          <w:sz w:val="22"/>
          <w:szCs w:val="22"/>
          <w:lang w:val="en-GB"/>
        </w:rPr>
        <w:tab/>
        <w:t xml:space="preserve">Coventry </w:t>
      </w:r>
    </w:p>
    <w:p w:rsidR="0092309B" w:rsidRPr="00F227B4" w:rsidRDefault="00795C83" w:rsidP="0092309B">
      <w:pPr>
        <w:spacing w:after="200" w:line="276" w:lineRule="auto"/>
        <w:ind w:left="2160" w:hanging="2160"/>
        <w:rPr>
          <w:rFonts w:ascii="Calibri" w:eastAsia="Calibri" w:hAnsi="Calibri" w:cs="Arial"/>
          <w:sz w:val="22"/>
          <w:szCs w:val="22"/>
          <w:lang w:val="en-GB"/>
        </w:rPr>
      </w:pPr>
      <w:r w:rsidRPr="000D1953">
        <w:rPr>
          <w:rFonts w:ascii="Calibri" w:eastAsia="Calibri" w:hAnsi="Calibri" w:cs="Arial"/>
          <w:b/>
          <w:sz w:val="22"/>
          <w:szCs w:val="22"/>
          <w:lang w:val="en-GB"/>
        </w:rPr>
        <w:t>Salary:</w:t>
      </w:r>
      <w:r w:rsidRPr="000D1953">
        <w:rPr>
          <w:rFonts w:ascii="Calibri" w:eastAsia="Calibri" w:hAnsi="Calibri" w:cs="Arial"/>
          <w:b/>
          <w:sz w:val="22"/>
          <w:szCs w:val="22"/>
          <w:lang w:val="en-GB"/>
        </w:rPr>
        <w:tab/>
      </w:r>
      <w:r w:rsidR="0092309B" w:rsidRPr="0092309B">
        <w:rPr>
          <w:rFonts w:ascii="Calibri" w:eastAsia="Calibri" w:hAnsi="Calibri" w:cs="Arial"/>
          <w:sz w:val="22"/>
          <w:szCs w:val="22"/>
          <w:lang w:val="en-GB"/>
        </w:rPr>
        <w:t>M</w:t>
      </w:r>
      <w:r w:rsidR="004E343D" w:rsidRPr="0092309B">
        <w:rPr>
          <w:rFonts w:ascii="Calibri" w:eastAsia="Calibri" w:hAnsi="Calibri" w:cs="Arial"/>
          <w:sz w:val="22"/>
          <w:szCs w:val="22"/>
          <w:lang w:val="en-GB"/>
        </w:rPr>
        <w:t>ain</w:t>
      </w:r>
      <w:r w:rsidR="004E343D"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  <w:r w:rsidR="008708AD">
        <w:rPr>
          <w:rFonts w:ascii="Calibri" w:eastAsia="Calibri" w:hAnsi="Calibri" w:cs="Arial"/>
          <w:sz w:val="22"/>
          <w:szCs w:val="22"/>
          <w:lang w:val="en-GB"/>
        </w:rPr>
        <w:t>p</w:t>
      </w:r>
      <w:r w:rsidR="004E343D">
        <w:rPr>
          <w:rFonts w:ascii="Calibri" w:eastAsia="Calibri" w:hAnsi="Calibri" w:cs="Arial"/>
          <w:sz w:val="22"/>
          <w:szCs w:val="22"/>
          <w:lang w:val="en-GB"/>
        </w:rPr>
        <w:t>ay</w:t>
      </w:r>
      <w:r w:rsidR="0092309B">
        <w:rPr>
          <w:rFonts w:ascii="Calibri" w:eastAsia="Calibri" w:hAnsi="Calibri" w:cs="Arial"/>
          <w:sz w:val="22"/>
          <w:szCs w:val="22"/>
          <w:lang w:val="en-GB"/>
        </w:rPr>
        <w:t xml:space="preserve"> scale</w:t>
      </w:r>
      <w:bookmarkStart w:id="0" w:name="_GoBack"/>
      <w:bookmarkEnd w:id="0"/>
    </w:p>
    <w:p w:rsidR="008F5998" w:rsidRDefault="00795C83" w:rsidP="00795C83">
      <w:pPr>
        <w:spacing w:after="200" w:line="276" w:lineRule="auto"/>
        <w:rPr>
          <w:rFonts w:ascii="Calibri" w:eastAsia="Calibri" w:hAnsi="Calibri" w:cs="Arial"/>
          <w:sz w:val="22"/>
          <w:szCs w:val="22"/>
          <w:lang w:val="en-GB"/>
        </w:rPr>
      </w:pPr>
      <w:r w:rsidRPr="000D1953">
        <w:rPr>
          <w:rFonts w:ascii="Calibri" w:eastAsia="Calibri" w:hAnsi="Calibri" w:cs="Arial"/>
          <w:b/>
          <w:sz w:val="22"/>
          <w:szCs w:val="22"/>
          <w:lang w:val="en-GB"/>
        </w:rPr>
        <w:t>Contract type:</w:t>
      </w:r>
      <w:r w:rsidRPr="000D1953">
        <w:rPr>
          <w:rFonts w:ascii="Calibri" w:eastAsia="Calibri" w:hAnsi="Calibri" w:cs="Arial"/>
          <w:sz w:val="22"/>
          <w:szCs w:val="22"/>
          <w:lang w:val="en-GB"/>
        </w:rPr>
        <w:tab/>
      </w:r>
      <w:r w:rsidRPr="000D1953">
        <w:rPr>
          <w:rFonts w:ascii="Calibri" w:eastAsia="Calibri" w:hAnsi="Calibri" w:cs="Arial"/>
          <w:sz w:val="22"/>
          <w:szCs w:val="22"/>
          <w:lang w:val="en-GB"/>
        </w:rPr>
        <w:tab/>
        <w:t xml:space="preserve">Full-time </w:t>
      </w:r>
    </w:p>
    <w:p w:rsidR="00795C83" w:rsidRPr="000D1953" w:rsidRDefault="00795C83" w:rsidP="00795C83">
      <w:pPr>
        <w:spacing w:after="200" w:line="276" w:lineRule="auto"/>
        <w:rPr>
          <w:rFonts w:ascii="Calibri" w:eastAsia="Calibri" w:hAnsi="Calibri" w:cs="Arial"/>
          <w:sz w:val="22"/>
          <w:szCs w:val="22"/>
          <w:lang w:val="en-GB"/>
        </w:rPr>
      </w:pPr>
      <w:r w:rsidRPr="000D1953">
        <w:rPr>
          <w:rFonts w:ascii="Calibri" w:eastAsia="Calibri" w:hAnsi="Calibri" w:cs="Arial"/>
          <w:b/>
          <w:sz w:val="22"/>
          <w:szCs w:val="22"/>
          <w:lang w:val="en-GB"/>
        </w:rPr>
        <w:t>Contract term:</w:t>
      </w:r>
      <w:r w:rsidRPr="000D1953">
        <w:rPr>
          <w:rFonts w:ascii="Calibri" w:eastAsia="Calibri" w:hAnsi="Calibri" w:cs="Arial"/>
          <w:sz w:val="22"/>
          <w:szCs w:val="22"/>
          <w:lang w:val="en-GB"/>
        </w:rPr>
        <w:tab/>
      </w:r>
      <w:r w:rsidRPr="000D1953">
        <w:rPr>
          <w:rFonts w:ascii="Calibri" w:eastAsia="Calibri" w:hAnsi="Calibri" w:cs="Arial"/>
          <w:sz w:val="22"/>
          <w:szCs w:val="22"/>
          <w:lang w:val="en-GB"/>
        </w:rPr>
        <w:tab/>
        <w:t>Permanent</w:t>
      </w:r>
    </w:p>
    <w:p w:rsidR="000A4639" w:rsidRDefault="000A4639" w:rsidP="000A4639">
      <w:pPr>
        <w:spacing w:after="200" w:line="276" w:lineRule="auto"/>
        <w:rPr>
          <w:rFonts w:ascii="Calibri" w:eastAsia="Calibri" w:hAnsi="Calibri" w:cs="Arial"/>
          <w:sz w:val="22"/>
          <w:szCs w:val="22"/>
        </w:rPr>
      </w:pPr>
      <w:r w:rsidRPr="00482E24">
        <w:rPr>
          <w:rFonts w:ascii="Calibri" w:eastAsia="Calibri" w:hAnsi="Calibri" w:cs="Arial"/>
          <w:b/>
          <w:sz w:val="22"/>
          <w:szCs w:val="22"/>
          <w:lang w:val="en-GB"/>
        </w:rPr>
        <w:t>Closing date:</w:t>
      </w:r>
      <w:r w:rsidRPr="00482E24">
        <w:rPr>
          <w:rFonts w:ascii="Calibri" w:eastAsia="Calibri" w:hAnsi="Calibri" w:cs="Arial"/>
          <w:b/>
          <w:sz w:val="22"/>
          <w:szCs w:val="22"/>
          <w:lang w:val="en-GB"/>
        </w:rPr>
        <w:tab/>
      </w:r>
      <w:r w:rsidRPr="00482E24">
        <w:rPr>
          <w:rFonts w:ascii="Calibri" w:eastAsia="Calibri" w:hAnsi="Calibri" w:cs="Arial"/>
          <w:b/>
          <w:sz w:val="22"/>
          <w:szCs w:val="22"/>
          <w:lang w:val="en-GB"/>
        </w:rPr>
        <w:tab/>
      </w:r>
      <w:r>
        <w:rPr>
          <w:rFonts w:ascii="Calibri" w:eastAsia="Calibri" w:hAnsi="Calibri" w:cs="Arial"/>
          <w:b/>
          <w:sz w:val="22"/>
          <w:szCs w:val="22"/>
          <w:lang w:val="en-GB"/>
        </w:rPr>
        <w:t>Tuesday 28</w:t>
      </w:r>
      <w:r w:rsidRPr="00247E57">
        <w:rPr>
          <w:rFonts w:ascii="Calibri" w:eastAsia="Calibri" w:hAnsi="Calibri" w:cs="Arial"/>
          <w:b/>
          <w:sz w:val="22"/>
          <w:szCs w:val="22"/>
          <w:vertAlign w:val="superscript"/>
          <w:lang w:val="en-GB"/>
        </w:rPr>
        <w:t>th</w:t>
      </w:r>
      <w:r>
        <w:rPr>
          <w:rFonts w:ascii="Calibri" w:eastAsia="Calibri" w:hAnsi="Calibri" w:cs="Arial"/>
          <w:b/>
          <w:sz w:val="22"/>
          <w:szCs w:val="22"/>
          <w:lang w:val="en-GB"/>
        </w:rPr>
        <w:t xml:space="preserve"> November</w:t>
      </w:r>
      <w:r w:rsidRPr="001772E9">
        <w:rPr>
          <w:rFonts w:ascii="Calibri" w:eastAsia="Calibri" w:hAnsi="Calibri" w:cs="Arial"/>
          <w:b/>
          <w:sz w:val="22"/>
          <w:szCs w:val="22"/>
          <w:lang w:val="en-GB"/>
        </w:rPr>
        <w:t xml:space="preserve"> @ 9.00am</w:t>
      </w:r>
    </w:p>
    <w:p w:rsidR="000A4639" w:rsidRDefault="000A4639" w:rsidP="000A4639">
      <w:pPr>
        <w:spacing w:after="200" w:line="276" w:lineRule="auto"/>
        <w:rPr>
          <w:rFonts w:ascii="Calibri" w:eastAsia="Calibri" w:hAnsi="Calibri" w:cs="Arial"/>
          <w:b/>
          <w:sz w:val="22"/>
          <w:szCs w:val="22"/>
          <w:lang w:val="en-GB"/>
        </w:rPr>
      </w:pPr>
      <w:r w:rsidRPr="00B139AC">
        <w:rPr>
          <w:rFonts w:ascii="Calibri" w:eastAsia="Calibri" w:hAnsi="Calibri" w:cs="Arial"/>
          <w:b/>
          <w:sz w:val="22"/>
          <w:szCs w:val="22"/>
        </w:rPr>
        <w:t>Interview date</w:t>
      </w:r>
      <w:r>
        <w:rPr>
          <w:rFonts w:ascii="Calibri" w:eastAsia="Calibri" w:hAnsi="Calibri" w:cs="Arial"/>
          <w:b/>
          <w:sz w:val="22"/>
          <w:szCs w:val="22"/>
        </w:rPr>
        <w:t>s</w:t>
      </w:r>
      <w:r w:rsidRPr="00B139AC">
        <w:rPr>
          <w:rFonts w:ascii="Calibri" w:eastAsia="Calibri" w:hAnsi="Calibri" w:cs="Arial"/>
          <w:b/>
          <w:sz w:val="22"/>
          <w:szCs w:val="22"/>
        </w:rPr>
        <w:t>:</w:t>
      </w:r>
      <w:r w:rsidRPr="00B139AC">
        <w:rPr>
          <w:rFonts w:ascii="Calibri" w:eastAsia="Calibri" w:hAnsi="Calibri" w:cs="Arial"/>
          <w:b/>
          <w:sz w:val="22"/>
          <w:szCs w:val="22"/>
        </w:rPr>
        <w:tab/>
      </w:r>
      <w:r w:rsidRPr="001772E9">
        <w:rPr>
          <w:rFonts w:ascii="Calibri" w:eastAsia="Calibri" w:hAnsi="Calibri" w:cs="Arial"/>
          <w:b/>
          <w:sz w:val="22"/>
          <w:szCs w:val="22"/>
          <w:lang w:val="en-GB"/>
        </w:rPr>
        <w:t xml:space="preserve">Week commencing Monday </w:t>
      </w:r>
      <w:proofErr w:type="gramStart"/>
      <w:r>
        <w:rPr>
          <w:rFonts w:ascii="Calibri" w:eastAsia="Calibri" w:hAnsi="Calibri" w:cs="Arial"/>
          <w:b/>
          <w:sz w:val="22"/>
          <w:szCs w:val="22"/>
          <w:lang w:val="en-GB"/>
        </w:rPr>
        <w:t>4</w:t>
      </w:r>
      <w:r w:rsidRPr="00247E57">
        <w:rPr>
          <w:rFonts w:ascii="Calibri" w:eastAsia="Calibri" w:hAnsi="Calibri" w:cs="Arial"/>
          <w:b/>
          <w:sz w:val="22"/>
          <w:szCs w:val="22"/>
          <w:vertAlign w:val="superscript"/>
          <w:lang w:val="en-GB"/>
        </w:rPr>
        <w:t>th</w:t>
      </w:r>
      <w:proofErr w:type="gramEnd"/>
      <w:r>
        <w:rPr>
          <w:rFonts w:ascii="Calibri" w:eastAsia="Calibri" w:hAnsi="Calibri" w:cs="Arial"/>
          <w:b/>
          <w:sz w:val="22"/>
          <w:szCs w:val="22"/>
          <w:lang w:val="en-GB"/>
        </w:rPr>
        <w:t xml:space="preserve"> December</w:t>
      </w:r>
      <w:r w:rsidRPr="001772E9">
        <w:rPr>
          <w:rFonts w:ascii="Calibri" w:eastAsia="Calibri" w:hAnsi="Calibri" w:cs="Arial"/>
          <w:b/>
          <w:sz w:val="22"/>
          <w:szCs w:val="22"/>
          <w:lang w:val="en-GB"/>
        </w:rPr>
        <w:t xml:space="preserve"> 2017</w:t>
      </w:r>
    </w:p>
    <w:p w:rsidR="00795C83" w:rsidRPr="000D1953" w:rsidRDefault="000A4639" w:rsidP="00795C83">
      <w:pPr>
        <w:spacing w:after="200" w:line="276" w:lineRule="auto"/>
        <w:rPr>
          <w:rFonts w:ascii="Calibri" w:eastAsia="Calibri" w:hAnsi="Calibri" w:cs="Arial"/>
          <w:sz w:val="22"/>
          <w:szCs w:val="22"/>
          <w:lang w:val="en-GB"/>
        </w:rPr>
      </w:pPr>
      <w:r w:rsidRPr="00482E24">
        <w:rPr>
          <w:rFonts w:ascii="Calibri" w:eastAsia="Calibri" w:hAnsi="Calibri" w:cs="Arial"/>
          <w:b/>
          <w:sz w:val="22"/>
          <w:szCs w:val="22"/>
          <w:lang w:val="en-GB"/>
        </w:rPr>
        <w:t>Start Date:</w:t>
      </w:r>
      <w:r w:rsidRPr="00482E24"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  <w:r w:rsidRPr="00482E24">
        <w:rPr>
          <w:rFonts w:ascii="Calibri" w:eastAsia="Calibri" w:hAnsi="Calibri" w:cs="Arial"/>
          <w:sz w:val="22"/>
          <w:szCs w:val="22"/>
          <w:lang w:val="en-GB"/>
        </w:rPr>
        <w:tab/>
      </w:r>
      <w:r w:rsidRPr="00482E24">
        <w:rPr>
          <w:rFonts w:ascii="Calibri" w:eastAsia="Calibri" w:hAnsi="Calibri" w:cs="Arial"/>
          <w:sz w:val="22"/>
          <w:szCs w:val="22"/>
          <w:lang w:val="en-GB"/>
        </w:rPr>
        <w:tab/>
      </w:r>
      <w:r>
        <w:rPr>
          <w:rFonts w:ascii="Calibri" w:eastAsia="Calibri" w:hAnsi="Calibri" w:cs="Arial"/>
          <w:sz w:val="22"/>
          <w:szCs w:val="22"/>
          <w:lang w:val="en-GB"/>
        </w:rPr>
        <w:t>1</w:t>
      </w:r>
      <w:r w:rsidRPr="00247E57">
        <w:rPr>
          <w:rFonts w:ascii="Calibri" w:eastAsia="Calibri" w:hAnsi="Calibri" w:cs="Arial"/>
          <w:sz w:val="22"/>
          <w:szCs w:val="22"/>
          <w:vertAlign w:val="superscript"/>
          <w:lang w:val="en-GB"/>
        </w:rPr>
        <w:t>st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 September 2018. [NQTs from 1</w:t>
      </w:r>
      <w:r w:rsidRPr="00247E57">
        <w:rPr>
          <w:rFonts w:ascii="Calibri" w:eastAsia="Calibri" w:hAnsi="Calibri" w:cs="Arial"/>
          <w:sz w:val="22"/>
          <w:szCs w:val="22"/>
          <w:vertAlign w:val="superscript"/>
          <w:lang w:val="en-GB"/>
        </w:rPr>
        <w:t>st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 July 2018]</w:t>
      </w:r>
      <w:r w:rsidR="004E343D">
        <w:rPr>
          <w:rFonts w:ascii="Calibri" w:eastAsia="Calibri" w:hAnsi="Calibri" w:cs="Arial"/>
          <w:sz w:val="22"/>
          <w:szCs w:val="22"/>
          <w:lang w:val="en-GB"/>
        </w:rPr>
        <w:tab/>
      </w:r>
    </w:p>
    <w:p w:rsidR="0092309B" w:rsidRDefault="0092309B" w:rsidP="0092309B">
      <w:pPr>
        <w:pStyle w:val="ListParagraph"/>
        <w:ind w:left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The WMG Academy Trust Board are </w:t>
      </w:r>
      <w:r w:rsidRPr="00BF373B">
        <w:rPr>
          <w:rFonts w:ascii="Calibri" w:hAnsi="Calibri"/>
          <w:color w:val="000000"/>
          <w:sz w:val="22"/>
          <w:szCs w:val="22"/>
        </w:rPr>
        <w:t>seeking to appoint</w:t>
      </w:r>
      <w:r>
        <w:rPr>
          <w:rFonts w:ascii="Calibri" w:hAnsi="Calibri"/>
          <w:color w:val="000000"/>
          <w:sz w:val="22"/>
          <w:szCs w:val="22"/>
        </w:rPr>
        <w:t xml:space="preserve"> motivated, dedicated and aspirational teachers in the area of Engineering at WMG Academy for Young Engineers, Coventry.</w:t>
      </w:r>
    </w:p>
    <w:p w:rsidR="0092309B" w:rsidRDefault="0092309B" w:rsidP="0092309B">
      <w:pPr>
        <w:pStyle w:val="ListParagraph"/>
        <w:ind w:left="0"/>
        <w:rPr>
          <w:rFonts w:ascii="Calibri" w:hAnsi="Calibri"/>
          <w:color w:val="000000"/>
          <w:sz w:val="22"/>
          <w:szCs w:val="22"/>
        </w:rPr>
      </w:pPr>
    </w:p>
    <w:p w:rsidR="0092309B" w:rsidRPr="000038C1" w:rsidRDefault="0092309B" w:rsidP="0092309B">
      <w:pPr>
        <w:pStyle w:val="ListParagraph"/>
        <w:ind w:left="0"/>
        <w:rPr>
          <w:rFonts w:ascii="Calibri" w:hAnsi="Calibri"/>
          <w:sz w:val="22"/>
          <w:szCs w:val="22"/>
          <w:lang w:val="en-GB"/>
        </w:rPr>
      </w:pPr>
      <w:r w:rsidRPr="000038C1">
        <w:rPr>
          <w:rFonts w:ascii="Calibri" w:hAnsi="Calibri"/>
          <w:sz w:val="22"/>
          <w:szCs w:val="22"/>
          <w:lang w:val="en-GB"/>
        </w:rPr>
        <w:t>Our Ofsted inspection of March 2017 has fully endorsed, across all categories, that we are a ‘Good’ school.</w:t>
      </w:r>
    </w:p>
    <w:p w:rsidR="0092309B" w:rsidRPr="000038C1" w:rsidRDefault="0092309B" w:rsidP="0092309B">
      <w:pPr>
        <w:pStyle w:val="ListParagraph"/>
        <w:ind w:left="0"/>
        <w:rPr>
          <w:rFonts w:ascii="Calibri" w:hAnsi="Calibri"/>
          <w:sz w:val="22"/>
          <w:szCs w:val="22"/>
          <w:lang w:val="en-GB"/>
        </w:rPr>
      </w:pPr>
    </w:p>
    <w:p w:rsidR="0092309B" w:rsidRPr="00282EB6" w:rsidRDefault="0092309B" w:rsidP="0092309B">
      <w:pPr>
        <w:spacing w:after="200" w:line="276" w:lineRule="auto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 xml:space="preserve">We are looking for a </w:t>
      </w:r>
      <w:r w:rsidRPr="00282EB6">
        <w:rPr>
          <w:rFonts w:ascii="Calibri" w:eastAsia="Calibri" w:hAnsi="Calibri" w:cs="Arial"/>
          <w:sz w:val="22"/>
          <w:szCs w:val="22"/>
          <w:lang w:val="en-GB"/>
        </w:rPr>
        <w:t xml:space="preserve">different kind of </w:t>
      </w:r>
      <w:proofErr w:type="gramStart"/>
      <w:r>
        <w:rPr>
          <w:rFonts w:ascii="Calibri" w:eastAsia="Calibri" w:hAnsi="Calibri" w:cs="Arial"/>
          <w:sz w:val="22"/>
          <w:szCs w:val="22"/>
          <w:lang w:val="en-GB"/>
        </w:rPr>
        <w:t>Engineering</w:t>
      </w:r>
      <w:proofErr w:type="gramEnd"/>
      <w:r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  <w:r w:rsidRPr="00282EB6">
        <w:rPr>
          <w:rFonts w:ascii="Calibri" w:eastAsia="Calibri" w:hAnsi="Calibri" w:cs="Arial"/>
          <w:sz w:val="22"/>
          <w:szCs w:val="22"/>
          <w:lang w:val="en-GB"/>
        </w:rPr>
        <w:t>teacher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 who wants</w:t>
      </w:r>
      <w:r w:rsidRPr="00282EB6">
        <w:rPr>
          <w:rFonts w:ascii="Calibri" w:eastAsia="Calibri" w:hAnsi="Calibri" w:cs="Arial"/>
          <w:sz w:val="22"/>
          <w:szCs w:val="22"/>
          <w:lang w:val="en-GB"/>
        </w:rPr>
        <w:t xml:space="preserve"> to be at the cutting edge of </w:t>
      </w:r>
      <w:r>
        <w:rPr>
          <w:rFonts w:ascii="Calibri" w:eastAsia="Calibri" w:hAnsi="Calibri" w:cs="Arial"/>
          <w:sz w:val="22"/>
          <w:szCs w:val="22"/>
          <w:lang w:val="en-GB"/>
        </w:rPr>
        <w:t>teaching and learning, working differently, alongside employer partners.</w:t>
      </w:r>
      <w:r w:rsidRPr="00282EB6">
        <w:rPr>
          <w:rFonts w:ascii="Calibri" w:eastAsia="Calibri" w:hAnsi="Calibri" w:cs="Arial"/>
          <w:sz w:val="22"/>
          <w:szCs w:val="22"/>
          <w:lang w:val="en-GB"/>
        </w:rPr>
        <w:t xml:space="preserve">  We are bringing the curriculum to life with an innovative approach using real life business problem-solving skills and embracing business-like learning behaviours.</w:t>
      </w:r>
    </w:p>
    <w:p w:rsidR="0092309B" w:rsidRPr="000D1953" w:rsidRDefault="0092309B" w:rsidP="0092309B">
      <w:pPr>
        <w:spacing w:after="200" w:line="276" w:lineRule="auto"/>
        <w:rPr>
          <w:rFonts w:ascii="Calibri" w:eastAsia="Calibri" w:hAnsi="Calibri" w:cs="Arial"/>
          <w:color w:val="404040"/>
          <w:sz w:val="22"/>
          <w:szCs w:val="22"/>
          <w:lang w:val="en-GB"/>
        </w:rPr>
      </w:pPr>
      <w:r w:rsidRPr="000D1953">
        <w:rPr>
          <w:rFonts w:ascii="Calibri" w:eastAsia="Calibri" w:hAnsi="Calibri" w:cs="Arial"/>
          <w:color w:val="000000"/>
          <w:sz w:val="22"/>
          <w:szCs w:val="22"/>
          <w:lang w:val="en-GB"/>
        </w:rPr>
        <w:t xml:space="preserve">The key academic sponsor of both academies is the University of Warwick. The Coventry Academy occupies a brand new building adjacent to the main University campus, equipped </w:t>
      </w:r>
      <w:r>
        <w:rPr>
          <w:rFonts w:ascii="Calibri" w:eastAsia="Calibri" w:hAnsi="Calibri" w:cs="Arial"/>
          <w:color w:val="000000"/>
          <w:sz w:val="22"/>
          <w:szCs w:val="22"/>
          <w:lang w:val="en-GB"/>
        </w:rPr>
        <w:t xml:space="preserve">with the very latest in design, </w:t>
      </w:r>
      <w:r w:rsidRPr="000D1953">
        <w:rPr>
          <w:rFonts w:ascii="Calibri" w:eastAsia="Calibri" w:hAnsi="Calibri" w:cs="Arial"/>
          <w:color w:val="000000"/>
          <w:sz w:val="22"/>
          <w:szCs w:val="22"/>
          <w:lang w:val="en-GB"/>
        </w:rPr>
        <w:t xml:space="preserve">engineering and information technology. Our relationship with a broad range of local, national and international business partners will allow the successful candidate to link his/her teaching to an applied, employment-led educational environment. </w:t>
      </w:r>
    </w:p>
    <w:p w:rsidR="0092309B" w:rsidRPr="00282EB6" w:rsidRDefault="0092309B" w:rsidP="0092309B">
      <w:pPr>
        <w:spacing w:after="200" w:line="276" w:lineRule="auto"/>
        <w:rPr>
          <w:rFonts w:ascii="Calibri" w:eastAsia="Calibri" w:hAnsi="Calibri" w:cs="Arial"/>
          <w:sz w:val="22"/>
          <w:szCs w:val="22"/>
          <w:lang w:val="en-GB"/>
        </w:rPr>
      </w:pPr>
      <w:r w:rsidRPr="00BF373B">
        <w:rPr>
          <w:rFonts w:ascii="Calibri" w:eastAsia="Calibri" w:hAnsi="Calibri" w:cs="Arial"/>
          <w:sz w:val="22"/>
          <w:szCs w:val="22"/>
          <w:lang w:val="en-GB"/>
        </w:rPr>
        <w:t xml:space="preserve">We </w:t>
      </w:r>
      <w:r>
        <w:rPr>
          <w:rFonts w:ascii="Calibri" w:eastAsia="Calibri" w:hAnsi="Calibri" w:cs="Arial"/>
          <w:sz w:val="22"/>
          <w:szCs w:val="22"/>
          <w:lang w:val="en-GB"/>
        </w:rPr>
        <w:t>welcome applications from</w:t>
      </w:r>
      <w:r w:rsidRPr="00282EB6"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  <w:proofErr w:type="gramStart"/>
      <w:r w:rsidR="00F64DFF">
        <w:rPr>
          <w:rFonts w:ascii="Calibri" w:eastAsia="Calibri" w:hAnsi="Calibri" w:cs="Arial"/>
          <w:sz w:val="22"/>
          <w:szCs w:val="22"/>
          <w:lang w:val="en-GB"/>
        </w:rPr>
        <w:t>E</w:t>
      </w:r>
      <w:r>
        <w:rPr>
          <w:rFonts w:ascii="Calibri" w:eastAsia="Calibri" w:hAnsi="Calibri" w:cs="Arial"/>
          <w:sz w:val="22"/>
          <w:szCs w:val="22"/>
          <w:lang w:val="en-GB"/>
        </w:rPr>
        <w:t>ngineering</w:t>
      </w:r>
      <w:proofErr w:type="gramEnd"/>
      <w:r w:rsidRPr="00282EB6">
        <w:rPr>
          <w:rFonts w:ascii="Calibri" w:eastAsia="Calibri" w:hAnsi="Calibri" w:cs="Arial"/>
          <w:sz w:val="22"/>
          <w:szCs w:val="22"/>
          <w:lang w:val="en-GB"/>
        </w:rPr>
        <w:t xml:space="preserve"> teacher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s who love their subject, are </w:t>
      </w:r>
      <w:r w:rsidRPr="00282EB6">
        <w:rPr>
          <w:rFonts w:ascii="Calibri" w:eastAsia="Calibri" w:hAnsi="Calibri" w:cs="Arial"/>
          <w:sz w:val="22"/>
          <w:szCs w:val="22"/>
          <w:lang w:val="en-GB"/>
        </w:rPr>
        <w:t>passionate about education and through a flexible, ‘problem solving’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 approach want</w:t>
      </w:r>
      <w:r w:rsidRPr="00282EB6">
        <w:rPr>
          <w:rFonts w:ascii="Calibri" w:eastAsia="Calibri" w:hAnsi="Calibri" w:cs="Arial"/>
          <w:sz w:val="22"/>
          <w:szCs w:val="22"/>
          <w:lang w:val="en-GB"/>
        </w:rPr>
        <w:t xml:space="preserve"> to deliver outstanding outcomes for all learners.</w:t>
      </w:r>
    </w:p>
    <w:p w:rsidR="0092309B" w:rsidRPr="00282EB6" w:rsidRDefault="0092309B" w:rsidP="0092309B">
      <w:pPr>
        <w:spacing w:after="200" w:line="276" w:lineRule="auto"/>
        <w:rPr>
          <w:rFonts w:ascii="Calibri" w:eastAsia="Calibri" w:hAnsi="Calibri" w:cs="Arial"/>
          <w:sz w:val="22"/>
          <w:szCs w:val="22"/>
          <w:lang w:val="en-GB"/>
        </w:rPr>
      </w:pPr>
      <w:r w:rsidRPr="00282EB6">
        <w:rPr>
          <w:rFonts w:ascii="Calibri" w:eastAsia="Calibri" w:hAnsi="Calibri" w:cs="Arial"/>
          <w:sz w:val="22"/>
          <w:szCs w:val="22"/>
          <w:lang w:val="en-GB"/>
        </w:rPr>
        <w:lastRenderedPageBreak/>
        <w:t xml:space="preserve">If you feel that education is about creativity, innovation and inspiration and if you feel that you could work 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with business partners and experts from Higher Education </w:t>
      </w:r>
      <w:r w:rsidRPr="00282EB6">
        <w:rPr>
          <w:rFonts w:ascii="Calibri" w:eastAsia="Calibri" w:hAnsi="Calibri" w:cs="Arial"/>
          <w:sz w:val="22"/>
          <w:szCs w:val="22"/>
          <w:lang w:val="en-GB"/>
        </w:rPr>
        <w:t>to deliver learning which rejects ‘spoon-feeding’ and is based on team-working, challenge and fun, then you will love working for us.</w:t>
      </w:r>
    </w:p>
    <w:p w:rsidR="000A4639" w:rsidRPr="000A4639" w:rsidRDefault="000A4639" w:rsidP="0092309B">
      <w:pPr>
        <w:spacing w:after="200" w:line="276" w:lineRule="auto"/>
        <w:rPr>
          <w:rFonts w:ascii="Calibri" w:eastAsia="Calibri" w:hAnsi="Calibri" w:cs="Arial"/>
          <w:b/>
          <w:sz w:val="22"/>
          <w:szCs w:val="22"/>
          <w:lang w:val="en-GB"/>
        </w:rPr>
      </w:pPr>
      <w:r w:rsidRPr="00247E57">
        <w:rPr>
          <w:rFonts w:ascii="Calibri" w:eastAsia="Calibri" w:hAnsi="Calibri" w:cs="Arial"/>
          <w:b/>
          <w:sz w:val="22"/>
          <w:szCs w:val="22"/>
          <w:lang w:val="en-GB"/>
        </w:rPr>
        <w:t xml:space="preserve">This post is suitable for NQT’s. Full support and training </w:t>
      </w:r>
      <w:proofErr w:type="gramStart"/>
      <w:r w:rsidRPr="00247E57">
        <w:rPr>
          <w:rFonts w:ascii="Calibri" w:eastAsia="Calibri" w:hAnsi="Calibri" w:cs="Arial"/>
          <w:b/>
          <w:sz w:val="22"/>
          <w:szCs w:val="22"/>
          <w:lang w:val="en-GB"/>
        </w:rPr>
        <w:t>will be provided</w:t>
      </w:r>
      <w:proofErr w:type="gramEnd"/>
      <w:r w:rsidRPr="00247E57">
        <w:rPr>
          <w:rFonts w:ascii="Calibri" w:eastAsia="Calibri" w:hAnsi="Calibri" w:cs="Arial"/>
          <w:b/>
          <w:sz w:val="22"/>
          <w:szCs w:val="22"/>
          <w:lang w:val="en-GB"/>
        </w:rPr>
        <w:t xml:space="preserve"> through your NQT year.</w:t>
      </w:r>
    </w:p>
    <w:p w:rsidR="0092309B" w:rsidRPr="00282EB6" w:rsidRDefault="0092309B" w:rsidP="0092309B">
      <w:pPr>
        <w:spacing w:after="200" w:line="276" w:lineRule="auto"/>
        <w:rPr>
          <w:rFonts w:ascii="Calibri" w:eastAsia="Calibri" w:hAnsi="Calibri" w:cs="Arial"/>
          <w:sz w:val="22"/>
          <w:szCs w:val="22"/>
          <w:lang w:val="en-GB"/>
        </w:rPr>
      </w:pPr>
      <w:r w:rsidRPr="00282EB6">
        <w:rPr>
          <w:rFonts w:ascii="Calibri" w:eastAsia="Calibri" w:hAnsi="Calibri" w:cs="Arial"/>
          <w:sz w:val="22"/>
          <w:szCs w:val="22"/>
          <w:lang w:val="en-GB"/>
        </w:rPr>
        <w:t>Do you have:-</w:t>
      </w:r>
    </w:p>
    <w:p w:rsidR="0092309B" w:rsidRPr="00282EB6" w:rsidRDefault="0092309B" w:rsidP="0092309B">
      <w:pPr>
        <w:numPr>
          <w:ilvl w:val="0"/>
          <w:numId w:val="1"/>
        </w:numPr>
        <w:spacing w:after="200"/>
        <w:contextualSpacing/>
        <w:rPr>
          <w:rFonts w:ascii="Calibri" w:eastAsia="Calibri" w:hAnsi="Calibri" w:cs="Arial"/>
          <w:sz w:val="22"/>
          <w:szCs w:val="22"/>
          <w:lang w:val="en-GB"/>
        </w:rPr>
      </w:pPr>
      <w:r w:rsidRPr="00282EB6">
        <w:rPr>
          <w:rFonts w:ascii="Calibri" w:eastAsia="Calibri" w:hAnsi="Calibri" w:cs="Arial"/>
          <w:sz w:val="22"/>
          <w:szCs w:val="22"/>
          <w:lang w:val="en-GB"/>
        </w:rPr>
        <w:t>Outstanding classroom practice for students and staff?</w:t>
      </w:r>
    </w:p>
    <w:p w:rsidR="0092309B" w:rsidRPr="00282EB6" w:rsidRDefault="0092309B" w:rsidP="0092309B">
      <w:pPr>
        <w:numPr>
          <w:ilvl w:val="0"/>
          <w:numId w:val="1"/>
        </w:numPr>
        <w:spacing w:after="200"/>
        <w:contextualSpacing/>
        <w:rPr>
          <w:rFonts w:ascii="Calibri" w:eastAsia="Calibri" w:hAnsi="Calibri" w:cs="Arial"/>
          <w:sz w:val="22"/>
          <w:szCs w:val="22"/>
          <w:lang w:val="en-GB"/>
        </w:rPr>
      </w:pPr>
      <w:r w:rsidRPr="00282EB6">
        <w:rPr>
          <w:rFonts w:ascii="Calibri" w:eastAsia="Calibri" w:hAnsi="Calibri" w:cs="Arial"/>
          <w:sz w:val="22"/>
          <w:szCs w:val="22"/>
          <w:lang w:val="en-GB"/>
        </w:rPr>
        <w:t>A commitment to partnership working and applied learning?</w:t>
      </w:r>
    </w:p>
    <w:p w:rsidR="0092309B" w:rsidRPr="00282EB6" w:rsidRDefault="0092309B" w:rsidP="0092309B">
      <w:pPr>
        <w:numPr>
          <w:ilvl w:val="0"/>
          <w:numId w:val="1"/>
        </w:numPr>
        <w:spacing w:after="200"/>
        <w:contextualSpacing/>
        <w:rPr>
          <w:rFonts w:ascii="Calibri" w:eastAsia="Calibri" w:hAnsi="Calibri" w:cs="Arial"/>
          <w:sz w:val="22"/>
          <w:szCs w:val="22"/>
          <w:lang w:val="en-GB"/>
        </w:rPr>
      </w:pPr>
      <w:r w:rsidRPr="00282EB6">
        <w:rPr>
          <w:rFonts w:ascii="Calibri" w:eastAsia="Calibri" w:hAnsi="Calibri" w:cs="Arial"/>
          <w:sz w:val="22"/>
          <w:szCs w:val="22"/>
          <w:lang w:val="en-GB"/>
        </w:rPr>
        <w:t>A creative and imaginative approach to teaching and learning?</w:t>
      </w:r>
    </w:p>
    <w:p w:rsidR="0092309B" w:rsidRPr="00282EB6" w:rsidRDefault="0092309B" w:rsidP="0092309B">
      <w:pPr>
        <w:numPr>
          <w:ilvl w:val="0"/>
          <w:numId w:val="1"/>
        </w:numPr>
        <w:spacing w:after="200"/>
        <w:contextualSpacing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>A reflective approach combined with a determination to self-improve?</w:t>
      </w:r>
    </w:p>
    <w:p w:rsidR="0092309B" w:rsidRPr="00282EB6" w:rsidRDefault="006E0E73" w:rsidP="006E0E73">
      <w:pPr>
        <w:tabs>
          <w:tab w:val="left" w:pos="2340"/>
        </w:tabs>
        <w:spacing w:after="200"/>
        <w:contextualSpacing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ab/>
      </w:r>
    </w:p>
    <w:p w:rsidR="0092309B" w:rsidRDefault="0092309B" w:rsidP="0092309B">
      <w:pPr>
        <w:spacing w:after="200"/>
        <w:contextualSpacing/>
        <w:rPr>
          <w:rFonts w:ascii="Calibri" w:eastAsia="Calibri" w:hAnsi="Calibri" w:cs="Arial"/>
          <w:sz w:val="22"/>
          <w:szCs w:val="22"/>
          <w:lang w:val="en-GB"/>
        </w:rPr>
      </w:pPr>
    </w:p>
    <w:p w:rsidR="00694E01" w:rsidRDefault="00694E01" w:rsidP="0092309B">
      <w:pPr>
        <w:spacing w:after="200"/>
        <w:contextualSpacing/>
        <w:rPr>
          <w:rFonts w:ascii="Calibri" w:eastAsia="Calibri" w:hAnsi="Calibri" w:cs="Arial"/>
          <w:sz w:val="22"/>
          <w:szCs w:val="22"/>
          <w:lang w:val="en-GB"/>
        </w:rPr>
      </w:pPr>
    </w:p>
    <w:p w:rsidR="00694E01" w:rsidRPr="00282EB6" w:rsidRDefault="00694E01" w:rsidP="0092309B">
      <w:pPr>
        <w:spacing w:after="200"/>
        <w:contextualSpacing/>
        <w:rPr>
          <w:rFonts w:ascii="Calibri" w:eastAsia="Calibri" w:hAnsi="Calibri" w:cs="Arial"/>
          <w:sz w:val="22"/>
          <w:szCs w:val="22"/>
          <w:lang w:val="en-GB"/>
        </w:rPr>
      </w:pPr>
    </w:p>
    <w:p w:rsidR="0092309B" w:rsidRPr="00282EB6" w:rsidRDefault="0092309B" w:rsidP="0092309B">
      <w:pPr>
        <w:spacing w:after="200"/>
        <w:contextualSpacing/>
        <w:rPr>
          <w:rFonts w:ascii="Calibri" w:eastAsia="Calibri" w:hAnsi="Calibri" w:cs="Arial"/>
          <w:sz w:val="22"/>
          <w:szCs w:val="22"/>
          <w:lang w:val="en-GB"/>
        </w:rPr>
      </w:pPr>
    </w:p>
    <w:p w:rsidR="0092309B" w:rsidRPr="00282EB6" w:rsidRDefault="0092309B" w:rsidP="0092309B">
      <w:pPr>
        <w:spacing w:after="200"/>
        <w:contextualSpacing/>
        <w:rPr>
          <w:rFonts w:ascii="Calibri" w:eastAsia="Calibri" w:hAnsi="Calibri" w:cs="Arial"/>
          <w:sz w:val="22"/>
          <w:szCs w:val="22"/>
          <w:lang w:val="en-GB"/>
        </w:rPr>
      </w:pPr>
    </w:p>
    <w:p w:rsidR="0092309B" w:rsidRPr="00282EB6" w:rsidRDefault="0092309B" w:rsidP="0092309B">
      <w:pPr>
        <w:spacing w:after="200"/>
        <w:contextualSpacing/>
        <w:rPr>
          <w:rFonts w:ascii="Calibri" w:eastAsia="Calibri" w:hAnsi="Calibri" w:cs="Arial"/>
          <w:sz w:val="22"/>
          <w:szCs w:val="22"/>
          <w:lang w:val="en-GB"/>
        </w:rPr>
      </w:pPr>
      <w:r w:rsidRPr="00282EB6">
        <w:rPr>
          <w:rFonts w:ascii="Calibri" w:eastAsia="Calibri" w:hAnsi="Calibri" w:cs="Arial"/>
          <w:sz w:val="22"/>
          <w:szCs w:val="22"/>
          <w:lang w:val="en-GB"/>
        </w:rPr>
        <w:t>We offer:-</w:t>
      </w:r>
    </w:p>
    <w:p w:rsidR="0092309B" w:rsidRPr="00282EB6" w:rsidRDefault="0092309B" w:rsidP="0092309B">
      <w:pPr>
        <w:spacing w:after="200"/>
        <w:contextualSpacing/>
        <w:rPr>
          <w:rFonts w:ascii="Calibri" w:eastAsia="Calibri" w:hAnsi="Calibri" w:cs="Arial"/>
          <w:sz w:val="22"/>
          <w:szCs w:val="22"/>
          <w:lang w:val="en-GB"/>
        </w:rPr>
      </w:pPr>
    </w:p>
    <w:p w:rsidR="0092309B" w:rsidRPr="00282EB6" w:rsidRDefault="0092309B" w:rsidP="0092309B">
      <w:pPr>
        <w:numPr>
          <w:ilvl w:val="0"/>
          <w:numId w:val="2"/>
        </w:numPr>
        <w:spacing w:after="200"/>
        <w:contextualSpacing/>
        <w:rPr>
          <w:rFonts w:ascii="Calibri" w:eastAsia="Calibri" w:hAnsi="Calibri" w:cs="Arial"/>
          <w:sz w:val="22"/>
          <w:szCs w:val="22"/>
          <w:lang w:val="en-GB"/>
        </w:rPr>
      </w:pPr>
      <w:r w:rsidRPr="00282EB6">
        <w:rPr>
          <w:rFonts w:ascii="Calibri" w:eastAsia="Calibri" w:hAnsi="Calibri" w:cs="Arial"/>
          <w:sz w:val="22"/>
          <w:szCs w:val="22"/>
          <w:lang w:val="en-GB"/>
        </w:rPr>
        <w:t>An ethos of high expectations for students and staff;</w:t>
      </w:r>
    </w:p>
    <w:p w:rsidR="0092309B" w:rsidRPr="00282EB6" w:rsidRDefault="0092309B" w:rsidP="0092309B">
      <w:pPr>
        <w:numPr>
          <w:ilvl w:val="0"/>
          <w:numId w:val="2"/>
        </w:numPr>
        <w:spacing w:after="200"/>
        <w:contextualSpacing/>
        <w:rPr>
          <w:rFonts w:ascii="Calibri" w:eastAsia="Calibri" w:hAnsi="Calibri" w:cs="Arial"/>
          <w:sz w:val="22"/>
          <w:szCs w:val="22"/>
          <w:lang w:val="en-GB"/>
        </w:rPr>
      </w:pPr>
      <w:r w:rsidRPr="00282EB6">
        <w:rPr>
          <w:rFonts w:ascii="Calibri" w:eastAsia="Calibri" w:hAnsi="Calibri" w:cs="Arial"/>
          <w:sz w:val="22"/>
          <w:szCs w:val="22"/>
          <w:lang w:val="en-GB"/>
        </w:rPr>
        <w:t>An amazing 21st century learning environment;</w:t>
      </w:r>
    </w:p>
    <w:p w:rsidR="0092309B" w:rsidRPr="00282EB6" w:rsidRDefault="0092309B" w:rsidP="0092309B">
      <w:pPr>
        <w:numPr>
          <w:ilvl w:val="0"/>
          <w:numId w:val="2"/>
        </w:numPr>
        <w:spacing w:after="200"/>
        <w:contextualSpacing/>
        <w:rPr>
          <w:rFonts w:ascii="Calibri" w:eastAsia="Calibri" w:hAnsi="Calibri" w:cs="Arial"/>
          <w:sz w:val="22"/>
          <w:szCs w:val="22"/>
          <w:lang w:val="en-GB"/>
        </w:rPr>
      </w:pPr>
      <w:r w:rsidRPr="00282EB6">
        <w:rPr>
          <w:rFonts w:ascii="Calibri" w:eastAsia="Calibri" w:hAnsi="Calibri" w:cs="Arial"/>
          <w:sz w:val="22"/>
          <w:szCs w:val="22"/>
          <w:lang w:val="en-GB"/>
        </w:rPr>
        <w:t>A truly unique approach to professional development;</w:t>
      </w:r>
    </w:p>
    <w:p w:rsidR="0092309B" w:rsidRPr="00282EB6" w:rsidRDefault="0092309B" w:rsidP="0092309B">
      <w:pPr>
        <w:numPr>
          <w:ilvl w:val="0"/>
          <w:numId w:val="2"/>
        </w:numPr>
        <w:spacing w:after="200"/>
        <w:contextualSpacing/>
        <w:rPr>
          <w:rFonts w:ascii="Calibri" w:eastAsia="Calibri" w:hAnsi="Calibri" w:cs="Arial"/>
          <w:sz w:val="22"/>
          <w:szCs w:val="22"/>
          <w:lang w:val="en-GB"/>
        </w:rPr>
      </w:pPr>
      <w:r w:rsidRPr="00282EB6">
        <w:rPr>
          <w:rFonts w:ascii="Calibri" w:eastAsia="Calibri" w:hAnsi="Calibri" w:cs="Arial"/>
          <w:sz w:val="22"/>
          <w:szCs w:val="22"/>
          <w:lang w:val="en-GB"/>
        </w:rPr>
        <w:t>The opportunity to work with some of the most inspiring people in business and Higher Education</w:t>
      </w:r>
      <w:r>
        <w:rPr>
          <w:rFonts w:ascii="Calibri" w:eastAsia="Calibri" w:hAnsi="Calibri" w:cs="Arial"/>
          <w:sz w:val="22"/>
          <w:szCs w:val="22"/>
          <w:lang w:val="en-GB"/>
        </w:rPr>
        <w:t>.</w:t>
      </w:r>
    </w:p>
    <w:p w:rsidR="0092309B" w:rsidRPr="00BC21DB" w:rsidRDefault="0092309B" w:rsidP="0092309B">
      <w:pPr>
        <w:pStyle w:val="NoSpacing"/>
        <w:rPr>
          <w:rFonts w:ascii="Calibri" w:eastAsia="Calibri" w:hAnsi="Calibri"/>
          <w:sz w:val="22"/>
          <w:szCs w:val="22"/>
          <w:lang w:val="en-GB"/>
        </w:rPr>
      </w:pPr>
      <w:r w:rsidRPr="00BC21DB">
        <w:rPr>
          <w:rFonts w:ascii="Calibri" w:eastAsia="Calibri" w:hAnsi="Calibri"/>
          <w:sz w:val="22"/>
          <w:szCs w:val="22"/>
          <w:lang w:val="en-GB"/>
        </w:rPr>
        <w:t>Further information about WMG Acade</w:t>
      </w:r>
      <w:r>
        <w:rPr>
          <w:rFonts w:ascii="Calibri" w:eastAsia="Calibri" w:hAnsi="Calibri"/>
          <w:sz w:val="22"/>
          <w:szCs w:val="22"/>
          <w:lang w:val="en-GB"/>
        </w:rPr>
        <w:t xml:space="preserve">my can be found on our website: </w:t>
      </w:r>
      <w:hyperlink r:id="rId7" w:history="1">
        <w:r w:rsidRPr="001414F5">
          <w:rPr>
            <w:rStyle w:val="Hyperlink"/>
            <w:rFonts w:ascii="Calibri" w:eastAsia="Calibri" w:hAnsi="Calibri" w:cs="Arial"/>
            <w:sz w:val="22"/>
            <w:szCs w:val="22"/>
            <w:lang w:val="en-GB"/>
          </w:rPr>
          <w:t>coventry.wmgacademy.org.uk</w:t>
        </w:r>
      </w:hyperlink>
      <w:r w:rsidRPr="00BC21DB">
        <w:rPr>
          <w:rFonts w:ascii="Calibri" w:eastAsia="Calibri" w:hAnsi="Calibri"/>
          <w:color w:val="0000FF"/>
          <w:sz w:val="22"/>
          <w:szCs w:val="22"/>
          <w:u w:val="single"/>
          <w:lang w:val="en-GB"/>
        </w:rPr>
        <w:t xml:space="preserve"> </w:t>
      </w:r>
    </w:p>
    <w:p w:rsidR="0092309B" w:rsidRPr="00BC21DB" w:rsidRDefault="0092309B" w:rsidP="0092309B">
      <w:pPr>
        <w:pStyle w:val="NoSpacing"/>
        <w:rPr>
          <w:rFonts w:ascii="Calibri" w:eastAsia="Calibri" w:hAnsi="Calibri"/>
          <w:sz w:val="22"/>
          <w:szCs w:val="22"/>
          <w:lang w:val="en-GB"/>
        </w:rPr>
      </w:pPr>
    </w:p>
    <w:p w:rsidR="0092309B" w:rsidRPr="000D1953" w:rsidRDefault="0092309B" w:rsidP="0092309B">
      <w:pPr>
        <w:spacing w:after="200" w:line="276" w:lineRule="auto"/>
        <w:rPr>
          <w:rFonts w:ascii="Calibri" w:eastAsia="Calibri" w:hAnsi="Calibri" w:cs="Arial"/>
          <w:sz w:val="22"/>
          <w:szCs w:val="22"/>
          <w:lang w:val="en-GB"/>
        </w:rPr>
      </w:pPr>
      <w:r w:rsidRPr="000D1953">
        <w:rPr>
          <w:rFonts w:ascii="Calibri" w:eastAsia="Calibri" w:hAnsi="Calibri" w:cs="Arial"/>
          <w:sz w:val="22"/>
          <w:szCs w:val="22"/>
          <w:lang w:val="en-GB"/>
        </w:rPr>
        <w:t>We are committed to safeguarding and promoting the welfare of children. This post is subject to enhanced DBS clearance.</w:t>
      </w:r>
    </w:p>
    <w:p w:rsidR="0092309B" w:rsidRDefault="0092309B" w:rsidP="0092309B">
      <w:pPr>
        <w:spacing w:after="200" w:line="276" w:lineRule="auto"/>
        <w:rPr>
          <w:rFonts w:ascii="Calibri" w:eastAsia="Calibri" w:hAnsi="Calibri" w:cs="Arial"/>
          <w:b/>
          <w:sz w:val="22"/>
          <w:szCs w:val="22"/>
          <w:lang w:val="en-GB"/>
        </w:rPr>
      </w:pPr>
      <w:r w:rsidRPr="000D1953">
        <w:rPr>
          <w:rFonts w:ascii="Calibri" w:eastAsia="Calibri" w:hAnsi="Calibri" w:cs="Arial"/>
          <w:b/>
          <w:sz w:val="22"/>
          <w:szCs w:val="22"/>
          <w:lang w:val="en-GB"/>
        </w:rPr>
        <w:t>To apply for this position, please complete the application form with a supporting statement (section 7 of the application form). Please state in your application your specialist subject(s) and other subjects (and to which level) you are able to teach.</w:t>
      </w:r>
    </w:p>
    <w:p w:rsidR="0092309B" w:rsidRPr="000D1953" w:rsidRDefault="0092309B" w:rsidP="0092309B">
      <w:pPr>
        <w:spacing w:after="200" w:line="276" w:lineRule="auto"/>
        <w:rPr>
          <w:rFonts w:ascii="Calibri" w:eastAsia="Calibri" w:hAnsi="Calibri" w:cs="Arial"/>
          <w:b/>
          <w:sz w:val="22"/>
          <w:szCs w:val="22"/>
          <w:lang w:val="en-GB"/>
        </w:rPr>
      </w:pPr>
      <w:r w:rsidRPr="000D1953">
        <w:rPr>
          <w:rFonts w:ascii="Calibri" w:eastAsia="Calibri" w:hAnsi="Calibri" w:cs="Arial"/>
          <w:b/>
          <w:sz w:val="22"/>
          <w:szCs w:val="22"/>
          <w:lang w:val="en-GB"/>
        </w:rPr>
        <w:t xml:space="preserve">CV’s </w:t>
      </w:r>
      <w:proofErr w:type="gramStart"/>
      <w:r w:rsidRPr="000D1953">
        <w:rPr>
          <w:rFonts w:ascii="Calibri" w:eastAsia="Calibri" w:hAnsi="Calibri" w:cs="Arial"/>
          <w:b/>
          <w:sz w:val="22"/>
          <w:szCs w:val="22"/>
          <w:u w:val="single"/>
          <w:lang w:val="en-GB"/>
        </w:rPr>
        <w:t>will not</w:t>
      </w:r>
      <w:r w:rsidRPr="000D1953">
        <w:rPr>
          <w:rFonts w:ascii="Calibri" w:eastAsia="Calibri" w:hAnsi="Calibri" w:cs="Arial"/>
          <w:b/>
          <w:sz w:val="22"/>
          <w:szCs w:val="22"/>
          <w:lang w:val="en-GB"/>
        </w:rPr>
        <w:t xml:space="preserve"> be accepted</w:t>
      </w:r>
      <w:proofErr w:type="gramEnd"/>
      <w:r w:rsidRPr="000D1953">
        <w:rPr>
          <w:rFonts w:ascii="Calibri" w:eastAsia="Calibri" w:hAnsi="Calibri" w:cs="Arial"/>
          <w:b/>
          <w:sz w:val="22"/>
          <w:szCs w:val="22"/>
          <w:lang w:val="en-GB"/>
        </w:rPr>
        <w:t xml:space="preserve">.  </w:t>
      </w:r>
    </w:p>
    <w:p w:rsidR="0092309B" w:rsidRPr="000D1953" w:rsidRDefault="0092309B" w:rsidP="0092309B">
      <w:pPr>
        <w:spacing w:after="200" w:line="276" w:lineRule="auto"/>
        <w:rPr>
          <w:rFonts w:ascii="Calibri" w:eastAsia="Calibri" w:hAnsi="Calibri" w:cs="Arial"/>
          <w:b/>
          <w:sz w:val="22"/>
          <w:szCs w:val="22"/>
          <w:lang w:val="en-GB"/>
        </w:rPr>
      </w:pPr>
      <w:r w:rsidRPr="000D1953">
        <w:rPr>
          <w:rFonts w:ascii="Calibri" w:eastAsia="Calibri" w:hAnsi="Calibri" w:cs="Arial"/>
          <w:b/>
          <w:sz w:val="22"/>
          <w:szCs w:val="22"/>
          <w:lang w:val="en-GB"/>
        </w:rPr>
        <w:t>Completed application forms should be returned to:</w:t>
      </w:r>
    </w:p>
    <w:p w:rsidR="0092309B" w:rsidRPr="000D1953" w:rsidRDefault="0092309B" w:rsidP="0092309B">
      <w:pPr>
        <w:spacing w:after="200" w:line="276" w:lineRule="auto"/>
        <w:rPr>
          <w:rFonts w:ascii="Calibri" w:eastAsia="Calibri" w:hAnsi="Calibri" w:cs="Arial"/>
          <w:b/>
          <w:sz w:val="22"/>
          <w:szCs w:val="22"/>
          <w:lang w:val="en-GB"/>
        </w:rPr>
      </w:pPr>
      <w:r w:rsidRPr="000D1953">
        <w:rPr>
          <w:rFonts w:ascii="Calibri" w:eastAsia="Calibri" w:hAnsi="Calibri" w:cs="Arial"/>
          <w:b/>
          <w:sz w:val="22"/>
          <w:szCs w:val="22"/>
          <w:lang w:val="en-GB"/>
        </w:rPr>
        <w:lastRenderedPageBreak/>
        <w:t>C</w:t>
      </w:r>
      <w:r w:rsidR="001546DD">
        <w:rPr>
          <w:rFonts w:ascii="Calibri" w:eastAsia="Calibri" w:hAnsi="Calibri" w:cs="Arial"/>
          <w:b/>
          <w:sz w:val="22"/>
          <w:szCs w:val="22"/>
          <w:lang w:val="en-GB"/>
        </w:rPr>
        <w:t>laire Weatherall</w:t>
      </w:r>
      <w:r w:rsidRPr="000D1953">
        <w:rPr>
          <w:rFonts w:ascii="Calibri" w:eastAsia="Calibri" w:hAnsi="Calibri" w:cs="Arial"/>
          <w:b/>
          <w:sz w:val="22"/>
          <w:szCs w:val="22"/>
          <w:lang w:val="en-GB"/>
        </w:rPr>
        <w:t xml:space="preserve">, WMG Academy for Young Engineers, Mitchell Avenue, Coventry, CV4 8DY or </w:t>
      </w:r>
      <w:hyperlink r:id="rId8" w:history="1">
        <w:r w:rsidR="00E2384D" w:rsidRPr="006F1AB5">
          <w:rPr>
            <w:rStyle w:val="Hyperlink"/>
            <w:rFonts w:ascii="Calibri" w:eastAsia="Calibri" w:hAnsi="Calibri" w:cs="Arial"/>
            <w:b/>
            <w:sz w:val="22"/>
            <w:szCs w:val="22"/>
            <w:lang w:val="en-GB"/>
          </w:rPr>
          <w:t>c.weatherall@wmgacademy.org.uk</w:t>
        </w:r>
      </w:hyperlink>
      <w:r w:rsidRPr="000D1953">
        <w:rPr>
          <w:rFonts w:ascii="Calibri" w:eastAsia="Calibri" w:hAnsi="Calibri" w:cs="Arial"/>
          <w:b/>
          <w:sz w:val="22"/>
          <w:szCs w:val="22"/>
          <w:lang w:val="en-GB"/>
        </w:rPr>
        <w:t xml:space="preserve"> </w:t>
      </w:r>
    </w:p>
    <w:p w:rsidR="0092309B" w:rsidRPr="000D1953" w:rsidRDefault="0092309B" w:rsidP="0092309B">
      <w:pPr>
        <w:spacing w:after="200" w:line="276" w:lineRule="auto"/>
        <w:rPr>
          <w:rFonts w:ascii="Calibri" w:eastAsia="Calibri" w:hAnsi="Calibri" w:cs="Arial"/>
          <w:b/>
          <w:sz w:val="22"/>
          <w:szCs w:val="22"/>
          <w:lang w:val="en-GB"/>
        </w:rPr>
      </w:pPr>
      <w:r w:rsidRPr="000D1953">
        <w:rPr>
          <w:rFonts w:ascii="Calibri" w:eastAsia="Calibri" w:hAnsi="Calibri" w:cs="Arial"/>
          <w:b/>
          <w:sz w:val="22"/>
          <w:szCs w:val="22"/>
          <w:lang w:val="en-GB"/>
        </w:rPr>
        <w:t xml:space="preserve">For an informal conversation please contact the WMG Academy on 02476 464661 and ask for either the </w:t>
      </w:r>
      <w:r>
        <w:rPr>
          <w:rFonts w:ascii="Calibri" w:eastAsia="Calibri" w:hAnsi="Calibri" w:cs="Arial"/>
          <w:b/>
          <w:sz w:val="22"/>
          <w:szCs w:val="22"/>
          <w:lang w:val="en-GB"/>
        </w:rPr>
        <w:t>Associate Principal</w:t>
      </w:r>
      <w:r w:rsidRPr="000D1953">
        <w:rPr>
          <w:rFonts w:ascii="Calibri" w:eastAsia="Calibri" w:hAnsi="Calibri" w:cs="Arial"/>
          <w:b/>
          <w:sz w:val="22"/>
          <w:szCs w:val="22"/>
          <w:lang w:val="en-GB"/>
        </w:rPr>
        <w:t xml:space="preserve">, Matt Brady </w:t>
      </w:r>
      <w:r>
        <w:rPr>
          <w:rFonts w:ascii="Calibri" w:eastAsia="Calibri" w:hAnsi="Calibri" w:cs="Arial"/>
          <w:b/>
          <w:sz w:val="22"/>
          <w:szCs w:val="22"/>
          <w:lang w:val="en-GB"/>
        </w:rPr>
        <w:t xml:space="preserve">or the Lead Teacher for Engineering, Andrew </w:t>
      </w:r>
      <w:proofErr w:type="spellStart"/>
      <w:r>
        <w:rPr>
          <w:rFonts w:ascii="Calibri" w:eastAsia="Calibri" w:hAnsi="Calibri" w:cs="Arial"/>
          <w:b/>
          <w:sz w:val="22"/>
          <w:szCs w:val="22"/>
          <w:lang w:val="en-GB"/>
        </w:rPr>
        <w:t>Kyprianou</w:t>
      </w:r>
      <w:proofErr w:type="spellEnd"/>
      <w:r>
        <w:rPr>
          <w:rFonts w:ascii="Calibri" w:eastAsia="Calibri" w:hAnsi="Calibri" w:cs="Arial"/>
          <w:b/>
          <w:sz w:val="22"/>
          <w:szCs w:val="22"/>
          <w:lang w:val="en-GB"/>
        </w:rPr>
        <w:t>.</w:t>
      </w:r>
    </w:p>
    <w:p w:rsidR="0092309B" w:rsidRDefault="0092309B" w:rsidP="0092309B"/>
    <w:p w:rsidR="0092309B" w:rsidRPr="00282EB6" w:rsidRDefault="0092309B" w:rsidP="0092309B">
      <w:pPr>
        <w:spacing w:after="200"/>
        <w:contextualSpacing/>
        <w:rPr>
          <w:rFonts w:ascii="Calibri" w:eastAsia="Calibri" w:hAnsi="Calibri" w:cs="Arial"/>
          <w:sz w:val="22"/>
          <w:szCs w:val="22"/>
          <w:lang w:val="en-GB"/>
        </w:rPr>
      </w:pPr>
    </w:p>
    <w:p w:rsidR="0093732E" w:rsidRDefault="0093732E" w:rsidP="0092309B">
      <w:pPr>
        <w:spacing w:after="200" w:line="276" w:lineRule="auto"/>
      </w:pPr>
    </w:p>
    <w:sectPr w:rsidR="0093732E" w:rsidSect="004E343D">
      <w:headerReference w:type="default" r:id="rId9"/>
      <w:footerReference w:type="default" r:id="rId10"/>
      <w:pgSz w:w="11900" w:h="16840"/>
      <w:pgMar w:top="1134" w:right="1134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84D" w:rsidRDefault="00E2384D">
      <w:r>
        <w:separator/>
      </w:r>
    </w:p>
  </w:endnote>
  <w:endnote w:type="continuationSeparator" w:id="0">
    <w:p w:rsidR="00E2384D" w:rsidRDefault="00E23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84D" w:rsidRDefault="00F64DFF">
    <w:pPr>
      <w:tabs>
        <w:tab w:val="center" w:pos="4513"/>
        <w:tab w:val="right" w:pos="9026"/>
      </w:tabs>
      <w:outlineLvl w:val="0"/>
      <w:rPr>
        <w:rFonts w:ascii="Helvetica" w:eastAsia="Arial Unicode MS" w:hAnsi="Helvetica"/>
        <w:color w:val="808080"/>
        <w:sz w:val="16"/>
        <w:u w:color="808080"/>
      </w:rPr>
    </w:pPr>
    <w:r>
      <w:rPr>
        <w:rFonts w:ascii="Helvetica" w:eastAsia="Arial Unicode MS" w:hAnsi="Arial Unicode MS"/>
        <w:color w:val="808080"/>
        <w:sz w:val="16"/>
        <w:u w:color="808080"/>
      </w:rPr>
      <w:t>Version 09.11.</w:t>
    </w:r>
    <w:r w:rsidR="00E2384D">
      <w:rPr>
        <w:rFonts w:ascii="Helvetica" w:eastAsia="Arial Unicode MS" w:hAnsi="Arial Unicode MS"/>
        <w:color w:val="808080"/>
        <w:sz w:val="16"/>
        <w:u w:color="808080"/>
      </w:rPr>
      <w:t>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84D" w:rsidRDefault="00E2384D">
      <w:r>
        <w:separator/>
      </w:r>
    </w:p>
  </w:footnote>
  <w:footnote w:type="continuationSeparator" w:id="0">
    <w:p w:rsidR="00E2384D" w:rsidRDefault="00E23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84D" w:rsidRDefault="00E2384D">
    <w:pPr>
      <w:tabs>
        <w:tab w:val="center" w:pos="4513"/>
        <w:tab w:val="right" w:pos="9026"/>
      </w:tabs>
      <w:outlineLvl w:val="0"/>
      <w:rPr>
        <w:rFonts w:eastAsia="Arial Unicode MS"/>
        <w:color w:val="000000"/>
        <w:u w:color="000000"/>
      </w:rPr>
    </w:pPr>
    <w:r>
      <w:rPr>
        <w:rFonts w:eastAsia="Arial Unicode MS"/>
        <w:noProof/>
        <w:color w:val="000000"/>
        <w:u w:color="000000"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4443730</wp:posOffset>
          </wp:positionH>
          <wp:positionV relativeFrom="page">
            <wp:posOffset>229870</wp:posOffset>
          </wp:positionV>
          <wp:extent cx="2713990" cy="879475"/>
          <wp:effectExtent l="0" t="0" r="0" b="0"/>
          <wp:wrapNone/>
          <wp:docPr id="1" name="Picture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3990" cy="8794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562C2"/>
    <w:multiLevelType w:val="hybridMultilevel"/>
    <w:tmpl w:val="E9089C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E44B7A"/>
    <w:multiLevelType w:val="hybridMultilevel"/>
    <w:tmpl w:val="960279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C83"/>
    <w:rsid w:val="000413CB"/>
    <w:rsid w:val="000A2F8E"/>
    <w:rsid w:val="000A4639"/>
    <w:rsid w:val="001546DD"/>
    <w:rsid w:val="001E3830"/>
    <w:rsid w:val="002368F5"/>
    <w:rsid w:val="004B4445"/>
    <w:rsid w:val="004E343D"/>
    <w:rsid w:val="00586383"/>
    <w:rsid w:val="00664EB0"/>
    <w:rsid w:val="00694E01"/>
    <w:rsid w:val="006C77B2"/>
    <w:rsid w:val="006E0E73"/>
    <w:rsid w:val="00732844"/>
    <w:rsid w:val="00752D8D"/>
    <w:rsid w:val="00795C83"/>
    <w:rsid w:val="007C1692"/>
    <w:rsid w:val="007F2D7D"/>
    <w:rsid w:val="008229E2"/>
    <w:rsid w:val="008708AD"/>
    <w:rsid w:val="008F5998"/>
    <w:rsid w:val="0092309B"/>
    <w:rsid w:val="00926121"/>
    <w:rsid w:val="0093732E"/>
    <w:rsid w:val="00CA4238"/>
    <w:rsid w:val="00CD761C"/>
    <w:rsid w:val="00DA5ACA"/>
    <w:rsid w:val="00E2384D"/>
    <w:rsid w:val="00E90C6B"/>
    <w:rsid w:val="00F6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0FBA574"/>
  <w15:chartTrackingRefBased/>
  <w15:docId w15:val="{A6ADCDC8-6A64-49A6-8D0C-0BF4A0DA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795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95C83"/>
    <w:rPr>
      <w:color w:val="0000FF"/>
      <w:u w:val="single"/>
    </w:rPr>
  </w:style>
  <w:style w:type="paragraph" w:styleId="NoSpacing">
    <w:name w:val="No Spacing"/>
    <w:uiPriority w:val="1"/>
    <w:qFormat/>
    <w:rsid w:val="00795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6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692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E34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43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E34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343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2309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weatherall@wmgacademy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ventry.wmgacademy.org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B21E097D</Template>
  <TotalTime>0</TotalTime>
  <Pages>2</Pages>
  <Words>520</Words>
  <Characters>2968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Kelly</dc:creator>
  <cp:keywords/>
  <dc:description/>
  <cp:lastModifiedBy>Claire Weatherall</cp:lastModifiedBy>
  <cp:revision>2</cp:revision>
  <cp:lastPrinted>2017-11-14T13:58:00Z</cp:lastPrinted>
  <dcterms:created xsi:type="dcterms:W3CDTF">2017-11-14T13:58:00Z</dcterms:created>
  <dcterms:modified xsi:type="dcterms:W3CDTF">2017-11-14T13:58:00Z</dcterms:modified>
</cp:coreProperties>
</file>