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8C9" w:rsidRDefault="00ED2703" w:rsidP="00D903D0">
      <w:pPr>
        <w:widowControl w:val="0"/>
        <w:autoSpaceDE w:val="0"/>
        <w:autoSpaceDN w:val="0"/>
        <w:adjustRightInd w:val="0"/>
        <w:jc w:val="center"/>
        <w:rPr>
          <w:rFonts w:asciiTheme="majorHAnsi" w:hAnsiTheme="majorHAnsi" w:cs="Times New Roman"/>
          <w:bCs/>
          <w:sz w:val="36"/>
          <w:szCs w:val="36"/>
        </w:rPr>
      </w:pPr>
      <w:bookmarkStart w:id="0" w:name="_GoBack"/>
      <w:bookmarkEnd w:id="0"/>
      <w:r>
        <w:rPr>
          <w:noProof/>
        </w:rPr>
        <w:drawing>
          <wp:anchor distT="0" distB="0" distL="114300" distR="114300" simplePos="0" relativeHeight="251660288" behindDoc="0" locked="0" layoutInCell="1" allowOverlap="1" wp14:anchorId="29814917" wp14:editId="5FDDB9F7">
            <wp:simplePos x="0" y="0"/>
            <wp:positionH relativeFrom="column">
              <wp:posOffset>1933575</wp:posOffset>
            </wp:positionH>
            <wp:positionV relativeFrom="paragraph">
              <wp:posOffset>25400</wp:posOffset>
            </wp:positionV>
            <wp:extent cx="1981200" cy="15621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8274" name="Picture 8274"/>
                    <pic:cNvPicPr/>
                  </pic:nvPicPr>
                  <pic:blipFill>
                    <a:blip r:embed="rId8"/>
                    <a:stretch>
                      <a:fillRect/>
                    </a:stretch>
                  </pic:blipFill>
                  <pic:spPr>
                    <a:xfrm>
                      <a:off x="0" y="0"/>
                      <a:ext cx="1981200" cy="1562100"/>
                    </a:xfrm>
                    <a:prstGeom prst="rect">
                      <a:avLst/>
                    </a:prstGeom>
                  </pic:spPr>
                </pic:pic>
              </a:graphicData>
            </a:graphic>
          </wp:anchor>
        </w:drawing>
      </w:r>
    </w:p>
    <w:p w:rsidR="002408C9" w:rsidRDefault="002408C9" w:rsidP="00D903D0">
      <w:pPr>
        <w:widowControl w:val="0"/>
        <w:autoSpaceDE w:val="0"/>
        <w:autoSpaceDN w:val="0"/>
        <w:adjustRightInd w:val="0"/>
        <w:jc w:val="center"/>
        <w:rPr>
          <w:rFonts w:asciiTheme="majorHAnsi" w:hAnsiTheme="majorHAnsi" w:cs="Times New Roman"/>
          <w:bCs/>
          <w:sz w:val="36"/>
          <w:szCs w:val="36"/>
        </w:rPr>
      </w:pPr>
    </w:p>
    <w:p w:rsidR="00ED2703" w:rsidRDefault="00ED2703" w:rsidP="00D903D0">
      <w:pPr>
        <w:widowControl w:val="0"/>
        <w:autoSpaceDE w:val="0"/>
        <w:autoSpaceDN w:val="0"/>
        <w:adjustRightInd w:val="0"/>
        <w:jc w:val="center"/>
        <w:rPr>
          <w:rFonts w:asciiTheme="majorHAnsi" w:hAnsiTheme="majorHAnsi" w:cs="Times New Roman"/>
          <w:bCs/>
          <w:sz w:val="36"/>
          <w:szCs w:val="36"/>
        </w:rPr>
      </w:pPr>
    </w:p>
    <w:p w:rsidR="00ED2703" w:rsidRDefault="00ED2703" w:rsidP="00D903D0">
      <w:pPr>
        <w:widowControl w:val="0"/>
        <w:autoSpaceDE w:val="0"/>
        <w:autoSpaceDN w:val="0"/>
        <w:adjustRightInd w:val="0"/>
        <w:jc w:val="center"/>
        <w:rPr>
          <w:rFonts w:asciiTheme="majorHAnsi" w:hAnsiTheme="majorHAnsi" w:cs="Times New Roman"/>
          <w:bCs/>
          <w:sz w:val="36"/>
          <w:szCs w:val="36"/>
        </w:rPr>
      </w:pPr>
    </w:p>
    <w:p w:rsidR="00D903D0" w:rsidRPr="00ED2703" w:rsidRDefault="00D903D0" w:rsidP="00D903D0">
      <w:pPr>
        <w:widowControl w:val="0"/>
        <w:autoSpaceDE w:val="0"/>
        <w:autoSpaceDN w:val="0"/>
        <w:adjustRightInd w:val="0"/>
        <w:jc w:val="center"/>
        <w:rPr>
          <w:rFonts w:cstheme="minorHAnsi"/>
          <w:bCs/>
          <w:sz w:val="36"/>
          <w:szCs w:val="36"/>
        </w:rPr>
      </w:pPr>
      <w:r w:rsidRPr="00ED2703">
        <w:rPr>
          <w:rFonts w:cstheme="minorHAnsi"/>
          <w:bCs/>
          <w:sz w:val="36"/>
          <w:szCs w:val="36"/>
        </w:rPr>
        <w:t>Chiswick School – Job Description</w:t>
      </w:r>
    </w:p>
    <w:p w:rsidR="00ED2703" w:rsidRPr="00ED2703" w:rsidRDefault="00ED2703" w:rsidP="00D903D0">
      <w:pPr>
        <w:widowControl w:val="0"/>
        <w:autoSpaceDE w:val="0"/>
        <w:autoSpaceDN w:val="0"/>
        <w:adjustRightInd w:val="0"/>
        <w:jc w:val="center"/>
        <w:rPr>
          <w:rFonts w:cstheme="minorHAnsi"/>
          <w:bCs/>
          <w:sz w:val="36"/>
          <w:szCs w:val="36"/>
        </w:rPr>
      </w:pPr>
      <w:r w:rsidRPr="00ED2703">
        <w:rPr>
          <w:rFonts w:cstheme="minorHAnsi"/>
          <w:bCs/>
          <w:sz w:val="36"/>
          <w:szCs w:val="36"/>
        </w:rPr>
        <w:t>Business and Resources Manager</w:t>
      </w:r>
    </w:p>
    <w:p w:rsidR="0095343F" w:rsidRPr="0095343F" w:rsidRDefault="0095343F" w:rsidP="0095343F">
      <w:pPr>
        <w:widowControl w:val="0"/>
        <w:autoSpaceDE w:val="0"/>
        <w:autoSpaceDN w:val="0"/>
        <w:adjustRightInd w:val="0"/>
        <w:jc w:val="center"/>
        <w:rPr>
          <w:rFonts w:cstheme="minorHAnsi"/>
          <w:b/>
          <w:bCs/>
          <w:sz w:val="28"/>
          <w:szCs w:val="28"/>
        </w:rPr>
      </w:pPr>
      <w:r w:rsidRPr="0095343F">
        <w:rPr>
          <w:rFonts w:cstheme="minorHAnsi"/>
          <w:b/>
          <w:bCs/>
          <w:sz w:val="28"/>
          <w:szCs w:val="28"/>
        </w:rPr>
        <w:t>Leadership Scale Pts. 17-21 (£62,436 - £68,558)</w:t>
      </w:r>
    </w:p>
    <w:p w:rsidR="002408C9" w:rsidRPr="00ED2703" w:rsidRDefault="002408C9" w:rsidP="00B54362">
      <w:pPr>
        <w:widowControl w:val="0"/>
        <w:autoSpaceDE w:val="0"/>
        <w:autoSpaceDN w:val="0"/>
        <w:adjustRightInd w:val="0"/>
        <w:jc w:val="center"/>
        <w:rPr>
          <w:rFonts w:cstheme="minorHAnsi"/>
          <w:b/>
          <w:bCs/>
          <w:color w:val="000080"/>
        </w:rPr>
      </w:pPr>
    </w:p>
    <w:p w:rsidR="00D903D0" w:rsidRPr="0095343F" w:rsidRDefault="00D903D0" w:rsidP="00D903D0">
      <w:pPr>
        <w:widowControl w:val="0"/>
        <w:autoSpaceDE w:val="0"/>
        <w:autoSpaceDN w:val="0"/>
        <w:adjustRightInd w:val="0"/>
        <w:rPr>
          <w:rFonts w:cstheme="minorHAnsi"/>
          <w:b/>
          <w:bCs/>
          <w:sz w:val="28"/>
          <w:szCs w:val="28"/>
        </w:rPr>
      </w:pPr>
      <w:r w:rsidRPr="0095343F">
        <w:rPr>
          <w:rFonts w:cstheme="minorHAnsi"/>
          <w:b/>
          <w:bCs/>
          <w:sz w:val="28"/>
          <w:szCs w:val="28"/>
        </w:rPr>
        <w:t>Reports to:</w:t>
      </w:r>
      <w:r w:rsidR="00B54362" w:rsidRPr="0095343F">
        <w:rPr>
          <w:rFonts w:cstheme="minorHAnsi"/>
          <w:bCs/>
          <w:sz w:val="28"/>
          <w:szCs w:val="28"/>
        </w:rPr>
        <w:t xml:space="preserve"> </w:t>
      </w:r>
      <w:r w:rsidR="00F36C99">
        <w:rPr>
          <w:rFonts w:cstheme="minorHAnsi"/>
          <w:bCs/>
          <w:sz w:val="28"/>
          <w:szCs w:val="28"/>
        </w:rPr>
        <w:tab/>
      </w:r>
      <w:r w:rsidR="00F36C99">
        <w:rPr>
          <w:rFonts w:cstheme="minorHAnsi"/>
          <w:bCs/>
          <w:sz w:val="28"/>
          <w:szCs w:val="28"/>
        </w:rPr>
        <w:tab/>
      </w:r>
      <w:r w:rsidR="00F36C99">
        <w:rPr>
          <w:rFonts w:cstheme="minorHAnsi"/>
          <w:bCs/>
          <w:sz w:val="28"/>
          <w:szCs w:val="28"/>
        </w:rPr>
        <w:tab/>
      </w:r>
      <w:r w:rsidRPr="0095343F">
        <w:rPr>
          <w:rFonts w:cstheme="minorHAnsi"/>
          <w:bCs/>
          <w:sz w:val="28"/>
          <w:szCs w:val="28"/>
        </w:rPr>
        <w:t>Headteacher</w:t>
      </w:r>
      <w:r w:rsidRPr="0095343F">
        <w:rPr>
          <w:rFonts w:cstheme="minorHAnsi"/>
          <w:b/>
          <w:bCs/>
          <w:sz w:val="28"/>
          <w:szCs w:val="28"/>
        </w:rPr>
        <w:t xml:space="preserve"> </w:t>
      </w:r>
      <w:r w:rsidRPr="0095343F">
        <w:rPr>
          <w:rFonts w:cstheme="minorHAnsi"/>
          <w:b/>
          <w:bCs/>
          <w:sz w:val="28"/>
          <w:szCs w:val="28"/>
        </w:rPr>
        <w:tab/>
      </w:r>
    </w:p>
    <w:p w:rsidR="00F36C99" w:rsidRPr="00F36C99" w:rsidRDefault="00D903D0" w:rsidP="00F36C99">
      <w:pPr>
        <w:pStyle w:val="NoSpacing"/>
        <w:rPr>
          <w:sz w:val="28"/>
          <w:szCs w:val="28"/>
        </w:rPr>
      </w:pPr>
      <w:r w:rsidRPr="00F36C99">
        <w:rPr>
          <w:b/>
          <w:sz w:val="28"/>
          <w:szCs w:val="28"/>
        </w:rPr>
        <w:t>Directly Line Manages:</w:t>
      </w:r>
      <w:r w:rsidRPr="0095343F">
        <w:t xml:space="preserve"> </w:t>
      </w:r>
      <w:r w:rsidR="00F36C99">
        <w:tab/>
      </w:r>
      <w:r w:rsidR="007947A9" w:rsidRPr="00F36C99">
        <w:rPr>
          <w:sz w:val="28"/>
          <w:szCs w:val="28"/>
        </w:rPr>
        <w:t xml:space="preserve">Site Manager, Finance &amp; Admin Team, </w:t>
      </w:r>
    </w:p>
    <w:p w:rsidR="00F36C99" w:rsidRPr="00F36C99" w:rsidRDefault="007947A9" w:rsidP="00F36C99">
      <w:pPr>
        <w:pStyle w:val="NoSpacing"/>
        <w:ind w:left="2160" w:firstLine="720"/>
        <w:rPr>
          <w:sz w:val="28"/>
          <w:szCs w:val="28"/>
        </w:rPr>
      </w:pPr>
      <w:r w:rsidRPr="00F36C99">
        <w:rPr>
          <w:sz w:val="28"/>
          <w:szCs w:val="28"/>
        </w:rPr>
        <w:t xml:space="preserve">IT Operations Manager, </w:t>
      </w:r>
    </w:p>
    <w:p w:rsidR="00F36C99" w:rsidRPr="00F36C99" w:rsidRDefault="007947A9" w:rsidP="00F36C99">
      <w:pPr>
        <w:pStyle w:val="NoSpacing"/>
        <w:ind w:left="2160" w:firstLine="720"/>
        <w:rPr>
          <w:sz w:val="28"/>
          <w:szCs w:val="28"/>
        </w:rPr>
      </w:pPr>
      <w:r w:rsidRPr="00F36C99">
        <w:rPr>
          <w:sz w:val="28"/>
          <w:szCs w:val="28"/>
        </w:rPr>
        <w:t xml:space="preserve">School Plus (Lettings), Catering </w:t>
      </w:r>
      <w:r w:rsidR="00E537BC" w:rsidRPr="00F36C99">
        <w:rPr>
          <w:sz w:val="28"/>
          <w:szCs w:val="28"/>
        </w:rPr>
        <w:t xml:space="preserve">and </w:t>
      </w:r>
    </w:p>
    <w:p w:rsidR="00D903D0" w:rsidRPr="0095343F" w:rsidRDefault="00E537BC" w:rsidP="00F36C99">
      <w:pPr>
        <w:pStyle w:val="NoSpacing"/>
        <w:ind w:left="2160" w:firstLine="720"/>
        <w:rPr>
          <w:b/>
        </w:rPr>
      </w:pPr>
      <w:r w:rsidRPr="00F36C99">
        <w:rPr>
          <w:sz w:val="28"/>
          <w:szCs w:val="28"/>
        </w:rPr>
        <w:t xml:space="preserve">Cleaning </w:t>
      </w:r>
      <w:r w:rsidR="007947A9" w:rsidRPr="00F36C99">
        <w:rPr>
          <w:sz w:val="28"/>
          <w:szCs w:val="28"/>
        </w:rPr>
        <w:t>pr</w:t>
      </w:r>
      <w:r w:rsidRPr="00F36C99">
        <w:rPr>
          <w:sz w:val="28"/>
          <w:szCs w:val="28"/>
        </w:rPr>
        <w:t>ovision</w:t>
      </w:r>
    </w:p>
    <w:p w:rsidR="00E537BC" w:rsidRDefault="0095343F">
      <w:r w:rsidRPr="002408C9">
        <w:rPr>
          <w:rFonts w:cstheme="minorHAnsi"/>
          <w:b/>
          <w:bCs/>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347980</wp:posOffset>
                </wp:positionV>
                <wp:extent cx="56578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rsidR="002408C9" w:rsidRPr="0095343F" w:rsidRDefault="002408C9" w:rsidP="002408C9">
                            <w:pPr>
                              <w:widowControl w:val="0"/>
                              <w:autoSpaceDE w:val="0"/>
                              <w:autoSpaceDN w:val="0"/>
                              <w:adjustRightInd w:val="0"/>
                              <w:spacing w:after="0" w:line="240" w:lineRule="auto"/>
                              <w:jc w:val="both"/>
                              <w:rPr>
                                <w:rFonts w:cstheme="minorHAnsi"/>
                                <w:sz w:val="28"/>
                                <w:szCs w:val="28"/>
                              </w:rPr>
                            </w:pPr>
                            <w:r w:rsidRPr="0095343F">
                              <w:rPr>
                                <w:rFonts w:cstheme="minorHAnsi"/>
                                <w:b/>
                                <w:bCs/>
                                <w:sz w:val="28"/>
                                <w:szCs w:val="28"/>
                              </w:rPr>
                              <w:t>Overall Purpose</w:t>
                            </w:r>
                            <w:r w:rsidRPr="0095343F">
                              <w:rPr>
                                <w:rFonts w:cstheme="minorHAnsi"/>
                                <w:b/>
                                <w:sz w:val="28"/>
                                <w:szCs w:val="28"/>
                              </w:rPr>
                              <w:t>:</w:t>
                            </w:r>
                            <w:r w:rsidRPr="0095343F">
                              <w:rPr>
                                <w:rFonts w:cstheme="minorHAnsi"/>
                                <w:sz w:val="28"/>
                                <w:szCs w:val="28"/>
                              </w:rPr>
                              <w:t xml:space="preserve">  </w:t>
                            </w:r>
                          </w:p>
                          <w:p w:rsidR="002408C9" w:rsidRPr="0095343F" w:rsidRDefault="002408C9" w:rsidP="002408C9">
                            <w:pPr>
                              <w:widowControl w:val="0"/>
                              <w:autoSpaceDE w:val="0"/>
                              <w:autoSpaceDN w:val="0"/>
                              <w:adjustRightInd w:val="0"/>
                              <w:spacing w:after="0" w:line="240" w:lineRule="auto"/>
                              <w:jc w:val="both"/>
                              <w:rPr>
                                <w:rFonts w:cstheme="minorHAnsi"/>
                                <w:sz w:val="28"/>
                                <w:szCs w:val="28"/>
                              </w:rPr>
                            </w:pPr>
                          </w:p>
                          <w:p w:rsidR="002408C9" w:rsidRPr="0095343F" w:rsidRDefault="002408C9" w:rsidP="002408C9">
                            <w:pPr>
                              <w:autoSpaceDE w:val="0"/>
                              <w:autoSpaceDN w:val="0"/>
                              <w:adjustRightInd w:val="0"/>
                              <w:rPr>
                                <w:rFonts w:cstheme="minorHAnsi"/>
                                <w:sz w:val="28"/>
                                <w:szCs w:val="28"/>
                              </w:rPr>
                            </w:pPr>
                            <w:r w:rsidRPr="0095343F">
                              <w:rPr>
                                <w:rFonts w:cstheme="minorHAnsi"/>
                                <w:sz w:val="28"/>
                                <w:szCs w:val="28"/>
                              </w:rPr>
                              <w:t>To provide effective and efficient management of school finances &amp; site</w:t>
                            </w:r>
                            <w:r w:rsidR="002A01EF">
                              <w:rPr>
                                <w:rFonts w:cstheme="minorHAnsi"/>
                                <w:sz w:val="28"/>
                                <w:szCs w:val="28"/>
                              </w:rPr>
                              <w:t>.</w:t>
                            </w:r>
                          </w:p>
                          <w:p w:rsidR="002408C9" w:rsidRPr="0095343F" w:rsidRDefault="002408C9" w:rsidP="002408C9">
                            <w:pPr>
                              <w:autoSpaceDE w:val="0"/>
                              <w:autoSpaceDN w:val="0"/>
                              <w:adjustRightInd w:val="0"/>
                              <w:rPr>
                                <w:rFonts w:cstheme="minorHAnsi"/>
                                <w:sz w:val="28"/>
                                <w:szCs w:val="28"/>
                              </w:rPr>
                            </w:pPr>
                            <w:r w:rsidRPr="0095343F">
                              <w:rPr>
                                <w:rFonts w:cstheme="minorHAnsi"/>
                                <w:sz w:val="28"/>
                                <w:szCs w:val="28"/>
                              </w:rPr>
                              <w:t>To ensure the school is safe and secure at all times</w:t>
                            </w:r>
                          </w:p>
                          <w:p w:rsidR="002408C9" w:rsidRPr="0095343F" w:rsidRDefault="002408C9" w:rsidP="002408C9">
                            <w:pPr>
                              <w:widowControl w:val="0"/>
                              <w:autoSpaceDE w:val="0"/>
                              <w:autoSpaceDN w:val="0"/>
                              <w:adjustRightInd w:val="0"/>
                              <w:spacing w:after="0" w:line="240" w:lineRule="auto"/>
                              <w:jc w:val="both"/>
                              <w:rPr>
                                <w:rFonts w:cstheme="minorHAnsi"/>
                                <w:sz w:val="28"/>
                                <w:szCs w:val="28"/>
                              </w:rPr>
                            </w:pPr>
                            <w:r w:rsidRPr="0095343F">
                              <w:rPr>
                                <w:rFonts w:cstheme="minorHAnsi"/>
                                <w:sz w:val="28"/>
                                <w:szCs w:val="28"/>
                              </w:rPr>
                              <w:t>To assist the Principal in ensuring the achievement of the highest possible educational standards, creating an atmosphere and structures in which students feel valued and staff have high expectations of them</w:t>
                            </w:r>
                            <w:r w:rsidR="002A01EF">
                              <w:rPr>
                                <w:rFonts w:cstheme="minorHAnsi"/>
                                <w:sz w:val="28"/>
                                <w:szCs w:val="28"/>
                              </w:rPr>
                              <w:t>.</w:t>
                            </w:r>
                          </w:p>
                          <w:p w:rsidR="002408C9" w:rsidRPr="002408C9" w:rsidRDefault="002408C9">
                            <w:p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4pt;width:44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">
                <v:textbox style="mso-fit-shape-to-text:t">
                  <w:txbxContent>
                    <w:p w:rsidR="002408C9" w:rsidRPr="0095343F" w:rsidRDefault="002408C9" w:rsidP="002408C9">
                      <w:pPr>
                        <w:widowControl w:val="0"/>
                        <w:autoSpaceDE w:val="0"/>
                        <w:autoSpaceDN w:val="0"/>
                        <w:adjustRightInd w:val="0"/>
                        <w:spacing w:after="0" w:line="240" w:lineRule="auto"/>
                        <w:jc w:val="both"/>
                        <w:rPr>
                          <w:rFonts w:cstheme="minorHAnsi"/>
                          <w:sz w:val="28"/>
                          <w:szCs w:val="28"/>
                        </w:rPr>
                      </w:pPr>
                      <w:r w:rsidRPr="0095343F">
                        <w:rPr>
                          <w:rFonts w:cstheme="minorHAnsi"/>
                          <w:b/>
                          <w:bCs/>
                          <w:sz w:val="28"/>
                          <w:szCs w:val="28"/>
                        </w:rPr>
                        <w:t>Overall Purpose</w:t>
                      </w:r>
                      <w:r w:rsidRPr="0095343F">
                        <w:rPr>
                          <w:rFonts w:cstheme="minorHAnsi"/>
                          <w:b/>
                          <w:sz w:val="28"/>
                          <w:szCs w:val="28"/>
                        </w:rPr>
                        <w:t>:</w:t>
                      </w:r>
                      <w:r w:rsidRPr="0095343F">
                        <w:rPr>
                          <w:rFonts w:cstheme="minorHAnsi"/>
                          <w:sz w:val="28"/>
                          <w:szCs w:val="28"/>
                        </w:rPr>
                        <w:t xml:space="preserve">  </w:t>
                      </w:r>
                    </w:p>
                    <w:p w:rsidR="002408C9" w:rsidRPr="0095343F" w:rsidRDefault="002408C9" w:rsidP="002408C9">
                      <w:pPr>
                        <w:widowControl w:val="0"/>
                        <w:autoSpaceDE w:val="0"/>
                        <w:autoSpaceDN w:val="0"/>
                        <w:adjustRightInd w:val="0"/>
                        <w:spacing w:after="0" w:line="240" w:lineRule="auto"/>
                        <w:jc w:val="both"/>
                        <w:rPr>
                          <w:rFonts w:cstheme="minorHAnsi"/>
                          <w:sz w:val="28"/>
                          <w:szCs w:val="28"/>
                        </w:rPr>
                      </w:pPr>
                    </w:p>
                    <w:p w:rsidR="002408C9" w:rsidRPr="0095343F" w:rsidRDefault="002408C9" w:rsidP="002408C9">
                      <w:pPr>
                        <w:autoSpaceDE w:val="0"/>
                        <w:autoSpaceDN w:val="0"/>
                        <w:adjustRightInd w:val="0"/>
                        <w:rPr>
                          <w:rFonts w:cstheme="minorHAnsi"/>
                          <w:sz w:val="28"/>
                          <w:szCs w:val="28"/>
                        </w:rPr>
                      </w:pPr>
                      <w:r w:rsidRPr="0095343F">
                        <w:rPr>
                          <w:rFonts w:cstheme="minorHAnsi"/>
                          <w:sz w:val="28"/>
                          <w:szCs w:val="28"/>
                        </w:rPr>
                        <w:t>To provide effective and efficient management of school finances &amp; site</w:t>
                      </w:r>
                      <w:r w:rsidR="002A01EF">
                        <w:rPr>
                          <w:rFonts w:cstheme="minorHAnsi"/>
                          <w:sz w:val="28"/>
                          <w:szCs w:val="28"/>
                        </w:rPr>
                        <w:t>.</w:t>
                      </w:r>
                    </w:p>
                    <w:p w:rsidR="002408C9" w:rsidRPr="0095343F" w:rsidRDefault="002408C9" w:rsidP="002408C9">
                      <w:pPr>
                        <w:autoSpaceDE w:val="0"/>
                        <w:autoSpaceDN w:val="0"/>
                        <w:adjustRightInd w:val="0"/>
                        <w:rPr>
                          <w:rFonts w:cstheme="minorHAnsi"/>
                          <w:sz w:val="28"/>
                          <w:szCs w:val="28"/>
                        </w:rPr>
                      </w:pPr>
                      <w:r w:rsidRPr="0095343F">
                        <w:rPr>
                          <w:rFonts w:cstheme="minorHAnsi"/>
                          <w:sz w:val="28"/>
                          <w:szCs w:val="28"/>
                        </w:rPr>
                        <w:t>To ensure the school is safe and secure at all times</w:t>
                      </w:r>
                    </w:p>
                    <w:p w:rsidR="002408C9" w:rsidRPr="0095343F" w:rsidRDefault="002408C9" w:rsidP="002408C9">
                      <w:pPr>
                        <w:widowControl w:val="0"/>
                        <w:autoSpaceDE w:val="0"/>
                        <w:autoSpaceDN w:val="0"/>
                        <w:adjustRightInd w:val="0"/>
                        <w:spacing w:after="0" w:line="240" w:lineRule="auto"/>
                        <w:jc w:val="both"/>
                        <w:rPr>
                          <w:rFonts w:cstheme="minorHAnsi"/>
                          <w:sz w:val="28"/>
                          <w:szCs w:val="28"/>
                        </w:rPr>
                      </w:pPr>
                      <w:r w:rsidRPr="0095343F">
                        <w:rPr>
                          <w:rFonts w:cstheme="minorHAnsi"/>
                          <w:sz w:val="28"/>
                          <w:szCs w:val="28"/>
                        </w:rPr>
                        <w:t>To assist the Principal in ensuring the achievement of the highest possible educational standards, creating an atmosphere and structures in which students feel valued and staff have high expectations of them</w:t>
                      </w:r>
                      <w:r w:rsidR="002A01EF">
                        <w:rPr>
                          <w:rFonts w:cstheme="minorHAnsi"/>
                          <w:sz w:val="28"/>
                          <w:szCs w:val="28"/>
                        </w:rPr>
                        <w:t>.</w:t>
                      </w:r>
                    </w:p>
                    <w:p w:rsidR="002408C9" w:rsidRPr="002408C9" w:rsidRDefault="002408C9">
                      <w:pPr>
                        <w:rPr>
                          <w:sz w:val="24"/>
                          <w:szCs w:val="24"/>
                        </w:rPr>
                      </w:pPr>
                    </w:p>
                  </w:txbxContent>
                </v:textbox>
                <w10:wrap type="square"/>
              </v:shape>
            </w:pict>
          </mc:Fallback>
        </mc:AlternateContent>
      </w:r>
      <w:r w:rsidR="00E537BC">
        <w:br w:type="page"/>
      </w:r>
    </w:p>
    <w:tbl>
      <w:tblPr>
        <w:tblStyle w:val="TableGrid"/>
        <w:tblpPr w:leftFromText="180" w:rightFromText="180" w:horzAnchor="margin" w:tblpY="870"/>
        <w:tblW w:w="0" w:type="auto"/>
        <w:tblLook w:val="04A0" w:firstRow="1" w:lastRow="0" w:firstColumn="1" w:lastColumn="0" w:noHBand="0" w:noVBand="1"/>
      </w:tblPr>
      <w:tblGrid>
        <w:gridCol w:w="9026"/>
      </w:tblGrid>
      <w:tr w:rsidR="00151446" w:rsidRPr="00E455A6" w:rsidTr="00031567">
        <w:tc>
          <w:tcPr>
            <w:tcW w:w="9242" w:type="dxa"/>
            <w:tcBorders>
              <w:top w:val="nil"/>
              <w:left w:val="nil"/>
              <w:right w:val="nil"/>
            </w:tcBorders>
          </w:tcPr>
          <w:p w:rsidR="00151446" w:rsidRPr="00E455A6" w:rsidRDefault="00151446" w:rsidP="0095343F">
            <w:pPr>
              <w:jc w:val="center"/>
              <w:rPr>
                <w:rFonts w:cstheme="minorHAnsi"/>
                <w:sz w:val="24"/>
                <w:szCs w:val="24"/>
              </w:rPr>
            </w:pPr>
          </w:p>
        </w:tc>
      </w:tr>
      <w:tr w:rsidR="00151446" w:rsidRPr="00E455A6" w:rsidTr="00B80480">
        <w:tc>
          <w:tcPr>
            <w:tcW w:w="9242" w:type="dxa"/>
            <w:shd w:val="clear" w:color="auto" w:fill="auto"/>
          </w:tcPr>
          <w:p w:rsidR="00151446" w:rsidRPr="00E455A6" w:rsidRDefault="00151446" w:rsidP="00031567">
            <w:pPr>
              <w:spacing w:after="120"/>
              <w:jc w:val="both"/>
              <w:rPr>
                <w:rFonts w:cstheme="minorHAnsi"/>
                <w:b/>
                <w:sz w:val="24"/>
                <w:szCs w:val="24"/>
              </w:rPr>
            </w:pPr>
            <w:r w:rsidRPr="00E455A6">
              <w:rPr>
                <w:rFonts w:cstheme="minorHAnsi"/>
                <w:b/>
                <w:sz w:val="24"/>
                <w:szCs w:val="24"/>
              </w:rPr>
              <w:t xml:space="preserve">KEY FUNCTIONS </w:t>
            </w:r>
          </w:p>
          <w:p w:rsidR="00151446" w:rsidRPr="00E455A6" w:rsidRDefault="00151446" w:rsidP="00031567">
            <w:pPr>
              <w:spacing w:after="120"/>
              <w:jc w:val="both"/>
              <w:rPr>
                <w:rFonts w:cstheme="minorHAnsi"/>
                <w:sz w:val="24"/>
                <w:szCs w:val="24"/>
              </w:rPr>
            </w:pPr>
            <w:r w:rsidRPr="00E455A6">
              <w:rPr>
                <w:rFonts w:cstheme="minorHAnsi"/>
                <w:sz w:val="24"/>
                <w:szCs w:val="24"/>
              </w:rPr>
              <w:t>Responsible for:</w:t>
            </w:r>
          </w:p>
          <w:p w:rsidR="00151446" w:rsidRPr="00E455A6" w:rsidRDefault="00151446" w:rsidP="00031567">
            <w:pPr>
              <w:pStyle w:val="ListParagraph"/>
              <w:numPr>
                <w:ilvl w:val="0"/>
                <w:numId w:val="15"/>
              </w:numPr>
              <w:spacing w:after="120"/>
              <w:jc w:val="both"/>
              <w:rPr>
                <w:rFonts w:cstheme="minorHAnsi"/>
                <w:sz w:val="24"/>
                <w:szCs w:val="24"/>
              </w:rPr>
            </w:pPr>
            <w:r w:rsidRPr="00E455A6">
              <w:rPr>
                <w:rFonts w:cstheme="minorHAnsi"/>
                <w:sz w:val="24"/>
                <w:szCs w:val="24"/>
              </w:rPr>
              <w:t>Strategic financial planning, in conjunction with the Headteacher, ensuring that the school makes the best possible use of resources available</w:t>
            </w:r>
            <w:r w:rsidR="0090041F" w:rsidRPr="00E455A6">
              <w:rPr>
                <w:rFonts w:cstheme="minorHAnsi"/>
                <w:sz w:val="24"/>
                <w:szCs w:val="24"/>
              </w:rPr>
              <w:t>;</w:t>
            </w:r>
          </w:p>
          <w:p w:rsidR="00151446" w:rsidRPr="00E455A6" w:rsidRDefault="00151446" w:rsidP="00031567">
            <w:pPr>
              <w:pStyle w:val="ListParagraph"/>
              <w:numPr>
                <w:ilvl w:val="0"/>
                <w:numId w:val="15"/>
              </w:numPr>
              <w:spacing w:after="120"/>
              <w:jc w:val="both"/>
              <w:rPr>
                <w:rFonts w:cstheme="minorHAnsi"/>
                <w:sz w:val="24"/>
                <w:szCs w:val="24"/>
              </w:rPr>
            </w:pPr>
            <w:r w:rsidRPr="00E455A6">
              <w:rPr>
                <w:rFonts w:cstheme="minorHAnsi"/>
                <w:sz w:val="24"/>
                <w:szCs w:val="24"/>
              </w:rPr>
              <w:t>Preparation of annual budgets, management accounts and audited annual accounts and their presentation to Governors and all necessary government company returns</w:t>
            </w:r>
            <w:r w:rsidR="0090041F" w:rsidRPr="00E455A6">
              <w:rPr>
                <w:rFonts w:cstheme="minorHAnsi"/>
                <w:sz w:val="24"/>
                <w:szCs w:val="24"/>
              </w:rPr>
              <w:t>;</w:t>
            </w:r>
          </w:p>
          <w:p w:rsidR="00151446" w:rsidRPr="00E455A6" w:rsidRDefault="00151446" w:rsidP="00031567">
            <w:pPr>
              <w:pStyle w:val="ListParagraph"/>
              <w:numPr>
                <w:ilvl w:val="0"/>
                <w:numId w:val="15"/>
              </w:numPr>
              <w:spacing w:after="120"/>
              <w:jc w:val="both"/>
              <w:rPr>
                <w:rFonts w:cstheme="minorHAnsi"/>
                <w:sz w:val="24"/>
                <w:szCs w:val="24"/>
              </w:rPr>
            </w:pPr>
            <w:r w:rsidRPr="00E455A6">
              <w:rPr>
                <w:rFonts w:cstheme="minorHAnsi"/>
                <w:sz w:val="24"/>
                <w:szCs w:val="24"/>
              </w:rPr>
              <w:t>Managing the school budget effectively and efficiently in conjunction with the Headteacher</w:t>
            </w:r>
            <w:r w:rsidR="0090041F" w:rsidRPr="00E455A6">
              <w:rPr>
                <w:rFonts w:cstheme="minorHAnsi"/>
                <w:sz w:val="24"/>
                <w:szCs w:val="24"/>
              </w:rPr>
              <w:t>;</w:t>
            </w:r>
          </w:p>
          <w:p w:rsidR="00BA795A" w:rsidRPr="00E455A6" w:rsidRDefault="00BA795A" w:rsidP="00031567">
            <w:pPr>
              <w:pStyle w:val="ListParagraph"/>
              <w:numPr>
                <w:ilvl w:val="0"/>
                <w:numId w:val="15"/>
              </w:numPr>
              <w:spacing w:after="120"/>
              <w:jc w:val="both"/>
              <w:rPr>
                <w:rFonts w:cstheme="minorHAnsi"/>
                <w:sz w:val="24"/>
                <w:szCs w:val="24"/>
              </w:rPr>
            </w:pPr>
            <w:r w:rsidRPr="00E455A6">
              <w:rPr>
                <w:rFonts w:cstheme="minorHAnsi"/>
                <w:sz w:val="24"/>
                <w:szCs w:val="24"/>
              </w:rPr>
              <w:t>Health and Safety for the school;</w:t>
            </w:r>
          </w:p>
          <w:p w:rsidR="00151446" w:rsidRPr="00E455A6" w:rsidRDefault="00151446" w:rsidP="00031567">
            <w:pPr>
              <w:pStyle w:val="ListParagraph"/>
              <w:numPr>
                <w:ilvl w:val="0"/>
                <w:numId w:val="15"/>
              </w:numPr>
              <w:spacing w:after="120"/>
              <w:jc w:val="both"/>
              <w:rPr>
                <w:rFonts w:cstheme="minorHAnsi"/>
                <w:sz w:val="24"/>
                <w:szCs w:val="24"/>
              </w:rPr>
            </w:pPr>
            <w:r w:rsidRPr="00E455A6">
              <w:rPr>
                <w:rFonts w:cstheme="minorHAnsi"/>
                <w:sz w:val="24"/>
                <w:szCs w:val="24"/>
              </w:rPr>
              <w:t xml:space="preserve">Leading and managing the Finance Team, </w:t>
            </w:r>
            <w:r w:rsidR="00031567">
              <w:rPr>
                <w:rFonts w:cstheme="minorHAnsi"/>
                <w:sz w:val="24"/>
                <w:szCs w:val="24"/>
              </w:rPr>
              <w:t>Site</w:t>
            </w:r>
            <w:r w:rsidRPr="00E455A6">
              <w:rPr>
                <w:rFonts w:cstheme="minorHAnsi"/>
                <w:sz w:val="24"/>
                <w:szCs w:val="24"/>
              </w:rPr>
              <w:t xml:space="preserve"> Team, Administration</w:t>
            </w:r>
            <w:r w:rsidR="00BA795A">
              <w:rPr>
                <w:rFonts w:cstheme="minorHAnsi"/>
                <w:sz w:val="24"/>
                <w:szCs w:val="24"/>
              </w:rPr>
              <w:t xml:space="preserve"> </w:t>
            </w:r>
            <w:r w:rsidRPr="00E455A6">
              <w:rPr>
                <w:rFonts w:cstheme="minorHAnsi"/>
                <w:sz w:val="24"/>
                <w:szCs w:val="24"/>
              </w:rPr>
              <w:t>and IT Team</w:t>
            </w:r>
            <w:r w:rsidR="000F6234" w:rsidRPr="00E455A6">
              <w:rPr>
                <w:rFonts w:cstheme="minorHAnsi"/>
                <w:sz w:val="24"/>
                <w:szCs w:val="24"/>
              </w:rPr>
              <w:t>;</w:t>
            </w:r>
          </w:p>
          <w:p w:rsidR="00151446" w:rsidRPr="00E455A6" w:rsidRDefault="00151446" w:rsidP="00031567">
            <w:pPr>
              <w:pStyle w:val="ListParagraph"/>
              <w:numPr>
                <w:ilvl w:val="0"/>
                <w:numId w:val="15"/>
              </w:numPr>
              <w:spacing w:after="120"/>
              <w:jc w:val="both"/>
              <w:rPr>
                <w:rFonts w:cstheme="minorHAnsi"/>
                <w:sz w:val="24"/>
                <w:szCs w:val="24"/>
              </w:rPr>
            </w:pPr>
            <w:r w:rsidRPr="00E455A6">
              <w:rPr>
                <w:rFonts w:cstheme="minorHAnsi"/>
                <w:sz w:val="24"/>
                <w:szCs w:val="24"/>
              </w:rPr>
              <w:t>Maintenance of the school site and the buildings, and the</w:t>
            </w:r>
            <w:r w:rsidR="00266D26">
              <w:rPr>
                <w:rFonts w:cstheme="minorHAnsi"/>
                <w:sz w:val="24"/>
                <w:szCs w:val="24"/>
              </w:rPr>
              <w:t xml:space="preserve"> </w:t>
            </w:r>
            <w:r w:rsidRPr="00E455A6">
              <w:rPr>
                <w:rFonts w:cstheme="minorHAnsi"/>
                <w:sz w:val="24"/>
                <w:szCs w:val="24"/>
              </w:rPr>
              <w:t xml:space="preserve">efficient operation of all </w:t>
            </w:r>
            <w:r w:rsidR="00031567">
              <w:rPr>
                <w:rFonts w:cstheme="minorHAnsi"/>
                <w:sz w:val="24"/>
                <w:szCs w:val="24"/>
              </w:rPr>
              <w:t>Site</w:t>
            </w:r>
            <w:r w:rsidRPr="00E455A6">
              <w:rPr>
                <w:rFonts w:cstheme="minorHAnsi"/>
                <w:sz w:val="24"/>
                <w:szCs w:val="24"/>
              </w:rPr>
              <w:t>.</w:t>
            </w:r>
          </w:p>
          <w:p w:rsidR="00E9052D" w:rsidRPr="00E455A6" w:rsidRDefault="00C341AF" w:rsidP="00031567">
            <w:pPr>
              <w:pStyle w:val="ListParagraph"/>
              <w:numPr>
                <w:ilvl w:val="0"/>
                <w:numId w:val="15"/>
              </w:numPr>
              <w:spacing w:after="120"/>
              <w:jc w:val="both"/>
              <w:rPr>
                <w:rFonts w:cstheme="minorHAnsi"/>
                <w:sz w:val="24"/>
                <w:szCs w:val="24"/>
              </w:rPr>
            </w:pPr>
            <w:r w:rsidRPr="00E455A6">
              <w:rPr>
                <w:rFonts w:cstheme="minorHAnsi"/>
                <w:sz w:val="24"/>
                <w:szCs w:val="24"/>
              </w:rPr>
              <w:t>Propos</w:t>
            </w:r>
            <w:r w:rsidR="00BA795A">
              <w:rPr>
                <w:rFonts w:cstheme="minorHAnsi"/>
                <w:sz w:val="24"/>
                <w:szCs w:val="24"/>
              </w:rPr>
              <w:t xml:space="preserve">ing </w:t>
            </w:r>
            <w:r w:rsidRPr="00E455A6">
              <w:rPr>
                <w:rFonts w:cstheme="minorHAnsi"/>
                <w:sz w:val="24"/>
                <w:szCs w:val="24"/>
              </w:rPr>
              <w:t>annual budget</w:t>
            </w:r>
            <w:r w:rsidR="00BA795A">
              <w:rPr>
                <w:rFonts w:cstheme="minorHAnsi"/>
                <w:sz w:val="24"/>
                <w:szCs w:val="24"/>
              </w:rPr>
              <w:t>s</w:t>
            </w:r>
            <w:r w:rsidRPr="00E455A6">
              <w:rPr>
                <w:rFonts w:cstheme="minorHAnsi"/>
                <w:sz w:val="24"/>
                <w:szCs w:val="24"/>
              </w:rPr>
              <w:t xml:space="preserve"> to the Governors in the context of a three year financial forecast, prepare and monitor performance against forecast and plans; </w:t>
            </w:r>
          </w:p>
          <w:p w:rsidR="00C341AF" w:rsidRPr="00E455A6" w:rsidRDefault="00322E07" w:rsidP="00031567">
            <w:pPr>
              <w:pStyle w:val="ListParagraph"/>
              <w:numPr>
                <w:ilvl w:val="0"/>
                <w:numId w:val="15"/>
              </w:numPr>
              <w:spacing w:after="120"/>
              <w:jc w:val="both"/>
              <w:rPr>
                <w:rFonts w:cstheme="minorHAnsi"/>
                <w:sz w:val="24"/>
                <w:szCs w:val="24"/>
              </w:rPr>
            </w:pPr>
            <w:r w:rsidRPr="00E455A6">
              <w:rPr>
                <w:rFonts w:cstheme="minorHAnsi"/>
                <w:sz w:val="24"/>
                <w:szCs w:val="24"/>
              </w:rPr>
              <w:t>Work</w:t>
            </w:r>
            <w:r w:rsidR="00BA795A">
              <w:rPr>
                <w:rFonts w:cstheme="minorHAnsi"/>
                <w:sz w:val="24"/>
                <w:szCs w:val="24"/>
              </w:rPr>
              <w:t>ing</w:t>
            </w:r>
            <w:r w:rsidRPr="00E455A6">
              <w:rPr>
                <w:rFonts w:cstheme="minorHAnsi"/>
                <w:sz w:val="24"/>
                <w:szCs w:val="24"/>
              </w:rPr>
              <w:t xml:space="preserve"> with the Headteacher</w:t>
            </w:r>
            <w:r w:rsidR="00C341AF" w:rsidRPr="00E455A6">
              <w:rPr>
                <w:rFonts w:cstheme="minorHAnsi"/>
                <w:sz w:val="24"/>
                <w:szCs w:val="24"/>
              </w:rPr>
              <w:t xml:space="preserve"> on the preparation of a five year financial plan;</w:t>
            </w:r>
          </w:p>
          <w:p w:rsidR="00BA795A" w:rsidRDefault="0022545B" w:rsidP="00031567">
            <w:pPr>
              <w:pStyle w:val="ListParagraph"/>
              <w:numPr>
                <w:ilvl w:val="0"/>
                <w:numId w:val="15"/>
              </w:numPr>
              <w:spacing w:after="120"/>
              <w:jc w:val="both"/>
              <w:rPr>
                <w:rFonts w:cstheme="minorHAnsi"/>
                <w:sz w:val="24"/>
                <w:szCs w:val="24"/>
              </w:rPr>
            </w:pPr>
            <w:r w:rsidRPr="00E455A6">
              <w:rPr>
                <w:rFonts w:cstheme="minorHAnsi"/>
                <w:sz w:val="24"/>
                <w:szCs w:val="24"/>
              </w:rPr>
              <w:t>Ensur</w:t>
            </w:r>
            <w:r w:rsidR="00BA795A">
              <w:rPr>
                <w:rFonts w:cstheme="minorHAnsi"/>
                <w:sz w:val="24"/>
                <w:szCs w:val="24"/>
              </w:rPr>
              <w:t>ing e</w:t>
            </w:r>
            <w:r w:rsidRPr="00E455A6">
              <w:rPr>
                <w:rFonts w:cstheme="minorHAnsi"/>
                <w:sz w:val="24"/>
                <w:szCs w:val="24"/>
              </w:rPr>
              <w:t xml:space="preserve">ffective accounting systems and procedures, successful treasury management and appropriate investment policies. </w:t>
            </w:r>
          </w:p>
          <w:p w:rsidR="00BA795A" w:rsidRDefault="0022545B" w:rsidP="00031567">
            <w:pPr>
              <w:pStyle w:val="ListParagraph"/>
              <w:numPr>
                <w:ilvl w:val="0"/>
                <w:numId w:val="15"/>
              </w:numPr>
              <w:spacing w:after="120"/>
              <w:jc w:val="both"/>
              <w:rPr>
                <w:rFonts w:cstheme="minorHAnsi"/>
                <w:sz w:val="24"/>
                <w:szCs w:val="24"/>
              </w:rPr>
            </w:pPr>
            <w:r w:rsidRPr="00E455A6">
              <w:rPr>
                <w:rFonts w:cstheme="minorHAnsi"/>
                <w:sz w:val="24"/>
                <w:szCs w:val="24"/>
              </w:rPr>
              <w:t>Support</w:t>
            </w:r>
            <w:r w:rsidR="00BA795A">
              <w:rPr>
                <w:rFonts w:cstheme="minorHAnsi"/>
                <w:sz w:val="24"/>
                <w:szCs w:val="24"/>
              </w:rPr>
              <w:t>ing</w:t>
            </w:r>
            <w:r w:rsidRPr="00E455A6">
              <w:rPr>
                <w:rFonts w:cstheme="minorHAnsi"/>
                <w:sz w:val="24"/>
                <w:szCs w:val="24"/>
              </w:rPr>
              <w:t xml:space="preserve"> fundraising income generation strategies</w:t>
            </w:r>
            <w:r w:rsidR="00BA795A">
              <w:rPr>
                <w:rFonts w:cstheme="minorHAnsi"/>
                <w:sz w:val="24"/>
                <w:szCs w:val="24"/>
              </w:rPr>
              <w:t xml:space="preserve">. </w:t>
            </w:r>
          </w:p>
          <w:p w:rsidR="002A1B15" w:rsidRPr="00E455A6" w:rsidRDefault="0022545B" w:rsidP="00031567">
            <w:pPr>
              <w:pStyle w:val="ListParagraph"/>
              <w:numPr>
                <w:ilvl w:val="0"/>
                <w:numId w:val="15"/>
              </w:numPr>
              <w:spacing w:after="120"/>
              <w:jc w:val="both"/>
              <w:rPr>
                <w:rFonts w:cstheme="minorHAnsi"/>
                <w:sz w:val="24"/>
                <w:szCs w:val="24"/>
              </w:rPr>
            </w:pPr>
            <w:r w:rsidRPr="00E455A6">
              <w:rPr>
                <w:rFonts w:cstheme="minorHAnsi"/>
                <w:sz w:val="24"/>
                <w:szCs w:val="24"/>
              </w:rPr>
              <w:t>Produc</w:t>
            </w:r>
            <w:r w:rsidR="00BA795A">
              <w:rPr>
                <w:rFonts w:cstheme="minorHAnsi"/>
                <w:sz w:val="24"/>
                <w:szCs w:val="24"/>
              </w:rPr>
              <w:t>ing</w:t>
            </w:r>
            <w:r w:rsidR="009D2D91">
              <w:rPr>
                <w:rFonts w:cstheme="minorHAnsi"/>
                <w:sz w:val="24"/>
                <w:szCs w:val="24"/>
              </w:rPr>
              <w:t xml:space="preserve"> </w:t>
            </w:r>
            <w:r w:rsidRPr="00E455A6">
              <w:rPr>
                <w:rFonts w:cstheme="minorHAnsi"/>
                <w:sz w:val="24"/>
                <w:szCs w:val="24"/>
              </w:rPr>
              <w:t>annual report and financial statements</w:t>
            </w:r>
            <w:r w:rsidR="009D2D91">
              <w:rPr>
                <w:rFonts w:cstheme="minorHAnsi"/>
                <w:sz w:val="24"/>
                <w:szCs w:val="24"/>
              </w:rPr>
              <w:t xml:space="preserve">, liaising </w:t>
            </w:r>
            <w:r w:rsidRPr="00E455A6">
              <w:rPr>
                <w:rFonts w:cstheme="minorHAnsi"/>
                <w:sz w:val="24"/>
                <w:szCs w:val="24"/>
              </w:rPr>
              <w:t xml:space="preserve">with and assisting the external </w:t>
            </w:r>
            <w:r w:rsidR="0000111A" w:rsidRPr="00E455A6">
              <w:rPr>
                <w:rFonts w:cstheme="minorHAnsi"/>
                <w:sz w:val="24"/>
                <w:szCs w:val="24"/>
              </w:rPr>
              <w:t>auditors</w:t>
            </w:r>
            <w:r w:rsidRPr="00E455A6">
              <w:rPr>
                <w:rFonts w:cstheme="minorHAnsi"/>
                <w:sz w:val="24"/>
                <w:szCs w:val="24"/>
              </w:rPr>
              <w:t>;</w:t>
            </w:r>
          </w:p>
          <w:p w:rsidR="002A1B15" w:rsidRPr="00E455A6" w:rsidRDefault="00682B26" w:rsidP="00031567">
            <w:pPr>
              <w:pStyle w:val="ListParagraph"/>
              <w:numPr>
                <w:ilvl w:val="0"/>
                <w:numId w:val="15"/>
              </w:numPr>
              <w:spacing w:after="120"/>
              <w:jc w:val="both"/>
              <w:rPr>
                <w:rFonts w:cstheme="minorHAnsi"/>
                <w:sz w:val="24"/>
                <w:szCs w:val="24"/>
              </w:rPr>
            </w:pPr>
            <w:r w:rsidRPr="00E455A6">
              <w:rPr>
                <w:rFonts w:cstheme="minorHAnsi"/>
                <w:sz w:val="24"/>
                <w:szCs w:val="24"/>
              </w:rPr>
              <w:t>Ensur</w:t>
            </w:r>
            <w:r w:rsidR="009D2D91">
              <w:rPr>
                <w:rFonts w:cstheme="minorHAnsi"/>
                <w:sz w:val="24"/>
                <w:szCs w:val="24"/>
              </w:rPr>
              <w:t xml:space="preserve">ing </w:t>
            </w:r>
            <w:r w:rsidRPr="00E455A6">
              <w:rPr>
                <w:rFonts w:cstheme="minorHAnsi"/>
                <w:sz w:val="24"/>
                <w:szCs w:val="24"/>
              </w:rPr>
              <w:t>managers and staff are guided on funding methodologies and opportunities to reduce costs and maximise funding within their budgets;</w:t>
            </w:r>
          </w:p>
          <w:p w:rsidR="002A1B15" w:rsidRPr="00E455A6" w:rsidRDefault="00682B26" w:rsidP="00031567">
            <w:pPr>
              <w:pStyle w:val="ListParagraph"/>
              <w:numPr>
                <w:ilvl w:val="0"/>
                <w:numId w:val="15"/>
              </w:numPr>
              <w:spacing w:after="120"/>
              <w:jc w:val="both"/>
              <w:rPr>
                <w:rFonts w:cstheme="minorHAnsi"/>
                <w:sz w:val="24"/>
                <w:szCs w:val="24"/>
              </w:rPr>
            </w:pPr>
            <w:r w:rsidRPr="00E455A6">
              <w:rPr>
                <w:rFonts w:cstheme="minorHAnsi"/>
                <w:sz w:val="24"/>
                <w:szCs w:val="24"/>
              </w:rPr>
              <w:t>Provid</w:t>
            </w:r>
            <w:r w:rsidR="009D2D91">
              <w:rPr>
                <w:rFonts w:cstheme="minorHAnsi"/>
                <w:sz w:val="24"/>
                <w:szCs w:val="24"/>
              </w:rPr>
              <w:t>ing</w:t>
            </w:r>
            <w:r w:rsidRPr="00E455A6">
              <w:rPr>
                <w:rFonts w:cstheme="minorHAnsi"/>
                <w:sz w:val="24"/>
                <w:szCs w:val="24"/>
              </w:rPr>
              <w:t xml:space="preserve"> management and business planning that delivers best practice and best value through the establishment of effective systems of target setting, performance management and stakeholder feedback that encourages an innovative and creative approach to service delivery and meets the needs of the curriculum. </w:t>
            </w:r>
          </w:p>
          <w:p w:rsidR="002A1B15" w:rsidRPr="009D2D91" w:rsidRDefault="00682B26" w:rsidP="00031567">
            <w:pPr>
              <w:pStyle w:val="ListParagraph"/>
              <w:numPr>
                <w:ilvl w:val="0"/>
                <w:numId w:val="15"/>
              </w:numPr>
              <w:spacing w:after="120"/>
              <w:jc w:val="both"/>
              <w:rPr>
                <w:rFonts w:cstheme="minorHAnsi"/>
                <w:sz w:val="24"/>
                <w:szCs w:val="24"/>
              </w:rPr>
            </w:pPr>
            <w:r w:rsidRPr="009D2D91">
              <w:rPr>
                <w:rFonts w:cstheme="minorHAnsi"/>
                <w:sz w:val="24"/>
                <w:szCs w:val="24"/>
              </w:rPr>
              <w:t>Liais</w:t>
            </w:r>
            <w:r w:rsidR="009D2D91" w:rsidRPr="009D2D91">
              <w:rPr>
                <w:rFonts w:cstheme="minorHAnsi"/>
                <w:sz w:val="24"/>
                <w:szCs w:val="24"/>
              </w:rPr>
              <w:t xml:space="preserve">ing </w:t>
            </w:r>
            <w:r w:rsidRPr="009D2D91">
              <w:rPr>
                <w:rFonts w:cstheme="minorHAnsi"/>
                <w:sz w:val="24"/>
                <w:szCs w:val="24"/>
              </w:rPr>
              <w:t xml:space="preserve">with funding and monitoring bodies and other members of various consortia to enable the development of effective systems controls, accurate exchange of information and robust decision-making processes to ensure the quality of information. </w:t>
            </w:r>
          </w:p>
          <w:p w:rsidR="00682B26" w:rsidRPr="00E455A6" w:rsidRDefault="00682B26" w:rsidP="00031567">
            <w:pPr>
              <w:pStyle w:val="ListParagraph"/>
              <w:numPr>
                <w:ilvl w:val="0"/>
                <w:numId w:val="15"/>
              </w:numPr>
              <w:spacing w:after="120"/>
              <w:jc w:val="both"/>
              <w:rPr>
                <w:rFonts w:cstheme="minorHAnsi"/>
                <w:sz w:val="24"/>
                <w:szCs w:val="24"/>
              </w:rPr>
            </w:pPr>
            <w:r w:rsidRPr="00E455A6">
              <w:rPr>
                <w:rFonts w:cstheme="minorHAnsi"/>
                <w:sz w:val="24"/>
                <w:szCs w:val="24"/>
              </w:rPr>
              <w:t>Build</w:t>
            </w:r>
            <w:r w:rsidR="009D2D91">
              <w:rPr>
                <w:rFonts w:cstheme="minorHAnsi"/>
                <w:sz w:val="24"/>
                <w:szCs w:val="24"/>
              </w:rPr>
              <w:t>ing</w:t>
            </w:r>
            <w:r w:rsidRPr="00E455A6">
              <w:rPr>
                <w:rFonts w:cstheme="minorHAnsi"/>
                <w:sz w:val="24"/>
                <w:szCs w:val="24"/>
              </w:rPr>
              <w:t xml:space="preserve"> </w:t>
            </w:r>
            <w:r w:rsidR="009D2D91">
              <w:rPr>
                <w:rFonts w:cstheme="minorHAnsi"/>
                <w:sz w:val="24"/>
                <w:szCs w:val="24"/>
              </w:rPr>
              <w:t xml:space="preserve">good </w:t>
            </w:r>
            <w:r w:rsidRPr="00E455A6">
              <w:rPr>
                <w:rFonts w:cstheme="minorHAnsi"/>
                <w:sz w:val="24"/>
                <w:szCs w:val="24"/>
              </w:rPr>
              <w:t xml:space="preserve">relationships with the Local Authority and the ESFA. </w:t>
            </w:r>
          </w:p>
          <w:p w:rsidR="0022545B" w:rsidRPr="00E455A6" w:rsidRDefault="0022545B" w:rsidP="00031567">
            <w:pPr>
              <w:pStyle w:val="ListParagraph"/>
              <w:numPr>
                <w:ilvl w:val="0"/>
                <w:numId w:val="15"/>
              </w:numPr>
              <w:spacing w:after="120"/>
              <w:jc w:val="both"/>
              <w:rPr>
                <w:rFonts w:cstheme="minorHAnsi"/>
                <w:sz w:val="24"/>
                <w:szCs w:val="24"/>
              </w:rPr>
            </w:pPr>
            <w:r w:rsidRPr="00E455A6">
              <w:rPr>
                <w:rFonts w:cstheme="minorHAnsi"/>
                <w:sz w:val="24"/>
                <w:szCs w:val="24"/>
              </w:rPr>
              <w:t>Develop and strengthen the risk management strategy and management across the school</w:t>
            </w:r>
            <w:r w:rsidR="00266D26">
              <w:rPr>
                <w:rFonts w:cstheme="minorHAnsi"/>
                <w:sz w:val="24"/>
                <w:szCs w:val="24"/>
              </w:rPr>
              <w:t>.</w:t>
            </w:r>
            <w:r w:rsidRPr="00E455A6">
              <w:rPr>
                <w:rFonts w:cstheme="minorHAnsi"/>
                <w:sz w:val="24"/>
                <w:szCs w:val="24"/>
              </w:rPr>
              <w:t xml:space="preserve"> </w:t>
            </w:r>
          </w:p>
          <w:p w:rsidR="00151446" w:rsidRPr="00E455A6" w:rsidRDefault="0022545B" w:rsidP="00031567">
            <w:pPr>
              <w:pStyle w:val="ListParagraph"/>
              <w:numPr>
                <w:ilvl w:val="0"/>
                <w:numId w:val="15"/>
              </w:numPr>
              <w:spacing w:after="120"/>
              <w:jc w:val="both"/>
              <w:rPr>
                <w:rFonts w:cstheme="minorHAnsi"/>
                <w:sz w:val="24"/>
                <w:szCs w:val="24"/>
              </w:rPr>
            </w:pPr>
            <w:r w:rsidRPr="00E455A6">
              <w:rPr>
                <w:rFonts w:cstheme="minorHAnsi"/>
                <w:sz w:val="24"/>
                <w:szCs w:val="24"/>
              </w:rPr>
              <w:t>Provide financial leadership to Chiswick School by proposing, developing and delivering the financial strategy for the academy in support of the strategic and operational plans</w:t>
            </w:r>
            <w:r w:rsidR="002A1B15" w:rsidRPr="00E455A6">
              <w:rPr>
                <w:rFonts w:cstheme="minorHAnsi"/>
                <w:sz w:val="24"/>
                <w:szCs w:val="24"/>
              </w:rPr>
              <w:t>.</w:t>
            </w:r>
          </w:p>
        </w:tc>
      </w:tr>
      <w:tr w:rsidR="00F36C99" w:rsidRPr="00E455A6" w:rsidTr="00B80480">
        <w:tc>
          <w:tcPr>
            <w:tcW w:w="9242" w:type="dxa"/>
            <w:shd w:val="clear" w:color="auto" w:fill="auto"/>
          </w:tcPr>
          <w:p w:rsidR="00F36C99" w:rsidRPr="00E455A6" w:rsidRDefault="00F36C99" w:rsidP="00031567">
            <w:pPr>
              <w:spacing w:after="120"/>
              <w:jc w:val="both"/>
              <w:rPr>
                <w:rFonts w:cstheme="minorHAnsi"/>
                <w:b/>
                <w:sz w:val="24"/>
                <w:szCs w:val="24"/>
              </w:rPr>
            </w:pPr>
          </w:p>
        </w:tc>
      </w:tr>
    </w:tbl>
    <w:p w:rsidR="00383AF1" w:rsidRDefault="00383AF1">
      <w:r>
        <w:br w:type="page"/>
      </w:r>
    </w:p>
    <w:tbl>
      <w:tblPr>
        <w:tblStyle w:val="TableGrid"/>
        <w:tblW w:w="0" w:type="auto"/>
        <w:tblLook w:val="04A0" w:firstRow="1" w:lastRow="0" w:firstColumn="1" w:lastColumn="0" w:noHBand="0" w:noVBand="1"/>
      </w:tblPr>
      <w:tblGrid>
        <w:gridCol w:w="9242"/>
      </w:tblGrid>
      <w:tr w:rsidR="00151446" w:rsidRPr="00E455A6" w:rsidTr="00B80480">
        <w:tc>
          <w:tcPr>
            <w:tcW w:w="9242" w:type="dxa"/>
            <w:shd w:val="clear" w:color="auto" w:fill="auto"/>
          </w:tcPr>
          <w:p w:rsidR="00151446" w:rsidRDefault="0095343F" w:rsidP="00151446">
            <w:pPr>
              <w:rPr>
                <w:rFonts w:cstheme="minorHAnsi"/>
                <w:b/>
                <w:sz w:val="24"/>
                <w:szCs w:val="24"/>
              </w:rPr>
            </w:pPr>
            <w:r>
              <w:rPr>
                <w:rFonts w:cstheme="minorHAnsi"/>
                <w:b/>
                <w:sz w:val="24"/>
                <w:szCs w:val="24"/>
              </w:rPr>
              <w:lastRenderedPageBreak/>
              <w:t>FINANCE</w:t>
            </w:r>
          </w:p>
          <w:p w:rsidR="0095343F" w:rsidRPr="00B80480" w:rsidRDefault="0095343F" w:rsidP="00151446">
            <w:pPr>
              <w:rPr>
                <w:rFonts w:cstheme="minorHAnsi"/>
                <w:b/>
                <w:sz w:val="16"/>
                <w:szCs w:val="16"/>
              </w:rPr>
            </w:pPr>
          </w:p>
          <w:p w:rsidR="00151446" w:rsidRPr="00E455A6" w:rsidRDefault="00151446" w:rsidP="00151446">
            <w:pPr>
              <w:rPr>
                <w:rFonts w:cstheme="minorHAnsi"/>
                <w:sz w:val="24"/>
                <w:szCs w:val="24"/>
              </w:rPr>
            </w:pPr>
            <w:r w:rsidRPr="00E455A6">
              <w:rPr>
                <w:rFonts w:cstheme="minorHAnsi"/>
                <w:sz w:val="24"/>
                <w:szCs w:val="24"/>
              </w:rPr>
              <w:t>Managing Finance Team</w:t>
            </w:r>
          </w:p>
          <w:p w:rsidR="00151446" w:rsidRPr="00E455A6" w:rsidRDefault="00151446" w:rsidP="00682B26">
            <w:pPr>
              <w:pStyle w:val="ListParagraph"/>
              <w:numPr>
                <w:ilvl w:val="0"/>
                <w:numId w:val="1"/>
              </w:numPr>
              <w:rPr>
                <w:rFonts w:cstheme="minorHAnsi"/>
                <w:sz w:val="24"/>
                <w:szCs w:val="24"/>
              </w:rPr>
            </w:pPr>
            <w:r w:rsidRPr="00E455A6">
              <w:rPr>
                <w:rFonts w:cstheme="minorHAnsi"/>
                <w:sz w:val="24"/>
                <w:szCs w:val="24"/>
              </w:rPr>
              <w:t>Finance Officer responsible for purchase ledger and orde</w:t>
            </w:r>
            <w:r w:rsidR="0090041F" w:rsidRPr="00E455A6">
              <w:rPr>
                <w:rFonts w:cstheme="minorHAnsi"/>
                <w:sz w:val="24"/>
                <w:szCs w:val="24"/>
              </w:rPr>
              <w:t>ring system;</w:t>
            </w:r>
          </w:p>
          <w:p w:rsidR="00151446" w:rsidRDefault="00151446" w:rsidP="00682B26">
            <w:pPr>
              <w:pStyle w:val="ListParagraph"/>
              <w:numPr>
                <w:ilvl w:val="0"/>
                <w:numId w:val="1"/>
              </w:numPr>
              <w:rPr>
                <w:rFonts w:cstheme="minorHAnsi"/>
                <w:sz w:val="24"/>
                <w:szCs w:val="24"/>
              </w:rPr>
            </w:pPr>
            <w:r w:rsidRPr="00E455A6">
              <w:rPr>
                <w:rFonts w:cstheme="minorHAnsi"/>
                <w:sz w:val="24"/>
                <w:szCs w:val="24"/>
              </w:rPr>
              <w:t>Finance Manager responsible for the day to day management of the schools’ finances.</w:t>
            </w:r>
          </w:p>
          <w:p w:rsidR="0095343F" w:rsidRPr="00B80480" w:rsidRDefault="0095343F" w:rsidP="0095343F">
            <w:pPr>
              <w:pStyle w:val="ListParagraph"/>
              <w:rPr>
                <w:rFonts w:cstheme="minorHAnsi"/>
                <w:sz w:val="16"/>
                <w:szCs w:val="16"/>
              </w:rPr>
            </w:pPr>
          </w:p>
          <w:p w:rsidR="00031567" w:rsidRPr="00031567" w:rsidRDefault="00F36C99" w:rsidP="0090041F">
            <w:pPr>
              <w:spacing w:before="120"/>
              <w:rPr>
                <w:rFonts w:cstheme="minorHAnsi"/>
                <w:b/>
                <w:sz w:val="24"/>
                <w:szCs w:val="24"/>
              </w:rPr>
            </w:pPr>
            <w:r>
              <w:rPr>
                <w:rFonts w:cstheme="minorHAnsi"/>
                <w:b/>
                <w:sz w:val="24"/>
                <w:szCs w:val="24"/>
              </w:rPr>
              <w:t xml:space="preserve">Specific Financial </w:t>
            </w:r>
            <w:r w:rsidR="00F567D9">
              <w:rPr>
                <w:rFonts w:cstheme="minorHAnsi"/>
                <w:b/>
                <w:sz w:val="24"/>
                <w:szCs w:val="24"/>
              </w:rPr>
              <w:t>Responsibilities</w:t>
            </w:r>
          </w:p>
          <w:p w:rsidR="00151446" w:rsidRPr="00E455A6" w:rsidRDefault="00151446" w:rsidP="0090041F">
            <w:pPr>
              <w:spacing w:before="120"/>
              <w:rPr>
                <w:rFonts w:cstheme="minorHAnsi"/>
                <w:sz w:val="24"/>
                <w:szCs w:val="24"/>
              </w:rPr>
            </w:pPr>
            <w:r w:rsidRPr="00E455A6">
              <w:rPr>
                <w:rFonts w:cstheme="minorHAnsi"/>
                <w:sz w:val="24"/>
                <w:szCs w:val="24"/>
              </w:rPr>
              <w:t>In conjunction with the Finance Manager:</w:t>
            </w:r>
          </w:p>
          <w:p w:rsidR="00151446" w:rsidRPr="00E455A6" w:rsidRDefault="00151446" w:rsidP="00682B26">
            <w:pPr>
              <w:pStyle w:val="ListParagraph"/>
              <w:numPr>
                <w:ilvl w:val="0"/>
                <w:numId w:val="1"/>
              </w:numPr>
              <w:rPr>
                <w:rFonts w:cstheme="minorHAnsi"/>
                <w:sz w:val="24"/>
                <w:szCs w:val="24"/>
              </w:rPr>
            </w:pPr>
            <w:r w:rsidRPr="00E455A6">
              <w:rPr>
                <w:rFonts w:cstheme="minorHAnsi"/>
                <w:sz w:val="24"/>
                <w:szCs w:val="24"/>
              </w:rPr>
              <w:t>Oversee the management of monthly payroll</w:t>
            </w:r>
            <w:r w:rsidR="00B80480">
              <w:rPr>
                <w:rFonts w:cstheme="minorHAnsi"/>
                <w:sz w:val="24"/>
                <w:szCs w:val="24"/>
              </w:rPr>
              <w:t xml:space="preserve"> and</w:t>
            </w:r>
            <w:r w:rsidR="00F567D9">
              <w:rPr>
                <w:rFonts w:cstheme="minorHAnsi"/>
                <w:sz w:val="24"/>
                <w:szCs w:val="24"/>
              </w:rPr>
              <w:t xml:space="preserve"> </w:t>
            </w:r>
            <w:r w:rsidR="00682B26" w:rsidRPr="00E455A6">
              <w:rPr>
                <w:rFonts w:cstheme="minorHAnsi"/>
                <w:sz w:val="24"/>
                <w:szCs w:val="24"/>
              </w:rPr>
              <w:t xml:space="preserve">pension processes, </w:t>
            </w:r>
            <w:r w:rsidRPr="00E455A6">
              <w:rPr>
                <w:rFonts w:cstheme="minorHAnsi"/>
                <w:sz w:val="24"/>
                <w:szCs w:val="24"/>
              </w:rPr>
              <w:t>preparation and controls;</w:t>
            </w:r>
          </w:p>
          <w:p w:rsidR="00151446" w:rsidRPr="00E455A6" w:rsidRDefault="00151446" w:rsidP="00682B26">
            <w:pPr>
              <w:pStyle w:val="ListParagraph"/>
              <w:numPr>
                <w:ilvl w:val="0"/>
                <w:numId w:val="1"/>
              </w:numPr>
              <w:rPr>
                <w:rFonts w:cstheme="minorHAnsi"/>
                <w:sz w:val="24"/>
                <w:szCs w:val="24"/>
              </w:rPr>
            </w:pPr>
            <w:r w:rsidRPr="00E455A6">
              <w:rPr>
                <w:rFonts w:cstheme="minorHAnsi"/>
                <w:sz w:val="24"/>
                <w:szCs w:val="24"/>
              </w:rPr>
              <w:t>Authorise</w:t>
            </w:r>
            <w:r w:rsidR="0090041F" w:rsidRPr="00E455A6">
              <w:rPr>
                <w:rFonts w:cstheme="minorHAnsi"/>
                <w:sz w:val="24"/>
                <w:szCs w:val="24"/>
              </w:rPr>
              <w:t>/review</w:t>
            </w:r>
            <w:r w:rsidRPr="00E455A6">
              <w:rPr>
                <w:rFonts w:cstheme="minorHAnsi"/>
                <w:sz w:val="24"/>
                <w:szCs w:val="24"/>
              </w:rPr>
              <w:t xml:space="preserve"> monthly VAT returns, reconciliations of bank, petty cash and credit card controls</w:t>
            </w:r>
            <w:r w:rsidR="00B54362" w:rsidRPr="00E455A6">
              <w:rPr>
                <w:rFonts w:cstheme="minorHAnsi"/>
                <w:sz w:val="24"/>
                <w:szCs w:val="24"/>
              </w:rPr>
              <w:t xml:space="preserve"> </w:t>
            </w:r>
            <w:r w:rsidR="00682B26" w:rsidRPr="00E455A6">
              <w:rPr>
                <w:rFonts w:cstheme="minorHAnsi"/>
                <w:sz w:val="24"/>
                <w:szCs w:val="24"/>
              </w:rPr>
              <w:t>ensuring payments are correct and timely</w:t>
            </w:r>
            <w:r w:rsidRPr="00E455A6">
              <w:rPr>
                <w:rFonts w:cstheme="minorHAnsi"/>
                <w:sz w:val="24"/>
                <w:szCs w:val="24"/>
              </w:rPr>
              <w:t>;</w:t>
            </w:r>
          </w:p>
          <w:p w:rsidR="00151446" w:rsidRPr="00E455A6" w:rsidRDefault="00151446" w:rsidP="00682B26">
            <w:pPr>
              <w:pStyle w:val="ListParagraph"/>
              <w:numPr>
                <w:ilvl w:val="0"/>
                <w:numId w:val="1"/>
              </w:numPr>
              <w:rPr>
                <w:rFonts w:cstheme="minorHAnsi"/>
                <w:sz w:val="24"/>
                <w:szCs w:val="24"/>
              </w:rPr>
            </w:pPr>
            <w:r w:rsidRPr="00E455A6">
              <w:rPr>
                <w:rFonts w:cstheme="minorHAnsi"/>
                <w:sz w:val="24"/>
                <w:szCs w:val="24"/>
              </w:rPr>
              <w:t>Plan cash flow and treasury investments;</w:t>
            </w:r>
          </w:p>
          <w:p w:rsidR="00151446" w:rsidRPr="00E455A6" w:rsidRDefault="00151446" w:rsidP="00682B26">
            <w:pPr>
              <w:pStyle w:val="ListParagraph"/>
              <w:numPr>
                <w:ilvl w:val="0"/>
                <w:numId w:val="1"/>
              </w:numPr>
              <w:rPr>
                <w:rFonts w:cstheme="minorHAnsi"/>
                <w:sz w:val="24"/>
                <w:szCs w:val="24"/>
              </w:rPr>
            </w:pPr>
            <w:r w:rsidRPr="00E455A6">
              <w:rPr>
                <w:rFonts w:cstheme="minorHAnsi"/>
                <w:sz w:val="24"/>
                <w:szCs w:val="24"/>
              </w:rPr>
              <w:t>Prepare and plan annual whole‐School budget and departmental/CTL budgets</w:t>
            </w:r>
            <w:r w:rsidR="0000111A" w:rsidRPr="00E455A6">
              <w:rPr>
                <w:rFonts w:cstheme="minorHAnsi"/>
                <w:sz w:val="24"/>
                <w:szCs w:val="24"/>
              </w:rPr>
              <w:t xml:space="preserve"> including provision of accurate estimates, forecasts and projections;</w:t>
            </w:r>
          </w:p>
          <w:p w:rsidR="00151446" w:rsidRPr="00E455A6" w:rsidRDefault="0000111A" w:rsidP="00682B26">
            <w:pPr>
              <w:pStyle w:val="ListParagraph"/>
              <w:numPr>
                <w:ilvl w:val="0"/>
                <w:numId w:val="1"/>
              </w:numPr>
              <w:rPr>
                <w:rFonts w:cstheme="minorHAnsi"/>
                <w:sz w:val="24"/>
                <w:szCs w:val="24"/>
              </w:rPr>
            </w:pPr>
            <w:r w:rsidRPr="00E455A6">
              <w:rPr>
                <w:rFonts w:cstheme="minorHAnsi"/>
                <w:sz w:val="24"/>
                <w:szCs w:val="24"/>
              </w:rPr>
              <w:t>Prepare and r</w:t>
            </w:r>
            <w:r w:rsidR="00151446" w:rsidRPr="00E455A6">
              <w:rPr>
                <w:rFonts w:cstheme="minorHAnsi"/>
                <w:sz w:val="24"/>
                <w:szCs w:val="24"/>
              </w:rPr>
              <w:t>eview of monthly management accounts;</w:t>
            </w:r>
          </w:p>
          <w:p w:rsidR="00151446" w:rsidRPr="00E455A6" w:rsidRDefault="00031567" w:rsidP="00682B26">
            <w:pPr>
              <w:pStyle w:val="ListParagraph"/>
              <w:numPr>
                <w:ilvl w:val="0"/>
                <w:numId w:val="1"/>
              </w:numPr>
              <w:rPr>
                <w:rFonts w:cstheme="minorHAnsi"/>
                <w:sz w:val="24"/>
                <w:szCs w:val="24"/>
              </w:rPr>
            </w:pPr>
            <w:r>
              <w:rPr>
                <w:rFonts w:cstheme="minorHAnsi"/>
                <w:sz w:val="24"/>
                <w:szCs w:val="24"/>
              </w:rPr>
              <w:t>P</w:t>
            </w:r>
            <w:r w:rsidR="00151446" w:rsidRPr="00E455A6">
              <w:rPr>
                <w:rFonts w:cstheme="minorHAnsi"/>
                <w:sz w:val="24"/>
                <w:szCs w:val="24"/>
              </w:rPr>
              <w:t>repar</w:t>
            </w:r>
            <w:r>
              <w:rPr>
                <w:rFonts w:cstheme="minorHAnsi"/>
                <w:sz w:val="24"/>
                <w:szCs w:val="24"/>
              </w:rPr>
              <w:t>e</w:t>
            </w:r>
            <w:r w:rsidR="0000111A" w:rsidRPr="00E455A6">
              <w:rPr>
                <w:rFonts w:cstheme="minorHAnsi"/>
                <w:sz w:val="24"/>
                <w:szCs w:val="24"/>
              </w:rPr>
              <w:t>, analys</w:t>
            </w:r>
            <w:r>
              <w:rPr>
                <w:rFonts w:cstheme="minorHAnsi"/>
                <w:sz w:val="24"/>
                <w:szCs w:val="24"/>
              </w:rPr>
              <w:t>e</w:t>
            </w:r>
            <w:r w:rsidR="0000111A" w:rsidRPr="00E455A6">
              <w:rPr>
                <w:rFonts w:cstheme="minorHAnsi"/>
                <w:sz w:val="24"/>
                <w:szCs w:val="24"/>
              </w:rPr>
              <w:t xml:space="preserve"> and report </w:t>
            </w:r>
            <w:r w:rsidR="00151446" w:rsidRPr="00E455A6">
              <w:rPr>
                <w:rFonts w:cstheme="minorHAnsi"/>
                <w:sz w:val="24"/>
                <w:szCs w:val="24"/>
              </w:rPr>
              <w:t xml:space="preserve">documentation for </w:t>
            </w:r>
            <w:r w:rsidR="0000111A" w:rsidRPr="00E455A6">
              <w:rPr>
                <w:rFonts w:cstheme="minorHAnsi"/>
                <w:sz w:val="24"/>
                <w:szCs w:val="24"/>
              </w:rPr>
              <w:t>all meetings</w:t>
            </w:r>
            <w:r w:rsidR="00682B26" w:rsidRPr="00E455A6">
              <w:rPr>
                <w:rFonts w:cstheme="minorHAnsi"/>
                <w:sz w:val="24"/>
                <w:szCs w:val="24"/>
              </w:rPr>
              <w:t xml:space="preserve">; </w:t>
            </w:r>
            <w:r w:rsidR="0000111A" w:rsidRPr="00E455A6">
              <w:rPr>
                <w:rFonts w:cstheme="minorHAnsi"/>
                <w:sz w:val="24"/>
                <w:szCs w:val="24"/>
              </w:rPr>
              <w:t xml:space="preserve">including </w:t>
            </w:r>
            <w:r w:rsidR="00151446" w:rsidRPr="00E455A6">
              <w:rPr>
                <w:rFonts w:cstheme="minorHAnsi"/>
                <w:sz w:val="24"/>
                <w:szCs w:val="24"/>
              </w:rPr>
              <w:t>termly Finance and Buildings meetings;</w:t>
            </w:r>
          </w:p>
          <w:p w:rsidR="00151446" w:rsidRPr="00E455A6" w:rsidRDefault="00151446" w:rsidP="00682B26">
            <w:pPr>
              <w:pStyle w:val="ListParagraph"/>
              <w:numPr>
                <w:ilvl w:val="0"/>
                <w:numId w:val="1"/>
              </w:numPr>
              <w:rPr>
                <w:rFonts w:cstheme="minorHAnsi"/>
                <w:sz w:val="24"/>
                <w:szCs w:val="24"/>
              </w:rPr>
            </w:pPr>
            <w:r w:rsidRPr="00E455A6">
              <w:rPr>
                <w:rFonts w:cstheme="minorHAnsi"/>
                <w:sz w:val="24"/>
                <w:szCs w:val="24"/>
              </w:rPr>
              <w:t>Prepare annual financial statements and supporting audit file</w:t>
            </w:r>
            <w:r w:rsidR="00322E07" w:rsidRPr="00E455A6">
              <w:rPr>
                <w:rFonts w:cstheme="minorHAnsi"/>
                <w:sz w:val="24"/>
                <w:szCs w:val="24"/>
              </w:rPr>
              <w:t xml:space="preserve"> </w:t>
            </w:r>
            <w:r w:rsidR="00682B26" w:rsidRPr="00E455A6">
              <w:rPr>
                <w:rFonts w:cstheme="minorHAnsi"/>
                <w:sz w:val="24"/>
                <w:szCs w:val="24"/>
              </w:rPr>
              <w:t>and manage annual audit</w:t>
            </w:r>
            <w:r w:rsidRPr="00E455A6">
              <w:rPr>
                <w:rFonts w:cstheme="minorHAnsi"/>
                <w:sz w:val="24"/>
                <w:szCs w:val="24"/>
              </w:rPr>
              <w:t>;</w:t>
            </w:r>
          </w:p>
          <w:p w:rsidR="00151446" w:rsidRPr="00E455A6" w:rsidRDefault="00151446" w:rsidP="00682B26">
            <w:pPr>
              <w:pStyle w:val="ListParagraph"/>
              <w:numPr>
                <w:ilvl w:val="0"/>
                <w:numId w:val="1"/>
              </w:numPr>
              <w:rPr>
                <w:rFonts w:cstheme="minorHAnsi"/>
                <w:sz w:val="24"/>
                <w:szCs w:val="24"/>
              </w:rPr>
            </w:pPr>
            <w:r w:rsidRPr="00E455A6">
              <w:rPr>
                <w:rFonts w:cstheme="minorHAnsi"/>
                <w:sz w:val="24"/>
                <w:szCs w:val="24"/>
              </w:rPr>
              <w:t>Review and update long‐term forecast periodically;</w:t>
            </w:r>
          </w:p>
          <w:p w:rsidR="0000111A" w:rsidRPr="00E455A6" w:rsidRDefault="0000111A" w:rsidP="00682B26">
            <w:pPr>
              <w:pStyle w:val="ListParagraph"/>
              <w:numPr>
                <w:ilvl w:val="0"/>
                <w:numId w:val="1"/>
              </w:numPr>
              <w:rPr>
                <w:rFonts w:cstheme="minorHAnsi"/>
                <w:sz w:val="24"/>
                <w:szCs w:val="24"/>
              </w:rPr>
            </w:pPr>
            <w:r w:rsidRPr="00E455A6">
              <w:rPr>
                <w:rFonts w:cstheme="minorHAnsi"/>
                <w:sz w:val="24"/>
                <w:szCs w:val="24"/>
              </w:rPr>
              <w:t>Ensure compliance with all statutory and ESFA requirements, producing timely and accurate reports and financial data to meet these requirements and to satisfy audit purposes;</w:t>
            </w:r>
          </w:p>
          <w:p w:rsidR="00151446" w:rsidRPr="00E455A6" w:rsidRDefault="00031567" w:rsidP="00682B26">
            <w:pPr>
              <w:pStyle w:val="ListParagraph"/>
              <w:numPr>
                <w:ilvl w:val="0"/>
                <w:numId w:val="1"/>
              </w:numPr>
              <w:rPr>
                <w:rFonts w:cstheme="minorHAnsi"/>
                <w:sz w:val="24"/>
                <w:szCs w:val="24"/>
              </w:rPr>
            </w:pPr>
            <w:r>
              <w:rPr>
                <w:rFonts w:cstheme="minorHAnsi"/>
                <w:sz w:val="24"/>
                <w:szCs w:val="24"/>
              </w:rPr>
              <w:t>S</w:t>
            </w:r>
            <w:r w:rsidR="00151446" w:rsidRPr="00E455A6">
              <w:rPr>
                <w:rFonts w:cstheme="minorHAnsi"/>
                <w:sz w:val="24"/>
                <w:szCs w:val="24"/>
              </w:rPr>
              <w:t>ubmit annual DFE GAG returns, WGA (Whole Government Accounts), forecast for budget</w:t>
            </w:r>
            <w:r w:rsidR="00266D26">
              <w:rPr>
                <w:rFonts w:cstheme="minorHAnsi"/>
                <w:sz w:val="24"/>
                <w:szCs w:val="24"/>
              </w:rPr>
              <w:t xml:space="preserve"> </w:t>
            </w:r>
            <w:r w:rsidR="00151446" w:rsidRPr="00E455A6">
              <w:rPr>
                <w:rFonts w:cstheme="minorHAnsi"/>
                <w:sz w:val="24"/>
                <w:szCs w:val="24"/>
              </w:rPr>
              <w:t>purposes, financial self‐evaluation return and any other statutory information requirements;</w:t>
            </w:r>
          </w:p>
          <w:p w:rsidR="00151446" w:rsidRPr="00031567" w:rsidRDefault="00031567" w:rsidP="00031567">
            <w:pPr>
              <w:pStyle w:val="ListParagraph"/>
              <w:numPr>
                <w:ilvl w:val="0"/>
                <w:numId w:val="1"/>
              </w:numPr>
              <w:rPr>
                <w:rFonts w:cstheme="minorHAnsi"/>
                <w:sz w:val="24"/>
                <w:szCs w:val="24"/>
              </w:rPr>
            </w:pPr>
            <w:r>
              <w:rPr>
                <w:rFonts w:cstheme="minorHAnsi"/>
                <w:sz w:val="24"/>
                <w:szCs w:val="24"/>
              </w:rPr>
              <w:t>Regularly r</w:t>
            </w:r>
            <w:r w:rsidR="00151446" w:rsidRPr="00E455A6">
              <w:rPr>
                <w:rFonts w:cstheme="minorHAnsi"/>
                <w:sz w:val="24"/>
                <w:szCs w:val="24"/>
              </w:rPr>
              <w:t xml:space="preserve">eview </w:t>
            </w:r>
            <w:r w:rsidR="00151446" w:rsidRPr="00031567">
              <w:rPr>
                <w:rFonts w:cstheme="minorHAnsi"/>
                <w:sz w:val="24"/>
                <w:szCs w:val="24"/>
              </w:rPr>
              <w:t>Strategic Risk Register</w:t>
            </w:r>
            <w:r w:rsidR="0090041F" w:rsidRPr="00031567">
              <w:rPr>
                <w:rFonts w:cstheme="minorHAnsi"/>
                <w:sz w:val="24"/>
                <w:szCs w:val="24"/>
              </w:rPr>
              <w:t>;</w:t>
            </w:r>
          </w:p>
          <w:p w:rsidR="00151446" w:rsidRPr="00E455A6" w:rsidRDefault="00151446" w:rsidP="00682B26">
            <w:pPr>
              <w:pStyle w:val="ListParagraph"/>
              <w:numPr>
                <w:ilvl w:val="0"/>
                <w:numId w:val="1"/>
              </w:numPr>
              <w:rPr>
                <w:rFonts w:cstheme="minorHAnsi"/>
                <w:sz w:val="24"/>
                <w:szCs w:val="24"/>
              </w:rPr>
            </w:pPr>
            <w:r w:rsidRPr="00E455A6">
              <w:rPr>
                <w:rFonts w:cstheme="minorHAnsi"/>
                <w:sz w:val="24"/>
                <w:szCs w:val="24"/>
              </w:rPr>
              <w:t>L</w:t>
            </w:r>
            <w:r w:rsidR="0090041F" w:rsidRPr="00E455A6">
              <w:rPr>
                <w:rFonts w:cstheme="minorHAnsi"/>
                <w:sz w:val="24"/>
                <w:szCs w:val="24"/>
              </w:rPr>
              <w:t>iais</w:t>
            </w:r>
            <w:r w:rsidR="00031567">
              <w:rPr>
                <w:rFonts w:cstheme="minorHAnsi"/>
                <w:sz w:val="24"/>
                <w:szCs w:val="24"/>
              </w:rPr>
              <w:t xml:space="preserve">e </w:t>
            </w:r>
            <w:r w:rsidR="0090041F" w:rsidRPr="00E455A6">
              <w:rPr>
                <w:rFonts w:cstheme="minorHAnsi"/>
                <w:sz w:val="24"/>
                <w:szCs w:val="24"/>
              </w:rPr>
              <w:t xml:space="preserve">with, and manage </w:t>
            </w:r>
            <w:r w:rsidRPr="00E455A6">
              <w:rPr>
                <w:rFonts w:cstheme="minorHAnsi"/>
                <w:sz w:val="24"/>
                <w:szCs w:val="24"/>
              </w:rPr>
              <w:t>relationships with auditors, banks, DFE, EFA and other external agencies;  </w:t>
            </w:r>
          </w:p>
          <w:p w:rsidR="00151446" w:rsidRPr="00E455A6" w:rsidRDefault="00151446" w:rsidP="00682B26">
            <w:pPr>
              <w:pStyle w:val="ListParagraph"/>
              <w:numPr>
                <w:ilvl w:val="0"/>
                <w:numId w:val="1"/>
              </w:numPr>
              <w:rPr>
                <w:rFonts w:cstheme="minorHAnsi"/>
                <w:sz w:val="24"/>
                <w:szCs w:val="24"/>
              </w:rPr>
            </w:pPr>
            <w:r w:rsidRPr="00E455A6">
              <w:rPr>
                <w:rFonts w:cstheme="minorHAnsi"/>
                <w:sz w:val="24"/>
                <w:szCs w:val="24"/>
              </w:rPr>
              <w:t>Manage annual audit;</w:t>
            </w:r>
          </w:p>
          <w:p w:rsidR="00151446" w:rsidRPr="00E455A6" w:rsidRDefault="00151446" w:rsidP="00682B26">
            <w:pPr>
              <w:pStyle w:val="ListParagraph"/>
              <w:numPr>
                <w:ilvl w:val="0"/>
                <w:numId w:val="1"/>
              </w:numPr>
              <w:rPr>
                <w:rFonts w:cstheme="minorHAnsi"/>
                <w:sz w:val="24"/>
                <w:szCs w:val="24"/>
              </w:rPr>
            </w:pPr>
            <w:r w:rsidRPr="00E455A6">
              <w:rPr>
                <w:rFonts w:cstheme="minorHAnsi"/>
                <w:sz w:val="24"/>
                <w:szCs w:val="24"/>
              </w:rPr>
              <w:t>Review</w:t>
            </w:r>
            <w:r w:rsidR="00031567">
              <w:rPr>
                <w:rFonts w:cstheme="minorHAnsi"/>
                <w:sz w:val="24"/>
                <w:szCs w:val="24"/>
              </w:rPr>
              <w:t xml:space="preserve"> </w:t>
            </w:r>
            <w:r w:rsidRPr="00E455A6">
              <w:rPr>
                <w:rFonts w:cstheme="minorHAnsi"/>
                <w:sz w:val="24"/>
                <w:szCs w:val="24"/>
              </w:rPr>
              <w:t>termly Responsible Officer audits;</w:t>
            </w:r>
          </w:p>
          <w:p w:rsidR="00151446" w:rsidRPr="00E455A6" w:rsidRDefault="00151446" w:rsidP="00682B26">
            <w:pPr>
              <w:pStyle w:val="ListParagraph"/>
              <w:numPr>
                <w:ilvl w:val="0"/>
                <w:numId w:val="1"/>
              </w:numPr>
              <w:rPr>
                <w:rFonts w:cstheme="minorHAnsi"/>
                <w:sz w:val="24"/>
                <w:szCs w:val="24"/>
              </w:rPr>
            </w:pPr>
            <w:r w:rsidRPr="00E455A6">
              <w:rPr>
                <w:rFonts w:cstheme="minorHAnsi"/>
                <w:sz w:val="24"/>
                <w:szCs w:val="24"/>
              </w:rPr>
              <w:t>Check</w:t>
            </w:r>
            <w:r w:rsidR="00031567">
              <w:rPr>
                <w:rFonts w:cstheme="minorHAnsi"/>
                <w:sz w:val="24"/>
                <w:szCs w:val="24"/>
              </w:rPr>
              <w:t xml:space="preserve"> </w:t>
            </w:r>
            <w:r w:rsidRPr="00E455A6">
              <w:rPr>
                <w:rFonts w:cstheme="minorHAnsi"/>
                <w:sz w:val="24"/>
                <w:szCs w:val="24"/>
              </w:rPr>
              <w:t>annual GAG calculation and associated funding formula, plus local authority grants received;</w:t>
            </w:r>
          </w:p>
          <w:p w:rsidR="00151446" w:rsidRPr="00E455A6" w:rsidRDefault="00151446" w:rsidP="00682B26">
            <w:pPr>
              <w:pStyle w:val="ListParagraph"/>
              <w:numPr>
                <w:ilvl w:val="0"/>
                <w:numId w:val="1"/>
              </w:numPr>
              <w:rPr>
                <w:rFonts w:cstheme="minorHAnsi"/>
                <w:sz w:val="24"/>
                <w:szCs w:val="24"/>
              </w:rPr>
            </w:pPr>
            <w:r w:rsidRPr="00E455A6">
              <w:rPr>
                <w:rFonts w:cstheme="minorHAnsi"/>
                <w:sz w:val="24"/>
                <w:szCs w:val="24"/>
              </w:rPr>
              <w:t>Final r</w:t>
            </w:r>
            <w:r w:rsidR="0090041F" w:rsidRPr="00E455A6">
              <w:rPr>
                <w:rFonts w:cstheme="minorHAnsi"/>
                <w:sz w:val="24"/>
                <w:szCs w:val="24"/>
              </w:rPr>
              <w:t>eview/authorisation of POs, i</w:t>
            </w:r>
            <w:r w:rsidRPr="00E455A6">
              <w:rPr>
                <w:rFonts w:cstheme="minorHAnsi"/>
                <w:sz w:val="24"/>
                <w:szCs w:val="24"/>
              </w:rPr>
              <w:t>nvoices and BACS payments</w:t>
            </w:r>
            <w:r w:rsidR="0090041F" w:rsidRPr="00E455A6">
              <w:rPr>
                <w:rFonts w:cstheme="minorHAnsi"/>
                <w:sz w:val="24"/>
                <w:szCs w:val="24"/>
              </w:rPr>
              <w:t>;</w:t>
            </w:r>
          </w:p>
          <w:p w:rsidR="00682B26" w:rsidRPr="00E455A6" w:rsidRDefault="00682B26" w:rsidP="00682B26">
            <w:pPr>
              <w:pStyle w:val="NormalWeb"/>
              <w:numPr>
                <w:ilvl w:val="0"/>
                <w:numId w:val="1"/>
              </w:numPr>
              <w:rPr>
                <w:rFonts w:asciiTheme="minorHAnsi" w:hAnsiTheme="minorHAnsi" w:cstheme="minorHAnsi"/>
              </w:rPr>
            </w:pPr>
            <w:r w:rsidRPr="00E455A6">
              <w:rPr>
                <w:rFonts w:asciiTheme="minorHAnsi" w:hAnsiTheme="minorHAnsi" w:cstheme="minorHAnsi"/>
              </w:rPr>
              <w:t>Interpret and understand existing and emerging changes to under 18's EFA funding</w:t>
            </w:r>
            <w:r w:rsidR="00B37780" w:rsidRPr="00E455A6">
              <w:rPr>
                <w:rFonts w:asciiTheme="minorHAnsi" w:hAnsiTheme="minorHAnsi" w:cstheme="minorHAnsi"/>
              </w:rPr>
              <w:t>;</w:t>
            </w:r>
          </w:p>
          <w:p w:rsidR="006275B4" w:rsidRPr="00E455A6" w:rsidRDefault="006275B4" w:rsidP="006275B4">
            <w:pPr>
              <w:pStyle w:val="NormalWeb"/>
              <w:numPr>
                <w:ilvl w:val="0"/>
                <w:numId w:val="1"/>
              </w:numPr>
              <w:rPr>
                <w:rFonts w:asciiTheme="minorHAnsi" w:hAnsiTheme="minorHAnsi" w:cstheme="minorHAnsi"/>
              </w:rPr>
            </w:pPr>
            <w:r w:rsidRPr="00E455A6">
              <w:rPr>
                <w:rFonts w:asciiTheme="minorHAnsi" w:hAnsiTheme="minorHAnsi" w:cstheme="minorHAnsi"/>
              </w:rPr>
              <w:t>Plan the Sixth Form budget and resources;</w:t>
            </w:r>
          </w:p>
          <w:p w:rsidR="00682B26" w:rsidRPr="00E455A6" w:rsidRDefault="00682B26" w:rsidP="00682B26">
            <w:pPr>
              <w:pStyle w:val="NormalWeb"/>
              <w:numPr>
                <w:ilvl w:val="0"/>
                <w:numId w:val="1"/>
              </w:numPr>
              <w:rPr>
                <w:rFonts w:asciiTheme="minorHAnsi" w:hAnsiTheme="minorHAnsi" w:cstheme="minorHAnsi"/>
              </w:rPr>
            </w:pPr>
            <w:r w:rsidRPr="00E455A6">
              <w:rPr>
                <w:rFonts w:asciiTheme="minorHAnsi" w:hAnsiTheme="minorHAnsi" w:cstheme="minorHAnsi"/>
              </w:rPr>
              <w:t>Inc</w:t>
            </w:r>
            <w:r w:rsidR="006275B4" w:rsidRPr="00E455A6">
              <w:rPr>
                <w:rFonts w:asciiTheme="minorHAnsi" w:hAnsiTheme="minorHAnsi" w:cstheme="minorHAnsi"/>
              </w:rPr>
              <w:t>om</w:t>
            </w:r>
            <w:r w:rsidRPr="00E455A6">
              <w:rPr>
                <w:rFonts w:asciiTheme="minorHAnsi" w:hAnsiTheme="minorHAnsi" w:cstheme="minorHAnsi"/>
              </w:rPr>
              <w:t>e generation and the management of the rental income stream</w:t>
            </w:r>
            <w:r w:rsidR="00B37780" w:rsidRPr="00E455A6">
              <w:rPr>
                <w:rFonts w:asciiTheme="minorHAnsi" w:hAnsiTheme="minorHAnsi" w:cstheme="minorHAnsi"/>
              </w:rPr>
              <w:t>;</w:t>
            </w:r>
          </w:p>
          <w:p w:rsidR="00682B26" w:rsidRPr="00E455A6" w:rsidRDefault="00682B26" w:rsidP="00682B26">
            <w:pPr>
              <w:pStyle w:val="NormalWeb"/>
              <w:numPr>
                <w:ilvl w:val="0"/>
                <w:numId w:val="1"/>
              </w:numPr>
              <w:rPr>
                <w:rFonts w:asciiTheme="minorHAnsi" w:hAnsiTheme="minorHAnsi" w:cstheme="minorHAnsi"/>
              </w:rPr>
            </w:pPr>
            <w:r w:rsidRPr="00E455A6">
              <w:rPr>
                <w:rFonts w:asciiTheme="minorHAnsi" w:hAnsiTheme="minorHAnsi" w:cstheme="minorHAnsi"/>
              </w:rPr>
              <w:t>Compliance with statutory and legal requirement</w:t>
            </w:r>
            <w:r w:rsidR="00B37780" w:rsidRPr="00E455A6">
              <w:rPr>
                <w:rFonts w:asciiTheme="minorHAnsi" w:hAnsiTheme="minorHAnsi" w:cstheme="minorHAnsi"/>
              </w:rPr>
              <w:t>;</w:t>
            </w:r>
          </w:p>
          <w:p w:rsidR="00682B26" w:rsidRPr="00E455A6" w:rsidRDefault="00682B26" w:rsidP="00682B26">
            <w:pPr>
              <w:pStyle w:val="NormalWeb"/>
              <w:numPr>
                <w:ilvl w:val="0"/>
                <w:numId w:val="1"/>
              </w:numPr>
              <w:rPr>
                <w:rFonts w:asciiTheme="minorHAnsi" w:hAnsiTheme="minorHAnsi" w:cstheme="minorHAnsi"/>
              </w:rPr>
            </w:pPr>
            <w:r w:rsidRPr="00E455A6">
              <w:rPr>
                <w:rFonts w:asciiTheme="minorHAnsi" w:hAnsiTheme="minorHAnsi" w:cstheme="minorHAnsi"/>
              </w:rPr>
              <w:t>Report performance and projections to Governors, stakeholders and budget holders</w:t>
            </w:r>
            <w:r w:rsidR="00B37780" w:rsidRPr="00E455A6">
              <w:rPr>
                <w:rFonts w:asciiTheme="minorHAnsi" w:hAnsiTheme="minorHAnsi" w:cstheme="minorHAnsi"/>
              </w:rPr>
              <w:t>;</w:t>
            </w:r>
          </w:p>
          <w:p w:rsidR="00682B26" w:rsidRPr="00E455A6" w:rsidRDefault="00682B26" w:rsidP="00682B26">
            <w:pPr>
              <w:pStyle w:val="NormalWeb"/>
              <w:numPr>
                <w:ilvl w:val="0"/>
                <w:numId w:val="1"/>
              </w:numPr>
              <w:rPr>
                <w:rFonts w:asciiTheme="minorHAnsi" w:hAnsiTheme="minorHAnsi" w:cstheme="minorHAnsi"/>
              </w:rPr>
            </w:pPr>
            <w:r w:rsidRPr="00E455A6">
              <w:rPr>
                <w:rFonts w:asciiTheme="minorHAnsi" w:hAnsiTheme="minorHAnsi" w:cstheme="minorHAnsi"/>
              </w:rPr>
              <w:t>Manage relationships with key stakeholders</w:t>
            </w:r>
            <w:r w:rsidR="00B37780" w:rsidRPr="00E455A6">
              <w:rPr>
                <w:rFonts w:asciiTheme="minorHAnsi" w:hAnsiTheme="minorHAnsi" w:cstheme="minorHAnsi"/>
              </w:rPr>
              <w:t>;</w:t>
            </w:r>
          </w:p>
          <w:p w:rsidR="00682B26" w:rsidRPr="00031567" w:rsidRDefault="00682B26" w:rsidP="00031567">
            <w:pPr>
              <w:pStyle w:val="NormalWeb"/>
              <w:numPr>
                <w:ilvl w:val="0"/>
                <w:numId w:val="1"/>
              </w:numPr>
              <w:rPr>
                <w:rFonts w:asciiTheme="minorHAnsi" w:hAnsiTheme="minorHAnsi" w:cstheme="minorHAnsi"/>
              </w:rPr>
            </w:pPr>
            <w:r w:rsidRPr="00E455A6">
              <w:rPr>
                <w:rFonts w:asciiTheme="minorHAnsi" w:hAnsiTheme="minorHAnsi" w:cstheme="minorHAnsi"/>
              </w:rPr>
              <w:t>Track</w:t>
            </w:r>
            <w:r w:rsidR="00031567">
              <w:rPr>
                <w:rFonts w:asciiTheme="minorHAnsi" w:hAnsiTheme="minorHAnsi" w:cstheme="minorHAnsi"/>
              </w:rPr>
              <w:t xml:space="preserve"> </w:t>
            </w:r>
            <w:r w:rsidRPr="00031567">
              <w:rPr>
                <w:rFonts w:asciiTheme="minorHAnsi" w:hAnsiTheme="minorHAnsi" w:cstheme="minorHAnsi"/>
              </w:rPr>
              <w:t>and report</w:t>
            </w:r>
            <w:r w:rsidR="00031567">
              <w:rPr>
                <w:rFonts w:asciiTheme="minorHAnsi" w:hAnsiTheme="minorHAnsi" w:cstheme="minorHAnsi"/>
              </w:rPr>
              <w:t xml:space="preserve"> on </w:t>
            </w:r>
            <w:r w:rsidRPr="00031567">
              <w:rPr>
                <w:rFonts w:asciiTheme="minorHAnsi" w:hAnsiTheme="minorHAnsi" w:cstheme="minorHAnsi"/>
              </w:rPr>
              <w:t>strategic and operational risk register</w:t>
            </w:r>
            <w:r w:rsidR="00B37780" w:rsidRPr="00031567">
              <w:rPr>
                <w:rFonts w:asciiTheme="minorHAnsi" w:hAnsiTheme="minorHAnsi" w:cstheme="minorHAnsi"/>
              </w:rPr>
              <w:t>;</w:t>
            </w:r>
          </w:p>
          <w:p w:rsidR="00682B26" w:rsidRPr="00E455A6" w:rsidRDefault="00682B26" w:rsidP="00682B26">
            <w:pPr>
              <w:pStyle w:val="NormalWeb"/>
              <w:numPr>
                <w:ilvl w:val="0"/>
                <w:numId w:val="1"/>
              </w:numPr>
              <w:rPr>
                <w:rFonts w:asciiTheme="minorHAnsi" w:hAnsiTheme="minorHAnsi" w:cstheme="minorHAnsi"/>
              </w:rPr>
            </w:pPr>
            <w:r w:rsidRPr="00E455A6">
              <w:rPr>
                <w:rFonts w:asciiTheme="minorHAnsi" w:hAnsiTheme="minorHAnsi" w:cstheme="minorHAnsi"/>
              </w:rPr>
              <w:t>Responsible for annual capital including tracking and safeguarding assets</w:t>
            </w:r>
            <w:r w:rsidR="00B80480">
              <w:rPr>
                <w:rFonts w:asciiTheme="minorHAnsi" w:hAnsiTheme="minorHAnsi" w:cstheme="minorHAnsi"/>
              </w:rPr>
              <w:t>;</w:t>
            </w:r>
          </w:p>
          <w:p w:rsidR="00682B26" w:rsidRPr="00E455A6" w:rsidRDefault="00682B26" w:rsidP="00682B26">
            <w:pPr>
              <w:pStyle w:val="NormalWeb"/>
              <w:numPr>
                <w:ilvl w:val="0"/>
                <w:numId w:val="1"/>
              </w:numPr>
              <w:rPr>
                <w:rFonts w:asciiTheme="minorHAnsi" w:hAnsiTheme="minorHAnsi" w:cstheme="minorHAnsi"/>
              </w:rPr>
            </w:pPr>
            <w:r w:rsidRPr="00E455A6">
              <w:rPr>
                <w:rFonts w:asciiTheme="minorHAnsi" w:hAnsiTheme="minorHAnsi" w:cstheme="minorHAnsi"/>
              </w:rPr>
              <w:t>Plan and manage cash flow and investment activit</w:t>
            </w:r>
            <w:r w:rsidR="00B37780" w:rsidRPr="00E455A6">
              <w:rPr>
                <w:rFonts w:asciiTheme="minorHAnsi" w:hAnsiTheme="minorHAnsi" w:cstheme="minorHAnsi"/>
              </w:rPr>
              <w:t>y;</w:t>
            </w:r>
          </w:p>
          <w:p w:rsidR="00682B26" w:rsidRPr="00E455A6" w:rsidRDefault="00682B26" w:rsidP="00682B26">
            <w:pPr>
              <w:pStyle w:val="NormalWeb"/>
              <w:numPr>
                <w:ilvl w:val="0"/>
                <w:numId w:val="1"/>
              </w:numPr>
              <w:rPr>
                <w:rFonts w:asciiTheme="minorHAnsi" w:hAnsiTheme="minorHAnsi" w:cstheme="minorHAnsi"/>
              </w:rPr>
            </w:pPr>
            <w:r w:rsidRPr="00E455A6">
              <w:rPr>
                <w:rFonts w:asciiTheme="minorHAnsi" w:hAnsiTheme="minorHAnsi" w:cstheme="minorHAnsi"/>
              </w:rPr>
              <w:t>Promote the efficient, effective and economic use of resources</w:t>
            </w:r>
            <w:r w:rsidR="00B37780" w:rsidRPr="00E455A6">
              <w:rPr>
                <w:rFonts w:asciiTheme="minorHAnsi" w:hAnsiTheme="minorHAnsi" w:cstheme="minorHAnsi"/>
              </w:rPr>
              <w:t>;</w:t>
            </w:r>
          </w:p>
          <w:p w:rsidR="00682B26" w:rsidRPr="00E455A6" w:rsidRDefault="00682B26" w:rsidP="00682B26">
            <w:pPr>
              <w:pStyle w:val="NormalWeb"/>
              <w:numPr>
                <w:ilvl w:val="0"/>
                <w:numId w:val="1"/>
              </w:numPr>
              <w:rPr>
                <w:rFonts w:asciiTheme="minorHAnsi" w:hAnsiTheme="minorHAnsi" w:cstheme="minorHAnsi"/>
              </w:rPr>
            </w:pPr>
            <w:r w:rsidRPr="00E455A6">
              <w:rPr>
                <w:rFonts w:asciiTheme="minorHAnsi" w:hAnsiTheme="minorHAnsi" w:cstheme="minorHAnsi"/>
              </w:rPr>
              <w:lastRenderedPageBreak/>
              <w:t xml:space="preserve">Liaise and negotiate with providers of goods and services and third party contractors in consultation with the </w:t>
            </w:r>
            <w:r w:rsidR="00CF015A">
              <w:rPr>
                <w:rFonts w:asciiTheme="minorHAnsi" w:hAnsiTheme="minorHAnsi" w:cstheme="minorHAnsi"/>
              </w:rPr>
              <w:t>Headteacher</w:t>
            </w:r>
            <w:r w:rsidR="00B37780" w:rsidRPr="00E455A6">
              <w:rPr>
                <w:rFonts w:asciiTheme="minorHAnsi" w:hAnsiTheme="minorHAnsi" w:cstheme="minorHAnsi"/>
              </w:rPr>
              <w:t>;</w:t>
            </w:r>
          </w:p>
          <w:p w:rsidR="00682B26" w:rsidRPr="00E455A6" w:rsidRDefault="00682B26" w:rsidP="00B37780">
            <w:pPr>
              <w:pStyle w:val="NormalWeb"/>
              <w:numPr>
                <w:ilvl w:val="0"/>
                <w:numId w:val="1"/>
              </w:numPr>
              <w:rPr>
                <w:rFonts w:asciiTheme="minorHAnsi" w:hAnsiTheme="minorHAnsi" w:cstheme="minorHAnsi"/>
              </w:rPr>
            </w:pPr>
            <w:r w:rsidRPr="00E455A6">
              <w:rPr>
                <w:rFonts w:asciiTheme="minorHAnsi" w:hAnsiTheme="minorHAnsi" w:cstheme="minorHAnsi"/>
              </w:rPr>
              <w:t>Oversee regulatory and statutory reporting and compliance</w:t>
            </w:r>
            <w:r w:rsidR="00B37780" w:rsidRPr="00E455A6">
              <w:rPr>
                <w:rFonts w:asciiTheme="minorHAnsi" w:hAnsiTheme="minorHAnsi" w:cstheme="minorHAnsi"/>
              </w:rPr>
              <w:t>;</w:t>
            </w:r>
          </w:p>
          <w:p w:rsidR="00682B26" w:rsidRPr="00E455A6" w:rsidRDefault="00682B26" w:rsidP="00682B26">
            <w:pPr>
              <w:pStyle w:val="NormalWeb"/>
              <w:numPr>
                <w:ilvl w:val="0"/>
                <w:numId w:val="1"/>
              </w:numPr>
              <w:rPr>
                <w:rFonts w:asciiTheme="minorHAnsi" w:hAnsiTheme="minorHAnsi" w:cstheme="minorHAnsi"/>
              </w:rPr>
            </w:pPr>
            <w:r w:rsidRPr="00E455A6">
              <w:rPr>
                <w:rFonts w:asciiTheme="minorHAnsi" w:hAnsiTheme="minorHAnsi" w:cstheme="minorHAnsi"/>
              </w:rPr>
              <w:t xml:space="preserve">Ensure adequate insurances are in place so that all risks are reasonably covered. </w:t>
            </w:r>
          </w:p>
          <w:p w:rsidR="001750D7" w:rsidRPr="00E455A6" w:rsidRDefault="001750D7" w:rsidP="00B37780">
            <w:pPr>
              <w:pStyle w:val="NormalWeb"/>
              <w:numPr>
                <w:ilvl w:val="0"/>
                <w:numId w:val="1"/>
              </w:numPr>
              <w:rPr>
                <w:rFonts w:asciiTheme="minorHAnsi" w:hAnsiTheme="minorHAnsi" w:cstheme="minorHAnsi"/>
              </w:rPr>
            </w:pPr>
            <w:r w:rsidRPr="00E455A6">
              <w:rPr>
                <w:rFonts w:asciiTheme="minorHAnsi" w:hAnsiTheme="minorHAnsi" w:cstheme="minorHAnsi"/>
              </w:rPr>
              <w:t>Ensuring accurate reporting of pupil numbers on the school census;</w:t>
            </w:r>
          </w:p>
          <w:p w:rsidR="00151446" w:rsidRPr="00E455A6" w:rsidRDefault="00151446" w:rsidP="00E66BEA">
            <w:pPr>
              <w:pStyle w:val="ListParagraph"/>
              <w:numPr>
                <w:ilvl w:val="0"/>
                <w:numId w:val="1"/>
              </w:numPr>
              <w:rPr>
                <w:rFonts w:cstheme="minorHAnsi"/>
                <w:sz w:val="24"/>
                <w:szCs w:val="24"/>
              </w:rPr>
            </w:pPr>
            <w:r w:rsidRPr="00E455A6">
              <w:rPr>
                <w:rFonts w:cstheme="minorHAnsi"/>
                <w:sz w:val="24"/>
                <w:szCs w:val="24"/>
              </w:rPr>
              <w:t>Updating</w:t>
            </w:r>
            <w:r w:rsidR="0090041F" w:rsidRPr="00E455A6">
              <w:rPr>
                <w:rFonts w:cstheme="minorHAnsi"/>
                <w:sz w:val="24"/>
                <w:szCs w:val="24"/>
              </w:rPr>
              <w:t xml:space="preserve"> of school </w:t>
            </w:r>
            <w:r w:rsidRPr="00E455A6">
              <w:rPr>
                <w:rFonts w:cstheme="minorHAnsi"/>
                <w:sz w:val="24"/>
                <w:szCs w:val="24"/>
              </w:rPr>
              <w:t>asset register.</w:t>
            </w:r>
          </w:p>
        </w:tc>
      </w:tr>
      <w:tr w:rsidR="00383AF1" w:rsidRPr="00E455A6" w:rsidTr="00383AF1">
        <w:tc>
          <w:tcPr>
            <w:tcW w:w="9242" w:type="dxa"/>
            <w:shd w:val="clear" w:color="auto" w:fill="auto"/>
          </w:tcPr>
          <w:p w:rsidR="00383AF1" w:rsidRPr="00B80480" w:rsidRDefault="00383AF1" w:rsidP="0090041F">
            <w:pPr>
              <w:rPr>
                <w:rFonts w:cstheme="minorHAnsi"/>
                <w:b/>
                <w:sz w:val="20"/>
                <w:szCs w:val="20"/>
              </w:rPr>
            </w:pPr>
          </w:p>
        </w:tc>
      </w:tr>
      <w:tr w:rsidR="00151446" w:rsidRPr="00E455A6" w:rsidTr="00B80480">
        <w:tc>
          <w:tcPr>
            <w:tcW w:w="9242" w:type="dxa"/>
            <w:shd w:val="clear" w:color="auto" w:fill="auto"/>
          </w:tcPr>
          <w:p w:rsidR="00151446" w:rsidRDefault="00031567" w:rsidP="0090041F">
            <w:pPr>
              <w:rPr>
                <w:rFonts w:cstheme="minorHAnsi"/>
                <w:b/>
                <w:sz w:val="24"/>
                <w:szCs w:val="24"/>
              </w:rPr>
            </w:pPr>
            <w:r>
              <w:rPr>
                <w:rFonts w:cstheme="minorHAnsi"/>
                <w:b/>
                <w:sz w:val="24"/>
                <w:szCs w:val="24"/>
              </w:rPr>
              <w:t>CONTRACT PROCUREMENT AND MAINTENANCE</w:t>
            </w:r>
          </w:p>
          <w:p w:rsidR="00031567" w:rsidRPr="00B80480" w:rsidRDefault="00031567" w:rsidP="0090041F">
            <w:pPr>
              <w:rPr>
                <w:rFonts w:cstheme="minorHAnsi"/>
                <w:b/>
                <w:sz w:val="20"/>
                <w:szCs w:val="20"/>
              </w:rPr>
            </w:pPr>
          </w:p>
          <w:p w:rsidR="00151446" w:rsidRPr="00E455A6" w:rsidRDefault="00151446" w:rsidP="002408C9">
            <w:pPr>
              <w:pStyle w:val="ListParagraph"/>
              <w:numPr>
                <w:ilvl w:val="0"/>
                <w:numId w:val="8"/>
              </w:numPr>
              <w:rPr>
                <w:rFonts w:cstheme="minorHAnsi"/>
                <w:sz w:val="24"/>
                <w:szCs w:val="24"/>
              </w:rPr>
            </w:pPr>
            <w:r w:rsidRPr="00E455A6">
              <w:rPr>
                <w:rFonts w:cstheme="minorHAnsi"/>
                <w:sz w:val="24"/>
                <w:szCs w:val="24"/>
              </w:rPr>
              <w:t xml:space="preserve">Manage all externally contracted services: currently catering, </w:t>
            </w:r>
            <w:r w:rsidR="000F6234" w:rsidRPr="00E455A6">
              <w:rPr>
                <w:rFonts w:cstheme="minorHAnsi"/>
                <w:sz w:val="24"/>
                <w:szCs w:val="24"/>
              </w:rPr>
              <w:t>lettings</w:t>
            </w:r>
            <w:r w:rsidRPr="00E455A6">
              <w:rPr>
                <w:rFonts w:cstheme="minorHAnsi"/>
                <w:sz w:val="24"/>
                <w:szCs w:val="24"/>
              </w:rPr>
              <w:t xml:space="preserve"> and cleaning. Ensure best value and quality of service and manage tende</w:t>
            </w:r>
            <w:r w:rsidR="0090041F" w:rsidRPr="00E455A6">
              <w:rPr>
                <w:rFonts w:cstheme="minorHAnsi"/>
                <w:sz w:val="24"/>
                <w:szCs w:val="24"/>
              </w:rPr>
              <w:t>ring processes when necessary;</w:t>
            </w:r>
          </w:p>
          <w:p w:rsidR="0090041F" w:rsidRPr="00E455A6" w:rsidRDefault="00151446" w:rsidP="002408C9">
            <w:pPr>
              <w:pStyle w:val="ListParagraph"/>
              <w:numPr>
                <w:ilvl w:val="0"/>
                <w:numId w:val="8"/>
              </w:numPr>
              <w:rPr>
                <w:rFonts w:cstheme="minorHAnsi"/>
                <w:sz w:val="24"/>
                <w:szCs w:val="24"/>
              </w:rPr>
            </w:pPr>
            <w:r w:rsidRPr="00E455A6">
              <w:rPr>
                <w:rFonts w:cstheme="minorHAnsi"/>
                <w:sz w:val="24"/>
                <w:szCs w:val="24"/>
              </w:rPr>
              <w:t>Monitor effectiveness of all external providers e.g. Payroll, HR Etc. Ensure quality of serv</w:t>
            </w:r>
            <w:r w:rsidR="0090041F" w:rsidRPr="00E455A6">
              <w:rPr>
                <w:rFonts w:cstheme="minorHAnsi"/>
                <w:sz w:val="24"/>
                <w:szCs w:val="24"/>
              </w:rPr>
              <w:t>ice and best value at all times;</w:t>
            </w:r>
          </w:p>
          <w:p w:rsidR="0090041F" w:rsidRDefault="0090041F" w:rsidP="002408C9">
            <w:pPr>
              <w:pStyle w:val="ListParagraph"/>
              <w:numPr>
                <w:ilvl w:val="0"/>
                <w:numId w:val="8"/>
              </w:numPr>
              <w:rPr>
                <w:rFonts w:cstheme="minorHAnsi"/>
                <w:sz w:val="24"/>
                <w:szCs w:val="24"/>
              </w:rPr>
            </w:pPr>
            <w:r w:rsidRPr="00E455A6">
              <w:rPr>
                <w:rFonts w:cstheme="minorHAnsi"/>
                <w:sz w:val="24"/>
                <w:szCs w:val="24"/>
              </w:rPr>
              <w:t>Management of all school procurement, ensuring appropriate application of process and systems in-line with EFA guideline</w:t>
            </w:r>
            <w:r w:rsidR="00921E9A" w:rsidRPr="00E455A6">
              <w:rPr>
                <w:rFonts w:cstheme="minorHAnsi"/>
                <w:sz w:val="24"/>
                <w:szCs w:val="24"/>
              </w:rPr>
              <w:t>s</w:t>
            </w:r>
            <w:r w:rsidRPr="00E455A6">
              <w:rPr>
                <w:rFonts w:cstheme="minorHAnsi"/>
                <w:sz w:val="24"/>
                <w:szCs w:val="24"/>
              </w:rPr>
              <w:t xml:space="preserve"> and </w:t>
            </w:r>
            <w:r w:rsidR="00921E9A" w:rsidRPr="00E455A6">
              <w:rPr>
                <w:rFonts w:cstheme="minorHAnsi"/>
                <w:sz w:val="24"/>
                <w:szCs w:val="24"/>
              </w:rPr>
              <w:t xml:space="preserve">appropriate </w:t>
            </w:r>
            <w:r w:rsidRPr="00E455A6">
              <w:rPr>
                <w:rFonts w:cstheme="minorHAnsi"/>
                <w:sz w:val="24"/>
                <w:szCs w:val="24"/>
              </w:rPr>
              <w:t>legal requirements.</w:t>
            </w:r>
          </w:p>
          <w:p w:rsidR="002408C9" w:rsidRPr="002408C9" w:rsidRDefault="002408C9" w:rsidP="002408C9">
            <w:pPr>
              <w:pStyle w:val="ListParagraph"/>
              <w:numPr>
                <w:ilvl w:val="0"/>
                <w:numId w:val="8"/>
              </w:numPr>
              <w:rPr>
                <w:rFonts w:cstheme="minorHAnsi"/>
                <w:sz w:val="24"/>
                <w:szCs w:val="24"/>
              </w:rPr>
            </w:pPr>
            <w:r w:rsidRPr="002408C9">
              <w:rPr>
                <w:rFonts w:cstheme="minorHAnsi"/>
                <w:sz w:val="24"/>
                <w:szCs w:val="24"/>
              </w:rPr>
              <w:t>Initial coordination of insurance claims against Academy</w:t>
            </w:r>
          </w:p>
          <w:p w:rsidR="002408C9" w:rsidRPr="0095343F" w:rsidRDefault="002408C9" w:rsidP="0095343F">
            <w:pPr>
              <w:pStyle w:val="ListParagraph"/>
              <w:numPr>
                <w:ilvl w:val="0"/>
                <w:numId w:val="8"/>
              </w:numPr>
              <w:rPr>
                <w:rFonts w:cstheme="minorHAnsi"/>
                <w:sz w:val="24"/>
                <w:szCs w:val="24"/>
              </w:rPr>
            </w:pPr>
            <w:r w:rsidRPr="002408C9">
              <w:rPr>
                <w:rFonts w:cstheme="minorHAnsi"/>
                <w:sz w:val="24"/>
                <w:szCs w:val="24"/>
              </w:rPr>
              <w:t>Review of contract commitments in all areas</w:t>
            </w:r>
          </w:p>
        </w:tc>
      </w:tr>
      <w:tr w:rsidR="00383AF1" w:rsidRPr="00E455A6" w:rsidTr="00383AF1">
        <w:tc>
          <w:tcPr>
            <w:tcW w:w="9242" w:type="dxa"/>
            <w:shd w:val="clear" w:color="auto" w:fill="auto"/>
          </w:tcPr>
          <w:p w:rsidR="00383AF1" w:rsidRPr="00B80480" w:rsidRDefault="00383AF1" w:rsidP="003B5049">
            <w:pPr>
              <w:rPr>
                <w:rFonts w:cstheme="minorHAnsi"/>
                <w:sz w:val="20"/>
                <w:szCs w:val="20"/>
              </w:rPr>
            </w:pPr>
          </w:p>
        </w:tc>
      </w:tr>
      <w:tr w:rsidR="00151446" w:rsidRPr="00E455A6" w:rsidTr="00B80480">
        <w:tc>
          <w:tcPr>
            <w:tcW w:w="9242" w:type="dxa"/>
            <w:shd w:val="clear" w:color="auto" w:fill="auto"/>
          </w:tcPr>
          <w:p w:rsidR="003B5049" w:rsidRDefault="003B5049" w:rsidP="003B5049">
            <w:pPr>
              <w:rPr>
                <w:rFonts w:cstheme="minorHAnsi"/>
                <w:b/>
                <w:sz w:val="24"/>
                <w:szCs w:val="24"/>
              </w:rPr>
            </w:pPr>
            <w:r w:rsidRPr="00E455A6">
              <w:rPr>
                <w:rFonts w:cstheme="minorHAnsi"/>
                <w:sz w:val="24"/>
                <w:szCs w:val="24"/>
              </w:rPr>
              <w:t xml:space="preserve"> </w:t>
            </w:r>
            <w:r w:rsidR="00031567">
              <w:rPr>
                <w:rFonts w:cstheme="minorHAnsi"/>
                <w:b/>
                <w:sz w:val="24"/>
                <w:szCs w:val="24"/>
              </w:rPr>
              <w:t>MANAGING THE SITE</w:t>
            </w:r>
          </w:p>
          <w:p w:rsidR="00031567" w:rsidRPr="00B80480" w:rsidRDefault="00031567" w:rsidP="003B5049">
            <w:pPr>
              <w:rPr>
                <w:rFonts w:cstheme="minorHAnsi"/>
                <w:b/>
                <w:sz w:val="20"/>
                <w:szCs w:val="20"/>
              </w:rPr>
            </w:pPr>
          </w:p>
          <w:p w:rsidR="003B5049" w:rsidRPr="00E455A6" w:rsidRDefault="00031567" w:rsidP="003B5049">
            <w:pPr>
              <w:pStyle w:val="ListParagraph"/>
              <w:numPr>
                <w:ilvl w:val="0"/>
                <w:numId w:val="10"/>
              </w:numPr>
              <w:rPr>
                <w:rFonts w:cstheme="minorHAnsi"/>
                <w:sz w:val="24"/>
                <w:szCs w:val="24"/>
              </w:rPr>
            </w:pPr>
            <w:r>
              <w:rPr>
                <w:rFonts w:cstheme="minorHAnsi"/>
                <w:sz w:val="24"/>
                <w:szCs w:val="24"/>
              </w:rPr>
              <w:t>Site</w:t>
            </w:r>
            <w:r w:rsidR="003B5049" w:rsidRPr="00E455A6">
              <w:rPr>
                <w:rFonts w:cstheme="minorHAnsi"/>
                <w:sz w:val="24"/>
                <w:szCs w:val="24"/>
              </w:rPr>
              <w:t xml:space="preserve"> Manager responsible for </w:t>
            </w:r>
            <w:r>
              <w:rPr>
                <w:rFonts w:cstheme="minorHAnsi"/>
                <w:sz w:val="24"/>
                <w:szCs w:val="24"/>
              </w:rPr>
              <w:t>Site</w:t>
            </w:r>
            <w:r w:rsidR="003B5049" w:rsidRPr="00E455A6">
              <w:rPr>
                <w:rFonts w:cstheme="minorHAnsi"/>
                <w:sz w:val="24"/>
                <w:szCs w:val="24"/>
              </w:rPr>
              <w:t xml:space="preserve"> management across the academy.</w:t>
            </w:r>
          </w:p>
          <w:p w:rsidR="00151446" w:rsidRPr="00E455A6" w:rsidRDefault="00151446" w:rsidP="001750D7">
            <w:pPr>
              <w:pStyle w:val="ListParagraph"/>
              <w:numPr>
                <w:ilvl w:val="0"/>
                <w:numId w:val="10"/>
              </w:numPr>
              <w:rPr>
                <w:rFonts w:cstheme="minorHAnsi"/>
                <w:sz w:val="24"/>
                <w:szCs w:val="24"/>
              </w:rPr>
            </w:pPr>
            <w:r w:rsidRPr="00E455A6">
              <w:rPr>
                <w:rFonts w:cstheme="minorHAnsi"/>
                <w:sz w:val="24"/>
                <w:szCs w:val="24"/>
              </w:rPr>
              <w:t>Develop and implement 5-Year rolling refurbishment programme  in-line with associated annual budget requirements and 10 Year Estate Strategy;</w:t>
            </w:r>
          </w:p>
          <w:p w:rsidR="00151446" w:rsidRPr="00E455A6" w:rsidRDefault="00151446" w:rsidP="001750D7">
            <w:pPr>
              <w:pStyle w:val="ListParagraph"/>
              <w:numPr>
                <w:ilvl w:val="0"/>
                <w:numId w:val="10"/>
              </w:numPr>
              <w:rPr>
                <w:rFonts w:cstheme="minorHAnsi"/>
                <w:sz w:val="24"/>
                <w:szCs w:val="24"/>
              </w:rPr>
            </w:pPr>
            <w:r w:rsidRPr="00E455A6">
              <w:rPr>
                <w:rFonts w:cstheme="minorHAnsi"/>
                <w:sz w:val="24"/>
                <w:szCs w:val="24"/>
              </w:rPr>
              <w:t>Develop and submit EFA CIF applications in accordance school requirements; where appropriate make use of third party external consultants to provide specialist advice;</w:t>
            </w:r>
          </w:p>
          <w:p w:rsidR="0090041F" w:rsidRPr="00E455A6" w:rsidRDefault="0090041F" w:rsidP="001750D7">
            <w:pPr>
              <w:pStyle w:val="ListParagraph"/>
              <w:numPr>
                <w:ilvl w:val="0"/>
                <w:numId w:val="10"/>
              </w:numPr>
              <w:rPr>
                <w:rFonts w:cstheme="minorHAnsi"/>
                <w:sz w:val="24"/>
                <w:szCs w:val="24"/>
              </w:rPr>
            </w:pPr>
            <w:r w:rsidRPr="00E455A6">
              <w:rPr>
                <w:rFonts w:cstheme="minorHAnsi"/>
                <w:sz w:val="24"/>
                <w:szCs w:val="24"/>
              </w:rPr>
              <w:t>Liaison with LBH Secondary Expansion team and external consultants specific to the development of the school in-line with the expansion programme;</w:t>
            </w:r>
          </w:p>
          <w:p w:rsidR="00151446" w:rsidRPr="00E455A6" w:rsidRDefault="00151446" w:rsidP="001750D7">
            <w:pPr>
              <w:pStyle w:val="ListParagraph"/>
              <w:numPr>
                <w:ilvl w:val="0"/>
                <w:numId w:val="10"/>
              </w:numPr>
              <w:rPr>
                <w:rFonts w:cstheme="minorHAnsi"/>
                <w:sz w:val="24"/>
                <w:szCs w:val="24"/>
              </w:rPr>
            </w:pPr>
            <w:r w:rsidRPr="00E455A6">
              <w:rPr>
                <w:rFonts w:cstheme="minorHAnsi"/>
                <w:sz w:val="24"/>
                <w:szCs w:val="24"/>
              </w:rPr>
              <w:t xml:space="preserve">Overall management of minor and major works projects with </w:t>
            </w:r>
            <w:r w:rsidR="00031567">
              <w:rPr>
                <w:rFonts w:cstheme="minorHAnsi"/>
                <w:sz w:val="24"/>
                <w:szCs w:val="24"/>
              </w:rPr>
              <w:t>Site</w:t>
            </w:r>
            <w:r w:rsidRPr="00E455A6">
              <w:rPr>
                <w:rFonts w:cstheme="minorHAnsi"/>
                <w:sz w:val="24"/>
                <w:szCs w:val="24"/>
              </w:rPr>
              <w:t xml:space="preserve"> Manager and regular preventative maintenance schedule;</w:t>
            </w:r>
          </w:p>
          <w:p w:rsidR="00151446" w:rsidRPr="00E455A6" w:rsidRDefault="00151446" w:rsidP="001750D7">
            <w:pPr>
              <w:pStyle w:val="ListParagraph"/>
              <w:numPr>
                <w:ilvl w:val="0"/>
                <w:numId w:val="10"/>
              </w:numPr>
              <w:rPr>
                <w:rFonts w:cstheme="minorHAnsi"/>
                <w:sz w:val="24"/>
                <w:szCs w:val="24"/>
              </w:rPr>
            </w:pPr>
            <w:r w:rsidRPr="00E455A6">
              <w:rPr>
                <w:rFonts w:cstheme="minorHAnsi"/>
                <w:sz w:val="24"/>
                <w:szCs w:val="24"/>
              </w:rPr>
              <w:t xml:space="preserve">Line managing and working closely with the </w:t>
            </w:r>
            <w:r w:rsidR="00031567">
              <w:rPr>
                <w:rFonts w:cstheme="minorHAnsi"/>
                <w:sz w:val="24"/>
                <w:szCs w:val="24"/>
              </w:rPr>
              <w:t>Site</w:t>
            </w:r>
            <w:r w:rsidRPr="00E455A6">
              <w:rPr>
                <w:rFonts w:cstheme="minorHAnsi"/>
                <w:sz w:val="24"/>
                <w:szCs w:val="24"/>
              </w:rPr>
              <w:t xml:space="preserve"> Manager who will be responsible for the day-to-day management of the site and the Site Team;</w:t>
            </w:r>
          </w:p>
          <w:p w:rsidR="00151446" w:rsidRPr="00E455A6" w:rsidRDefault="00151446" w:rsidP="001750D7">
            <w:pPr>
              <w:pStyle w:val="ListParagraph"/>
              <w:numPr>
                <w:ilvl w:val="0"/>
                <w:numId w:val="10"/>
              </w:numPr>
              <w:rPr>
                <w:rFonts w:cstheme="minorHAnsi"/>
                <w:sz w:val="24"/>
                <w:szCs w:val="24"/>
              </w:rPr>
            </w:pPr>
            <w:r w:rsidRPr="00E455A6">
              <w:rPr>
                <w:rFonts w:cstheme="minorHAnsi"/>
                <w:sz w:val="24"/>
                <w:szCs w:val="24"/>
              </w:rPr>
              <w:t xml:space="preserve">Being responsible, in liaison with the </w:t>
            </w:r>
            <w:r w:rsidR="00031567">
              <w:rPr>
                <w:rFonts w:cstheme="minorHAnsi"/>
                <w:sz w:val="24"/>
                <w:szCs w:val="24"/>
              </w:rPr>
              <w:t>Site</w:t>
            </w:r>
            <w:r w:rsidRPr="00E455A6">
              <w:rPr>
                <w:rFonts w:cstheme="minorHAnsi"/>
                <w:sz w:val="24"/>
                <w:szCs w:val="24"/>
              </w:rPr>
              <w:t xml:space="preserve"> Manager, for the maintenance of the school site and the buildings, furniture, fixtures and fittings, the preparation of  maintenance schedules and the efficient operation of all </w:t>
            </w:r>
            <w:r w:rsidR="00031567">
              <w:rPr>
                <w:rFonts w:cstheme="minorHAnsi"/>
                <w:sz w:val="24"/>
                <w:szCs w:val="24"/>
              </w:rPr>
              <w:t>Site</w:t>
            </w:r>
            <w:r w:rsidRPr="00E455A6">
              <w:rPr>
                <w:rFonts w:cstheme="minorHAnsi"/>
                <w:sz w:val="24"/>
                <w:szCs w:val="24"/>
              </w:rPr>
              <w:t xml:space="preserve"> on the property,  including </w:t>
            </w:r>
            <w:r w:rsidR="001750D7" w:rsidRPr="00E455A6">
              <w:rPr>
                <w:rFonts w:cstheme="minorHAnsi"/>
                <w:sz w:val="24"/>
                <w:szCs w:val="24"/>
              </w:rPr>
              <w:t xml:space="preserve">cleaning, </w:t>
            </w:r>
            <w:r w:rsidRPr="00E455A6">
              <w:rPr>
                <w:rFonts w:cstheme="minorHAnsi"/>
                <w:sz w:val="24"/>
                <w:szCs w:val="24"/>
              </w:rPr>
              <w:t>the installations and plant for lighting, heating, hot water, cooking, ventilation, water, energy conservation;</w:t>
            </w:r>
          </w:p>
          <w:p w:rsidR="00151446" w:rsidRPr="00E455A6" w:rsidRDefault="008A699B" w:rsidP="001750D7">
            <w:pPr>
              <w:pStyle w:val="ListParagraph"/>
              <w:numPr>
                <w:ilvl w:val="0"/>
                <w:numId w:val="10"/>
              </w:numPr>
              <w:rPr>
                <w:rFonts w:cstheme="minorHAnsi"/>
                <w:sz w:val="24"/>
                <w:szCs w:val="24"/>
              </w:rPr>
            </w:pPr>
            <w:r w:rsidRPr="00E455A6">
              <w:rPr>
                <w:rFonts w:cstheme="minorHAnsi"/>
                <w:sz w:val="24"/>
                <w:szCs w:val="24"/>
              </w:rPr>
              <w:t>O</w:t>
            </w:r>
            <w:r w:rsidR="00151446" w:rsidRPr="00E455A6">
              <w:rPr>
                <w:rFonts w:cstheme="minorHAnsi"/>
                <w:sz w:val="24"/>
                <w:szCs w:val="24"/>
              </w:rPr>
              <w:t>rganising contracts dealing with security and communication systems e.g. access control and telephone syste</w:t>
            </w:r>
            <w:r w:rsidRPr="00E455A6">
              <w:rPr>
                <w:rFonts w:cstheme="minorHAnsi"/>
                <w:sz w:val="24"/>
                <w:szCs w:val="24"/>
              </w:rPr>
              <w:t>m;</w:t>
            </w:r>
          </w:p>
          <w:p w:rsidR="00151446" w:rsidRPr="00E455A6" w:rsidRDefault="00151446" w:rsidP="001750D7">
            <w:pPr>
              <w:pStyle w:val="ListParagraph"/>
              <w:numPr>
                <w:ilvl w:val="0"/>
                <w:numId w:val="10"/>
              </w:numPr>
              <w:rPr>
                <w:rFonts w:cstheme="minorHAnsi"/>
                <w:sz w:val="24"/>
                <w:szCs w:val="24"/>
              </w:rPr>
            </w:pPr>
            <w:r w:rsidRPr="00E455A6">
              <w:rPr>
                <w:rFonts w:cstheme="minorHAnsi"/>
                <w:sz w:val="24"/>
                <w:szCs w:val="24"/>
              </w:rPr>
              <w:t xml:space="preserve">Developing lettings with the </w:t>
            </w:r>
            <w:r w:rsidR="00031567">
              <w:rPr>
                <w:rFonts w:cstheme="minorHAnsi"/>
                <w:sz w:val="24"/>
                <w:szCs w:val="24"/>
              </w:rPr>
              <w:t>Site</w:t>
            </w:r>
            <w:r w:rsidRPr="00E455A6">
              <w:rPr>
                <w:rFonts w:cstheme="minorHAnsi"/>
                <w:sz w:val="24"/>
                <w:szCs w:val="24"/>
              </w:rPr>
              <w:t xml:space="preserve"> Manager and </w:t>
            </w:r>
            <w:r w:rsidR="000F6234" w:rsidRPr="00E455A6">
              <w:rPr>
                <w:rFonts w:cstheme="minorHAnsi"/>
                <w:sz w:val="24"/>
                <w:szCs w:val="24"/>
              </w:rPr>
              <w:t>Schools Plus</w:t>
            </w:r>
            <w:r w:rsidRPr="00E455A6">
              <w:rPr>
                <w:rFonts w:cstheme="minorHAnsi"/>
                <w:sz w:val="24"/>
                <w:szCs w:val="24"/>
              </w:rPr>
              <w:t xml:space="preserve"> to maximise income from letting the grounds, sports hall and premises outside normal core school time;</w:t>
            </w:r>
          </w:p>
          <w:p w:rsidR="00151446" w:rsidRPr="00E455A6" w:rsidRDefault="00151446" w:rsidP="001750D7">
            <w:pPr>
              <w:pStyle w:val="ListParagraph"/>
              <w:numPr>
                <w:ilvl w:val="0"/>
                <w:numId w:val="10"/>
              </w:numPr>
              <w:rPr>
                <w:rFonts w:cstheme="minorHAnsi"/>
                <w:sz w:val="24"/>
                <w:szCs w:val="24"/>
              </w:rPr>
            </w:pPr>
            <w:r w:rsidRPr="00E455A6">
              <w:rPr>
                <w:rFonts w:cstheme="minorHAnsi"/>
                <w:sz w:val="24"/>
                <w:szCs w:val="24"/>
              </w:rPr>
              <w:t>Ensuring all Adult Education, Saturday and holiday classes are arranged at times and within venues to suit the efficient running of the school and to maximize income generation for the school;</w:t>
            </w:r>
          </w:p>
          <w:p w:rsidR="00151446" w:rsidRPr="00E455A6" w:rsidRDefault="00151446" w:rsidP="001750D7">
            <w:pPr>
              <w:pStyle w:val="ListParagraph"/>
              <w:numPr>
                <w:ilvl w:val="0"/>
                <w:numId w:val="10"/>
              </w:numPr>
              <w:rPr>
                <w:rFonts w:cstheme="minorHAnsi"/>
                <w:sz w:val="24"/>
                <w:szCs w:val="24"/>
              </w:rPr>
            </w:pPr>
            <w:r w:rsidRPr="00E455A6">
              <w:rPr>
                <w:rFonts w:cstheme="minorHAnsi"/>
                <w:sz w:val="24"/>
                <w:szCs w:val="24"/>
              </w:rPr>
              <w:t>Ensuring best-value within budgets for buildings, power, water, rates, furniture, furnishings, all contracts, insurance and grounds maintenance;</w:t>
            </w:r>
          </w:p>
          <w:p w:rsidR="001750D7" w:rsidRPr="00E455A6" w:rsidRDefault="001750D7" w:rsidP="001750D7">
            <w:pPr>
              <w:pStyle w:val="NormalWeb"/>
              <w:numPr>
                <w:ilvl w:val="0"/>
                <w:numId w:val="10"/>
              </w:numPr>
              <w:rPr>
                <w:rFonts w:asciiTheme="minorHAnsi" w:hAnsiTheme="minorHAnsi" w:cstheme="minorHAnsi"/>
              </w:rPr>
            </w:pPr>
            <w:r w:rsidRPr="00E455A6">
              <w:rPr>
                <w:rFonts w:asciiTheme="minorHAnsi" w:hAnsiTheme="minorHAnsi" w:cstheme="minorHAnsi"/>
              </w:rPr>
              <w:t xml:space="preserve">Oversee the cashless catering system; </w:t>
            </w:r>
          </w:p>
          <w:p w:rsidR="00151446" w:rsidRPr="0095343F" w:rsidRDefault="00151446" w:rsidP="00E66BEA">
            <w:pPr>
              <w:pStyle w:val="ListParagraph"/>
              <w:numPr>
                <w:ilvl w:val="0"/>
                <w:numId w:val="10"/>
              </w:numPr>
              <w:rPr>
                <w:rFonts w:cstheme="minorHAnsi"/>
                <w:sz w:val="24"/>
                <w:szCs w:val="24"/>
              </w:rPr>
            </w:pPr>
            <w:r w:rsidRPr="00E455A6">
              <w:rPr>
                <w:rFonts w:cstheme="minorHAnsi"/>
                <w:sz w:val="24"/>
                <w:szCs w:val="24"/>
              </w:rPr>
              <w:t xml:space="preserve">Advising and participating in the school governors </w:t>
            </w:r>
            <w:r w:rsidR="00CF015A">
              <w:rPr>
                <w:rFonts w:cstheme="minorHAnsi"/>
                <w:sz w:val="24"/>
                <w:szCs w:val="24"/>
              </w:rPr>
              <w:t>Resources</w:t>
            </w:r>
            <w:r w:rsidRPr="00E455A6">
              <w:rPr>
                <w:rFonts w:cstheme="minorHAnsi"/>
                <w:sz w:val="24"/>
                <w:szCs w:val="24"/>
              </w:rPr>
              <w:t xml:space="preserve"> Committee meetings.</w:t>
            </w:r>
          </w:p>
        </w:tc>
      </w:tr>
      <w:tr w:rsidR="00151446" w:rsidRPr="00E455A6" w:rsidTr="00B80480">
        <w:tc>
          <w:tcPr>
            <w:tcW w:w="9242" w:type="dxa"/>
            <w:shd w:val="clear" w:color="auto" w:fill="auto"/>
          </w:tcPr>
          <w:p w:rsidR="00151446" w:rsidRDefault="00383AF1" w:rsidP="00151446">
            <w:pPr>
              <w:rPr>
                <w:rFonts w:cstheme="minorHAnsi"/>
                <w:b/>
                <w:sz w:val="24"/>
                <w:szCs w:val="24"/>
              </w:rPr>
            </w:pPr>
            <w:r>
              <w:lastRenderedPageBreak/>
              <w:br w:type="page"/>
            </w:r>
            <w:r>
              <w:rPr>
                <w:rFonts w:cstheme="minorHAnsi"/>
                <w:b/>
                <w:sz w:val="24"/>
                <w:szCs w:val="24"/>
              </w:rPr>
              <w:t>IT TEAM</w:t>
            </w:r>
          </w:p>
          <w:p w:rsidR="00383AF1" w:rsidRPr="00E455A6" w:rsidRDefault="00383AF1" w:rsidP="00151446">
            <w:pPr>
              <w:rPr>
                <w:rFonts w:cstheme="minorHAnsi"/>
                <w:sz w:val="24"/>
                <w:szCs w:val="24"/>
              </w:rPr>
            </w:pPr>
          </w:p>
          <w:p w:rsidR="00765C60" w:rsidRPr="00CF015A" w:rsidRDefault="00765C60" w:rsidP="00B54362">
            <w:pPr>
              <w:pStyle w:val="ListParagraph"/>
              <w:numPr>
                <w:ilvl w:val="0"/>
                <w:numId w:val="21"/>
              </w:numPr>
              <w:rPr>
                <w:rFonts w:cstheme="minorHAnsi"/>
                <w:sz w:val="24"/>
                <w:szCs w:val="24"/>
              </w:rPr>
            </w:pPr>
            <w:r w:rsidRPr="00CF015A">
              <w:rPr>
                <w:rFonts w:cstheme="minorHAnsi"/>
                <w:sz w:val="24"/>
                <w:szCs w:val="24"/>
              </w:rPr>
              <w:t>Managing IT Team</w:t>
            </w:r>
            <w:r w:rsidR="00CF015A" w:rsidRPr="00CF015A">
              <w:rPr>
                <w:rFonts w:cstheme="minorHAnsi"/>
                <w:sz w:val="24"/>
                <w:szCs w:val="24"/>
              </w:rPr>
              <w:t xml:space="preserve"> and the </w:t>
            </w:r>
            <w:r w:rsidR="00383AF1">
              <w:rPr>
                <w:rFonts w:cstheme="minorHAnsi"/>
                <w:sz w:val="24"/>
                <w:szCs w:val="24"/>
              </w:rPr>
              <w:t xml:space="preserve">Operations Manager </w:t>
            </w:r>
            <w:r w:rsidRPr="00CF015A">
              <w:rPr>
                <w:rFonts w:cstheme="minorHAnsi"/>
                <w:sz w:val="24"/>
                <w:szCs w:val="24"/>
              </w:rPr>
              <w:t>responsible for IT across the academy.</w:t>
            </w:r>
          </w:p>
          <w:p w:rsidR="00151446" w:rsidRPr="00E455A6" w:rsidRDefault="00151446" w:rsidP="00151446">
            <w:pPr>
              <w:pStyle w:val="ListParagraph"/>
              <w:numPr>
                <w:ilvl w:val="0"/>
                <w:numId w:val="16"/>
              </w:numPr>
              <w:rPr>
                <w:rFonts w:cstheme="minorHAnsi"/>
                <w:sz w:val="24"/>
                <w:szCs w:val="24"/>
              </w:rPr>
            </w:pPr>
            <w:r w:rsidRPr="00E455A6">
              <w:rPr>
                <w:rFonts w:cstheme="minorHAnsi"/>
                <w:sz w:val="24"/>
                <w:szCs w:val="24"/>
              </w:rPr>
              <w:t>Review, develop and maintain the technology strategy to meet the needs of the School;</w:t>
            </w:r>
          </w:p>
          <w:p w:rsidR="00151446" w:rsidRPr="00E455A6" w:rsidRDefault="00151446" w:rsidP="00D45459">
            <w:pPr>
              <w:pStyle w:val="ListParagraph"/>
              <w:numPr>
                <w:ilvl w:val="0"/>
                <w:numId w:val="16"/>
              </w:numPr>
              <w:rPr>
                <w:rFonts w:cstheme="minorHAnsi"/>
                <w:sz w:val="24"/>
                <w:szCs w:val="24"/>
              </w:rPr>
            </w:pPr>
            <w:r w:rsidRPr="00E455A6">
              <w:rPr>
                <w:rFonts w:cstheme="minorHAnsi"/>
                <w:sz w:val="24"/>
                <w:szCs w:val="24"/>
              </w:rPr>
              <w:t>Anticipate future technology needs; identify proactive solutions and processes to support the teaching and learning activities across the curriculum;</w:t>
            </w:r>
          </w:p>
          <w:p w:rsidR="00151446" w:rsidRPr="00E455A6" w:rsidRDefault="00151446" w:rsidP="00151446">
            <w:pPr>
              <w:pStyle w:val="ListParagraph"/>
              <w:numPr>
                <w:ilvl w:val="0"/>
                <w:numId w:val="16"/>
              </w:numPr>
              <w:rPr>
                <w:rFonts w:cstheme="minorHAnsi"/>
                <w:sz w:val="24"/>
                <w:szCs w:val="24"/>
              </w:rPr>
            </w:pPr>
            <w:r w:rsidRPr="00E455A6">
              <w:rPr>
                <w:rFonts w:cstheme="minorHAnsi"/>
                <w:sz w:val="24"/>
                <w:szCs w:val="24"/>
              </w:rPr>
              <w:t>Ensure operation</w:t>
            </w:r>
            <w:r w:rsidR="008A699B" w:rsidRPr="00E455A6">
              <w:rPr>
                <w:rFonts w:cstheme="minorHAnsi"/>
                <w:sz w:val="24"/>
                <w:szCs w:val="24"/>
              </w:rPr>
              <w:t>al</w:t>
            </w:r>
            <w:r w:rsidRPr="00E455A6">
              <w:rPr>
                <w:rFonts w:cstheme="minorHAnsi"/>
                <w:sz w:val="24"/>
                <w:szCs w:val="24"/>
              </w:rPr>
              <w:t xml:space="preserve"> plans, policies, procedures, and transition/migration plans are consistent with the School Development Plan;</w:t>
            </w:r>
          </w:p>
          <w:p w:rsidR="00151446" w:rsidRPr="00E455A6" w:rsidRDefault="00151446" w:rsidP="00151446">
            <w:pPr>
              <w:pStyle w:val="ListParagraph"/>
              <w:numPr>
                <w:ilvl w:val="0"/>
                <w:numId w:val="16"/>
              </w:numPr>
              <w:rPr>
                <w:rFonts w:cstheme="minorHAnsi"/>
                <w:sz w:val="24"/>
                <w:szCs w:val="24"/>
              </w:rPr>
            </w:pPr>
            <w:r w:rsidRPr="00E455A6">
              <w:rPr>
                <w:rFonts w:cstheme="minorHAnsi"/>
                <w:sz w:val="24"/>
                <w:szCs w:val="24"/>
              </w:rPr>
              <w:t>Regularly review strategic and operational risks;</w:t>
            </w:r>
          </w:p>
          <w:p w:rsidR="00151446" w:rsidRPr="00E455A6" w:rsidRDefault="00151446" w:rsidP="00151446">
            <w:pPr>
              <w:pStyle w:val="ListParagraph"/>
              <w:numPr>
                <w:ilvl w:val="0"/>
                <w:numId w:val="16"/>
              </w:numPr>
              <w:rPr>
                <w:rFonts w:cstheme="minorHAnsi"/>
                <w:b/>
                <w:sz w:val="24"/>
                <w:szCs w:val="24"/>
              </w:rPr>
            </w:pPr>
            <w:r w:rsidRPr="00E455A6">
              <w:rPr>
                <w:rFonts w:cstheme="minorHAnsi"/>
                <w:sz w:val="24"/>
                <w:szCs w:val="24"/>
              </w:rPr>
              <w:t>Overall responsibility for the information technology architecture and management of the</w:t>
            </w:r>
            <w:r w:rsidR="008A699B" w:rsidRPr="00E455A6">
              <w:rPr>
                <w:rFonts w:cstheme="minorHAnsi"/>
                <w:sz w:val="24"/>
                <w:szCs w:val="24"/>
              </w:rPr>
              <w:t xml:space="preserve"> IT manager and associated team;</w:t>
            </w:r>
          </w:p>
          <w:p w:rsidR="00151446" w:rsidRPr="00E455A6" w:rsidRDefault="00151446" w:rsidP="00CF015A">
            <w:pPr>
              <w:pStyle w:val="ListParagraph"/>
              <w:rPr>
                <w:rFonts w:cstheme="minorHAnsi"/>
                <w:b/>
                <w:sz w:val="24"/>
                <w:szCs w:val="24"/>
              </w:rPr>
            </w:pPr>
          </w:p>
        </w:tc>
      </w:tr>
      <w:tr w:rsidR="00383AF1" w:rsidRPr="00E455A6" w:rsidTr="00383AF1">
        <w:tc>
          <w:tcPr>
            <w:tcW w:w="9242" w:type="dxa"/>
            <w:shd w:val="clear" w:color="auto" w:fill="auto"/>
          </w:tcPr>
          <w:p w:rsidR="00383AF1" w:rsidRPr="00E455A6" w:rsidRDefault="00383AF1" w:rsidP="00151446">
            <w:pPr>
              <w:rPr>
                <w:rFonts w:cstheme="minorHAnsi"/>
                <w:b/>
                <w:sz w:val="24"/>
                <w:szCs w:val="24"/>
              </w:rPr>
            </w:pPr>
          </w:p>
        </w:tc>
      </w:tr>
      <w:tr w:rsidR="00151446" w:rsidRPr="00E455A6" w:rsidTr="00B80480">
        <w:tc>
          <w:tcPr>
            <w:tcW w:w="9242" w:type="dxa"/>
            <w:shd w:val="clear" w:color="auto" w:fill="auto"/>
          </w:tcPr>
          <w:p w:rsidR="00151446" w:rsidRDefault="00151446" w:rsidP="00151446">
            <w:pPr>
              <w:rPr>
                <w:rFonts w:cstheme="minorHAnsi"/>
                <w:b/>
                <w:sz w:val="24"/>
                <w:szCs w:val="24"/>
              </w:rPr>
            </w:pPr>
            <w:r w:rsidRPr="00E455A6">
              <w:rPr>
                <w:rFonts w:cstheme="minorHAnsi"/>
                <w:b/>
                <w:sz w:val="24"/>
                <w:szCs w:val="24"/>
              </w:rPr>
              <w:t>Health &amp; Safety</w:t>
            </w:r>
            <w:r w:rsidR="00765C60" w:rsidRPr="00E455A6">
              <w:rPr>
                <w:rFonts w:cstheme="minorHAnsi"/>
                <w:b/>
                <w:sz w:val="24"/>
                <w:szCs w:val="24"/>
              </w:rPr>
              <w:t xml:space="preserve"> </w:t>
            </w:r>
          </w:p>
          <w:p w:rsidR="00383AF1" w:rsidRPr="00E455A6" w:rsidRDefault="00383AF1" w:rsidP="00151446">
            <w:pPr>
              <w:rPr>
                <w:rFonts w:cstheme="minorHAnsi"/>
                <w:b/>
                <w:sz w:val="24"/>
                <w:szCs w:val="24"/>
              </w:rPr>
            </w:pPr>
          </w:p>
          <w:p w:rsidR="00151446" w:rsidRDefault="00151446" w:rsidP="00151446">
            <w:pPr>
              <w:pStyle w:val="ListParagraph"/>
              <w:numPr>
                <w:ilvl w:val="0"/>
                <w:numId w:val="9"/>
              </w:numPr>
              <w:rPr>
                <w:rFonts w:cstheme="minorHAnsi"/>
                <w:sz w:val="24"/>
                <w:szCs w:val="24"/>
              </w:rPr>
            </w:pPr>
            <w:r w:rsidRPr="00E455A6">
              <w:rPr>
                <w:rFonts w:cstheme="minorHAnsi"/>
                <w:sz w:val="24"/>
                <w:szCs w:val="24"/>
              </w:rPr>
              <w:t>Being the nominated Health and Safety Officer and Fire Officer for the school.</w:t>
            </w:r>
          </w:p>
          <w:p w:rsidR="002408C9" w:rsidRPr="002408C9" w:rsidRDefault="002408C9" w:rsidP="002408C9">
            <w:pPr>
              <w:pStyle w:val="ListParagraph"/>
              <w:numPr>
                <w:ilvl w:val="0"/>
                <w:numId w:val="9"/>
              </w:numPr>
              <w:rPr>
                <w:rFonts w:cstheme="minorHAnsi"/>
                <w:sz w:val="24"/>
                <w:szCs w:val="24"/>
              </w:rPr>
            </w:pPr>
            <w:r>
              <w:rPr>
                <w:rFonts w:cstheme="minorHAnsi"/>
                <w:sz w:val="24"/>
                <w:szCs w:val="24"/>
              </w:rPr>
              <w:t>Ensure the school is compliant at all times</w:t>
            </w:r>
          </w:p>
          <w:p w:rsidR="002408C9" w:rsidRDefault="002408C9" w:rsidP="002408C9">
            <w:pPr>
              <w:rPr>
                <w:rFonts w:cstheme="minorHAnsi"/>
                <w:sz w:val="24"/>
                <w:szCs w:val="24"/>
              </w:rPr>
            </w:pPr>
          </w:p>
          <w:p w:rsidR="002408C9" w:rsidRDefault="002408C9" w:rsidP="002408C9">
            <w:pPr>
              <w:rPr>
                <w:rFonts w:cstheme="minorHAnsi"/>
                <w:sz w:val="24"/>
                <w:szCs w:val="24"/>
              </w:rPr>
            </w:pPr>
            <w:r w:rsidRPr="002408C9">
              <w:rPr>
                <w:rFonts w:cstheme="minorHAnsi"/>
                <w:sz w:val="24"/>
                <w:szCs w:val="24"/>
              </w:rPr>
              <w:t>Working with the Site Manger:</w:t>
            </w:r>
          </w:p>
          <w:p w:rsidR="002408C9" w:rsidRPr="002408C9" w:rsidRDefault="002408C9" w:rsidP="002408C9">
            <w:pPr>
              <w:rPr>
                <w:rFonts w:cstheme="minorHAnsi"/>
                <w:sz w:val="24"/>
                <w:szCs w:val="24"/>
              </w:rPr>
            </w:pPr>
          </w:p>
          <w:p w:rsidR="00151446" w:rsidRPr="00E455A6" w:rsidRDefault="00151446" w:rsidP="00151446">
            <w:pPr>
              <w:pStyle w:val="ListParagraph"/>
              <w:numPr>
                <w:ilvl w:val="0"/>
                <w:numId w:val="9"/>
              </w:numPr>
              <w:rPr>
                <w:rFonts w:cstheme="minorHAnsi"/>
                <w:sz w:val="24"/>
                <w:szCs w:val="24"/>
              </w:rPr>
            </w:pPr>
            <w:r w:rsidRPr="00E455A6">
              <w:rPr>
                <w:rFonts w:cstheme="minorHAnsi"/>
                <w:sz w:val="24"/>
                <w:szCs w:val="24"/>
              </w:rPr>
              <w:t>Formulating, monitoring and implementing the school’s safety policy to comply with the requirements of Health and Safety at Work Act and other legislation. Ensuring  that the school complies with legislation covering fire, health and safety, risk assessments, disability discrimination and COSHH and to advise the Headteacher  and senior leadership team as necessary</w:t>
            </w:r>
          </w:p>
          <w:p w:rsidR="00151446" w:rsidRPr="00E455A6" w:rsidRDefault="00151446" w:rsidP="00151446">
            <w:pPr>
              <w:pStyle w:val="ListParagraph"/>
              <w:numPr>
                <w:ilvl w:val="0"/>
                <w:numId w:val="9"/>
              </w:numPr>
              <w:rPr>
                <w:rFonts w:cstheme="minorHAnsi"/>
                <w:sz w:val="24"/>
                <w:szCs w:val="24"/>
              </w:rPr>
            </w:pPr>
            <w:r w:rsidRPr="00E455A6">
              <w:rPr>
                <w:rFonts w:cstheme="minorHAnsi"/>
                <w:sz w:val="24"/>
                <w:szCs w:val="24"/>
              </w:rPr>
              <w:t>Ensure all statutory testing of safety equipment and procedures takes place</w:t>
            </w:r>
          </w:p>
          <w:p w:rsidR="00151446" w:rsidRPr="00E455A6" w:rsidRDefault="00151446" w:rsidP="00151446">
            <w:pPr>
              <w:pStyle w:val="ListParagraph"/>
              <w:numPr>
                <w:ilvl w:val="0"/>
                <w:numId w:val="9"/>
              </w:numPr>
              <w:rPr>
                <w:rFonts w:cstheme="minorHAnsi"/>
                <w:sz w:val="24"/>
                <w:szCs w:val="24"/>
              </w:rPr>
            </w:pPr>
            <w:r w:rsidRPr="00E455A6">
              <w:rPr>
                <w:rFonts w:cstheme="minorHAnsi"/>
                <w:sz w:val="24"/>
                <w:szCs w:val="24"/>
              </w:rPr>
              <w:t>Co-operating with the Fire Service and being aware of the elements of fire safety and the associated risks to the school, through the process of risk assessment</w:t>
            </w:r>
          </w:p>
          <w:p w:rsidR="00151446" w:rsidRPr="00E455A6" w:rsidRDefault="00151446" w:rsidP="00151446">
            <w:pPr>
              <w:pStyle w:val="ListParagraph"/>
              <w:numPr>
                <w:ilvl w:val="0"/>
                <w:numId w:val="9"/>
              </w:numPr>
              <w:rPr>
                <w:rFonts w:cstheme="minorHAnsi"/>
                <w:sz w:val="24"/>
                <w:szCs w:val="24"/>
              </w:rPr>
            </w:pPr>
            <w:r w:rsidRPr="00E455A6">
              <w:rPr>
                <w:rFonts w:cstheme="minorHAnsi"/>
                <w:sz w:val="24"/>
                <w:szCs w:val="24"/>
              </w:rPr>
              <w:t>Being knowledgeable about the main health and safety issues specific to the school and how they relate to students, staff, visitors and contractors.</w:t>
            </w:r>
          </w:p>
          <w:p w:rsidR="00151446" w:rsidRPr="00E455A6" w:rsidRDefault="00151446" w:rsidP="00151446">
            <w:pPr>
              <w:pStyle w:val="ListParagraph"/>
              <w:numPr>
                <w:ilvl w:val="0"/>
                <w:numId w:val="9"/>
              </w:numPr>
              <w:rPr>
                <w:rFonts w:cstheme="minorHAnsi"/>
                <w:sz w:val="24"/>
                <w:szCs w:val="24"/>
              </w:rPr>
            </w:pPr>
            <w:r w:rsidRPr="00E455A6">
              <w:rPr>
                <w:rFonts w:cstheme="minorHAnsi"/>
                <w:sz w:val="24"/>
                <w:szCs w:val="24"/>
              </w:rPr>
              <w:t>Being responsible for the maintenance of annual risk assessment records and ensuring the actions required are implemented.</w:t>
            </w:r>
          </w:p>
          <w:p w:rsidR="00151446" w:rsidRPr="00E455A6" w:rsidRDefault="00151446" w:rsidP="00151446">
            <w:pPr>
              <w:pStyle w:val="ListParagraph"/>
              <w:numPr>
                <w:ilvl w:val="0"/>
                <w:numId w:val="9"/>
              </w:numPr>
              <w:rPr>
                <w:rFonts w:cstheme="minorHAnsi"/>
                <w:sz w:val="24"/>
                <w:szCs w:val="24"/>
              </w:rPr>
            </w:pPr>
            <w:r w:rsidRPr="00E455A6">
              <w:rPr>
                <w:rFonts w:cstheme="minorHAnsi"/>
                <w:sz w:val="24"/>
                <w:szCs w:val="24"/>
              </w:rPr>
              <w:t>Reviewing and updating the school’s emergencies procedures.</w:t>
            </w:r>
          </w:p>
          <w:p w:rsidR="00151446" w:rsidRPr="00E455A6" w:rsidRDefault="00151446" w:rsidP="00151446">
            <w:pPr>
              <w:pStyle w:val="ListParagraph"/>
              <w:numPr>
                <w:ilvl w:val="0"/>
                <w:numId w:val="9"/>
              </w:numPr>
              <w:rPr>
                <w:rFonts w:cstheme="minorHAnsi"/>
                <w:sz w:val="24"/>
                <w:szCs w:val="24"/>
              </w:rPr>
            </w:pPr>
            <w:r w:rsidRPr="00E455A6">
              <w:rPr>
                <w:rFonts w:cstheme="minorHAnsi"/>
                <w:sz w:val="24"/>
                <w:szCs w:val="24"/>
              </w:rPr>
              <w:t>Put in place and manage a comprehensive disaster and recovery plan and operating the elements linked to the resource management responsibility.</w:t>
            </w:r>
          </w:p>
          <w:p w:rsidR="00151446" w:rsidRPr="00E455A6" w:rsidRDefault="00151446" w:rsidP="00151446">
            <w:pPr>
              <w:pStyle w:val="ListParagraph"/>
              <w:numPr>
                <w:ilvl w:val="0"/>
                <w:numId w:val="9"/>
              </w:numPr>
              <w:rPr>
                <w:rFonts w:cstheme="minorHAnsi"/>
                <w:sz w:val="24"/>
                <w:szCs w:val="24"/>
              </w:rPr>
            </w:pPr>
            <w:r w:rsidRPr="00E455A6">
              <w:rPr>
                <w:rFonts w:cstheme="minorHAnsi"/>
                <w:sz w:val="24"/>
                <w:szCs w:val="24"/>
              </w:rPr>
              <w:t>Implementing risk management and loss prevention strategies in the school to reduce insurance costs.</w:t>
            </w:r>
          </w:p>
          <w:p w:rsidR="00151446" w:rsidRPr="00E455A6" w:rsidRDefault="00151446" w:rsidP="00151446">
            <w:pPr>
              <w:pStyle w:val="ListParagraph"/>
              <w:numPr>
                <w:ilvl w:val="0"/>
                <w:numId w:val="9"/>
              </w:numPr>
              <w:rPr>
                <w:rFonts w:cstheme="minorHAnsi"/>
                <w:sz w:val="24"/>
                <w:szCs w:val="24"/>
              </w:rPr>
            </w:pPr>
            <w:r w:rsidRPr="00E455A6">
              <w:rPr>
                <w:rFonts w:cstheme="minorHAnsi"/>
                <w:sz w:val="24"/>
                <w:szCs w:val="24"/>
              </w:rPr>
              <w:t>Maintain Health &amp; Safety incident reports and ensure appropriate actions are taken.</w:t>
            </w:r>
          </w:p>
          <w:p w:rsidR="00151446" w:rsidRPr="00E455A6" w:rsidRDefault="00151446" w:rsidP="00E66BEA">
            <w:pPr>
              <w:rPr>
                <w:rFonts w:cstheme="minorHAnsi"/>
                <w:b/>
                <w:sz w:val="24"/>
                <w:szCs w:val="24"/>
              </w:rPr>
            </w:pPr>
          </w:p>
        </w:tc>
      </w:tr>
    </w:tbl>
    <w:p w:rsidR="002408C9" w:rsidRDefault="002408C9">
      <w:r>
        <w:br w:type="page"/>
      </w:r>
    </w:p>
    <w:p w:rsidR="0095343F" w:rsidRDefault="0095343F"/>
    <w:p w:rsidR="0095343F" w:rsidRDefault="0095343F"/>
    <w:tbl>
      <w:tblPr>
        <w:tblStyle w:val="TableGrid"/>
        <w:tblW w:w="9498" w:type="dxa"/>
        <w:tblInd w:w="-176" w:type="dxa"/>
        <w:tblLook w:val="04A0" w:firstRow="1" w:lastRow="0" w:firstColumn="1" w:lastColumn="0" w:noHBand="0" w:noVBand="1"/>
      </w:tblPr>
      <w:tblGrid>
        <w:gridCol w:w="176"/>
        <w:gridCol w:w="9242"/>
        <w:gridCol w:w="80"/>
      </w:tblGrid>
      <w:tr w:rsidR="00151446" w:rsidRPr="00E455A6" w:rsidTr="00B80480">
        <w:trPr>
          <w:gridBefore w:val="1"/>
          <w:gridAfter w:val="1"/>
          <w:wBefore w:w="176" w:type="dxa"/>
          <w:wAfter w:w="80" w:type="dxa"/>
        </w:trPr>
        <w:tc>
          <w:tcPr>
            <w:tcW w:w="9242" w:type="dxa"/>
            <w:shd w:val="clear" w:color="auto" w:fill="auto"/>
          </w:tcPr>
          <w:p w:rsidR="00151446" w:rsidRDefault="00151446" w:rsidP="00151446">
            <w:pPr>
              <w:rPr>
                <w:rFonts w:cstheme="minorHAnsi"/>
                <w:b/>
                <w:sz w:val="24"/>
                <w:szCs w:val="24"/>
              </w:rPr>
            </w:pPr>
            <w:r w:rsidRPr="00E455A6">
              <w:rPr>
                <w:rFonts w:cstheme="minorHAnsi"/>
                <w:b/>
                <w:sz w:val="24"/>
                <w:szCs w:val="24"/>
              </w:rPr>
              <w:t>Business Development and Community</w:t>
            </w:r>
          </w:p>
          <w:p w:rsidR="00383AF1" w:rsidRPr="00E455A6" w:rsidRDefault="00383AF1" w:rsidP="00151446">
            <w:pPr>
              <w:rPr>
                <w:rFonts w:cstheme="minorHAnsi"/>
                <w:b/>
                <w:sz w:val="24"/>
                <w:szCs w:val="24"/>
              </w:rPr>
            </w:pPr>
          </w:p>
          <w:p w:rsidR="00151446" w:rsidRPr="00E455A6" w:rsidRDefault="00151446" w:rsidP="00151446">
            <w:pPr>
              <w:pStyle w:val="ListParagraph"/>
              <w:numPr>
                <w:ilvl w:val="0"/>
                <w:numId w:val="12"/>
              </w:numPr>
              <w:rPr>
                <w:rFonts w:cstheme="minorHAnsi"/>
                <w:sz w:val="24"/>
                <w:szCs w:val="24"/>
              </w:rPr>
            </w:pPr>
            <w:r w:rsidRPr="00E455A6">
              <w:rPr>
                <w:rFonts w:cstheme="minorHAnsi"/>
                <w:sz w:val="24"/>
                <w:szCs w:val="24"/>
              </w:rPr>
              <w:t>Developing widening links with local an</w:t>
            </w:r>
            <w:r w:rsidR="000F6234" w:rsidRPr="00E455A6">
              <w:rPr>
                <w:rFonts w:cstheme="minorHAnsi"/>
                <w:sz w:val="24"/>
                <w:szCs w:val="24"/>
              </w:rPr>
              <w:t>d</w:t>
            </w:r>
            <w:r w:rsidR="00CF015A">
              <w:rPr>
                <w:rFonts w:cstheme="minorHAnsi"/>
                <w:sz w:val="24"/>
                <w:szCs w:val="24"/>
              </w:rPr>
              <w:t>,</w:t>
            </w:r>
            <w:r w:rsidRPr="00E455A6">
              <w:rPr>
                <w:rFonts w:cstheme="minorHAnsi"/>
                <w:sz w:val="24"/>
                <w:szCs w:val="24"/>
              </w:rPr>
              <w:t xml:space="preserve"> where appropriate</w:t>
            </w:r>
            <w:r w:rsidR="00CF015A">
              <w:rPr>
                <w:rFonts w:cstheme="minorHAnsi"/>
                <w:sz w:val="24"/>
                <w:szCs w:val="24"/>
              </w:rPr>
              <w:t>,</w:t>
            </w:r>
            <w:r w:rsidRPr="00E455A6">
              <w:rPr>
                <w:rFonts w:cstheme="minorHAnsi"/>
                <w:sz w:val="24"/>
                <w:szCs w:val="24"/>
              </w:rPr>
              <w:t xml:space="preserve"> national businesses in order to promote the school; to include the fostering of strong links to between the school and business.</w:t>
            </w:r>
          </w:p>
          <w:p w:rsidR="00151446" w:rsidRPr="00E455A6" w:rsidRDefault="00151446" w:rsidP="00151446">
            <w:pPr>
              <w:pStyle w:val="ListParagraph"/>
              <w:numPr>
                <w:ilvl w:val="0"/>
                <w:numId w:val="12"/>
              </w:numPr>
              <w:rPr>
                <w:rFonts w:cstheme="minorHAnsi"/>
                <w:sz w:val="24"/>
                <w:szCs w:val="24"/>
              </w:rPr>
            </w:pPr>
            <w:r w:rsidRPr="00E455A6">
              <w:rPr>
                <w:rFonts w:cstheme="minorHAnsi"/>
                <w:sz w:val="24"/>
                <w:szCs w:val="24"/>
              </w:rPr>
              <w:t xml:space="preserve">Support in the development and associated implementation of the schools’ work experience </w:t>
            </w:r>
            <w:r w:rsidR="000F6234" w:rsidRPr="00E455A6">
              <w:rPr>
                <w:rFonts w:cstheme="minorHAnsi"/>
                <w:sz w:val="24"/>
                <w:szCs w:val="24"/>
              </w:rPr>
              <w:t xml:space="preserve">and work awareness </w:t>
            </w:r>
            <w:r w:rsidRPr="00E455A6">
              <w:rPr>
                <w:rFonts w:cstheme="minorHAnsi"/>
                <w:sz w:val="24"/>
                <w:szCs w:val="24"/>
              </w:rPr>
              <w:t>programme</w:t>
            </w:r>
            <w:r w:rsidR="000F6234" w:rsidRPr="00E455A6">
              <w:rPr>
                <w:rFonts w:cstheme="minorHAnsi"/>
                <w:sz w:val="24"/>
                <w:szCs w:val="24"/>
              </w:rPr>
              <w:t>s</w:t>
            </w:r>
            <w:r w:rsidRPr="00E455A6">
              <w:rPr>
                <w:rFonts w:cstheme="minorHAnsi"/>
                <w:sz w:val="24"/>
                <w:szCs w:val="24"/>
              </w:rPr>
              <w:t>.</w:t>
            </w:r>
          </w:p>
          <w:p w:rsidR="00151446" w:rsidRPr="00E455A6" w:rsidRDefault="00151446" w:rsidP="00E66BEA">
            <w:pPr>
              <w:rPr>
                <w:rFonts w:cstheme="minorHAnsi"/>
                <w:b/>
                <w:sz w:val="24"/>
                <w:szCs w:val="24"/>
              </w:rPr>
            </w:pPr>
          </w:p>
        </w:tc>
      </w:tr>
      <w:tr w:rsidR="002408C9" w:rsidRPr="009C439C" w:rsidTr="002408C9">
        <w:tblPrEx>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PrEx>
        <w:trPr>
          <w:trHeight w:val="397"/>
        </w:trPr>
        <w:tc>
          <w:tcPr>
            <w:tcW w:w="9498" w:type="dxa"/>
            <w:gridSpan w:val="3"/>
            <w:tcBorders>
              <w:top w:val="nil"/>
              <w:left w:val="nil"/>
              <w:bottom w:val="nil"/>
              <w:right w:val="nil"/>
            </w:tcBorders>
            <w:shd w:val="clear" w:color="auto" w:fill="FFFFFF" w:themeFill="background1"/>
            <w:vAlign w:val="center"/>
          </w:tcPr>
          <w:p w:rsidR="002408C9" w:rsidRDefault="00383AF1" w:rsidP="00B86DF7">
            <w:r>
              <w:br w:type="page"/>
            </w:r>
          </w:p>
          <w:p w:rsidR="002408C9" w:rsidRDefault="002408C9" w:rsidP="00B86DF7">
            <w:pPr>
              <w:rPr>
                <w:rFonts w:ascii="Arial" w:eastAsia="Calibri" w:hAnsi="Arial" w:cs="Arial"/>
                <w:color w:val="404040" w:themeColor="text1" w:themeTint="BF"/>
                <w:sz w:val="20"/>
                <w:szCs w:val="20"/>
              </w:rPr>
            </w:pPr>
          </w:p>
          <w:p w:rsidR="0095343F" w:rsidRDefault="0095343F" w:rsidP="00B86DF7">
            <w:pPr>
              <w:rPr>
                <w:rFonts w:ascii="Arial" w:eastAsia="Calibri" w:hAnsi="Arial" w:cs="Arial"/>
                <w:color w:val="404040" w:themeColor="text1" w:themeTint="BF"/>
                <w:sz w:val="20"/>
                <w:szCs w:val="20"/>
              </w:rPr>
            </w:pPr>
          </w:p>
          <w:p w:rsidR="0095343F" w:rsidRDefault="0095343F" w:rsidP="00B86DF7">
            <w:pPr>
              <w:rPr>
                <w:rFonts w:ascii="Arial" w:eastAsia="Calibri" w:hAnsi="Arial" w:cs="Arial"/>
                <w:color w:val="404040" w:themeColor="text1" w:themeTint="BF"/>
                <w:sz w:val="20"/>
                <w:szCs w:val="20"/>
              </w:rPr>
            </w:pPr>
          </w:p>
          <w:p w:rsidR="0095343F" w:rsidRDefault="0095343F" w:rsidP="00B86DF7">
            <w:pPr>
              <w:rPr>
                <w:rFonts w:ascii="Arial" w:eastAsia="Calibri" w:hAnsi="Arial" w:cs="Arial"/>
                <w:color w:val="404040" w:themeColor="text1" w:themeTint="BF"/>
                <w:sz w:val="20"/>
                <w:szCs w:val="20"/>
              </w:rPr>
            </w:pPr>
          </w:p>
          <w:p w:rsidR="0095343F" w:rsidRDefault="0095343F" w:rsidP="00B86DF7">
            <w:pPr>
              <w:rPr>
                <w:rFonts w:ascii="Arial" w:eastAsia="Calibri" w:hAnsi="Arial" w:cs="Arial"/>
                <w:color w:val="404040" w:themeColor="text1" w:themeTint="BF"/>
                <w:sz w:val="20"/>
                <w:szCs w:val="20"/>
              </w:rPr>
            </w:pPr>
          </w:p>
          <w:p w:rsidR="0095343F" w:rsidRDefault="0095343F" w:rsidP="00B86DF7">
            <w:pPr>
              <w:rPr>
                <w:rFonts w:ascii="Arial" w:eastAsia="Calibri" w:hAnsi="Arial" w:cs="Arial"/>
                <w:color w:val="404040" w:themeColor="text1" w:themeTint="BF"/>
                <w:sz w:val="20"/>
                <w:szCs w:val="20"/>
              </w:rPr>
            </w:pPr>
          </w:p>
          <w:p w:rsidR="0095343F" w:rsidRDefault="0095343F" w:rsidP="00B86DF7">
            <w:pPr>
              <w:rPr>
                <w:rFonts w:ascii="Arial" w:eastAsia="Calibri" w:hAnsi="Arial" w:cs="Arial"/>
                <w:color w:val="404040" w:themeColor="text1" w:themeTint="BF"/>
                <w:sz w:val="20"/>
                <w:szCs w:val="20"/>
              </w:rPr>
            </w:pPr>
          </w:p>
          <w:p w:rsidR="0095343F" w:rsidRDefault="0095343F" w:rsidP="00B86DF7">
            <w:pPr>
              <w:rPr>
                <w:rFonts w:ascii="Arial" w:eastAsia="Calibri" w:hAnsi="Arial" w:cs="Arial"/>
                <w:color w:val="404040" w:themeColor="text1" w:themeTint="BF"/>
                <w:sz w:val="20"/>
                <w:szCs w:val="20"/>
              </w:rPr>
            </w:pPr>
          </w:p>
          <w:p w:rsidR="002408C9" w:rsidRPr="009C439C" w:rsidRDefault="002408C9" w:rsidP="00B86DF7">
            <w:pPr>
              <w:rPr>
                <w:rFonts w:ascii="Arial Narrow" w:hAnsi="Arial Narrow"/>
                <w:color w:val="404040" w:themeColor="text1" w:themeTint="BF"/>
                <w:sz w:val="16"/>
                <w:szCs w:val="16"/>
              </w:rPr>
            </w:pPr>
            <w:r w:rsidRPr="009C439C">
              <w:rPr>
                <w:rFonts w:ascii="Arial" w:eastAsia="Calibri" w:hAnsi="Arial" w:cs="Arial"/>
                <w:color w:val="404040" w:themeColor="text1" w:themeTint="BF"/>
                <w:sz w:val="20"/>
                <w:szCs w:val="20"/>
              </w:rPr>
              <w:t>The above list of main duties and responsibilities is not necessarily a complete statement of the final duties of the post.  It is intended to give an overall view of the position and should be taken as guidance only.</w:t>
            </w:r>
          </w:p>
        </w:tc>
      </w:tr>
      <w:tr w:rsidR="002408C9" w:rsidRPr="00B57A9E" w:rsidTr="002408C9">
        <w:tblPrEx>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PrEx>
        <w:trPr>
          <w:trHeight w:val="397"/>
        </w:trPr>
        <w:tc>
          <w:tcPr>
            <w:tcW w:w="9498" w:type="dxa"/>
            <w:gridSpan w:val="3"/>
            <w:tcBorders>
              <w:top w:val="single" w:sz="8" w:space="0" w:color="595959" w:themeColor="text1" w:themeTint="A6"/>
              <w:left w:val="nil"/>
              <w:bottom w:val="nil"/>
              <w:right w:val="nil"/>
            </w:tcBorders>
            <w:shd w:val="clear" w:color="auto" w:fill="FFFFFF" w:themeFill="background1"/>
            <w:vAlign w:val="center"/>
          </w:tcPr>
          <w:p w:rsidR="002408C9" w:rsidRDefault="002408C9" w:rsidP="00B86DF7">
            <w:pPr>
              <w:rPr>
                <w:rFonts w:ascii="Arial" w:eastAsia="Calibri" w:hAnsi="Arial" w:cs="Arial"/>
                <w:b/>
                <w:sz w:val="18"/>
                <w:szCs w:val="18"/>
              </w:rPr>
            </w:pPr>
          </w:p>
          <w:p w:rsidR="002408C9" w:rsidRPr="00B57A9E" w:rsidRDefault="002408C9" w:rsidP="00B86DF7">
            <w:pPr>
              <w:rPr>
                <w:rFonts w:ascii="Arial Narrow" w:hAnsi="Arial Narrow"/>
                <w:sz w:val="18"/>
                <w:szCs w:val="18"/>
              </w:rPr>
            </w:pPr>
            <w:r w:rsidRPr="00B57A9E">
              <w:rPr>
                <w:rFonts w:ascii="Arial" w:eastAsia="Calibri" w:hAnsi="Arial" w:cs="Arial"/>
                <w:b/>
                <w:sz w:val="18"/>
                <w:szCs w:val="18"/>
              </w:rPr>
              <w:t>All employees working with children and young people have a responsibility for safeguarding and promoting their welfare</w:t>
            </w:r>
          </w:p>
        </w:tc>
      </w:tr>
    </w:tbl>
    <w:p w:rsidR="00383AF1" w:rsidRDefault="00383AF1" w:rsidP="00E66BEA">
      <w:pPr>
        <w:rPr>
          <w:rFonts w:cstheme="minorHAnsi"/>
          <w:b/>
          <w:sz w:val="24"/>
          <w:szCs w:val="24"/>
        </w:rPr>
      </w:pPr>
    </w:p>
    <w:p w:rsidR="00383AF1" w:rsidRDefault="00383AF1" w:rsidP="00E66BEA">
      <w:pPr>
        <w:rPr>
          <w:rFonts w:cstheme="minorHAnsi"/>
          <w:b/>
          <w:sz w:val="24"/>
          <w:szCs w:val="24"/>
        </w:rPr>
      </w:pPr>
    </w:p>
    <w:p w:rsidR="002408C9" w:rsidRDefault="002408C9" w:rsidP="00C25D6D">
      <w:pPr>
        <w:rPr>
          <w:rFonts w:cstheme="minorHAnsi"/>
          <w:sz w:val="24"/>
          <w:szCs w:val="24"/>
        </w:rPr>
      </w:pPr>
    </w:p>
    <w:p w:rsidR="002408C9" w:rsidRDefault="002408C9" w:rsidP="00C25D6D">
      <w:pPr>
        <w:rPr>
          <w:rFonts w:cstheme="minorHAnsi"/>
          <w:sz w:val="24"/>
          <w:szCs w:val="24"/>
        </w:rPr>
      </w:pPr>
    </w:p>
    <w:p w:rsidR="002408C9" w:rsidRDefault="002408C9" w:rsidP="00C25D6D">
      <w:pPr>
        <w:rPr>
          <w:rFonts w:cstheme="minorHAnsi"/>
          <w:sz w:val="24"/>
          <w:szCs w:val="24"/>
        </w:rPr>
      </w:pPr>
    </w:p>
    <w:p w:rsidR="002408C9" w:rsidRPr="00E455A6" w:rsidRDefault="002408C9" w:rsidP="00C25D6D">
      <w:pPr>
        <w:rPr>
          <w:rFonts w:cstheme="minorHAnsi"/>
          <w:sz w:val="24"/>
          <w:szCs w:val="24"/>
        </w:rPr>
      </w:pPr>
    </w:p>
    <w:p w:rsidR="00C25D6D" w:rsidRPr="00E455A6" w:rsidRDefault="00C25D6D" w:rsidP="00C25D6D">
      <w:pPr>
        <w:ind w:left="720" w:hanging="720"/>
        <w:rPr>
          <w:rFonts w:cstheme="minorHAnsi"/>
          <w:sz w:val="24"/>
          <w:szCs w:val="24"/>
        </w:rPr>
      </w:pPr>
      <w:r w:rsidRPr="00E455A6">
        <w:rPr>
          <w:rFonts w:cstheme="minorHAnsi"/>
          <w:sz w:val="24"/>
          <w:szCs w:val="24"/>
        </w:rPr>
        <w:t>Signed…………………………………………………………………………  Dated:…………………………………………</w:t>
      </w:r>
    </w:p>
    <w:p w:rsidR="00C25D6D" w:rsidRPr="00E455A6" w:rsidRDefault="00C25D6D" w:rsidP="00C25D6D">
      <w:pPr>
        <w:ind w:left="720" w:hanging="720"/>
        <w:rPr>
          <w:rFonts w:cstheme="minorHAnsi"/>
          <w:sz w:val="24"/>
          <w:szCs w:val="24"/>
        </w:rPr>
      </w:pPr>
      <w:r w:rsidRPr="00E455A6">
        <w:rPr>
          <w:rFonts w:cstheme="minorHAnsi"/>
          <w:i/>
          <w:sz w:val="24"/>
          <w:szCs w:val="24"/>
        </w:rPr>
        <w:t xml:space="preserve"> Line manager</w:t>
      </w:r>
    </w:p>
    <w:p w:rsidR="00C25D6D" w:rsidRPr="00E455A6" w:rsidRDefault="00C25D6D" w:rsidP="00C25D6D">
      <w:pPr>
        <w:rPr>
          <w:rFonts w:cstheme="minorHAnsi"/>
          <w:sz w:val="24"/>
          <w:szCs w:val="24"/>
        </w:rPr>
      </w:pPr>
    </w:p>
    <w:p w:rsidR="00C25D6D" w:rsidRPr="00E455A6" w:rsidRDefault="00C25D6D" w:rsidP="00C25D6D">
      <w:pPr>
        <w:ind w:left="720" w:hanging="720"/>
        <w:rPr>
          <w:rFonts w:cstheme="minorHAnsi"/>
          <w:sz w:val="24"/>
          <w:szCs w:val="24"/>
        </w:rPr>
      </w:pPr>
      <w:r w:rsidRPr="00E455A6">
        <w:rPr>
          <w:rFonts w:cstheme="minorHAnsi"/>
          <w:sz w:val="24"/>
          <w:szCs w:val="24"/>
        </w:rPr>
        <w:t>Signed</w:t>
      </w:r>
      <w:r w:rsidRPr="00E455A6">
        <w:rPr>
          <w:rFonts w:cstheme="minorHAnsi"/>
          <w:i/>
          <w:sz w:val="24"/>
          <w:szCs w:val="24"/>
        </w:rPr>
        <w:t xml:space="preserve">…………………………………………………………………………  </w:t>
      </w:r>
      <w:r w:rsidRPr="00E455A6">
        <w:rPr>
          <w:rFonts w:cstheme="minorHAnsi"/>
          <w:sz w:val="24"/>
          <w:szCs w:val="24"/>
        </w:rPr>
        <w:t>Dated:…………………………………………</w:t>
      </w:r>
    </w:p>
    <w:p w:rsidR="00C25D6D" w:rsidRPr="00E455A6" w:rsidRDefault="00C25D6D" w:rsidP="00C25D6D">
      <w:pPr>
        <w:pStyle w:val="Heading7"/>
        <w:ind w:left="0" w:firstLine="0"/>
        <w:rPr>
          <w:rFonts w:asciiTheme="minorHAnsi" w:hAnsiTheme="minorHAnsi" w:cstheme="minorHAnsi"/>
          <w:sz w:val="24"/>
          <w:szCs w:val="24"/>
        </w:rPr>
      </w:pPr>
      <w:r w:rsidRPr="00E455A6">
        <w:rPr>
          <w:rFonts w:asciiTheme="minorHAnsi" w:hAnsiTheme="minorHAnsi" w:cstheme="minorHAnsi"/>
          <w:sz w:val="24"/>
          <w:szCs w:val="24"/>
        </w:rPr>
        <w:t xml:space="preserve"> Post holder</w:t>
      </w:r>
    </w:p>
    <w:p w:rsidR="00C25D6D" w:rsidRPr="00E455A6" w:rsidRDefault="00C25D6D" w:rsidP="00C25D6D">
      <w:pPr>
        <w:rPr>
          <w:rFonts w:cstheme="minorHAnsi"/>
          <w:sz w:val="24"/>
          <w:szCs w:val="24"/>
        </w:rPr>
      </w:pPr>
    </w:p>
    <w:p w:rsidR="0095343F" w:rsidRDefault="0095343F">
      <w:pPr>
        <w:rPr>
          <w:rFonts w:ascii="Calibri" w:eastAsia="Calibri" w:hAnsi="Calibri" w:cs="Calibri"/>
          <w:b/>
          <w:lang w:eastAsia="en-US"/>
        </w:rPr>
      </w:pPr>
      <w:r>
        <w:rPr>
          <w:rFonts w:ascii="Calibri" w:eastAsia="Calibri" w:hAnsi="Calibri" w:cs="Calibri"/>
          <w:b/>
          <w:lang w:eastAsia="en-US"/>
        </w:rPr>
        <w:br w:type="page"/>
      </w:r>
    </w:p>
    <w:p w:rsidR="0095343F" w:rsidRDefault="0095343F" w:rsidP="00B80412">
      <w:pPr>
        <w:spacing w:after="0" w:line="240" w:lineRule="auto"/>
        <w:jc w:val="center"/>
        <w:rPr>
          <w:rFonts w:ascii="Calibri" w:eastAsia="Calibri" w:hAnsi="Calibri" w:cs="Calibri"/>
          <w:b/>
          <w:lang w:eastAsia="en-US"/>
        </w:rPr>
      </w:pPr>
    </w:p>
    <w:p w:rsidR="00B80412" w:rsidRPr="00B80412" w:rsidRDefault="00B80412" w:rsidP="00B80412">
      <w:pPr>
        <w:spacing w:after="0" w:line="240" w:lineRule="auto"/>
        <w:jc w:val="center"/>
        <w:rPr>
          <w:rFonts w:ascii="Calibri" w:eastAsia="Calibri" w:hAnsi="Calibri" w:cs="Calibri"/>
          <w:b/>
          <w:lang w:eastAsia="en-US"/>
        </w:rPr>
      </w:pPr>
      <w:r w:rsidRPr="00B80412">
        <w:rPr>
          <w:rFonts w:ascii="Calibri" w:eastAsia="Calibri" w:hAnsi="Calibri" w:cs="Calibri"/>
          <w:b/>
          <w:lang w:eastAsia="en-US"/>
        </w:rPr>
        <w:t>School Business Leader</w:t>
      </w:r>
    </w:p>
    <w:p w:rsidR="00B80412" w:rsidRPr="00B80412" w:rsidRDefault="00B80412" w:rsidP="00B80412">
      <w:pPr>
        <w:spacing w:after="0" w:line="240" w:lineRule="auto"/>
        <w:jc w:val="center"/>
        <w:rPr>
          <w:rFonts w:ascii="Calibri" w:eastAsia="Calibri" w:hAnsi="Calibri" w:cs="Calibri"/>
          <w:b/>
          <w:lang w:eastAsia="en-US"/>
        </w:rPr>
      </w:pPr>
      <w:r w:rsidRPr="00B80412">
        <w:rPr>
          <w:rFonts w:ascii="Calibri" w:eastAsia="Calibri" w:hAnsi="Calibri" w:cs="Calibri"/>
          <w:b/>
          <w:lang w:eastAsia="en-US"/>
        </w:rPr>
        <w:t>Person Specification</w:t>
      </w:r>
    </w:p>
    <w:p w:rsidR="00B80412" w:rsidRPr="00B80412" w:rsidRDefault="00B80412" w:rsidP="00B80412">
      <w:pPr>
        <w:spacing w:after="0" w:line="240" w:lineRule="auto"/>
        <w:jc w:val="both"/>
        <w:rPr>
          <w:rFonts w:ascii="Calibri" w:eastAsia="Calibri" w:hAnsi="Calibri" w:cs="Calibri"/>
          <w:lang w:eastAsia="en-US"/>
        </w:rPr>
      </w:pPr>
    </w:p>
    <w:tbl>
      <w:tblPr>
        <w:tblW w:w="10598"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3"/>
        <w:gridCol w:w="7125"/>
        <w:gridCol w:w="1670"/>
      </w:tblGrid>
      <w:tr w:rsidR="00B80412" w:rsidRPr="00B80412" w:rsidTr="00A90546">
        <w:tc>
          <w:tcPr>
            <w:tcW w:w="1803" w:type="dxa"/>
            <w:shd w:val="clear" w:color="auto" w:fill="auto"/>
          </w:tcPr>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Qualifications</w:t>
            </w:r>
          </w:p>
        </w:tc>
        <w:tc>
          <w:tcPr>
            <w:tcW w:w="7125" w:type="dxa"/>
            <w:shd w:val="clear" w:color="auto" w:fill="auto"/>
          </w:tcPr>
          <w:p w:rsidR="00B80412" w:rsidRPr="00B80412" w:rsidRDefault="00B80412" w:rsidP="00B80412">
            <w:pPr>
              <w:spacing w:after="0" w:line="240" w:lineRule="auto"/>
              <w:ind w:left="-3"/>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Professional qualification in accountancy or school business management</w:t>
            </w:r>
          </w:p>
          <w:p w:rsidR="00B80412" w:rsidRPr="00B80412" w:rsidRDefault="00B80412" w:rsidP="00B80412">
            <w:pPr>
              <w:spacing w:after="0" w:line="240" w:lineRule="auto"/>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A relevant higher education qualification such as an MBA</w:t>
            </w:r>
          </w:p>
          <w:p w:rsidR="00B80412" w:rsidRPr="00B80412" w:rsidRDefault="00B80412" w:rsidP="00B80412">
            <w:pPr>
              <w:spacing w:after="0" w:line="240" w:lineRule="auto"/>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 xml:space="preserve">Recognised qualifications in </w:t>
            </w:r>
            <w:r w:rsidR="00031567">
              <w:rPr>
                <w:rFonts w:ascii="Calibri" w:eastAsia="Calibri" w:hAnsi="Calibri" w:cs="Calibri"/>
                <w:lang w:eastAsia="en-US"/>
              </w:rPr>
              <w:t>Site</w:t>
            </w:r>
            <w:r w:rsidRPr="00B80412">
              <w:rPr>
                <w:rFonts w:ascii="Calibri" w:eastAsia="Calibri" w:hAnsi="Calibri" w:cs="Calibri"/>
                <w:lang w:eastAsia="en-US"/>
              </w:rPr>
              <w:t xml:space="preserve"> management</w:t>
            </w:r>
            <w:r w:rsidR="002408C9">
              <w:rPr>
                <w:rFonts w:ascii="Calibri" w:eastAsia="Calibri" w:hAnsi="Calibri" w:cs="Calibri"/>
                <w:lang w:eastAsia="en-US"/>
              </w:rPr>
              <w:t xml:space="preserve"> or </w:t>
            </w:r>
            <w:r w:rsidRPr="00B80412">
              <w:rPr>
                <w:rFonts w:ascii="Calibri" w:eastAsia="Calibri" w:hAnsi="Calibri" w:cs="Calibri"/>
                <w:lang w:eastAsia="en-US"/>
              </w:rPr>
              <w:t xml:space="preserve">health and safety </w:t>
            </w:r>
          </w:p>
          <w:p w:rsidR="00B80412" w:rsidRPr="00B80412" w:rsidRDefault="00B80412" w:rsidP="00B80412">
            <w:pPr>
              <w:spacing w:after="0" w:line="240" w:lineRule="auto"/>
              <w:rPr>
                <w:rFonts w:ascii="Calibri" w:eastAsia="Calibri" w:hAnsi="Calibri" w:cs="Calibri"/>
                <w:lang w:eastAsia="en-US"/>
              </w:rPr>
            </w:pPr>
          </w:p>
        </w:tc>
        <w:tc>
          <w:tcPr>
            <w:tcW w:w="1670" w:type="dxa"/>
            <w:shd w:val="clear" w:color="auto" w:fill="auto"/>
          </w:tcPr>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Desirable</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Desirable</w:t>
            </w:r>
          </w:p>
        </w:tc>
      </w:tr>
      <w:tr w:rsidR="00B80412" w:rsidRPr="00B80412" w:rsidTr="00A90546">
        <w:tc>
          <w:tcPr>
            <w:tcW w:w="1803" w:type="dxa"/>
            <w:shd w:val="clear" w:color="auto" w:fill="auto"/>
          </w:tcPr>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Experience</w:t>
            </w:r>
          </w:p>
        </w:tc>
        <w:tc>
          <w:tcPr>
            <w:tcW w:w="7125" w:type="dxa"/>
            <w:shd w:val="clear" w:color="auto" w:fill="auto"/>
          </w:tcPr>
          <w:p w:rsidR="00B80412" w:rsidRPr="00B80412" w:rsidRDefault="00B80412" w:rsidP="00B80412">
            <w:pPr>
              <w:spacing w:after="0" w:line="240" w:lineRule="auto"/>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Significant experience of leading the strategic financial planning for a large organisation/service unit</w:t>
            </w:r>
          </w:p>
          <w:p w:rsidR="00B80412" w:rsidRPr="00B80412" w:rsidRDefault="00B80412" w:rsidP="00B80412">
            <w:pPr>
              <w:spacing w:after="0" w:line="240" w:lineRule="auto"/>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 xml:space="preserve">Experience of monitoring a range of contracts such as </w:t>
            </w:r>
            <w:r w:rsidR="00031567">
              <w:rPr>
                <w:rFonts w:ascii="Calibri" w:eastAsia="Calibri" w:hAnsi="Calibri" w:cs="Calibri"/>
                <w:lang w:eastAsia="en-US"/>
              </w:rPr>
              <w:t>Site</w:t>
            </w:r>
            <w:r w:rsidRPr="00B80412">
              <w:rPr>
                <w:rFonts w:ascii="Calibri" w:eastAsia="Calibri" w:hAnsi="Calibri" w:cs="Calibri"/>
                <w:lang w:eastAsia="en-US"/>
              </w:rPr>
              <w:t xml:space="preserve"> Management and/or ICT Managed Services to ensure Value for Money.</w:t>
            </w:r>
          </w:p>
          <w:p w:rsidR="00B80412" w:rsidRPr="00B80412" w:rsidRDefault="00B80412" w:rsidP="00B80412">
            <w:pPr>
              <w:spacing w:after="0" w:line="240" w:lineRule="auto"/>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Evidence of successful management and leadership of diverse teams</w:t>
            </w:r>
          </w:p>
          <w:p w:rsidR="00B80412" w:rsidRPr="00B80412" w:rsidRDefault="00B80412" w:rsidP="00B80412">
            <w:pPr>
              <w:spacing w:after="0" w:line="240" w:lineRule="auto"/>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Experience of working as a member of a Senior Team</w:t>
            </w:r>
          </w:p>
          <w:p w:rsidR="00B80412" w:rsidRPr="00B80412" w:rsidRDefault="00B80412" w:rsidP="00B80412">
            <w:pPr>
              <w:spacing w:after="0" w:line="240" w:lineRule="auto"/>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Experience of working with Governors, Trustees or a Board of Directors</w:t>
            </w:r>
          </w:p>
          <w:p w:rsidR="00B80412" w:rsidRPr="00B80412" w:rsidRDefault="00B80412" w:rsidP="00B80412">
            <w:pPr>
              <w:spacing w:after="0" w:line="240" w:lineRule="auto"/>
              <w:ind w:left="-3"/>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Experience of working with a range of external partners to achieve organisational aims.</w:t>
            </w:r>
          </w:p>
          <w:p w:rsidR="00B80412" w:rsidRPr="00B80412" w:rsidRDefault="00B80412" w:rsidP="00B80412">
            <w:pPr>
              <w:spacing w:after="0" w:line="240" w:lineRule="auto"/>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Successful track record of managing complex projects from inception to completion.</w:t>
            </w:r>
          </w:p>
          <w:p w:rsidR="00B80412" w:rsidRPr="00B80412" w:rsidRDefault="00B80412" w:rsidP="00B80412">
            <w:pPr>
              <w:spacing w:after="0" w:line="240" w:lineRule="auto"/>
              <w:ind w:left="-3"/>
              <w:rPr>
                <w:rFonts w:ascii="Calibri" w:eastAsia="Calibri" w:hAnsi="Calibri" w:cs="Calibri"/>
                <w:lang w:eastAsia="en-US"/>
              </w:rPr>
            </w:pPr>
          </w:p>
        </w:tc>
        <w:tc>
          <w:tcPr>
            <w:tcW w:w="1670" w:type="dxa"/>
            <w:shd w:val="clear" w:color="auto" w:fill="auto"/>
          </w:tcPr>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Desirable</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Desirable</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b/>
                <w:lang w:eastAsia="en-US"/>
              </w:rPr>
            </w:pPr>
          </w:p>
        </w:tc>
      </w:tr>
      <w:tr w:rsidR="00B80412" w:rsidRPr="00B80412" w:rsidTr="00A90546">
        <w:tc>
          <w:tcPr>
            <w:tcW w:w="1803" w:type="dxa"/>
            <w:shd w:val="clear" w:color="auto" w:fill="auto"/>
          </w:tcPr>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Knowledge and Skills</w:t>
            </w:r>
          </w:p>
        </w:tc>
        <w:tc>
          <w:tcPr>
            <w:tcW w:w="7125" w:type="dxa"/>
            <w:shd w:val="clear" w:color="auto" w:fill="auto"/>
          </w:tcPr>
          <w:p w:rsidR="00B80412" w:rsidRPr="00B80412" w:rsidRDefault="00B80412" w:rsidP="00B80412">
            <w:pPr>
              <w:spacing w:after="0" w:line="240" w:lineRule="auto"/>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 xml:space="preserve">Ability to secure arrangements for the effective </w:t>
            </w:r>
            <w:r w:rsidR="00031567">
              <w:rPr>
                <w:rFonts w:ascii="Calibri" w:eastAsia="Calibri" w:hAnsi="Calibri" w:cs="Calibri"/>
                <w:lang w:eastAsia="en-US"/>
              </w:rPr>
              <w:t>Site</w:t>
            </w:r>
            <w:r w:rsidRPr="00B80412">
              <w:rPr>
                <w:rFonts w:ascii="Calibri" w:eastAsia="Calibri" w:hAnsi="Calibri" w:cs="Calibri"/>
                <w:lang w:eastAsia="en-US"/>
              </w:rPr>
              <w:t xml:space="preserve"> Management and Human Resources provision at the school</w:t>
            </w:r>
          </w:p>
          <w:p w:rsidR="00B80412" w:rsidRPr="00B80412" w:rsidRDefault="00B80412" w:rsidP="00B80412">
            <w:pPr>
              <w:spacing w:after="0" w:line="240" w:lineRule="auto"/>
              <w:ind w:left="360"/>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The ability to work strategically and to seek and implement creative solutions.</w:t>
            </w:r>
          </w:p>
          <w:p w:rsidR="00B80412" w:rsidRPr="00B80412" w:rsidRDefault="00B80412" w:rsidP="00B80412">
            <w:pPr>
              <w:spacing w:after="0" w:line="240" w:lineRule="auto"/>
              <w:ind w:left="-3"/>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Strong skills in financial analysis, risk management and impact evaluation.</w:t>
            </w:r>
          </w:p>
          <w:p w:rsidR="00B80412" w:rsidRPr="00B80412" w:rsidRDefault="00B80412" w:rsidP="00B80412">
            <w:pPr>
              <w:spacing w:after="0" w:line="240" w:lineRule="auto"/>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The ability and motivation to review and improve practice continuously.</w:t>
            </w:r>
          </w:p>
          <w:p w:rsidR="00B80412" w:rsidRPr="00B80412" w:rsidRDefault="00B80412" w:rsidP="00B80412">
            <w:pPr>
              <w:spacing w:after="0" w:line="240" w:lineRule="auto"/>
              <w:ind w:left="-3"/>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Excellent leadership skills and the ability to inspire colleagues, peers and teams.</w:t>
            </w:r>
          </w:p>
          <w:p w:rsidR="00B80412" w:rsidRPr="00B80412" w:rsidRDefault="00B80412" w:rsidP="00B80412">
            <w:pPr>
              <w:spacing w:after="0" w:line="240" w:lineRule="auto"/>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The ability to manage the performance of a diverse range of staff.</w:t>
            </w:r>
          </w:p>
          <w:p w:rsidR="00B80412" w:rsidRPr="00B80412" w:rsidRDefault="00B80412" w:rsidP="00B80412">
            <w:pPr>
              <w:spacing w:after="0" w:line="240" w:lineRule="auto"/>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Excellent communication skills and the ability to act as a professional and positive ambassador for the school</w:t>
            </w:r>
          </w:p>
          <w:p w:rsidR="00B80412" w:rsidRPr="00B80412" w:rsidRDefault="00B80412" w:rsidP="00B80412">
            <w:pPr>
              <w:spacing w:after="0" w:line="240" w:lineRule="auto"/>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 xml:space="preserve">Excellent literacy, numeracy and ICT skills </w:t>
            </w:r>
          </w:p>
          <w:p w:rsidR="00B80412" w:rsidRPr="00B80412" w:rsidRDefault="00B80412" w:rsidP="00B80412">
            <w:pPr>
              <w:spacing w:after="0" w:line="240" w:lineRule="auto"/>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Highly effective administrative and organisational skills.</w:t>
            </w:r>
          </w:p>
          <w:p w:rsidR="00B80412" w:rsidRPr="00B80412" w:rsidRDefault="00B80412" w:rsidP="00B80412">
            <w:pPr>
              <w:spacing w:after="0" w:line="240" w:lineRule="auto"/>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The ability to prioritise workloads and to work to given deadlines.</w:t>
            </w:r>
          </w:p>
          <w:p w:rsidR="00B80412" w:rsidRPr="00B80412" w:rsidRDefault="00B80412" w:rsidP="00B80412">
            <w:pPr>
              <w:spacing w:after="0" w:line="240" w:lineRule="auto"/>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 xml:space="preserve">Knowledge of Premises Management requirements of a large site </w:t>
            </w:r>
          </w:p>
          <w:p w:rsidR="00B80412" w:rsidRPr="00B80412" w:rsidRDefault="00B80412" w:rsidP="00B80412">
            <w:pPr>
              <w:spacing w:after="0" w:line="240" w:lineRule="auto"/>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Knowledge of Health and Safety legislation.</w:t>
            </w:r>
          </w:p>
          <w:p w:rsidR="00B80412" w:rsidRPr="00B80412" w:rsidRDefault="00B80412" w:rsidP="00B80412">
            <w:pPr>
              <w:spacing w:after="0" w:line="240" w:lineRule="auto"/>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Understanding and appreciation of working in a school context and how the role contributes to safeguarding and positive outcomes for pupils</w:t>
            </w:r>
          </w:p>
          <w:p w:rsidR="00B80412" w:rsidRPr="00B80412" w:rsidRDefault="00B80412" w:rsidP="00B80412">
            <w:pPr>
              <w:spacing w:after="0" w:line="240" w:lineRule="auto"/>
              <w:ind w:left="360"/>
              <w:rPr>
                <w:rFonts w:ascii="Calibri" w:eastAsia="Calibri" w:hAnsi="Calibri" w:cs="Calibri"/>
                <w:lang w:eastAsia="en-US"/>
              </w:rPr>
            </w:pPr>
          </w:p>
        </w:tc>
        <w:tc>
          <w:tcPr>
            <w:tcW w:w="1670" w:type="dxa"/>
            <w:shd w:val="clear" w:color="auto" w:fill="auto"/>
          </w:tcPr>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Desirable</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Desirable</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p>
        </w:tc>
      </w:tr>
      <w:tr w:rsidR="00B80412" w:rsidRPr="00B80412" w:rsidTr="00A90546">
        <w:tc>
          <w:tcPr>
            <w:tcW w:w="1803" w:type="dxa"/>
            <w:shd w:val="clear" w:color="auto" w:fill="auto"/>
          </w:tcPr>
          <w:p w:rsidR="00B80412" w:rsidRPr="00B80412" w:rsidRDefault="00B80412" w:rsidP="00B80412">
            <w:pPr>
              <w:keepNext/>
              <w:keepLines/>
              <w:pBdr>
                <w:top w:val="nil"/>
                <w:left w:val="nil"/>
                <w:bottom w:val="nil"/>
                <w:right w:val="nil"/>
                <w:between w:val="nil"/>
              </w:pBdr>
              <w:spacing w:after="0" w:line="240" w:lineRule="auto"/>
              <w:outlineLvl w:val="0"/>
              <w:rPr>
                <w:rFonts w:ascii="Calibri" w:eastAsia="Calibri" w:hAnsi="Calibri" w:cs="Calibri"/>
                <w:b/>
                <w:color w:val="000000"/>
              </w:rPr>
            </w:pPr>
            <w:r w:rsidRPr="00B80412">
              <w:rPr>
                <w:rFonts w:ascii="Calibri" w:eastAsia="Calibri" w:hAnsi="Calibri" w:cs="Calibri"/>
                <w:b/>
                <w:color w:val="000000"/>
              </w:rPr>
              <w:lastRenderedPageBreak/>
              <w:t>Personal Qualities and Attributes</w:t>
            </w:r>
          </w:p>
          <w:p w:rsidR="00B80412" w:rsidRPr="00B80412" w:rsidRDefault="00B80412" w:rsidP="00B80412">
            <w:pPr>
              <w:spacing w:after="0" w:line="240" w:lineRule="auto"/>
              <w:rPr>
                <w:rFonts w:ascii="Calibri" w:eastAsia="Calibri" w:hAnsi="Calibri" w:cs="Calibri"/>
                <w:b/>
                <w:lang w:eastAsia="en-US"/>
              </w:rPr>
            </w:pPr>
          </w:p>
        </w:tc>
        <w:tc>
          <w:tcPr>
            <w:tcW w:w="7125" w:type="dxa"/>
            <w:shd w:val="clear" w:color="auto" w:fill="auto"/>
          </w:tcPr>
          <w:p w:rsidR="00B80412" w:rsidRPr="00B80412" w:rsidRDefault="00B80412" w:rsidP="00B80412">
            <w:pPr>
              <w:spacing w:after="0" w:line="240" w:lineRule="auto"/>
              <w:ind w:left="-3"/>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Energy, drive, commitment and enthusiasm</w:t>
            </w:r>
          </w:p>
          <w:p w:rsidR="00B80412" w:rsidRPr="00B80412" w:rsidRDefault="00B80412" w:rsidP="00B80412">
            <w:pPr>
              <w:spacing w:after="0" w:line="240" w:lineRule="auto"/>
              <w:ind w:left="-3"/>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Evidence of a commitment to your own professional development</w:t>
            </w:r>
          </w:p>
          <w:p w:rsidR="00B80412" w:rsidRPr="00B80412" w:rsidRDefault="00B80412" w:rsidP="00B80412">
            <w:pPr>
              <w:spacing w:after="0" w:line="240" w:lineRule="auto"/>
              <w:ind w:left="-3"/>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Entrepreneurial</w:t>
            </w:r>
          </w:p>
          <w:p w:rsidR="00B80412" w:rsidRPr="00B80412" w:rsidRDefault="00B80412" w:rsidP="00B80412">
            <w:pPr>
              <w:spacing w:after="0" w:line="240" w:lineRule="auto"/>
              <w:rPr>
                <w:rFonts w:ascii="Calibri" w:eastAsia="Calibri" w:hAnsi="Calibri" w:cs="Calibri"/>
                <w:lang w:eastAsia="en-US"/>
              </w:rPr>
            </w:pPr>
          </w:p>
          <w:p w:rsidR="00B80412" w:rsidRPr="00B80412" w:rsidRDefault="002408C9"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Pr>
                <w:rFonts w:ascii="Calibri" w:eastAsia="Calibri" w:hAnsi="Calibri" w:cs="Calibri"/>
                <w:lang w:eastAsia="en-US"/>
              </w:rPr>
              <w:t>E</w:t>
            </w:r>
            <w:r w:rsidR="00B80412" w:rsidRPr="00B80412">
              <w:rPr>
                <w:rFonts w:ascii="Calibri" w:eastAsia="Calibri" w:hAnsi="Calibri" w:cs="Calibri"/>
                <w:lang w:eastAsia="en-US"/>
              </w:rPr>
              <w:t>xcellent role model</w:t>
            </w:r>
          </w:p>
          <w:p w:rsidR="00B80412" w:rsidRPr="00B80412" w:rsidRDefault="00B80412" w:rsidP="00B80412">
            <w:pPr>
              <w:spacing w:after="0" w:line="240" w:lineRule="auto"/>
              <w:ind w:left="-3"/>
              <w:rPr>
                <w:rFonts w:ascii="Calibri" w:eastAsia="Calibri" w:hAnsi="Calibri" w:cs="Calibri"/>
                <w:lang w:eastAsia="en-US"/>
              </w:rPr>
            </w:pPr>
          </w:p>
          <w:p w:rsidR="00B80412" w:rsidRPr="00B80412" w:rsidRDefault="002408C9"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Pr>
                <w:rFonts w:ascii="Calibri" w:eastAsia="Calibri" w:hAnsi="Calibri" w:cs="Calibri"/>
                <w:lang w:eastAsia="en-US"/>
              </w:rPr>
              <w:t>A</w:t>
            </w:r>
            <w:r w:rsidR="00B80412" w:rsidRPr="00B80412">
              <w:rPr>
                <w:rFonts w:ascii="Calibri" w:eastAsia="Calibri" w:hAnsi="Calibri" w:cs="Calibri"/>
                <w:lang w:eastAsia="en-US"/>
              </w:rPr>
              <w:t>bility to work collaboratively as a member of a variety of teams.</w:t>
            </w:r>
          </w:p>
          <w:p w:rsidR="00B80412" w:rsidRPr="00B80412" w:rsidRDefault="00B80412" w:rsidP="00B80412">
            <w:pPr>
              <w:spacing w:after="0" w:line="240" w:lineRule="auto"/>
              <w:rPr>
                <w:rFonts w:ascii="Calibri" w:eastAsia="Calibri" w:hAnsi="Calibri" w:cs="Calibri"/>
                <w:lang w:eastAsia="en-US"/>
              </w:rPr>
            </w:pPr>
          </w:p>
          <w:p w:rsidR="002408C9" w:rsidRDefault="002408C9"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Pr>
                <w:rFonts w:ascii="Calibri" w:eastAsia="Calibri" w:hAnsi="Calibri" w:cs="Calibri"/>
                <w:lang w:eastAsia="en-US"/>
              </w:rPr>
              <w:t>Sense of humour</w:t>
            </w:r>
          </w:p>
          <w:p w:rsidR="002408C9" w:rsidRDefault="002408C9" w:rsidP="002408C9">
            <w:pPr>
              <w:pBdr>
                <w:top w:val="nil"/>
                <w:left w:val="nil"/>
                <w:bottom w:val="nil"/>
                <w:right w:val="nil"/>
                <w:between w:val="nil"/>
              </w:pBdr>
              <w:spacing w:after="0" w:line="240" w:lineRule="auto"/>
              <w:rPr>
                <w:rFonts w:ascii="Calibri" w:eastAsia="Calibri" w:hAnsi="Calibri" w:cs="Calibri"/>
                <w:lang w:eastAsia="en-US"/>
              </w:rPr>
            </w:pPr>
          </w:p>
          <w:p w:rsidR="00B80412" w:rsidRPr="00B80412" w:rsidRDefault="002408C9"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Pr>
                <w:rFonts w:ascii="Calibri" w:eastAsia="Calibri" w:hAnsi="Calibri" w:cs="Calibri"/>
                <w:lang w:eastAsia="en-US"/>
              </w:rPr>
              <w:t>C</w:t>
            </w:r>
            <w:r w:rsidR="00B80412" w:rsidRPr="00B80412">
              <w:rPr>
                <w:rFonts w:ascii="Calibri" w:eastAsia="Calibri" w:hAnsi="Calibri" w:cs="Calibri"/>
                <w:lang w:eastAsia="en-US"/>
              </w:rPr>
              <w:t>apacity to work well under pressure, remain calm, and to cope with the unexpected.</w:t>
            </w:r>
          </w:p>
          <w:p w:rsidR="00B80412" w:rsidRPr="00B80412" w:rsidRDefault="00B80412" w:rsidP="00B80412">
            <w:pPr>
              <w:spacing w:after="0" w:line="240" w:lineRule="auto"/>
              <w:rPr>
                <w:rFonts w:ascii="Calibri" w:eastAsia="Calibri" w:hAnsi="Calibri" w:cs="Calibri"/>
                <w:lang w:eastAsia="en-US"/>
              </w:rPr>
            </w:pPr>
          </w:p>
          <w:p w:rsidR="00B80412" w:rsidRPr="00B80412" w:rsidRDefault="00B80412"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sidRPr="00B80412">
              <w:rPr>
                <w:rFonts w:ascii="Calibri" w:eastAsia="Calibri" w:hAnsi="Calibri" w:cs="Calibri"/>
                <w:lang w:eastAsia="en-US"/>
              </w:rPr>
              <w:t>Reliable, honest and trustworthy.</w:t>
            </w:r>
          </w:p>
          <w:p w:rsidR="00B80412" w:rsidRPr="00B80412" w:rsidRDefault="00B80412" w:rsidP="00B80412">
            <w:pPr>
              <w:spacing w:after="0" w:line="240" w:lineRule="auto"/>
              <w:rPr>
                <w:rFonts w:ascii="Calibri" w:eastAsia="Calibri" w:hAnsi="Calibri" w:cs="Calibri"/>
                <w:lang w:eastAsia="en-US"/>
              </w:rPr>
            </w:pPr>
          </w:p>
          <w:p w:rsidR="00B80412" w:rsidRPr="00B80412" w:rsidRDefault="002408C9"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Pr>
                <w:rFonts w:ascii="Calibri" w:eastAsia="Calibri" w:hAnsi="Calibri" w:cs="Calibri"/>
                <w:lang w:eastAsia="en-US"/>
              </w:rPr>
              <w:t>W</w:t>
            </w:r>
            <w:r w:rsidR="00B80412" w:rsidRPr="00B80412">
              <w:rPr>
                <w:rFonts w:ascii="Calibri" w:eastAsia="Calibri" w:hAnsi="Calibri" w:cs="Calibri"/>
                <w:lang w:eastAsia="en-US"/>
              </w:rPr>
              <w:t>illingness to commit to the school’s vision and to ‘go the extra mile’ in order to achieve it.</w:t>
            </w:r>
          </w:p>
          <w:p w:rsidR="00B80412" w:rsidRPr="00B80412" w:rsidRDefault="00B80412" w:rsidP="00B80412">
            <w:pPr>
              <w:spacing w:after="0" w:line="240" w:lineRule="auto"/>
              <w:rPr>
                <w:rFonts w:ascii="Calibri" w:eastAsia="Calibri" w:hAnsi="Calibri" w:cs="Calibri"/>
                <w:lang w:eastAsia="en-US"/>
              </w:rPr>
            </w:pPr>
          </w:p>
          <w:p w:rsidR="00B80412" w:rsidRPr="00B80412" w:rsidRDefault="002408C9"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Pr>
                <w:rFonts w:ascii="Calibri" w:eastAsia="Calibri" w:hAnsi="Calibri" w:cs="Calibri"/>
                <w:lang w:eastAsia="en-US"/>
              </w:rPr>
              <w:t>C</w:t>
            </w:r>
            <w:r w:rsidR="00B80412" w:rsidRPr="00B80412">
              <w:rPr>
                <w:rFonts w:ascii="Calibri" w:eastAsia="Calibri" w:hAnsi="Calibri" w:cs="Calibri"/>
                <w:lang w:eastAsia="en-US"/>
              </w:rPr>
              <w:t>ommitment to equal opportunities.</w:t>
            </w:r>
          </w:p>
          <w:p w:rsidR="00B80412" w:rsidRPr="00B80412" w:rsidRDefault="00B80412" w:rsidP="00B80412">
            <w:pPr>
              <w:spacing w:after="0" w:line="240" w:lineRule="auto"/>
              <w:rPr>
                <w:rFonts w:ascii="Calibri" w:eastAsia="Calibri" w:hAnsi="Calibri" w:cs="Calibri"/>
                <w:lang w:eastAsia="en-US"/>
              </w:rPr>
            </w:pPr>
          </w:p>
          <w:p w:rsidR="00B80412" w:rsidRPr="00B80412" w:rsidRDefault="002408C9" w:rsidP="00B80412">
            <w:pPr>
              <w:numPr>
                <w:ilvl w:val="0"/>
                <w:numId w:val="22"/>
              </w:numPr>
              <w:pBdr>
                <w:top w:val="nil"/>
                <w:left w:val="nil"/>
                <w:bottom w:val="nil"/>
                <w:right w:val="nil"/>
                <w:between w:val="nil"/>
              </w:pBdr>
              <w:spacing w:after="0" w:line="240" w:lineRule="auto"/>
              <w:rPr>
                <w:rFonts w:ascii="Calibri" w:eastAsia="Calibri" w:hAnsi="Calibri" w:cs="Calibri"/>
                <w:lang w:eastAsia="en-US"/>
              </w:rPr>
            </w:pPr>
            <w:r>
              <w:rPr>
                <w:rFonts w:ascii="Calibri" w:eastAsia="Calibri" w:hAnsi="Calibri" w:cs="Calibri"/>
                <w:lang w:eastAsia="en-US"/>
              </w:rPr>
              <w:t>C</w:t>
            </w:r>
            <w:r w:rsidR="00B80412" w:rsidRPr="00B80412">
              <w:rPr>
                <w:rFonts w:ascii="Calibri" w:eastAsia="Calibri" w:hAnsi="Calibri" w:cs="Calibri"/>
                <w:lang w:eastAsia="en-US"/>
              </w:rPr>
              <w:t>ommitment to safeguarding and promoting the welfare of children and young people.</w:t>
            </w:r>
          </w:p>
          <w:p w:rsidR="00B80412" w:rsidRPr="00B80412" w:rsidRDefault="00B80412" w:rsidP="00B80412">
            <w:pPr>
              <w:spacing w:after="0" w:line="240" w:lineRule="auto"/>
              <w:ind w:left="-3"/>
              <w:rPr>
                <w:rFonts w:ascii="Calibri" w:eastAsia="Calibri" w:hAnsi="Calibri" w:cs="Calibri"/>
                <w:lang w:eastAsia="en-US"/>
              </w:rPr>
            </w:pPr>
          </w:p>
        </w:tc>
        <w:tc>
          <w:tcPr>
            <w:tcW w:w="1670" w:type="dxa"/>
            <w:shd w:val="clear" w:color="auto" w:fill="auto"/>
          </w:tcPr>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b/>
                <w:lang w:eastAsia="en-US"/>
              </w:rPr>
            </w:pPr>
          </w:p>
          <w:p w:rsidR="00B80412" w:rsidRPr="00B80412" w:rsidRDefault="00B80412" w:rsidP="00B80412">
            <w:pPr>
              <w:spacing w:after="0" w:line="240" w:lineRule="auto"/>
              <w:rPr>
                <w:rFonts w:ascii="Calibri" w:eastAsia="Calibri" w:hAnsi="Calibri" w:cs="Calibri"/>
                <w:b/>
                <w:lang w:eastAsia="en-US"/>
              </w:rPr>
            </w:pPr>
            <w:r w:rsidRPr="00B80412">
              <w:rPr>
                <w:rFonts w:ascii="Calibri" w:eastAsia="Calibri" w:hAnsi="Calibri" w:cs="Calibri"/>
                <w:b/>
                <w:lang w:eastAsia="en-US"/>
              </w:rPr>
              <w:t>Essential</w:t>
            </w:r>
          </w:p>
          <w:p w:rsidR="00B80412" w:rsidRPr="00B80412" w:rsidRDefault="00B80412" w:rsidP="00B80412">
            <w:pPr>
              <w:spacing w:after="0" w:line="240" w:lineRule="auto"/>
              <w:rPr>
                <w:rFonts w:ascii="Calibri" w:eastAsia="Calibri" w:hAnsi="Calibri" w:cs="Calibri"/>
                <w:b/>
                <w:lang w:eastAsia="en-US"/>
              </w:rPr>
            </w:pPr>
          </w:p>
        </w:tc>
      </w:tr>
    </w:tbl>
    <w:p w:rsidR="00B80412" w:rsidRPr="00B80412" w:rsidRDefault="00B80412" w:rsidP="00B80412">
      <w:pPr>
        <w:spacing w:after="0" w:line="240" w:lineRule="auto"/>
        <w:jc w:val="both"/>
        <w:rPr>
          <w:rFonts w:ascii="Calibri" w:eastAsia="Calibri" w:hAnsi="Calibri" w:cs="Calibri"/>
          <w:lang w:eastAsia="en-US"/>
        </w:rPr>
      </w:pPr>
    </w:p>
    <w:p w:rsidR="00B80412" w:rsidRPr="00B80412" w:rsidRDefault="00B80412" w:rsidP="00B80412">
      <w:pPr>
        <w:spacing w:after="0" w:line="240" w:lineRule="auto"/>
        <w:rPr>
          <w:rFonts w:ascii="Calibri" w:eastAsia="Calibri" w:hAnsi="Calibri" w:cs="Calibri"/>
          <w:lang w:eastAsia="en-US"/>
        </w:rPr>
      </w:pPr>
    </w:p>
    <w:p w:rsidR="00E66BEA" w:rsidRDefault="00E66BEA" w:rsidP="00E66BEA"/>
    <w:sectPr w:rsidR="00E66BEA" w:rsidSect="0095343F">
      <w:headerReference w:type="default" r:id="rId9"/>
      <w:footerReference w:type="default" r:id="rId10"/>
      <w:pgSz w:w="11906" w:h="16838"/>
      <w:pgMar w:top="851"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4EADA9" w16cid:durableId="1F895510"/>
  <w16cid:commentId w16cid:paraId="57BE9068" w16cid:durableId="1F87F0C8"/>
  <w16cid:commentId w16cid:paraId="44D9A0FF" w16cid:durableId="1F87F85C"/>
  <w16cid:commentId w16cid:paraId="2343E16B" w16cid:durableId="1F87F873"/>
  <w16cid:commentId w16cid:paraId="59B3A583" w16cid:durableId="1F87F94B"/>
  <w16cid:commentId w16cid:paraId="49E9AE1A" w16cid:durableId="1F87F8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18A" w:rsidRDefault="006A018A" w:rsidP="00300948">
      <w:pPr>
        <w:spacing w:after="0" w:line="240" w:lineRule="auto"/>
      </w:pPr>
      <w:r>
        <w:separator/>
      </w:r>
    </w:p>
  </w:endnote>
  <w:endnote w:type="continuationSeparator" w:id="0">
    <w:p w:rsidR="006A018A" w:rsidRDefault="006A018A" w:rsidP="0030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302869"/>
      <w:docPartObj>
        <w:docPartGallery w:val="Page Numbers (Bottom of Page)"/>
        <w:docPartUnique/>
      </w:docPartObj>
    </w:sdtPr>
    <w:sdtEndPr>
      <w:rPr>
        <w:noProof/>
      </w:rPr>
    </w:sdtEndPr>
    <w:sdtContent>
      <w:p w:rsidR="00D903D0" w:rsidRDefault="00FD2AA1">
        <w:pPr>
          <w:pStyle w:val="Footer"/>
          <w:jc w:val="center"/>
        </w:pPr>
        <w:r>
          <w:fldChar w:fldCharType="begin"/>
        </w:r>
        <w:r w:rsidR="00D903D0">
          <w:instrText xml:space="preserve"> PAGE   \* MERGEFORMAT </w:instrText>
        </w:r>
        <w:r>
          <w:fldChar w:fldCharType="separate"/>
        </w:r>
        <w:r w:rsidR="006564BD">
          <w:rPr>
            <w:noProof/>
          </w:rPr>
          <w:t>2</w:t>
        </w:r>
        <w:r>
          <w:rPr>
            <w:noProof/>
          </w:rPr>
          <w:fldChar w:fldCharType="end"/>
        </w:r>
      </w:p>
    </w:sdtContent>
  </w:sdt>
  <w:p w:rsidR="00D903D0" w:rsidRDefault="00D90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18A" w:rsidRDefault="006A018A" w:rsidP="00300948">
      <w:pPr>
        <w:spacing w:after="0" w:line="240" w:lineRule="auto"/>
      </w:pPr>
      <w:r>
        <w:separator/>
      </w:r>
    </w:p>
  </w:footnote>
  <w:footnote w:type="continuationSeparator" w:id="0">
    <w:p w:rsidR="006A018A" w:rsidRDefault="006A018A" w:rsidP="00300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3F" w:rsidRDefault="0095343F">
    <w:pPr>
      <w:pStyle w:val="Header"/>
    </w:pPr>
    <w:r>
      <w:rPr>
        <w:noProof/>
      </w:rPr>
      <w:drawing>
        <wp:anchor distT="0" distB="0" distL="114300" distR="114300" simplePos="0" relativeHeight="251657216" behindDoc="0" locked="0" layoutInCell="1" allowOverlap="1" wp14:anchorId="7DC9331D" wp14:editId="2ABAD001">
          <wp:simplePos x="0" y="0"/>
          <wp:positionH relativeFrom="column">
            <wp:posOffset>4991100</wp:posOffset>
          </wp:positionH>
          <wp:positionV relativeFrom="paragraph">
            <wp:posOffset>-344805</wp:posOffset>
          </wp:positionV>
          <wp:extent cx="857250" cy="69532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8274" name="Picture 8274"/>
                  <pic:cNvPicPr/>
                </pic:nvPicPr>
                <pic:blipFill>
                  <a:blip r:embed="rId1"/>
                  <a:stretch>
                    <a:fillRect/>
                  </a:stretch>
                </pic:blipFill>
                <pic:spPr>
                  <a:xfrm>
                    <a:off x="0" y="0"/>
                    <a:ext cx="857250" cy="695325"/>
                  </a:xfrm>
                  <a:prstGeom prst="rect">
                    <a:avLst/>
                  </a:prstGeom>
                </pic:spPr>
              </pic:pic>
            </a:graphicData>
          </a:graphic>
          <wp14:sizeRelH relativeFrom="margin">
            <wp14:pctWidth>0</wp14:pctWidth>
          </wp14:sizeRelH>
          <wp14:sizeRelV relativeFrom="margin">
            <wp14:pctHeight>0</wp14:pctHeight>
          </wp14:sizeRelV>
        </wp:anchor>
      </w:drawing>
    </w:r>
    <w:r>
      <w:t xml:space="preserve">Business and Resources Manager Job Description/Person Specification </w:t>
    </w:r>
  </w:p>
  <w:p w:rsidR="0095343F" w:rsidRDefault="00953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2F2"/>
    <w:multiLevelType w:val="multilevel"/>
    <w:tmpl w:val="EC4472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373825"/>
    <w:multiLevelType w:val="hybridMultilevel"/>
    <w:tmpl w:val="42C4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A08F0"/>
    <w:multiLevelType w:val="hybridMultilevel"/>
    <w:tmpl w:val="26FAC362"/>
    <w:lvl w:ilvl="0" w:tplc="D2A47A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E2F74"/>
    <w:multiLevelType w:val="hybridMultilevel"/>
    <w:tmpl w:val="5398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10169"/>
    <w:multiLevelType w:val="hybridMultilevel"/>
    <w:tmpl w:val="A05EBD78"/>
    <w:lvl w:ilvl="0" w:tplc="DFEE508E">
      <w:numFmt w:val="bullet"/>
      <w:lvlText w:val="-"/>
      <w:lvlJc w:val="left"/>
      <w:pPr>
        <w:ind w:left="1490" w:hanging="360"/>
      </w:pPr>
      <w:rPr>
        <w:rFonts w:ascii="Calibri" w:eastAsiaTheme="minorHAnsi" w:hAnsi="Calibri" w:cstheme="minorBidi"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5" w15:restartNumberingAfterBreak="0">
    <w:nsid w:val="192A1788"/>
    <w:multiLevelType w:val="hybridMultilevel"/>
    <w:tmpl w:val="FCE0D6DE"/>
    <w:lvl w:ilvl="0" w:tplc="D2A47A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F744A"/>
    <w:multiLevelType w:val="hybridMultilevel"/>
    <w:tmpl w:val="117AFAFC"/>
    <w:lvl w:ilvl="0" w:tplc="DFEE508E">
      <w:numFmt w:val="bullet"/>
      <w:lvlText w:val="-"/>
      <w:lvlJc w:val="left"/>
      <w:pPr>
        <w:ind w:left="1490" w:hanging="360"/>
      </w:pPr>
      <w:rPr>
        <w:rFonts w:ascii="Calibri" w:eastAsiaTheme="minorHAnsi" w:hAnsi="Calibri" w:cstheme="minorBidi"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7" w15:restartNumberingAfterBreak="0">
    <w:nsid w:val="1D0469BE"/>
    <w:multiLevelType w:val="hybridMultilevel"/>
    <w:tmpl w:val="C2A4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86AD5"/>
    <w:multiLevelType w:val="hybridMultilevel"/>
    <w:tmpl w:val="719037CE"/>
    <w:lvl w:ilvl="0" w:tplc="F79E2750">
      <w:start w:val="1"/>
      <w:numFmt w:val="bullet"/>
      <w:lvlText w:val=""/>
      <w:lvlJc w:val="left"/>
      <w:pPr>
        <w:ind w:left="720" w:hanging="360"/>
      </w:pPr>
      <w:rPr>
        <w:rFonts w:ascii="Wingdings" w:hAnsi="Wingdings"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76639"/>
    <w:multiLevelType w:val="hybridMultilevel"/>
    <w:tmpl w:val="D4DCAD32"/>
    <w:lvl w:ilvl="0" w:tplc="08090001">
      <w:start w:val="1"/>
      <w:numFmt w:val="bullet"/>
      <w:lvlText w:val=""/>
      <w:lvlJc w:val="left"/>
      <w:pPr>
        <w:ind w:left="350" w:hanging="360"/>
      </w:pPr>
      <w:rPr>
        <w:rFonts w:ascii="Symbol" w:hAnsi="Symbol" w:hint="default"/>
      </w:rPr>
    </w:lvl>
    <w:lvl w:ilvl="1" w:tplc="08090003" w:tentative="1">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1790" w:hanging="360"/>
      </w:pPr>
      <w:rPr>
        <w:rFonts w:ascii="Wingdings" w:hAnsi="Wingdings" w:hint="default"/>
      </w:rPr>
    </w:lvl>
    <w:lvl w:ilvl="3" w:tplc="08090001" w:tentative="1">
      <w:start w:val="1"/>
      <w:numFmt w:val="bullet"/>
      <w:lvlText w:val=""/>
      <w:lvlJc w:val="left"/>
      <w:pPr>
        <w:ind w:left="2510" w:hanging="360"/>
      </w:pPr>
      <w:rPr>
        <w:rFonts w:ascii="Symbol" w:hAnsi="Symbol" w:hint="default"/>
      </w:rPr>
    </w:lvl>
    <w:lvl w:ilvl="4" w:tplc="08090003" w:tentative="1">
      <w:start w:val="1"/>
      <w:numFmt w:val="bullet"/>
      <w:lvlText w:val="o"/>
      <w:lvlJc w:val="left"/>
      <w:pPr>
        <w:ind w:left="3230" w:hanging="360"/>
      </w:pPr>
      <w:rPr>
        <w:rFonts w:ascii="Courier New" w:hAnsi="Courier New" w:cs="Courier New" w:hint="default"/>
      </w:rPr>
    </w:lvl>
    <w:lvl w:ilvl="5" w:tplc="08090005" w:tentative="1">
      <w:start w:val="1"/>
      <w:numFmt w:val="bullet"/>
      <w:lvlText w:val=""/>
      <w:lvlJc w:val="left"/>
      <w:pPr>
        <w:ind w:left="3950" w:hanging="360"/>
      </w:pPr>
      <w:rPr>
        <w:rFonts w:ascii="Wingdings" w:hAnsi="Wingdings" w:hint="default"/>
      </w:rPr>
    </w:lvl>
    <w:lvl w:ilvl="6" w:tplc="08090001" w:tentative="1">
      <w:start w:val="1"/>
      <w:numFmt w:val="bullet"/>
      <w:lvlText w:val=""/>
      <w:lvlJc w:val="left"/>
      <w:pPr>
        <w:ind w:left="4670" w:hanging="360"/>
      </w:pPr>
      <w:rPr>
        <w:rFonts w:ascii="Symbol" w:hAnsi="Symbol" w:hint="default"/>
      </w:rPr>
    </w:lvl>
    <w:lvl w:ilvl="7" w:tplc="08090003" w:tentative="1">
      <w:start w:val="1"/>
      <w:numFmt w:val="bullet"/>
      <w:lvlText w:val="o"/>
      <w:lvlJc w:val="left"/>
      <w:pPr>
        <w:ind w:left="5390" w:hanging="360"/>
      </w:pPr>
      <w:rPr>
        <w:rFonts w:ascii="Courier New" w:hAnsi="Courier New" w:cs="Courier New" w:hint="default"/>
      </w:rPr>
    </w:lvl>
    <w:lvl w:ilvl="8" w:tplc="08090005" w:tentative="1">
      <w:start w:val="1"/>
      <w:numFmt w:val="bullet"/>
      <w:lvlText w:val=""/>
      <w:lvlJc w:val="left"/>
      <w:pPr>
        <w:ind w:left="6110" w:hanging="360"/>
      </w:pPr>
      <w:rPr>
        <w:rFonts w:ascii="Wingdings" w:hAnsi="Wingdings" w:hint="default"/>
      </w:rPr>
    </w:lvl>
  </w:abstractNum>
  <w:abstractNum w:abstractNumId="10" w15:restartNumberingAfterBreak="0">
    <w:nsid w:val="25283A70"/>
    <w:multiLevelType w:val="hybridMultilevel"/>
    <w:tmpl w:val="3BF4665E"/>
    <w:lvl w:ilvl="0" w:tplc="D2A47A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F6D6D"/>
    <w:multiLevelType w:val="hybridMultilevel"/>
    <w:tmpl w:val="89B6B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B72B1"/>
    <w:multiLevelType w:val="hybridMultilevel"/>
    <w:tmpl w:val="6AEC3B94"/>
    <w:lvl w:ilvl="0" w:tplc="D2A47A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4540B"/>
    <w:multiLevelType w:val="hybridMultilevel"/>
    <w:tmpl w:val="FAD447BA"/>
    <w:lvl w:ilvl="0" w:tplc="D2A47A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137F6"/>
    <w:multiLevelType w:val="hybridMultilevel"/>
    <w:tmpl w:val="09648062"/>
    <w:lvl w:ilvl="0" w:tplc="D0E0A138">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30525"/>
    <w:multiLevelType w:val="hybridMultilevel"/>
    <w:tmpl w:val="2D80D5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A0F78"/>
    <w:multiLevelType w:val="hybridMultilevel"/>
    <w:tmpl w:val="37A41C32"/>
    <w:lvl w:ilvl="0" w:tplc="D2A47A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43108"/>
    <w:multiLevelType w:val="hybridMultilevel"/>
    <w:tmpl w:val="87D4720A"/>
    <w:lvl w:ilvl="0" w:tplc="D2A47A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A11D19"/>
    <w:multiLevelType w:val="hybridMultilevel"/>
    <w:tmpl w:val="3F26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74DE6"/>
    <w:multiLevelType w:val="multilevel"/>
    <w:tmpl w:val="6A5C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E061D5"/>
    <w:multiLevelType w:val="multilevel"/>
    <w:tmpl w:val="04F8F2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5C4E39"/>
    <w:multiLevelType w:val="hybridMultilevel"/>
    <w:tmpl w:val="34DC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073F8A"/>
    <w:multiLevelType w:val="hybridMultilevel"/>
    <w:tmpl w:val="EE84E334"/>
    <w:lvl w:ilvl="0" w:tplc="DFEE50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21ED7"/>
    <w:multiLevelType w:val="hybridMultilevel"/>
    <w:tmpl w:val="C220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DD2FD5"/>
    <w:multiLevelType w:val="multilevel"/>
    <w:tmpl w:val="84DA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8641BB"/>
    <w:multiLevelType w:val="multilevel"/>
    <w:tmpl w:val="DC64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2D1CFB"/>
    <w:multiLevelType w:val="hybridMultilevel"/>
    <w:tmpl w:val="F3EAE878"/>
    <w:lvl w:ilvl="0" w:tplc="D2A47AC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E454C3"/>
    <w:multiLevelType w:val="hybridMultilevel"/>
    <w:tmpl w:val="16A4F572"/>
    <w:lvl w:ilvl="0" w:tplc="D2A47A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6"/>
  </w:num>
  <w:num w:numId="4">
    <w:abstractNumId w:val="4"/>
  </w:num>
  <w:num w:numId="5">
    <w:abstractNumId w:val="18"/>
  </w:num>
  <w:num w:numId="6">
    <w:abstractNumId w:val="7"/>
  </w:num>
  <w:num w:numId="7">
    <w:abstractNumId w:val="13"/>
  </w:num>
  <w:num w:numId="8">
    <w:abstractNumId w:val="12"/>
  </w:num>
  <w:num w:numId="9">
    <w:abstractNumId w:val="17"/>
  </w:num>
  <w:num w:numId="10">
    <w:abstractNumId w:val="14"/>
  </w:num>
  <w:num w:numId="11">
    <w:abstractNumId w:val="5"/>
  </w:num>
  <w:num w:numId="12">
    <w:abstractNumId w:val="10"/>
  </w:num>
  <w:num w:numId="13">
    <w:abstractNumId w:val="16"/>
  </w:num>
  <w:num w:numId="14">
    <w:abstractNumId w:val="2"/>
  </w:num>
  <w:num w:numId="15">
    <w:abstractNumId w:val="27"/>
  </w:num>
  <w:num w:numId="16">
    <w:abstractNumId w:val="26"/>
  </w:num>
  <w:num w:numId="17">
    <w:abstractNumId w:val="25"/>
  </w:num>
  <w:num w:numId="18">
    <w:abstractNumId w:val="24"/>
  </w:num>
  <w:num w:numId="19">
    <w:abstractNumId w:val="19"/>
  </w:num>
  <w:num w:numId="20">
    <w:abstractNumId w:val="20"/>
  </w:num>
  <w:num w:numId="21">
    <w:abstractNumId w:val="1"/>
  </w:num>
  <w:num w:numId="22">
    <w:abstractNumId w:val="0"/>
  </w:num>
  <w:num w:numId="23">
    <w:abstractNumId w:val="21"/>
  </w:num>
  <w:num w:numId="24">
    <w:abstractNumId w:val="11"/>
  </w:num>
  <w:num w:numId="25">
    <w:abstractNumId w:val="3"/>
  </w:num>
  <w:num w:numId="26">
    <w:abstractNumId w:val="8"/>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EA"/>
    <w:rsid w:val="0000111A"/>
    <w:rsid w:val="0000686C"/>
    <w:rsid w:val="00031567"/>
    <w:rsid w:val="000440D8"/>
    <w:rsid w:val="000E29DF"/>
    <w:rsid w:val="000F6234"/>
    <w:rsid w:val="00102465"/>
    <w:rsid w:val="00151446"/>
    <w:rsid w:val="001750D7"/>
    <w:rsid w:val="001939FA"/>
    <w:rsid w:val="001C4D08"/>
    <w:rsid w:val="0022545B"/>
    <w:rsid w:val="00226E49"/>
    <w:rsid w:val="002408C9"/>
    <w:rsid w:val="00266D26"/>
    <w:rsid w:val="00283687"/>
    <w:rsid w:val="002A01EF"/>
    <w:rsid w:val="002A1B15"/>
    <w:rsid w:val="002D6495"/>
    <w:rsid w:val="002E65E9"/>
    <w:rsid w:val="00300948"/>
    <w:rsid w:val="00300F4A"/>
    <w:rsid w:val="00322E07"/>
    <w:rsid w:val="00383AF1"/>
    <w:rsid w:val="003A0B46"/>
    <w:rsid w:val="003B5049"/>
    <w:rsid w:val="003B5739"/>
    <w:rsid w:val="003D5C32"/>
    <w:rsid w:val="004055E0"/>
    <w:rsid w:val="00431FEE"/>
    <w:rsid w:val="0049552D"/>
    <w:rsid w:val="004F2827"/>
    <w:rsid w:val="0050783E"/>
    <w:rsid w:val="0055382C"/>
    <w:rsid w:val="005B09C9"/>
    <w:rsid w:val="005F545F"/>
    <w:rsid w:val="005F7B0D"/>
    <w:rsid w:val="006275B4"/>
    <w:rsid w:val="00655D4A"/>
    <w:rsid w:val="006564BD"/>
    <w:rsid w:val="006820B8"/>
    <w:rsid w:val="00682B26"/>
    <w:rsid w:val="006A018A"/>
    <w:rsid w:val="006F7759"/>
    <w:rsid w:val="0070715F"/>
    <w:rsid w:val="00765C60"/>
    <w:rsid w:val="00783D5A"/>
    <w:rsid w:val="007947A9"/>
    <w:rsid w:val="008A699B"/>
    <w:rsid w:val="008C69BD"/>
    <w:rsid w:val="008F0200"/>
    <w:rsid w:val="0090041F"/>
    <w:rsid w:val="00911084"/>
    <w:rsid w:val="00914EAF"/>
    <w:rsid w:val="00921E9A"/>
    <w:rsid w:val="0095343F"/>
    <w:rsid w:val="00956049"/>
    <w:rsid w:val="0098329D"/>
    <w:rsid w:val="009A3794"/>
    <w:rsid w:val="009D2D91"/>
    <w:rsid w:val="00A05E7D"/>
    <w:rsid w:val="00A3576D"/>
    <w:rsid w:val="00A51A85"/>
    <w:rsid w:val="00AE66B7"/>
    <w:rsid w:val="00B370BB"/>
    <w:rsid w:val="00B37780"/>
    <w:rsid w:val="00B54362"/>
    <w:rsid w:val="00B80412"/>
    <w:rsid w:val="00B80480"/>
    <w:rsid w:val="00B87F40"/>
    <w:rsid w:val="00BA795A"/>
    <w:rsid w:val="00BF2E63"/>
    <w:rsid w:val="00BF480C"/>
    <w:rsid w:val="00C25D6D"/>
    <w:rsid w:val="00C3007C"/>
    <w:rsid w:val="00C341AF"/>
    <w:rsid w:val="00C76B3C"/>
    <w:rsid w:val="00C977D4"/>
    <w:rsid w:val="00CF015A"/>
    <w:rsid w:val="00D45459"/>
    <w:rsid w:val="00D539C1"/>
    <w:rsid w:val="00D903D0"/>
    <w:rsid w:val="00DE0231"/>
    <w:rsid w:val="00E455A6"/>
    <w:rsid w:val="00E537BC"/>
    <w:rsid w:val="00E66BEA"/>
    <w:rsid w:val="00E9052D"/>
    <w:rsid w:val="00EC702E"/>
    <w:rsid w:val="00ED2703"/>
    <w:rsid w:val="00EF2BD3"/>
    <w:rsid w:val="00F27764"/>
    <w:rsid w:val="00F3081E"/>
    <w:rsid w:val="00F36C99"/>
    <w:rsid w:val="00F567D9"/>
    <w:rsid w:val="00F60A2C"/>
    <w:rsid w:val="00FA750E"/>
    <w:rsid w:val="00FB2736"/>
    <w:rsid w:val="00FC4C67"/>
    <w:rsid w:val="00FD2AA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44BE6AD-627E-4AE5-87E4-DB9C1311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04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25D6D"/>
    <w:pPr>
      <w:keepNext/>
      <w:spacing w:after="0" w:line="240" w:lineRule="auto"/>
      <w:outlineLvl w:val="4"/>
    </w:pPr>
    <w:rPr>
      <w:rFonts w:ascii="Trebuchet MS" w:eastAsia="Times New Roman" w:hAnsi="Trebuchet MS" w:cs="Times New Roman"/>
      <w:b/>
      <w:sz w:val="28"/>
      <w:szCs w:val="20"/>
    </w:rPr>
  </w:style>
  <w:style w:type="paragraph" w:styleId="Heading7">
    <w:name w:val="heading 7"/>
    <w:basedOn w:val="Normal"/>
    <w:next w:val="Normal"/>
    <w:link w:val="Heading7Char"/>
    <w:qFormat/>
    <w:rsid w:val="00C25D6D"/>
    <w:pPr>
      <w:keepNext/>
      <w:spacing w:after="0" w:line="240" w:lineRule="auto"/>
      <w:ind w:left="2880" w:firstLine="720"/>
      <w:outlineLvl w:val="6"/>
    </w:pPr>
    <w:rPr>
      <w:rFonts w:ascii="Tahoma" w:eastAsia="Times New Roman" w:hAnsi="Tahoma"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495"/>
    <w:pPr>
      <w:ind w:left="720"/>
      <w:contextualSpacing/>
    </w:pPr>
  </w:style>
  <w:style w:type="paragraph" w:styleId="Header">
    <w:name w:val="header"/>
    <w:basedOn w:val="Normal"/>
    <w:link w:val="HeaderChar"/>
    <w:uiPriority w:val="99"/>
    <w:unhideWhenUsed/>
    <w:rsid w:val="00300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948"/>
  </w:style>
  <w:style w:type="paragraph" w:styleId="Footer">
    <w:name w:val="footer"/>
    <w:basedOn w:val="Normal"/>
    <w:link w:val="FooterChar"/>
    <w:uiPriority w:val="99"/>
    <w:unhideWhenUsed/>
    <w:rsid w:val="00300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948"/>
  </w:style>
  <w:style w:type="table" w:styleId="TableGrid">
    <w:name w:val="Table Grid"/>
    <w:basedOn w:val="TableNormal"/>
    <w:uiPriority w:val="59"/>
    <w:rsid w:val="00151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D903D0"/>
    <w:pPr>
      <w:widowControl w:val="0"/>
      <w:spacing w:after="120" w:line="240" w:lineRule="auto"/>
      <w:ind w:left="283"/>
    </w:pPr>
    <w:rPr>
      <w:rFonts w:ascii="Courier" w:eastAsia="Times New Roman" w:hAnsi="Courier" w:cs="Times New Roman"/>
      <w:snapToGrid w:val="0"/>
      <w:sz w:val="24"/>
      <w:szCs w:val="20"/>
    </w:rPr>
  </w:style>
  <w:style w:type="character" w:customStyle="1" w:styleId="BodyTextIndentChar">
    <w:name w:val="Body Text Indent Char"/>
    <w:basedOn w:val="DefaultParagraphFont"/>
    <w:link w:val="BodyTextIndent"/>
    <w:semiHidden/>
    <w:rsid w:val="00D903D0"/>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EF2B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BD3"/>
    <w:rPr>
      <w:rFonts w:ascii="Lucida Grande" w:hAnsi="Lucida Grande" w:cs="Lucida Grande"/>
      <w:sz w:val="18"/>
      <w:szCs w:val="18"/>
    </w:rPr>
  </w:style>
  <w:style w:type="character" w:customStyle="1" w:styleId="Heading5Char">
    <w:name w:val="Heading 5 Char"/>
    <w:basedOn w:val="DefaultParagraphFont"/>
    <w:link w:val="Heading5"/>
    <w:rsid w:val="00C25D6D"/>
    <w:rPr>
      <w:rFonts w:ascii="Trebuchet MS" w:eastAsia="Times New Roman" w:hAnsi="Trebuchet MS" w:cs="Times New Roman"/>
      <w:b/>
      <w:sz w:val="28"/>
      <w:szCs w:val="20"/>
    </w:rPr>
  </w:style>
  <w:style w:type="character" w:customStyle="1" w:styleId="Heading7Char">
    <w:name w:val="Heading 7 Char"/>
    <w:basedOn w:val="DefaultParagraphFont"/>
    <w:link w:val="Heading7"/>
    <w:rsid w:val="00C25D6D"/>
    <w:rPr>
      <w:rFonts w:ascii="Tahoma" w:eastAsia="Times New Roman" w:hAnsi="Tahoma" w:cs="Times New Roman"/>
      <w:i/>
      <w:sz w:val="20"/>
      <w:szCs w:val="20"/>
    </w:rPr>
  </w:style>
  <w:style w:type="paragraph" w:styleId="NormalWeb">
    <w:name w:val="Normal (Web)"/>
    <w:basedOn w:val="Normal"/>
    <w:uiPriority w:val="99"/>
    <w:unhideWhenUsed/>
    <w:rsid w:val="003A0B4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2545B"/>
    <w:rPr>
      <w:sz w:val="16"/>
      <w:szCs w:val="16"/>
    </w:rPr>
  </w:style>
  <w:style w:type="paragraph" w:styleId="CommentText">
    <w:name w:val="annotation text"/>
    <w:basedOn w:val="Normal"/>
    <w:link w:val="CommentTextChar"/>
    <w:uiPriority w:val="99"/>
    <w:semiHidden/>
    <w:unhideWhenUsed/>
    <w:rsid w:val="0022545B"/>
    <w:pPr>
      <w:spacing w:line="240" w:lineRule="auto"/>
    </w:pPr>
    <w:rPr>
      <w:sz w:val="20"/>
      <w:szCs w:val="20"/>
    </w:rPr>
  </w:style>
  <w:style w:type="character" w:customStyle="1" w:styleId="CommentTextChar">
    <w:name w:val="Comment Text Char"/>
    <w:basedOn w:val="DefaultParagraphFont"/>
    <w:link w:val="CommentText"/>
    <w:uiPriority w:val="99"/>
    <w:semiHidden/>
    <w:rsid w:val="0022545B"/>
    <w:rPr>
      <w:sz w:val="20"/>
      <w:szCs w:val="20"/>
    </w:rPr>
  </w:style>
  <w:style w:type="paragraph" w:styleId="CommentSubject">
    <w:name w:val="annotation subject"/>
    <w:basedOn w:val="CommentText"/>
    <w:next w:val="CommentText"/>
    <w:link w:val="CommentSubjectChar"/>
    <w:uiPriority w:val="99"/>
    <w:semiHidden/>
    <w:unhideWhenUsed/>
    <w:rsid w:val="0022545B"/>
    <w:rPr>
      <w:b/>
      <w:bCs/>
    </w:rPr>
  </w:style>
  <w:style w:type="character" w:customStyle="1" w:styleId="CommentSubjectChar">
    <w:name w:val="Comment Subject Char"/>
    <w:basedOn w:val="CommentTextChar"/>
    <w:link w:val="CommentSubject"/>
    <w:uiPriority w:val="99"/>
    <w:semiHidden/>
    <w:rsid w:val="0022545B"/>
    <w:rPr>
      <w:b/>
      <w:bCs/>
      <w:sz w:val="20"/>
      <w:szCs w:val="20"/>
    </w:rPr>
  </w:style>
  <w:style w:type="character" w:customStyle="1" w:styleId="Heading1Char">
    <w:name w:val="Heading 1 Char"/>
    <w:basedOn w:val="DefaultParagraphFont"/>
    <w:link w:val="Heading1"/>
    <w:uiPriority w:val="9"/>
    <w:rsid w:val="00B80412"/>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383AF1"/>
    <w:pPr>
      <w:spacing w:after="0" w:line="240" w:lineRule="auto"/>
    </w:pPr>
    <w:rPr>
      <w:rFonts w:ascii="Consolas" w:eastAsiaTheme="minorHAnsi" w:hAnsi="Consolas" w:cs="Times New Roman"/>
      <w:sz w:val="21"/>
      <w:szCs w:val="21"/>
    </w:rPr>
  </w:style>
  <w:style w:type="character" w:customStyle="1" w:styleId="PlainTextChar">
    <w:name w:val="Plain Text Char"/>
    <w:basedOn w:val="DefaultParagraphFont"/>
    <w:link w:val="PlainText"/>
    <w:uiPriority w:val="99"/>
    <w:rsid w:val="00383AF1"/>
    <w:rPr>
      <w:rFonts w:ascii="Consolas" w:eastAsiaTheme="minorHAnsi" w:hAnsi="Consolas" w:cs="Times New Roman"/>
      <w:sz w:val="21"/>
      <w:szCs w:val="21"/>
    </w:rPr>
  </w:style>
  <w:style w:type="paragraph" w:styleId="Subtitle">
    <w:name w:val="Subtitle"/>
    <w:basedOn w:val="Normal"/>
    <w:link w:val="SubtitleChar"/>
    <w:qFormat/>
    <w:rsid w:val="00383AF1"/>
    <w:pPr>
      <w:spacing w:after="0" w:line="240" w:lineRule="auto"/>
    </w:pPr>
    <w:rPr>
      <w:rFonts w:ascii="Comic Sans MS" w:eastAsia="Times New Roman" w:hAnsi="Comic Sans MS" w:cs="Times New Roman"/>
      <w:b/>
      <w:szCs w:val="20"/>
      <w:u w:val="single"/>
      <w:lang w:eastAsia="en-US"/>
    </w:rPr>
  </w:style>
  <w:style w:type="character" w:customStyle="1" w:styleId="SubtitleChar">
    <w:name w:val="Subtitle Char"/>
    <w:basedOn w:val="DefaultParagraphFont"/>
    <w:link w:val="Subtitle"/>
    <w:rsid w:val="00383AF1"/>
    <w:rPr>
      <w:rFonts w:ascii="Comic Sans MS" w:eastAsia="Times New Roman" w:hAnsi="Comic Sans MS" w:cs="Times New Roman"/>
      <w:b/>
      <w:szCs w:val="20"/>
      <w:u w:val="single"/>
      <w:lang w:eastAsia="en-US"/>
    </w:rPr>
  </w:style>
  <w:style w:type="paragraph" w:styleId="NoSpacing">
    <w:name w:val="No Spacing"/>
    <w:uiPriority w:val="1"/>
    <w:qFormat/>
    <w:rsid w:val="00F36C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652244">
      <w:bodyDiv w:val="1"/>
      <w:marLeft w:val="0"/>
      <w:marRight w:val="0"/>
      <w:marTop w:val="0"/>
      <w:marBottom w:val="0"/>
      <w:divBdr>
        <w:top w:val="none" w:sz="0" w:space="0" w:color="auto"/>
        <w:left w:val="none" w:sz="0" w:space="0" w:color="auto"/>
        <w:bottom w:val="none" w:sz="0" w:space="0" w:color="auto"/>
        <w:right w:val="none" w:sz="0" w:space="0" w:color="auto"/>
      </w:divBdr>
      <w:divsChild>
        <w:div w:id="1182822303">
          <w:marLeft w:val="0"/>
          <w:marRight w:val="0"/>
          <w:marTop w:val="0"/>
          <w:marBottom w:val="0"/>
          <w:divBdr>
            <w:top w:val="none" w:sz="0" w:space="0" w:color="auto"/>
            <w:left w:val="none" w:sz="0" w:space="0" w:color="auto"/>
            <w:bottom w:val="none" w:sz="0" w:space="0" w:color="auto"/>
            <w:right w:val="none" w:sz="0" w:space="0" w:color="auto"/>
          </w:divBdr>
          <w:divsChild>
            <w:div w:id="839269439">
              <w:marLeft w:val="0"/>
              <w:marRight w:val="0"/>
              <w:marTop w:val="0"/>
              <w:marBottom w:val="0"/>
              <w:divBdr>
                <w:top w:val="none" w:sz="0" w:space="0" w:color="auto"/>
                <w:left w:val="none" w:sz="0" w:space="0" w:color="auto"/>
                <w:bottom w:val="none" w:sz="0" w:space="0" w:color="auto"/>
                <w:right w:val="none" w:sz="0" w:space="0" w:color="auto"/>
              </w:divBdr>
              <w:divsChild>
                <w:div w:id="17062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44933">
      <w:bodyDiv w:val="1"/>
      <w:marLeft w:val="0"/>
      <w:marRight w:val="0"/>
      <w:marTop w:val="0"/>
      <w:marBottom w:val="0"/>
      <w:divBdr>
        <w:top w:val="none" w:sz="0" w:space="0" w:color="auto"/>
        <w:left w:val="none" w:sz="0" w:space="0" w:color="auto"/>
        <w:bottom w:val="none" w:sz="0" w:space="0" w:color="auto"/>
        <w:right w:val="none" w:sz="0" w:space="0" w:color="auto"/>
      </w:divBdr>
      <w:divsChild>
        <w:div w:id="391855794">
          <w:marLeft w:val="0"/>
          <w:marRight w:val="0"/>
          <w:marTop w:val="0"/>
          <w:marBottom w:val="0"/>
          <w:divBdr>
            <w:top w:val="none" w:sz="0" w:space="0" w:color="auto"/>
            <w:left w:val="none" w:sz="0" w:space="0" w:color="auto"/>
            <w:bottom w:val="none" w:sz="0" w:space="0" w:color="auto"/>
            <w:right w:val="none" w:sz="0" w:space="0" w:color="auto"/>
          </w:divBdr>
          <w:divsChild>
            <w:div w:id="314114909">
              <w:marLeft w:val="0"/>
              <w:marRight w:val="0"/>
              <w:marTop w:val="0"/>
              <w:marBottom w:val="0"/>
              <w:divBdr>
                <w:top w:val="none" w:sz="0" w:space="0" w:color="auto"/>
                <w:left w:val="none" w:sz="0" w:space="0" w:color="auto"/>
                <w:bottom w:val="none" w:sz="0" w:space="0" w:color="auto"/>
                <w:right w:val="none" w:sz="0" w:space="0" w:color="auto"/>
              </w:divBdr>
              <w:divsChild>
                <w:div w:id="20437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1467">
      <w:bodyDiv w:val="1"/>
      <w:marLeft w:val="0"/>
      <w:marRight w:val="0"/>
      <w:marTop w:val="0"/>
      <w:marBottom w:val="0"/>
      <w:divBdr>
        <w:top w:val="none" w:sz="0" w:space="0" w:color="auto"/>
        <w:left w:val="none" w:sz="0" w:space="0" w:color="auto"/>
        <w:bottom w:val="none" w:sz="0" w:space="0" w:color="auto"/>
        <w:right w:val="none" w:sz="0" w:space="0" w:color="auto"/>
      </w:divBdr>
      <w:divsChild>
        <w:div w:id="1604798288">
          <w:marLeft w:val="0"/>
          <w:marRight w:val="0"/>
          <w:marTop w:val="0"/>
          <w:marBottom w:val="0"/>
          <w:divBdr>
            <w:top w:val="none" w:sz="0" w:space="0" w:color="auto"/>
            <w:left w:val="none" w:sz="0" w:space="0" w:color="auto"/>
            <w:bottom w:val="none" w:sz="0" w:space="0" w:color="auto"/>
            <w:right w:val="none" w:sz="0" w:space="0" w:color="auto"/>
          </w:divBdr>
          <w:divsChild>
            <w:div w:id="2111461078">
              <w:marLeft w:val="0"/>
              <w:marRight w:val="0"/>
              <w:marTop w:val="0"/>
              <w:marBottom w:val="0"/>
              <w:divBdr>
                <w:top w:val="none" w:sz="0" w:space="0" w:color="auto"/>
                <w:left w:val="none" w:sz="0" w:space="0" w:color="auto"/>
                <w:bottom w:val="none" w:sz="0" w:space="0" w:color="auto"/>
                <w:right w:val="none" w:sz="0" w:space="0" w:color="auto"/>
              </w:divBdr>
              <w:divsChild>
                <w:div w:id="259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20337">
      <w:bodyDiv w:val="1"/>
      <w:marLeft w:val="0"/>
      <w:marRight w:val="0"/>
      <w:marTop w:val="0"/>
      <w:marBottom w:val="0"/>
      <w:divBdr>
        <w:top w:val="none" w:sz="0" w:space="0" w:color="auto"/>
        <w:left w:val="none" w:sz="0" w:space="0" w:color="auto"/>
        <w:bottom w:val="none" w:sz="0" w:space="0" w:color="auto"/>
        <w:right w:val="none" w:sz="0" w:space="0" w:color="auto"/>
      </w:divBdr>
      <w:divsChild>
        <w:div w:id="737702616">
          <w:marLeft w:val="0"/>
          <w:marRight w:val="0"/>
          <w:marTop w:val="0"/>
          <w:marBottom w:val="0"/>
          <w:divBdr>
            <w:top w:val="none" w:sz="0" w:space="0" w:color="auto"/>
            <w:left w:val="none" w:sz="0" w:space="0" w:color="auto"/>
            <w:bottom w:val="none" w:sz="0" w:space="0" w:color="auto"/>
            <w:right w:val="none" w:sz="0" w:space="0" w:color="auto"/>
          </w:divBdr>
          <w:divsChild>
            <w:div w:id="972247604">
              <w:marLeft w:val="0"/>
              <w:marRight w:val="0"/>
              <w:marTop w:val="0"/>
              <w:marBottom w:val="0"/>
              <w:divBdr>
                <w:top w:val="none" w:sz="0" w:space="0" w:color="auto"/>
                <w:left w:val="none" w:sz="0" w:space="0" w:color="auto"/>
                <w:bottom w:val="none" w:sz="0" w:space="0" w:color="auto"/>
                <w:right w:val="none" w:sz="0" w:space="0" w:color="auto"/>
              </w:divBdr>
              <w:divsChild>
                <w:div w:id="12701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0CE7C-4099-4AA4-A433-664148BB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BBA94E3F</Template>
  <TotalTime>0</TotalTime>
  <Pages>8</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Andrea Ramsay</cp:lastModifiedBy>
  <cp:revision>2</cp:revision>
  <cp:lastPrinted>2019-10-03T12:00:00Z</cp:lastPrinted>
  <dcterms:created xsi:type="dcterms:W3CDTF">2019-10-03T12:02:00Z</dcterms:created>
  <dcterms:modified xsi:type="dcterms:W3CDTF">2019-10-03T12:02:00Z</dcterms:modified>
</cp:coreProperties>
</file>