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42538" w14:textId="77777777" w:rsidR="00C20A6A" w:rsidRPr="00A267C3" w:rsidRDefault="00584CA0"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789C05D0" wp14:editId="14980037">
            <wp:simplePos x="0" y="0"/>
            <wp:positionH relativeFrom="margin">
              <wp:align>center</wp:align>
            </wp:positionH>
            <wp:positionV relativeFrom="paragraph">
              <wp:posOffset>-781050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14:paraId="65549C4D" w14:textId="5305C7CF"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r w:rsidRPr="007240BB">
        <w:rPr>
          <w:rFonts w:asciiTheme="minorHAnsi" w:hAnsiTheme="minorHAnsi" w:cs="Arial"/>
          <w:b/>
          <w:bCs/>
          <w:color w:val="FF0000"/>
          <w:sz w:val="32"/>
          <w:szCs w:val="32"/>
        </w:rPr>
        <w:t>Headteacher Job Description</w:t>
      </w:r>
    </w:p>
    <w:p w14:paraId="1FCF2C4A" w14:textId="77777777" w:rsidR="007240BB" w:rsidRPr="007240BB" w:rsidRDefault="007240BB"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p>
    <w:p w14:paraId="79FD1055" w14:textId="69E2CF6C" w:rsidR="00584CA0"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r w:rsidRPr="007240BB">
        <w:rPr>
          <w:rFonts w:asciiTheme="minorHAnsi" w:hAnsiTheme="minorHAnsi" w:cs="Arial"/>
          <w:b/>
          <w:bCs/>
          <w:color w:val="FF0000"/>
          <w:sz w:val="32"/>
          <w:szCs w:val="32"/>
        </w:rPr>
        <w:t>Catholic Voluntary Aided Schools</w:t>
      </w:r>
    </w:p>
    <w:p w14:paraId="3D3C5972" w14:textId="77777777" w:rsidR="007240BB" w:rsidRPr="007240BB" w:rsidRDefault="007240BB"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p>
    <w:p w14:paraId="7C688F53" w14:textId="070D59A3" w:rsidR="00584CA0" w:rsidRPr="007240BB" w:rsidRDefault="009806DC" w:rsidP="00584CA0">
      <w:pPr>
        <w:kinsoku w:val="0"/>
        <w:overflowPunct w:val="0"/>
        <w:autoSpaceDE/>
        <w:autoSpaceDN/>
        <w:adjustRightInd/>
        <w:spacing w:line="321" w:lineRule="exact"/>
        <w:ind w:left="144"/>
        <w:jc w:val="center"/>
        <w:textAlignment w:val="baseline"/>
        <w:rPr>
          <w:rFonts w:asciiTheme="minorHAnsi" w:hAnsiTheme="minorHAnsi" w:cs="Arial"/>
          <w:b/>
          <w:bCs/>
          <w:color w:val="FF0000"/>
          <w:sz w:val="32"/>
          <w:szCs w:val="32"/>
        </w:rPr>
      </w:pPr>
      <w:r w:rsidRPr="007240BB">
        <w:rPr>
          <w:rFonts w:asciiTheme="minorHAnsi" w:hAnsiTheme="minorHAnsi" w:cs="Arial"/>
          <w:b/>
          <w:bCs/>
          <w:color w:val="FF0000"/>
          <w:sz w:val="32"/>
          <w:szCs w:val="32"/>
        </w:rPr>
        <w:t xml:space="preserve">St </w:t>
      </w:r>
      <w:r w:rsidR="005B63C8">
        <w:rPr>
          <w:rFonts w:asciiTheme="minorHAnsi" w:hAnsiTheme="minorHAnsi" w:cs="Arial"/>
          <w:b/>
          <w:bCs/>
          <w:color w:val="FF0000"/>
          <w:sz w:val="32"/>
          <w:szCs w:val="32"/>
        </w:rPr>
        <w:t>Mary’s RC Primary</w:t>
      </w:r>
      <w:r w:rsidR="00CE3376" w:rsidRPr="007240BB">
        <w:rPr>
          <w:rFonts w:asciiTheme="minorHAnsi" w:hAnsiTheme="minorHAnsi" w:cs="Arial"/>
          <w:b/>
          <w:bCs/>
          <w:color w:val="FF0000"/>
          <w:sz w:val="32"/>
          <w:szCs w:val="32"/>
        </w:rPr>
        <w:t xml:space="preserve"> </w:t>
      </w:r>
      <w:r w:rsidR="00584CA0" w:rsidRPr="007240BB">
        <w:rPr>
          <w:rFonts w:asciiTheme="minorHAnsi" w:hAnsiTheme="minorHAnsi" w:cs="Arial"/>
          <w:b/>
          <w:bCs/>
          <w:color w:val="FF0000"/>
          <w:sz w:val="32"/>
          <w:szCs w:val="32"/>
        </w:rPr>
        <w:t>School</w:t>
      </w:r>
    </w:p>
    <w:p w14:paraId="524F6C7F" w14:textId="77777777" w:rsidR="004925FE" w:rsidRPr="00A267C3"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p>
    <w:p w14:paraId="47AADAFE" w14:textId="77777777" w:rsidR="00ED3D76" w:rsidRDefault="00ED3D76"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p>
    <w:p w14:paraId="4C021C07" w14:textId="1F6A2F72" w:rsidR="00C20A6A" w:rsidRPr="007A3C93" w:rsidRDefault="00C20A6A" w:rsidP="007C606E">
      <w:pPr>
        <w:kinsoku w:val="0"/>
        <w:overflowPunct w:val="0"/>
        <w:autoSpaceDE/>
        <w:autoSpaceDN/>
        <w:adjustRightInd/>
        <w:spacing w:line="277" w:lineRule="exact"/>
        <w:ind w:left="144"/>
        <w:textAlignment w:val="baseline"/>
        <w:rPr>
          <w:rFonts w:asciiTheme="minorHAnsi" w:hAnsiTheme="minorHAnsi" w:cs="Arial"/>
          <w:b/>
          <w:bCs/>
          <w:color w:val="FF0000"/>
          <w:spacing w:val="-1"/>
          <w:sz w:val="24"/>
          <w:szCs w:val="24"/>
        </w:rPr>
      </w:pPr>
      <w:r w:rsidRPr="007A3C93">
        <w:rPr>
          <w:rFonts w:asciiTheme="minorHAnsi" w:hAnsiTheme="minorHAnsi" w:cs="Arial"/>
          <w:b/>
          <w:bCs/>
          <w:color w:val="FF0000"/>
          <w:spacing w:val="-1"/>
          <w:sz w:val="24"/>
          <w:szCs w:val="24"/>
        </w:rPr>
        <w:t>Introduction</w:t>
      </w:r>
    </w:p>
    <w:p w14:paraId="07FA14DC" w14:textId="77777777"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14:paraId="1FFEE70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14:paraId="10F0FC37"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08087E36" w14:textId="25FF0F0F"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14:paraId="48DE81E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1B2991A5" w14:textId="1FA222B1"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D96C37">
        <w:rPr>
          <w:rFonts w:asciiTheme="minorHAnsi" w:hAnsiTheme="minorHAnsi" w:cs="Arial"/>
          <w:sz w:val="22"/>
          <w:szCs w:val="22"/>
        </w:rPr>
        <w:t>This job description is based on the key areas identified in the National Standards for</w:t>
      </w:r>
      <w:r w:rsidRPr="00D96C37">
        <w:rPr>
          <w:rFonts w:asciiTheme="minorHAnsi" w:hAnsiTheme="minorHAnsi" w:cs="Arial"/>
          <w:sz w:val="22"/>
          <w:szCs w:val="22"/>
          <w:lang w:val="en-GB"/>
        </w:rPr>
        <w:t xml:space="preserve"> </w:t>
      </w:r>
      <w:r w:rsidR="00E65B5D" w:rsidRPr="00D96C37">
        <w:rPr>
          <w:rFonts w:asciiTheme="minorHAnsi" w:hAnsiTheme="minorHAnsi" w:cs="Arial"/>
          <w:sz w:val="22"/>
          <w:szCs w:val="22"/>
          <w:lang w:val="en-GB"/>
        </w:rPr>
        <w:t>Headteacher</w:t>
      </w:r>
      <w:r w:rsidRPr="00D96C37">
        <w:rPr>
          <w:rFonts w:asciiTheme="minorHAnsi" w:hAnsiTheme="minorHAnsi" w:cs="Arial"/>
          <w:sz w:val="22"/>
          <w:szCs w:val="22"/>
        </w:rPr>
        <w:t xml:space="preserve"> (20</w:t>
      </w:r>
      <w:r w:rsidR="00D96C37" w:rsidRPr="00D96C37">
        <w:rPr>
          <w:rFonts w:asciiTheme="minorHAnsi" w:hAnsiTheme="minorHAnsi" w:cs="Arial"/>
          <w:sz w:val="22"/>
          <w:szCs w:val="22"/>
        </w:rPr>
        <w:t>20</w:t>
      </w:r>
      <w:r w:rsidRPr="00D96C37">
        <w:rPr>
          <w:rFonts w:asciiTheme="minorHAnsi" w:hAnsiTheme="minorHAnsi" w:cs="Arial"/>
          <w:sz w:val="22"/>
          <w:szCs w:val="22"/>
        </w:rPr>
        <w:t xml:space="preserve">). These standards are </w:t>
      </w:r>
      <w:r w:rsidR="00172EA1" w:rsidRPr="00D96C37">
        <w:rPr>
          <w:rFonts w:asciiTheme="minorHAnsi" w:hAnsiTheme="minorHAnsi" w:cs="Arial"/>
          <w:sz w:val="22"/>
          <w:szCs w:val="22"/>
        </w:rPr>
        <w:t xml:space="preserve">in turn </w:t>
      </w:r>
      <w:r w:rsidRPr="00D96C37">
        <w:rPr>
          <w:rFonts w:asciiTheme="minorHAnsi" w:hAnsiTheme="minorHAnsi" w:cs="Arial"/>
          <w:sz w:val="22"/>
          <w:szCs w:val="22"/>
        </w:rPr>
        <w:t xml:space="preserve">built upon </w:t>
      </w:r>
      <w:r w:rsidR="00172EA1" w:rsidRPr="00D96C37">
        <w:rPr>
          <w:rFonts w:asciiTheme="minorHAnsi" w:hAnsiTheme="minorHAnsi" w:cs="Arial"/>
          <w:sz w:val="22"/>
          <w:szCs w:val="22"/>
        </w:rPr>
        <w:t>t</w:t>
      </w:r>
      <w:r w:rsidRPr="00D96C37">
        <w:rPr>
          <w:rFonts w:asciiTheme="minorHAnsi" w:hAnsiTheme="minorHAnsi" w:cs="Arial"/>
          <w:sz w:val="22"/>
          <w:szCs w:val="22"/>
        </w:rPr>
        <w:t xml:space="preserve">he Teaching Standards (2011) which apply to all teachers, including </w:t>
      </w:r>
      <w:r w:rsidR="00E65B5D" w:rsidRPr="00D96C37">
        <w:rPr>
          <w:rFonts w:asciiTheme="minorHAnsi" w:hAnsiTheme="minorHAnsi" w:cs="Arial"/>
          <w:sz w:val="22"/>
          <w:szCs w:val="22"/>
        </w:rPr>
        <w:t>Headteacher</w:t>
      </w:r>
      <w:r w:rsidRPr="00D96C37">
        <w:rPr>
          <w:rFonts w:asciiTheme="minorHAnsi" w:hAnsiTheme="minorHAnsi" w:cs="Arial"/>
          <w:sz w:val="22"/>
          <w:szCs w:val="22"/>
        </w:rPr>
        <w:t>.</w:t>
      </w:r>
    </w:p>
    <w:p w14:paraId="24C538EA"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3D2537E8" w14:textId="512DF9E8"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14:paraId="57DEA36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14:paraId="132EDA38" w14:textId="1988548C"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w:t>
      </w:r>
      <w:r w:rsidR="00E2275D">
        <w:rPr>
          <w:rFonts w:asciiTheme="minorHAnsi" w:hAnsiTheme="minorHAnsi" w:cs="Calibri"/>
          <w:b/>
          <w:bCs/>
          <w:sz w:val="22"/>
          <w:szCs w:val="22"/>
        </w:rPr>
        <w:t>dy</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14:paraId="0776543D" w14:textId="77777777"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14:paraId="618A5CFC" w14:textId="77777777"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14:paraId="141E0B90" w14:textId="77777777" w:rsidR="00C20A6A" w:rsidRPr="007A3C9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color w:val="FF0000"/>
          <w:sz w:val="24"/>
          <w:szCs w:val="24"/>
        </w:rPr>
      </w:pPr>
      <w:r w:rsidRPr="007A3C93">
        <w:rPr>
          <w:rFonts w:asciiTheme="minorHAnsi" w:hAnsiTheme="minorHAnsi" w:cs="Arial"/>
          <w:b/>
          <w:bCs/>
          <w:color w:val="FF0000"/>
          <w:sz w:val="24"/>
          <w:szCs w:val="24"/>
        </w:rPr>
        <w:t>The Core Purpose of the Headteacher</w:t>
      </w:r>
    </w:p>
    <w:p w14:paraId="5FAE48E2" w14:textId="77777777"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14:paraId="3C2F016F" w14:textId="0B1B51E6"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2275D">
        <w:rPr>
          <w:rFonts w:asciiTheme="minorHAnsi" w:hAnsiTheme="minorHAnsi" w:cs="Arial"/>
          <w:spacing w:val="2"/>
          <w:sz w:val="22"/>
          <w:szCs w:val="22"/>
        </w:rPr>
        <w:t xml:space="preserve">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14:paraId="7256D869"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6F78E3EE" w14:textId="77777777" w:rsidR="007240BB" w:rsidRDefault="007240BB"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p>
    <w:p w14:paraId="08B9333A" w14:textId="4F4043E1"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14:paraId="43EEEDF2" w14:textId="77777777"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14:paraId="402B2765" w14:textId="5C9CF661"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14:paraId="5293164C" w14:textId="77777777"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14:paraId="6FCB3BD2" w14:textId="59A91108"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w:t>
      </w:r>
      <w:r w:rsidR="00E2275D">
        <w:rPr>
          <w:rFonts w:asciiTheme="minorHAnsi" w:hAnsiTheme="minorHAnsi" w:cs="Arial"/>
          <w:spacing w:val="1"/>
          <w:sz w:val="22"/>
          <w:szCs w:val="22"/>
        </w:rPr>
        <w:t>dy</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14:paraId="62C2DBCD" w14:textId="77777777"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14:paraId="687732B1" w14:textId="09C64616"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2275D">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14:paraId="3FE0ADBB" w14:textId="77777777"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14:paraId="2975BB52" w14:textId="77777777"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14:paraId="24A01135"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2BC0DE9E"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21292E5D"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43E46CE4"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2D324F21"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7E1278D4"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25B26709"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48278E39"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30880543"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D3EAC09"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185AC72A"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D974D54"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07E7CC2"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F851862"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00555BF"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47B75AD3"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02433B5"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67E08589" w14:textId="77777777"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14:paraId="2B6FD05B" w14:textId="77777777"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14:paraId="7B9908FF" w14:textId="77777777"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14:paraId="38FB2BF4" w14:textId="77777777"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14:paraId="16D1F94C" w14:textId="7140F5DC" w:rsidR="00C20A6A" w:rsidRPr="007A3C9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color w:val="FF0000"/>
          <w:sz w:val="24"/>
          <w:szCs w:val="24"/>
        </w:rPr>
      </w:pPr>
      <w:r w:rsidRPr="007A3C93">
        <w:rPr>
          <w:rFonts w:asciiTheme="minorHAnsi" w:hAnsiTheme="minorHAnsi" w:cs="Arial"/>
          <w:b/>
          <w:bCs/>
          <w:color w:val="FF0000"/>
          <w:sz w:val="24"/>
          <w:szCs w:val="24"/>
        </w:rPr>
        <w:t>B.</w:t>
      </w:r>
      <w:r w:rsidRPr="007A3C93">
        <w:rPr>
          <w:rFonts w:asciiTheme="minorHAnsi" w:hAnsiTheme="minorHAnsi" w:cs="Arial"/>
          <w:b/>
          <w:bCs/>
          <w:color w:val="FF0000"/>
          <w:sz w:val="24"/>
          <w:szCs w:val="24"/>
        </w:rPr>
        <w:tab/>
        <w:t xml:space="preserve">The </w:t>
      </w:r>
      <w:r w:rsidR="00D96C37">
        <w:rPr>
          <w:rFonts w:asciiTheme="minorHAnsi" w:hAnsiTheme="minorHAnsi" w:cs="Arial"/>
          <w:b/>
          <w:bCs/>
          <w:color w:val="FF0000"/>
          <w:sz w:val="24"/>
          <w:szCs w:val="24"/>
        </w:rPr>
        <w:t>Headteacher Standards 2020</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A267C3" w14:paraId="255E021B" w14:textId="77777777"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14:paraId="1055A14B" w14:textId="3091F01E"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 xml:space="preserve">1. </w:t>
            </w:r>
            <w:r w:rsidR="00D96C37">
              <w:rPr>
                <w:rFonts w:asciiTheme="minorHAnsi" w:hAnsiTheme="minorHAnsi" w:cs="Arial"/>
                <w:b/>
                <w:bCs/>
                <w:spacing w:val="-1"/>
                <w:sz w:val="22"/>
                <w:szCs w:val="22"/>
              </w:rPr>
              <w:t>Culture and Ethos</w:t>
            </w:r>
          </w:p>
          <w:p w14:paraId="40197511" w14:textId="77777777"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14:paraId="2BACD735" w14:textId="77777777"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14:paraId="20C8D16A" w14:textId="77777777"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14:paraId="53169C15" w14:textId="3F006362"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w:t>
            </w:r>
            <w:r w:rsidR="00E2275D">
              <w:rPr>
                <w:rFonts w:asciiTheme="minorHAnsi" w:hAnsiTheme="minorHAnsi" w:cs="Arial"/>
                <w:sz w:val="22"/>
                <w:szCs w:val="22"/>
              </w:rPr>
              <w:t xml:space="preserve">dy </w:t>
            </w:r>
            <w:r w:rsidRPr="00A267C3">
              <w:rPr>
                <w:rFonts w:asciiTheme="minorHAnsi" w:hAnsiTheme="minorHAnsi" w:cs="Arial"/>
                <w:sz w:val="22"/>
                <w:szCs w:val="22"/>
              </w:rPr>
              <w:t>and others to create a shared vision and strategic plan which inspires and motivates pupils, staff and all other members of the school community. This vision should express core educational values and moral purpose and be inclusive of stakeholders’ values and beliefs.</w:t>
            </w:r>
          </w:p>
          <w:p w14:paraId="256EC3E6" w14:textId="77777777"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14:paraId="22839E73" w14:textId="77777777"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14:paraId="2E62770C" w14:textId="77777777"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127DD5F6" w14:textId="77777777"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14:paraId="0086069A" w14:textId="77777777" w:rsidR="00C20A6A" w:rsidRPr="00A267C3" w:rsidRDefault="00C4609A" w:rsidP="00204D84">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14:paraId="30B7F952" w14:textId="77777777" w:rsidR="00C20A6A" w:rsidRPr="00A267C3" w:rsidRDefault="00C20A6A" w:rsidP="00204D84">
      <w:pPr>
        <w:pStyle w:val="ListParagraph"/>
        <w:ind w:left="0"/>
        <w:jc w:val="both"/>
        <w:rPr>
          <w:rFonts w:asciiTheme="minorHAnsi" w:hAnsiTheme="minorHAnsi" w:cs="Arial"/>
          <w:sz w:val="22"/>
          <w:szCs w:val="22"/>
        </w:rPr>
      </w:pPr>
    </w:p>
    <w:p w14:paraId="1CE47B2F"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14:paraId="0456887E" w14:textId="77777777" w:rsidR="00C20A6A" w:rsidRPr="00A267C3" w:rsidRDefault="00C20A6A" w:rsidP="00204D84">
      <w:pPr>
        <w:ind w:left="426"/>
        <w:jc w:val="both"/>
        <w:rPr>
          <w:rFonts w:asciiTheme="minorHAnsi" w:hAnsiTheme="minorHAnsi" w:cs="Arial"/>
          <w:sz w:val="22"/>
          <w:szCs w:val="22"/>
        </w:rPr>
      </w:pPr>
    </w:p>
    <w:p w14:paraId="06BEED68"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14:paraId="65A65D46" w14:textId="77777777" w:rsidR="00C20A6A" w:rsidRPr="00A267C3" w:rsidRDefault="00C20A6A" w:rsidP="00204D84">
      <w:pPr>
        <w:pStyle w:val="ListParagraph"/>
        <w:ind w:left="426"/>
        <w:jc w:val="both"/>
        <w:rPr>
          <w:rFonts w:asciiTheme="minorHAnsi" w:hAnsiTheme="minorHAnsi" w:cs="Arial"/>
          <w:sz w:val="22"/>
          <w:szCs w:val="22"/>
        </w:rPr>
      </w:pPr>
    </w:p>
    <w:p w14:paraId="3A552840"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14:paraId="6FF5EAED" w14:textId="77777777" w:rsidR="00C20A6A" w:rsidRPr="00A267C3" w:rsidRDefault="00C20A6A" w:rsidP="00204D84">
      <w:pPr>
        <w:pStyle w:val="ListParagraph"/>
        <w:ind w:left="426"/>
        <w:jc w:val="both"/>
        <w:rPr>
          <w:rFonts w:asciiTheme="minorHAnsi" w:hAnsiTheme="minorHAnsi" w:cs="Arial"/>
          <w:sz w:val="22"/>
          <w:szCs w:val="22"/>
        </w:rPr>
      </w:pPr>
    </w:p>
    <w:p w14:paraId="48427178"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14:paraId="3807EDAC" w14:textId="77777777" w:rsidR="00C20A6A" w:rsidRPr="00A267C3" w:rsidRDefault="00C20A6A" w:rsidP="00204D84">
      <w:pPr>
        <w:pStyle w:val="ListParagraph"/>
        <w:ind w:left="426"/>
        <w:jc w:val="both"/>
        <w:rPr>
          <w:rFonts w:asciiTheme="minorHAnsi" w:hAnsiTheme="minorHAnsi" w:cs="Arial"/>
          <w:sz w:val="22"/>
          <w:szCs w:val="22"/>
        </w:rPr>
      </w:pPr>
    </w:p>
    <w:p w14:paraId="2335BA99" w14:textId="77777777" w:rsidR="00C20A6A" w:rsidRPr="00A267C3" w:rsidRDefault="00C20A6A" w:rsidP="00204D84">
      <w:pPr>
        <w:pStyle w:val="ListParagraph"/>
        <w:numPr>
          <w:ilvl w:val="0"/>
          <w:numId w:val="11"/>
        </w:numPr>
        <w:jc w:val="both"/>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14:paraId="5F4454A0" w14:textId="77777777" w:rsidR="00C20A6A" w:rsidRPr="00A267C3" w:rsidRDefault="00C20A6A" w:rsidP="00204D84">
      <w:pPr>
        <w:pStyle w:val="ListParagraph"/>
        <w:ind w:left="426"/>
        <w:jc w:val="both"/>
        <w:rPr>
          <w:rFonts w:asciiTheme="minorHAnsi" w:hAnsiTheme="minorHAnsi" w:cs="Arial"/>
          <w:sz w:val="22"/>
          <w:szCs w:val="22"/>
        </w:rPr>
      </w:pPr>
    </w:p>
    <w:p w14:paraId="5B6F5E2F" w14:textId="77777777" w:rsidR="00C20A6A" w:rsidRPr="00A267C3" w:rsidRDefault="00C20A6A" w:rsidP="00204D84">
      <w:pPr>
        <w:pStyle w:val="ListParagraph"/>
        <w:numPr>
          <w:ilvl w:val="0"/>
          <w:numId w:val="11"/>
        </w:numPr>
        <w:kinsoku w:val="0"/>
        <w:overflowPunct w:val="0"/>
        <w:spacing w:line="276" w:lineRule="exact"/>
        <w:ind w:left="426"/>
        <w:jc w:val="both"/>
        <w:textAlignment w:val="baseline"/>
        <w:rPr>
          <w:rFonts w:asciiTheme="minorHAnsi" w:hAnsiTheme="minorHAnsi" w:cs="Arial"/>
          <w:sz w:val="22"/>
          <w:szCs w:val="22"/>
        </w:rPr>
      </w:pPr>
      <w:r w:rsidRPr="00A267C3">
        <w:rPr>
          <w:rFonts w:asciiTheme="minorHAnsi" w:hAnsiTheme="minorHAnsi" w:cs="Arial"/>
          <w:sz w:val="22"/>
          <w:szCs w:val="22"/>
        </w:rPr>
        <w:t>Communicate compellingly the school's vision and drive the strategic leadership, empowering all pupils and staff to excel.</w:t>
      </w:r>
      <w:r w:rsidR="00584CA0" w:rsidRPr="00A267C3">
        <w:rPr>
          <w:rFonts w:asciiTheme="minorHAnsi" w:hAnsiTheme="minorHAnsi" w:cs="Arial"/>
          <w:sz w:val="22"/>
          <w:szCs w:val="22"/>
        </w:rPr>
        <w:t xml:space="preserve"> </w:t>
      </w:r>
    </w:p>
    <w:p w14:paraId="5A7D05AB" w14:textId="77777777" w:rsidR="00C20A6A" w:rsidRPr="00A267C3" w:rsidRDefault="00C20A6A" w:rsidP="00204D84">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A267C3" w14:paraId="16CCAE4A" w14:textId="77777777"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14:paraId="094F4DBC" w14:textId="7D8B68DC"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 xml:space="preserve">2. </w:t>
            </w:r>
            <w:r w:rsidR="00D96C37">
              <w:rPr>
                <w:rFonts w:asciiTheme="minorHAnsi" w:hAnsiTheme="minorHAnsi" w:cs="Arial"/>
                <w:b/>
                <w:bCs/>
                <w:sz w:val="22"/>
                <w:szCs w:val="22"/>
              </w:rPr>
              <w:t>Curriculum and Teaching</w:t>
            </w:r>
          </w:p>
          <w:p w14:paraId="4265EC41" w14:textId="77777777"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14:paraId="5B2553FA"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14:paraId="421379E8" w14:textId="77777777"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14:paraId="00389C31" w14:textId="77777777"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14:paraId="4546FFFC" w14:textId="77777777" w:rsidR="007639AE" w:rsidRPr="00A267C3" w:rsidRDefault="007639AE" w:rsidP="001B02D8">
      <w:pPr>
        <w:rPr>
          <w:rFonts w:asciiTheme="minorHAnsi" w:hAnsiTheme="minorHAnsi" w:cs="Arial"/>
          <w:sz w:val="22"/>
          <w:szCs w:val="22"/>
        </w:rPr>
      </w:pPr>
    </w:p>
    <w:p w14:paraId="4FD74A1B" w14:textId="77777777" w:rsidR="00C20A6A" w:rsidRPr="00A267C3" w:rsidRDefault="00D5240D" w:rsidP="00204D84">
      <w:pPr>
        <w:ind w:firstLine="709"/>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1142DEE1" w14:textId="77777777" w:rsidR="00C20A6A" w:rsidRPr="00A267C3" w:rsidRDefault="00C20A6A" w:rsidP="00204D84">
      <w:pPr>
        <w:kinsoku w:val="0"/>
        <w:overflowPunct w:val="0"/>
        <w:autoSpaceDE/>
        <w:autoSpaceDN/>
        <w:adjustRightInd/>
        <w:spacing w:line="275" w:lineRule="exact"/>
        <w:ind w:left="216"/>
        <w:jc w:val="both"/>
        <w:textAlignment w:val="baseline"/>
        <w:rPr>
          <w:rFonts w:asciiTheme="minorHAnsi" w:hAnsiTheme="minorHAnsi" w:cs="Arial"/>
          <w:sz w:val="22"/>
          <w:szCs w:val="22"/>
        </w:rPr>
      </w:pPr>
    </w:p>
    <w:p w14:paraId="4D6D14E3" w14:textId="77777777" w:rsidR="00C20A6A" w:rsidRPr="00A267C3" w:rsidRDefault="00C20A6A" w:rsidP="00204D84">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14:paraId="6CC71650" w14:textId="77777777" w:rsidR="009A39E9" w:rsidRPr="00A267C3" w:rsidRDefault="009A39E9" w:rsidP="00204D84">
      <w:pPr>
        <w:pStyle w:val="ListParagraph"/>
        <w:numPr>
          <w:ilvl w:val="0"/>
          <w:numId w:val="14"/>
        </w:numPr>
        <w:jc w:val="both"/>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14:paraId="2CAFF0B4" w14:textId="77777777" w:rsidR="009A39E9" w:rsidRPr="00A267C3" w:rsidRDefault="009A39E9" w:rsidP="00204D84">
      <w:pPr>
        <w:pStyle w:val="ListParagraph"/>
        <w:numPr>
          <w:ilvl w:val="0"/>
          <w:numId w:val="14"/>
        </w:numPr>
        <w:jc w:val="both"/>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14:paraId="74B1E3C2" w14:textId="77777777" w:rsidR="009A39E9" w:rsidRPr="00A267C3" w:rsidRDefault="009A39E9" w:rsidP="00204D84">
      <w:pPr>
        <w:pStyle w:val="ListParagraph"/>
        <w:numPr>
          <w:ilvl w:val="0"/>
          <w:numId w:val="14"/>
        </w:numPr>
        <w:jc w:val="both"/>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14:paraId="677B766C" w14:textId="77777777" w:rsidR="009A39E9" w:rsidRPr="00A267C3" w:rsidRDefault="009A39E9" w:rsidP="00204D84">
      <w:pPr>
        <w:pStyle w:val="ListParagraph"/>
        <w:numPr>
          <w:ilvl w:val="0"/>
          <w:numId w:val="14"/>
        </w:numPr>
        <w:jc w:val="both"/>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14:paraId="067AEB46" w14:textId="77777777" w:rsidR="009A39E9" w:rsidRPr="00A267C3" w:rsidRDefault="009A39E9" w:rsidP="00204D84">
      <w:pPr>
        <w:kinsoku w:val="0"/>
        <w:overflowPunct w:val="0"/>
        <w:spacing w:line="275" w:lineRule="exact"/>
        <w:ind w:right="144"/>
        <w:jc w:val="both"/>
        <w:textAlignment w:val="baseline"/>
        <w:rPr>
          <w:rFonts w:asciiTheme="minorHAnsi" w:hAnsiTheme="minorHAnsi" w:cs="Arial"/>
          <w:spacing w:val="-1"/>
          <w:sz w:val="22"/>
          <w:szCs w:val="22"/>
        </w:rPr>
      </w:pPr>
    </w:p>
    <w:p w14:paraId="34A08E55" w14:textId="77777777"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14:paraId="0E812BAC" w14:textId="77777777" w:rsidR="00C20A6A" w:rsidRPr="00A267C3" w:rsidRDefault="00C20A6A" w:rsidP="009A39E9">
      <w:pPr>
        <w:ind w:left="709" w:firstLine="77"/>
        <w:rPr>
          <w:rFonts w:asciiTheme="minorHAnsi" w:hAnsiTheme="minorHAnsi" w:cs="Arial"/>
          <w:sz w:val="22"/>
          <w:szCs w:val="22"/>
        </w:rPr>
      </w:pPr>
    </w:p>
    <w:p w14:paraId="0C752254" w14:textId="77777777" w:rsidR="00C20A6A" w:rsidRPr="00A267C3" w:rsidRDefault="00C20A6A" w:rsidP="009A39E9">
      <w:pPr>
        <w:ind w:left="709" w:firstLine="77"/>
        <w:rPr>
          <w:rFonts w:asciiTheme="minorHAnsi" w:hAnsiTheme="minorHAnsi" w:cs="Arial"/>
          <w:sz w:val="22"/>
          <w:szCs w:val="22"/>
        </w:rPr>
      </w:pPr>
    </w:p>
    <w:p w14:paraId="04B2B6E1" w14:textId="77777777"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267C3" w14:paraId="5D826C38" w14:textId="77777777" w:rsidTr="00D96C37">
        <w:trPr>
          <w:trHeight w:hRule="exact" w:val="10216"/>
        </w:trPr>
        <w:tc>
          <w:tcPr>
            <w:tcW w:w="9186" w:type="dxa"/>
            <w:tcBorders>
              <w:top w:val="single" w:sz="4" w:space="0" w:color="000000"/>
              <w:left w:val="single" w:sz="4" w:space="0" w:color="000000"/>
              <w:bottom w:val="single" w:sz="4" w:space="0" w:color="000000"/>
              <w:right w:val="single" w:sz="4" w:space="0" w:color="000000"/>
            </w:tcBorders>
          </w:tcPr>
          <w:p w14:paraId="571E785B" w14:textId="2488325E"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 xml:space="preserve">3. </w:t>
            </w:r>
            <w:r w:rsidR="00D96C37">
              <w:rPr>
                <w:rFonts w:asciiTheme="minorHAnsi" w:hAnsiTheme="minorHAnsi" w:cs="Arial"/>
                <w:b/>
                <w:bCs/>
                <w:sz w:val="22"/>
                <w:szCs w:val="22"/>
              </w:rPr>
              <w:t xml:space="preserve"> </w:t>
            </w:r>
            <w:proofErr w:type="spellStart"/>
            <w:r w:rsidR="00D96C37">
              <w:rPr>
                <w:rFonts w:asciiTheme="minorHAnsi" w:hAnsiTheme="minorHAnsi" w:cs="Arial"/>
                <w:b/>
                <w:bCs/>
                <w:sz w:val="22"/>
                <w:szCs w:val="22"/>
              </w:rPr>
              <w:t>Organisational</w:t>
            </w:r>
            <w:proofErr w:type="spellEnd"/>
            <w:r w:rsidR="00D96C37">
              <w:rPr>
                <w:rFonts w:asciiTheme="minorHAnsi" w:hAnsiTheme="minorHAnsi" w:cs="Arial"/>
                <w:b/>
                <w:bCs/>
                <w:sz w:val="22"/>
                <w:szCs w:val="22"/>
              </w:rPr>
              <w:t xml:space="preserve"> effectiveness</w:t>
            </w:r>
          </w:p>
          <w:p w14:paraId="46FC11C0" w14:textId="77777777"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14:paraId="4F41D2A8" w14:textId="77777777"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14:paraId="2B3B640E" w14:textId="77777777"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14:paraId="207A2B94" w14:textId="77777777"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14:paraId="09E692FA" w14:textId="77777777"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14:paraId="79805C6C" w14:textId="77777777" w:rsidR="00C20A6A"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w:t>
            </w:r>
            <w:r w:rsidR="00F54B61">
              <w:rPr>
                <w:rFonts w:asciiTheme="minorHAnsi" w:hAnsiTheme="minorHAnsi" w:cs="Arial"/>
                <w:sz w:val="22"/>
                <w:szCs w:val="22"/>
              </w:rPr>
              <w:t xml:space="preserve"> </w:t>
            </w:r>
            <w:r w:rsidR="005A0C85">
              <w:rPr>
                <w:rFonts w:asciiTheme="minorHAnsi" w:hAnsiTheme="minorHAnsi" w:cs="Arial"/>
                <w:sz w:val="22"/>
                <w:szCs w:val="22"/>
              </w:rPr>
              <w:t>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t>
            </w:r>
            <w:r w:rsidR="005A0C85">
              <w:rPr>
                <w:rFonts w:asciiTheme="minorHAnsi" w:hAnsiTheme="minorHAnsi" w:cs="Arial"/>
                <w:sz w:val="22"/>
                <w:szCs w:val="22"/>
              </w:rPr>
              <w:t xml:space="preserve">should </w:t>
            </w:r>
            <w:r w:rsidRPr="00A267C3">
              <w:rPr>
                <w:rFonts w:asciiTheme="minorHAnsi" w:hAnsiTheme="minorHAnsi" w:cs="Arial"/>
                <w:sz w:val="22"/>
                <w:szCs w:val="22"/>
              </w:rPr>
              <w:t xml:space="preserve">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w:t>
            </w:r>
            <w:r w:rsidR="005A0C85">
              <w:rPr>
                <w:rFonts w:asciiTheme="minorHAnsi" w:hAnsiTheme="minorHAnsi" w:cs="Arial"/>
                <w:sz w:val="22"/>
                <w:szCs w:val="22"/>
              </w:rPr>
              <w:t>.  The</w:t>
            </w:r>
            <w:r w:rsidRPr="00A267C3">
              <w:rPr>
                <w:rFonts w:asciiTheme="minorHAnsi" w:hAnsiTheme="minorHAnsi" w:cs="Arial"/>
                <w:sz w:val="22"/>
                <w:szCs w:val="22"/>
              </w:rPr>
              <w:t xml:space="preser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p w14:paraId="13F930F5" w14:textId="77777777" w:rsidR="00D96C37" w:rsidRDefault="00D96C37"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8AEC728" w14:textId="53EC8375"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Pr>
                <w:rFonts w:asciiTheme="minorHAnsi" w:hAnsiTheme="minorHAnsi" w:cs="Arial"/>
                <w:sz w:val="22"/>
                <w:szCs w:val="22"/>
              </w:rPr>
              <w:t xml:space="preserve">    The Headteacher should work in partnership with others</w:t>
            </w:r>
          </w:p>
          <w:p w14:paraId="38ABB907"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In a Catholic school the Headteacher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14:paraId="2EE603EE" w14:textId="77777777" w:rsidR="00D96C37" w:rsidRPr="00A267C3" w:rsidRDefault="00D96C37" w:rsidP="00D96C3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14:paraId="493198C1" w14:textId="77777777" w:rsidR="00D96C37" w:rsidRPr="00A267C3" w:rsidRDefault="00D96C37" w:rsidP="00D96C37">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Headteacher should commit to engaging with the internal and external school community to secure equity and entitlement. The Headteacher should collaborate with other schools </w:t>
            </w:r>
            <w:proofErr w:type="gramStart"/>
            <w:r w:rsidRPr="00A267C3">
              <w:rPr>
                <w:rFonts w:asciiTheme="minorHAnsi" w:hAnsiTheme="minorHAnsi" w:cs="Arial"/>
                <w:sz w:val="22"/>
                <w:szCs w:val="22"/>
              </w:rPr>
              <w:t>in order to</w:t>
            </w:r>
            <w:proofErr w:type="gramEnd"/>
            <w:r w:rsidRPr="00A267C3">
              <w:rPr>
                <w:rFonts w:asciiTheme="minorHAnsi" w:hAnsiTheme="minorHAnsi" w:cs="Arial"/>
                <w:sz w:val="22"/>
                <w:szCs w:val="22"/>
              </w:rPr>
              <w:t xml:space="preserve"> share expertise and bring positive benefits to their own and other schools. The Headteacher should work collaboratively at both strategic and operational levels with parents and </w:t>
            </w:r>
            <w:proofErr w:type="spellStart"/>
            <w:r w:rsidRPr="00A267C3">
              <w:rPr>
                <w:rFonts w:asciiTheme="minorHAnsi" w:hAnsiTheme="minorHAnsi" w:cs="Arial"/>
                <w:sz w:val="22"/>
                <w:szCs w:val="22"/>
              </w:rPr>
              <w:t>carers</w:t>
            </w:r>
            <w:proofErr w:type="spellEnd"/>
            <w:r w:rsidRPr="00A267C3">
              <w:rPr>
                <w:rFonts w:asciiTheme="minorHAnsi" w:hAnsiTheme="minorHAnsi" w:cs="Arial"/>
                <w:sz w:val="22"/>
                <w:szCs w:val="22"/>
              </w:rPr>
              <w:t xml:space="preserve"> and across multiple agencies for the well</w:t>
            </w:r>
            <w:r w:rsidRPr="00A267C3">
              <w:rPr>
                <w:rFonts w:asciiTheme="minorHAnsi" w:hAnsiTheme="minorHAnsi" w:cs="Arial"/>
                <w:sz w:val="22"/>
                <w:szCs w:val="22"/>
              </w:rPr>
              <w:softHyphen/>
              <w:t>being of all children. The Headteacher shares responsibility for leadership of the wider educational system and should be aware that school improvement and community development are interdependent.</w:t>
            </w:r>
          </w:p>
          <w:p w14:paraId="337C0A81"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3EB8D5BD" w14:textId="77777777" w:rsidR="00D96C37"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p w14:paraId="6DA13BDD" w14:textId="241B19C8" w:rsidR="00D96C37" w:rsidRPr="00A267C3" w:rsidRDefault="00D96C37" w:rsidP="00D96C37">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p>
        </w:tc>
      </w:tr>
    </w:tbl>
    <w:p w14:paraId="6F7E7F93" w14:textId="77777777"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14:paraId="62F1256F" w14:textId="77777777" w:rsidR="00C20A6A" w:rsidRPr="00A267C3" w:rsidRDefault="00C20A6A" w:rsidP="0049541C">
      <w:pPr>
        <w:rPr>
          <w:rFonts w:asciiTheme="minorHAnsi" w:hAnsiTheme="minorHAnsi" w:cs="Arial"/>
          <w:sz w:val="22"/>
          <w:szCs w:val="22"/>
        </w:rPr>
      </w:pPr>
    </w:p>
    <w:p w14:paraId="5835F70D" w14:textId="77777777" w:rsidR="00C20A6A" w:rsidRPr="00A267C3" w:rsidRDefault="00D5240D" w:rsidP="00204D84">
      <w:pPr>
        <w:ind w:firstLine="567"/>
        <w:jc w:val="both"/>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14:paraId="2953A4DC" w14:textId="77777777" w:rsidR="00C20A6A" w:rsidRPr="00A267C3" w:rsidRDefault="00C20A6A" w:rsidP="00204D84">
      <w:pPr>
        <w:kinsoku w:val="0"/>
        <w:overflowPunct w:val="0"/>
        <w:autoSpaceDE/>
        <w:autoSpaceDN/>
        <w:adjustRightInd/>
        <w:spacing w:line="276" w:lineRule="exact"/>
        <w:ind w:left="216" w:firstLine="288"/>
        <w:jc w:val="both"/>
        <w:textAlignment w:val="baseline"/>
        <w:rPr>
          <w:rFonts w:asciiTheme="minorHAnsi" w:hAnsiTheme="minorHAnsi" w:cs="Arial"/>
          <w:sz w:val="22"/>
          <w:szCs w:val="22"/>
        </w:rPr>
      </w:pPr>
    </w:p>
    <w:p w14:paraId="08E85E6C"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14:paraId="557B082F" w14:textId="77777777" w:rsidR="00C20A6A" w:rsidRPr="00A267C3" w:rsidRDefault="00C20A6A" w:rsidP="00204D84">
      <w:pPr>
        <w:pStyle w:val="ListParagraph"/>
        <w:jc w:val="both"/>
        <w:rPr>
          <w:rFonts w:asciiTheme="minorHAnsi" w:hAnsiTheme="minorHAnsi" w:cs="Arial"/>
          <w:sz w:val="22"/>
          <w:szCs w:val="22"/>
        </w:rPr>
      </w:pPr>
    </w:p>
    <w:p w14:paraId="6BF5E0B1"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lastRenderedPageBreak/>
        <w:t>Provide a safe, calm and well-ordered environment for all pupils and staff, focused on safeguarding pupils and developing their exemplary behaviour in school and in the wider society.</w:t>
      </w:r>
    </w:p>
    <w:p w14:paraId="52B9DC89" w14:textId="77777777" w:rsidR="00C20A6A" w:rsidRPr="00A267C3" w:rsidRDefault="00C20A6A" w:rsidP="00204D84">
      <w:pPr>
        <w:pStyle w:val="ListParagraph"/>
        <w:jc w:val="both"/>
        <w:rPr>
          <w:rFonts w:asciiTheme="minorHAnsi" w:hAnsiTheme="minorHAnsi" w:cs="Arial"/>
          <w:sz w:val="22"/>
          <w:szCs w:val="22"/>
        </w:rPr>
      </w:pPr>
    </w:p>
    <w:p w14:paraId="3F4E65E3"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14:paraId="3DA78171" w14:textId="77777777" w:rsidR="00C20A6A" w:rsidRPr="00A267C3" w:rsidRDefault="00C20A6A" w:rsidP="00204D84">
      <w:pPr>
        <w:pStyle w:val="ListParagraph"/>
        <w:jc w:val="both"/>
        <w:rPr>
          <w:rFonts w:asciiTheme="minorHAnsi" w:hAnsiTheme="minorHAnsi" w:cs="Arial"/>
          <w:sz w:val="22"/>
          <w:szCs w:val="22"/>
        </w:rPr>
      </w:pPr>
    </w:p>
    <w:p w14:paraId="5E1DACEE" w14:textId="466E181A"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w:t>
      </w:r>
      <w:r w:rsidR="00E2275D">
        <w:rPr>
          <w:rFonts w:asciiTheme="minorHAnsi" w:hAnsiTheme="minorHAnsi" w:cs="Arial"/>
          <w:sz w:val="22"/>
          <w:szCs w:val="22"/>
        </w:rPr>
        <w:t>dy</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14:paraId="33802158" w14:textId="77777777" w:rsidR="00C20A6A" w:rsidRPr="00A267C3" w:rsidRDefault="00C20A6A" w:rsidP="00204D84">
      <w:pPr>
        <w:pStyle w:val="ListParagraph"/>
        <w:jc w:val="both"/>
        <w:rPr>
          <w:rFonts w:asciiTheme="minorHAnsi" w:hAnsiTheme="minorHAnsi" w:cs="Arial"/>
          <w:sz w:val="22"/>
          <w:szCs w:val="22"/>
        </w:rPr>
      </w:pPr>
    </w:p>
    <w:p w14:paraId="558C029C" w14:textId="77777777" w:rsidR="00C20A6A" w:rsidRPr="00A267C3"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14:paraId="774D0C1C" w14:textId="77777777" w:rsidR="00C20A6A" w:rsidRPr="00A267C3" w:rsidRDefault="00C20A6A" w:rsidP="00204D84">
      <w:pPr>
        <w:pStyle w:val="ListParagraph"/>
        <w:jc w:val="both"/>
        <w:rPr>
          <w:rFonts w:asciiTheme="minorHAnsi" w:hAnsiTheme="minorHAnsi" w:cs="Arial"/>
          <w:sz w:val="22"/>
          <w:szCs w:val="22"/>
        </w:rPr>
      </w:pPr>
    </w:p>
    <w:p w14:paraId="2F079798" w14:textId="7FEBA256" w:rsidR="00C20A6A" w:rsidRPr="00D96C37" w:rsidRDefault="00C20A6A" w:rsidP="00204D84">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Distribute leadership throughout the organisation, forging teams of colleagues who have distinct roles and responsibilities and hold each other to account for their decision making. </w:t>
      </w:r>
    </w:p>
    <w:p w14:paraId="514F61C2" w14:textId="77777777" w:rsidR="00C20A6A" w:rsidRPr="00A267C3" w:rsidRDefault="00C20A6A" w:rsidP="00204D84">
      <w:pPr>
        <w:jc w:val="both"/>
        <w:rPr>
          <w:rFonts w:asciiTheme="minorHAnsi" w:hAnsiTheme="minorHAnsi" w:cs="Arial"/>
          <w:i/>
          <w:sz w:val="22"/>
          <w:szCs w:val="22"/>
        </w:rPr>
      </w:pPr>
    </w:p>
    <w:p w14:paraId="6D662A83" w14:textId="77777777" w:rsidR="00C20A6A" w:rsidRPr="00A267C3" w:rsidRDefault="00C20A6A" w:rsidP="00204D84">
      <w:pPr>
        <w:ind w:left="284"/>
        <w:jc w:val="both"/>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14:paraId="0379D808" w14:textId="77777777" w:rsidR="00C20A6A" w:rsidRPr="00A267C3" w:rsidRDefault="00C20A6A" w:rsidP="00204D84">
      <w:pPr>
        <w:jc w:val="both"/>
        <w:rPr>
          <w:rFonts w:asciiTheme="minorHAnsi" w:hAnsiTheme="minorHAnsi" w:cs="Arial"/>
          <w:sz w:val="22"/>
          <w:szCs w:val="22"/>
        </w:rPr>
      </w:pPr>
    </w:p>
    <w:p w14:paraId="746168DE" w14:textId="678E95CB" w:rsidR="00C20A6A" w:rsidRPr="00D96C37" w:rsidRDefault="00C20A6A" w:rsidP="00D96C37">
      <w:pPr>
        <w:pStyle w:val="ListParagraph"/>
        <w:numPr>
          <w:ilvl w:val="0"/>
          <w:numId w:val="9"/>
        </w:numPr>
        <w:kinsoku w:val="0"/>
        <w:overflowPunct w:val="0"/>
        <w:spacing w:line="276" w:lineRule="exact"/>
        <w:ind w:right="222"/>
        <w:jc w:val="both"/>
        <w:textAlignment w:val="baseline"/>
        <w:rPr>
          <w:rFonts w:asciiTheme="minorHAnsi" w:hAnsiTheme="minorHAnsi" w:cs="Arial"/>
          <w:spacing w:val="-1"/>
          <w:sz w:val="22"/>
          <w:szCs w:val="22"/>
        </w:rPr>
      </w:pPr>
      <w:r w:rsidRPr="00D96C37">
        <w:rPr>
          <w:rFonts w:asciiTheme="minorHAnsi" w:hAnsiTheme="minorHAnsi" w:cs="Arial"/>
          <w:sz w:val="22"/>
          <w:szCs w:val="22"/>
        </w:rPr>
        <w:t xml:space="preserve">Create an outward-facing school which works with other schools, </w:t>
      </w:r>
      <w:proofErr w:type="gramStart"/>
      <w:r w:rsidRPr="00D96C37">
        <w:rPr>
          <w:rFonts w:asciiTheme="minorHAnsi" w:hAnsiTheme="minorHAnsi" w:cs="Arial"/>
          <w:sz w:val="22"/>
          <w:szCs w:val="22"/>
        </w:rPr>
        <w:t>organisations</w:t>
      </w:r>
      <w:proofErr w:type="gramEnd"/>
      <w:r w:rsidRPr="00D96C37">
        <w:rPr>
          <w:rFonts w:asciiTheme="minorHAnsi" w:hAnsiTheme="minorHAnsi" w:cs="Arial"/>
          <w:sz w:val="22"/>
          <w:szCs w:val="22"/>
        </w:rPr>
        <w:t xml:space="preserve"> and the local community</w:t>
      </w:r>
      <w:r w:rsidR="00752E45" w:rsidRPr="00D96C37">
        <w:rPr>
          <w:rFonts w:asciiTheme="minorHAnsi" w:hAnsiTheme="minorHAnsi" w:cs="Arial"/>
          <w:sz w:val="22"/>
          <w:szCs w:val="22"/>
        </w:rPr>
        <w:t xml:space="preserve">, </w:t>
      </w:r>
      <w:r w:rsidRPr="00D96C37">
        <w:rPr>
          <w:rFonts w:asciiTheme="minorHAnsi" w:hAnsiTheme="minorHAnsi" w:cs="Arial"/>
          <w:sz w:val="22"/>
          <w:szCs w:val="22"/>
        </w:rPr>
        <w:t>in a climate of mutual challenge</w:t>
      </w:r>
      <w:r w:rsidR="00752E45" w:rsidRPr="00D96C37">
        <w:rPr>
          <w:rFonts w:asciiTheme="minorHAnsi" w:hAnsiTheme="minorHAnsi" w:cs="Arial"/>
          <w:sz w:val="22"/>
          <w:szCs w:val="22"/>
        </w:rPr>
        <w:t xml:space="preserve">, </w:t>
      </w:r>
      <w:r w:rsidRPr="00D96C37">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14:paraId="5801152B" w14:textId="77777777" w:rsidR="00C20A6A" w:rsidRPr="00A267C3" w:rsidRDefault="00C20A6A" w:rsidP="00204D84">
      <w:pPr>
        <w:pStyle w:val="ListParagraph"/>
        <w:jc w:val="both"/>
        <w:rPr>
          <w:rFonts w:asciiTheme="minorHAnsi" w:hAnsiTheme="minorHAnsi" w:cs="Arial"/>
          <w:sz w:val="22"/>
          <w:szCs w:val="22"/>
        </w:rPr>
      </w:pPr>
    </w:p>
    <w:p w14:paraId="3C95EAAA"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14:paraId="5E583FA4" w14:textId="77777777" w:rsidR="00C20A6A" w:rsidRPr="00A267C3" w:rsidRDefault="00C20A6A" w:rsidP="00204D84">
      <w:pPr>
        <w:pStyle w:val="ListParagraph"/>
        <w:jc w:val="both"/>
        <w:rPr>
          <w:rFonts w:asciiTheme="minorHAnsi" w:hAnsiTheme="minorHAnsi" w:cs="Arial"/>
          <w:sz w:val="22"/>
          <w:szCs w:val="22"/>
        </w:rPr>
      </w:pPr>
    </w:p>
    <w:p w14:paraId="7A8E6625"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14:paraId="43F1850A" w14:textId="77777777" w:rsidR="00C20A6A" w:rsidRPr="00A267C3" w:rsidRDefault="00C20A6A" w:rsidP="00204D84">
      <w:pPr>
        <w:pStyle w:val="ListParagraph"/>
        <w:jc w:val="both"/>
        <w:rPr>
          <w:rFonts w:asciiTheme="minorHAnsi" w:hAnsiTheme="minorHAnsi" w:cs="Arial"/>
          <w:sz w:val="22"/>
          <w:szCs w:val="22"/>
        </w:rPr>
      </w:pPr>
    </w:p>
    <w:p w14:paraId="2389A42E"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14:paraId="726C407D" w14:textId="77777777" w:rsidR="00C20A6A" w:rsidRPr="00A267C3" w:rsidRDefault="00C20A6A" w:rsidP="00204D84">
      <w:pPr>
        <w:pStyle w:val="ListParagraph"/>
        <w:jc w:val="both"/>
        <w:rPr>
          <w:rFonts w:asciiTheme="minorHAnsi" w:hAnsiTheme="minorHAnsi" w:cs="Arial"/>
          <w:sz w:val="22"/>
          <w:szCs w:val="22"/>
        </w:rPr>
      </w:pPr>
    </w:p>
    <w:p w14:paraId="3DF2FC10" w14:textId="77777777" w:rsidR="00C20A6A" w:rsidRPr="00A267C3" w:rsidRDefault="00D5240D"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14:paraId="2DBCC702" w14:textId="77777777" w:rsidR="00C20A6A" w:rsidRPr="00A267C3" w:rsidRDefault="00C20A6A" w:rsidP="00204D84">
      <w:pPr>
        <w:pStyle w:val="ListParagraph"/>
        <w:jc w:val="both"/>
        <w:rPr>
          <w:rFonts w:asciiTheme="minorHAnsi" w:hAnsiTheme="minorHAnsi" w:cs="Arial"/>
          <w:sz w:val="22"/>
          <w:szCs w:val="22"/>
        </w:rPr>
      </w:pPr>
    </w:p>
    <w:p w14:paraId="3E2B5F5C" w14:textId="77777777" w:rsidR="00C20A6A" w:rsidRPr="00A267C3" w:rsidRDefault="00C20A6A" w:rsidP="00D96C37">
      <w:pPr>
        <w:pStyle w:val="ListParagraph"/>
        <w:numPr>
          <w:ilvl w:val="0"/>
          <w:numId w:val="9"/>
        </w:numPr>
        <w:jc w:val="both"/>
        <w:rPr>
          <w:rFonts w:asciiTheme="minorHAnsi" w:hAnsiTheme="minorHAnsi" w:cs="Arial"/>
          <w:sz w:val="22"/>
          <w:szCs w:val="22"/>
        </w:rPr>
      </w:pPr>
      <w:r w:rsidRPr="00A267C3">
        <w:rPr>
          <w:rFonts w:asciiTheme="minorHAnsi" w:hAnsiTheme="minorHAnsi" w:cs="Arial"/>
          <w:sz w:val="22"/>
          <w:szCs w:val="22"/>
        </w:rPr>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14:paraId="20F618C7" w14:textId="77777777" w:rsidR="00C20A6A" w:rsidRPr="00A267C3" w:rsidRDefault="00C20A6A" w:rsidP="00204D84">
      <w:pPr>
        <w:kinsoku w:val="0"/>
        <w:overflowPunct w:val="0"/>
        <w:autoSpaceDE/>
        <w:autoSpaceDN/>
        <w:adjustRightInd/>
        <w:spacing w:line="279" w:lineRule="exact"/>
        <w:ind w:left="216"/>
        <w:jc w:val="both"/>
        <w:textAlignment w:val="baseline"/>
        <w:rPr>
          <w:rFonts w:asciiTheme="minorHAnsi" w:hAnsiTheme="minorHAnsi" w:cs="Arial"/>
          <w:b/>
          <w:bCs/>
          <w:sz w:val="22"/>
          <w:szCs w:val="22"/>
        </w:rPr>
      </w:pPr>
    </w:p>
    <w:p w14:paraId="1C21414B" w14:textId="77777777" w:rsidR="00C20A6A" w:rsidRPr="00A267C3" w:rsidRDefault="00C20A6A" w:rsidP="00204D84">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14:paraId="42D29A29" w14:textId="77777777" w:rsidR="00C20A6A" w:rsidRPr="00A267C3" w:rsidRDefault="00C20A6A" w:rsidP="00204D84">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A267C3">
        <w:rPr>
          <w:rFonts w:asciiTheme="minorHAnsi" w:hAnsiTheme="minorHAnsi" w:cs="Arial"/>
          <w:i/>
          <w:iCs/>
          <w:sz w:val="22"/>
          <w:szCs w:val="22"/>
        </w:rPr>
        <w:t>Headteacher</w:t>
      </w:r>
      <w:r w:rsidRPr="00A267C3">
        <w:rPr>
          <w:rFonts w:asciiTheme="minorHAnsi" w:hAnsiTheme="minorHAnsi" w:cs="Arial"/>
          <w:i/>
          <w:iCs/>
          <w:sz w:val="22"/>
          <w:szCs w:val="22"/>
        </w:rPr>
        <w:t>.</w:t>
      </w:r>
    </w:p>
    <w:p w14:paraId="2470EE6A" w14:textId="77777777" w:rsidR="00C20A6A" w:rsidRPr="00A267C3" w:rsidRDefault="00C20A6A" w:rsidP="00204D84">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14:paraId="1B7711FB" w14:textId="77777777" w:rsidR="00C20A6A" w:rsidRPr="00A267C3" w:rsidRDefault="00C20A6A" w:rsidP="00204D84">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14:paraId="41F989DF" w14:textId="77777777" w:rsidR="001F1705" w:rsidRPr="00A267C3" w:rsidRDefault="001F1705" w:rsidP="00204D84">
      <w:pPr>
        <w:jc w:val="both"/>
        <w:rPr>
          <w:rFonts w:asciiTheme="minorHAnsi" w:hAnsiTheme="minorHAnsi" w:cs="Arial"/>
          <w:sz w:val="22"/>
          <w:szCs w:val="22"/>
        </w:rPr>
      </w:pPr>
    </w:p>
    <w:p w14:paraId="1D2B18FD" w14:textId="77777777" w:rsidR="001F1705" w:rsidRPr="00A267C3" w:rsidRDefault="001F1705" w:rsidP="00204D84">
      <w:pPr>
        <w:kinsoku w:val="0"/>
        <w:overflowPunct w:val="0"/>
        <w:autoSpaceDE/>
        <w:autoSpaceDN/>
        <w:adjustRightInd/>
        <w:spacing w:line="276" w:lineRule="exact"/>
        <w:ind w:right="936"/>
        <w:jc w:val="both"/>
        <w:textAlignment w:val="baseline"/>
        <w:rPr>
          <w:rFonts w:asciiTheme="minorHAnsi" w:hAnsiTheme="minorHAnsi" w:cs="Arial"/>
          <w:sz w:val="22"/>
          <w:szCs w:val="22"/>
        </w:rPr>
      </w:pPr>
    </w:p>
    <w:p w14:paraId="196A67BF" w14:textId="77777777" w:rsidR="001F1705" w:rsidRPr="00A267C3" w:rsidRDefault="001F1705" w:rsidP="00204D84">
      <w:pPr>
        <w:jc w:val="both"/>
        <w:rPr>
          <w:rFonts w:asciiTheme="minorHAnsi" w:hAnsiTheme="minorHAnsi" w:cs="Arial"/>
          <w:sz w:val="22"/>
          <w:szCs w:val="22"/>
        </w:rPr>
      </w:pPr>
    </w:p>
    <w:p w14:paraId="221AC8F4" w14:textId="77777777" w:rsidR="00C20A6A" w:rsidRPr="00A267C3" w:rsidRDefault="00C20A6A" w:rsidP="00204D84">
      <w:pPr>
        <w:jc w:val="both"/>
        <w:rPr>
          <w:rFonts w:asciiTheme="minorHAnsi" w:hAnsiTheme="minorHAnsi" w:cs="Arial"/>
          <w:sz w:val="22"/>
          <w:szCs w:val="22"/>
        </w:rPr>
      </w:pPr>
    </w:p>
    <w:sectPr w:rsidR="00C20A6A" w:rsidRPr="00A267C3" w:rsidSect="00D4441D">
      <w:headerReference w:type="even" r:id="rId9"/>
      <w:footerReference w:type="even" r:id="rId10"/>
      <w:headerReference w:type="first" r:id="rId11"/>
      <w:footerReference w:type="first" r:id="rId12"/>
      <w:pgSz w:w="12240" w:h="15840"/>
      <w:pgMar w:top="1440" w:right="1080" w:bottom="1440"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1127E" w14:textId="77777777" w:rsidR="00F13C52" w:rsidRDefault="00F13C52" w:rsidP="00584CA0">
      <w:r>
        <w:separator/>
      </w:r>
    </w:p>
  </w:endnote>
  <w:endnote w:type="continuationSeparator" w:id="0">
    <w:p w14:paraId="2ECA01FB" w14:textId="77777777" w:rsidR="00F13C52" w:rsidRDefault="00F13C52"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7A681" w14:textId="3C39EB86" w:rsidR="00713019" w:rsidRPr="0073043B" w:rsidRDefault="0073043B" w:rsidP="0073043B">
    <w:pPr>
      <w:pStyle w:val="Footer"/>
      <w:rPr>
        <w:rFonts w:asciiTheme="minorHAnsi" w:hAnsiTheme="minorHAnsi" w:cstheme="minorHAnsi"/>
        <w:color w:val="FF0000"/>
      </w:rPr>
    </w:pPr>
    <w:r w:rsidRPr="0073043B">
      <w:rPr>
        <w:rFonts w:asciiTheme="minorHAnsi" w:hAnsiTheme="minorHAnsi" w:cstheme="minorHAnsi"/>
        <w:color w:val="FF0000"/>
      </w:rPr>
      <w:t>Discover</w:t>
    </w:r>
    <w:r w:rsidRPr="0073043B">
      <w:rPr>
        <w:rFonts w:asciiTheme="minorHAnsi" w:hAnsiTheme="minorHAnsi" w:cstheme="minorHAnsi"/>
        <w:color w:val="FF0000"/>
      </w:rPr>
      <w:ptab w:relativeTo="margin" w:alignment="center" w:leader="none"/>
    </w:r>
    <w:r w:rsidRPr="0073043B">
      <w:rPr>
        <w:rFonts w:asciiTheme="minorHAnsi" w:hAnsiTheme="minorHAnsi" w:cstheme="minorHAnsi"/>
        <w:color w:val="FF0000"/>
      </w:rPr>
      <w:t>Develop</w:t>
    </w:r>
    <w:r w:rsidRPr="0073043B">
      <w:rPr>
        <w:rFonts w:asciiTheme="minorHAnsi" w:hAnsiTheme="minorHAnsi" w:cstheme="minorHAnsi"/>
        <w:color w:val="FF0000"/>
      </w:rPr>
      <w:ptab w:relativeTo="margin" w:alignment="right" w:leader="none"/>
    </w:r>
    <w:r w:rsidRPr="0073043B">
      <w:rPr>
        <w:rFonts w:asciiTheme="minorHAnsi" w:hAnsiTheme="minorHAnsi" w:cstheme="minorHAnsi"/>
        <w:color w:val="FF0000"/>
      </w:rPr>
      <w:t>Rejoice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43651" w14:textId="6AA5A851" w:rsidR="00DA267E" w:rsidRPr="00DA267E" w:rsidRDefault="00DA267E" w:rsidP="00DA267E">
    <w:pPr>
      <w:pStyle w:val="Footer"/>
      <w:rPr>
        <w:rFonts w:asciiTheme="minorHAnsi" w:hAnsiTheme="minorHAnsi" w:cstheme="minorHAnsi"/>
        <w:color w:val="FF0000"/>
      </w:rPr>
    </w:pPr>
    <w:r w:rsidRPr="00DA267E">
      <w:rPr>
        <w:rFonts w:asciiTheme="minorHAnsi" w:hAnsiTheme="minorHAnsi" w:cstheme="minorHAnsi"/>
        <w:color w:val="FF0000"/>
      </w:rPr>
      <w:t>Discover</w:t>
    </w:r>
    <w:r w:rsidRPr="00DA267E">
      <w:rPr>
        <w:rFonts w:asciiTheme="minorHAnsi" w:hAnsiTheme="minorHAnsi" w:cstheme="minorHAnsi"/>
        <w:color w:val="FF0000"/>
      </w:rPr>
      <w:ptab w:relativeTo="margin" w:alignment="center" w:leader="none"/>
    </w:r>
    <w:r w:rsidRPr="00DA267E">
      <w:rPr>
        <w:rFonts w:asciiTheme="minorHAnsi" w:hAnsiTheme="minorHAnsi" w:cstheme="minorHAnsi"/>
        <w:color w:val="FF0000"/>
      </w:rPr>
      <w:t>Develop</w:t>
    </w:r>
    <w:r w:rsidRPr="00DA267E">
      <w:rPr>
        <w:rFonts w:asciiTheme="minorHAnsi" w:hAnsiTheme="minorHAnsi" w:cstheme="minorHAnsi"/>
        <w:color w:val="FF0000"/>
      </w:rPr>
      <w:ptab w:relativeTo="margin" w:alignment="right" w:leader="none"/>
    </w:r>
    <w:r w:rsidRPr="00DA267E">
      <w:rPr>
        <w:rFonts w:asciiTheme="minorHAnsi" w:hAnsiTheme="minorHAnsi" w:cstheme="minorHAnsi"/>
        <w:color w:val="FF0000"/>
      </w:rPr>
      <w:t xml:space="preserve">Rejoice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BE26C" w14:textId="77777777" w:rsidR="00F13C52" w:rsidRDefault="00F13C52" w:rsidP="00584CA0">
      <w:r>
        <w:separator/>
      </w:r>
    </w:p>
  </w:footnote>
  <w:footnote w:type="continuationSeparator" w:id="0">
    <w:p w14:paraId="7131034F" w14:textId="77777777" w:rsidR="00F13C52" w:rsidRDefault="00F13C52" w:rsidP="0058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247537"/>
      <w:docPartObj>
        <w:docPartGallery w:val="Page Numbers (Top of Page)"/>
        <w:docPartUnique/>
      </w:docPartObj>
    </w:sdtPr>
    <w:sdtEndPr>
      <w:rPr>
        <w:noProof/>
      </w:rPr>
    </w:sdtEndPr>
    <w:sdtContent>
      <w:p w14:paraId="7287EE11" w14:textId="1701E01C" w:rsidR="00D4441D" w:rsidRDefault="00D4441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7A530" w14:textId="77777777" w:rsidR="007240BB" w:rsidRDefault="00724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748508"/>
      <w:docPartObj>
        <w:docPartGallery w:val="Page Numbers (Top of Page)"/>
        <w:docPartUnique/>
      </w:docPartObj>
    </w:sdtPr>
    <w:sdtEndPr>
      <w:rPr>
        <w:noProof/>
      </w:rPr>
    </w:sdtEndPr>
    <w:sdtContent>
      <w:p w14:paraId="0B21B6E7" w14:textId="7F87B387" w:rsidR="003307A1" w:rsidRDefault="00A0091C">
        <w:pPr>
          <w:pStyle w:val="Header"/>
          <w:jc w:val="center"/>
        </w:pPr>
      </w:p>
    </w:sdtContent>
  </w:sdt>
  <w:p w14:paraId="1F3012E4" w14:textId="77777777" w:rsidR="003307A1" w:rsidRDefault="00330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06E"/>
    <w:rsid w:val="00046336"/>
    <w:rsid w:val="000556FB"/>
    <w:rsid w:val="0007634B"/>
    <w:rsid w:val="00092342"/>
    <w:rsid w:val="00094EF2"/>
    <w:rsid w:val="000A4388"/>
    <w:rsid w:val="000C3CEB"/>
    <w:rsid w:val="00111B10"/>
    <w:rsid w:val="00172EA1"/>
    <w:rsid w:val="00181BFF"/>
    <w:rsid w:val="001B02D8"/>
    <w:rsid w:val="001C1AA0"/>
    <w:rsid w:val="001F0777"/>
    <w:rsid w:val="001F1705"/>
    <w:rsid w:val="00204D84"/>
    <w:rsid w:val="002E57A7"/>
    <w:rsid w:val="002F3D4E"/>
    <w:rsid w:val="003053C7"/>
    <w:rsid w:val="003307A1"/>
    <w:rsid w:val="00381345"/>
    <w:rsid w:val="0038306B"/>
    <w:rsid w:val="003E0DB1"/>
    <w:rsid w:val="003F714F"/>
    <w:rsid w:val="00413B6A"/>
    <w:rsid w:val="00422A33"/>
    <w:rsid w:val="00425FB9"/>
    <w:rsid w:val="0043565F"/>
    <w:rsid w:val="004925FE"/>
    <w:rsid w:val="0049541C"/>
    <w:rsid w:val="004A27DF"/>
    <w:rsid w:val="004B3069"/>
    <w:rsid w:val="004E046F"/>
    <w:rsid w:val="00516F53"/>
    <w:rsid w:val="00574299"/>
    <w:rsid w:val="00584CA0"/>
    <w:rsid w:val="005920BA"/>
    <w:rsid w:val="005A0C85"/>
    <w:rsid w:val="005B63C8"/>
    <w:rsid w:val="00617BC7"/>
    <w:rsid w:val="00625B16"/>
    <w:rsid w:val="00644C07"/>
    <w:rsid w:val="0066055F"/>
    <w:rsid w:val="0066392B"/>
    <w:rsid w:val="006929A2"/>
    <w:rsid w:val="0069551F"/>
    <w:rsid w:val="006E5F5D"/>
    <w:rsid w:val="0070215E"/>
    <w:rsid w:val="00713019"/>
    <w:rsid w:val="007240BB"/>
    <w:rsid w:val="0073043B"/>
    <w:rsid w:val="00740BB0"/>
    <w:rsid w:val="00746D4B"/>
    <w:rsid w:val="00752E45"/>
    <w:rsid w:val="007639AE"/>
    <w:rsid w:val="0076713D"/>
    <w:rsid w:val="007822D5"/>
    <w:rsid w:val="00786245"/>
    <w:rsid w:val="007A3C93"/>
    <w:rsid w:val="007B4083"/>
    <w:rsid w:val="007C606E"/>
    <w:rsid w:val="007D764A"/>
    <w:rsid w:val="0081384C"/>
    <w:rsid w:val="00823E09"/>
    <w:rsid w:val="00840CE4"/>
    <w:rsid w:val="008A3492"/>
    <w:rsid w:val="008D579D"/>
    <w:rsid w:val="00921D67"/>
    <w:rsid w:val="009238DE"/>
    <w:rsid w:val="00962350"/>
    <w:rsid w:val="009806DC"/>
    <w:rsid w:val="009A39E9"/>
    <w:rsid w:val="009C4AF0"/>
    <w:rsid w:val="00A0091C"/>
    <w:rsid w:val="00A12724"/>
    <w:rsid w:val="00A267C3"/>
    <w:rsid w:val="00A324F6"/>
    <w:rsid w:val="00A6055B"/>
    <w:rsid w:val="00AA619A"/>
    <w:rsid w:val="00AD115E"/>
    <w:rsid w:val="00AE01C2"/>
    <w:rsid w:val="00B430CB"/>
    <w:rsid w:val="00B5525A"/>
    <w:rsid w:val="00BB7B62"/>
    <w:rsid w:val="00C04F79"/>
    <w:rsid w:val="00C17BC6"/>
    <w:rsid w:val="00C20A6A"/>
    <w:rsid w:val="00C4609A"/>
    <w:rsid w:val="00CA1897"/>
    <w:rsid w:val="00CD42AF"/>
    <w:rsid w:val="00CE2CD6"/>
    <w:rsid w:val="00CE3376"/>
    <w:rsid w:val="00D07891"/>
    <w:rsid w:val="00D24E63"/>
    <w:rsid w:val="00D4441D"/>
    <w:rsid w:val="00D5240D"/>
    <w:rsid w:val="00D96C37"/>
    <w:rsid w:val="00DA267E"/>
    <w:rsid w:val="00DA39E7"/>
    <w:rsid w:val="00E2275D"/>
    <w:rsid w:val="00E2435A"/>
    <w:rsid w:val="00E6339C"/>
    <w:rsid w:val="00E65B5D"/>
    <w:rsid w:val="00E95578"/>
    <w:rsid w:val="00EC584A"/>
    <w:rsid w:val="00ED3D76"/>
    <w:rsid w:val="00EE3436"/>
    <w:rsid w:val="00F13C52"/>
    <w:rsid w:val="00F33813"/>
    <w:rsid w:val="00F54B61"/>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2C579DA"/>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 w:type="character" w:styleId="Strong">
    <w:name w:val="Strong"/>
    <w:basedOn w:val="DefaultParagraphFont"/>
    <w:qFormat/>
    <w:locked/>
    <w:rsid w:val="00782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65494-F105-4A18-9E6D-9E6C6AA2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Johnson, Tanya</cp:lastModifiedBy>
  <cp:revision>2</cp:revision>
  <cp:lastPrinted>2020-11-23T12:14:00Z</cp:lastPrinted>
  <dcterms:created xsi:type="dcterms:W3CDTF">2020-12-17T17:53:00Z</dcterms:created>
  <dcterms:modified xsi:type="dcterms:W3CDTF">2020-12-17T17:53:00Z</dcterms:modified>
</cp:coreProperties>
</file>