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1282" w14:textId="6774D56B" w:rsidR="003F6611" w:rsidRPr="003F6611" w:rsidRDefault="00B9036D" w:rsidP="003F6611">
      <w:pPr>
        <w:rPr>
          <w:rFonts w:ascii="Arial" w:hAnsi="Arial" w:cs="Arial"/>
          <w:b/>
          <w:color w:val="421C6E" w:themeColor="accent1"/>
          <w:sz w:val="24"/>
          <w:szCs w:val="20"/>
        </w:rPr>
      </w:pPr>
      <w:r>
        <w:rPr>
          <w:rFonts w:ascii="Arial" w:hAnsi="Arial" w:cs="Arial"/>
          <w:b/>
          <w:color w:val="421C6E" w:themeColor="accent1"/>
          <w:sz w:val="24"/>
          <w:szCs w:val="20"/>
        </w:rPr>
        <w:t>JOB TITLE:</w:t>
      </w:r>
      <w:r w:rsidR="001B0E11">
        <w:rPr>
          <w:rFonts w:ascii="Arial" w:hAnsi="Arial" w:cs="Arial"/>
          <w:b/>
          <w:color w:val="421C6E" w:themeColor="accent1"/>
          <w:sz w:val="24"/>
          <w:szCs w:val="20"/>
        </w:rPr>
        <w:t xml:space="preserve"> </w:t>
      </w:r>
      <w:r w:rsidR="00A065B5">
        <w:rPr>
          <w:rFonts w:ascii="Arial" w:hAnsi="Arial" w:cs="Arial"/>
          <w:b/>
          <w:color w:val="421C6E" w:themeColor="accent1"/>
          <w:sz w:val="24"/>
          <w:szCs w:val="20"/>
        </w:rPr>
        <w:t>Campus Administration Officer</w:t>
      </w:r>
      <w:r w:rsidR="001B0E11">
        <w:rPr>
          <w:rFonts w:ascii="Arial" w:hAnsi="Arial" w:cs="Arial"/>
          <w:b/>
          <w:color w:val="421C6E" w:themeColor="accent1"/>
          <w:sz w:val="24"/>
          <w:szCs w:val="20"/>
        </w:rPr>
        <w:t xml:space="preserve"> </w:t>
      </w:r>
    </w:p>
    <w:p w14:paraId="620DE9DA" w14:textId="77777777" w:rsidR="00261120" w:rsidRPr="00BE4080" w:rsidRDefault="00261120" w:rsidP="00261120">
      <w:pPr>
        <w:rPr>
          <w:rFonts w:ascii="Arial" w:hAnsi="Arial" w:cs="Arial"/>
          <w:color w:val="421C6E" w:themeColor="accent1"/>
          <w:sz w:val="24"/>
          <w:szCs w:val="20"/>
        </w:rPr>
      </w:pPr>
      <w:r w:rsidRPr="00BE4080">
        <w:rPr>
          <w:rFonts w:ascii="Arial" w:hAnsi="Arial" w:cs="Arial"/>
          <w:color w:val="421C6E" w:themeColor="accent1"/>
          <w:sz w:val="24"/>
          <w:szCs w:val="20"/>
        </w:rPr>
        <w:t>Job Description</w:t>
      </w:r>
    </w:p>
    <w:p w14:paraId="4AD14E39" w14:textId="77777777" w:rsidR="00261120" w:rsidRPr="00BE4080" w:rsidRDefault="00261120" w:rsidP="00261120">
      <w:pPr>
        <w:rPr>
          <w:rFonts w:ascii="Arial" w:hAnsi="Arial" w:cs="Arial"/>
          <w:b/>
          <w:color w:val="08D0B6" w:themeColor="accent3"/>
          <w:sz w:val="20"/>
          <w:szCs w:val="20"/>
        </w:rPr>
      </w:pPr>
      <w:r w:rsidRPr="00BE4080">
        <w:rPr>
          <w:rFonts w:ascii="Arial" w:hAnsi="Arial" w:cs="Arial"/>
          <w:b/>
          <w:color w:val="08D0B6" w:themeColor="accent3"/>
          <w:sz w:val="20"/>
          <w:szCs w:val="20"/>
        </w:rPr>
        <w:t>JOB PURPOSE</w:t>
      </w:r>
    </w:p>
    <w:tbl>
      <w:tblPr>
        <w:tblW w:w="9616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  <w:insideH w:val="single" w:sz="18" w:space="0" w:color="421C6E" w:themeColor="accent1"/>
          <w:insideV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9616"/>
      </w:tblGrid>
      <w:tr w:rsidR="00261120" w:rsidRPr="00BE4080" w14:paraId="2FECB74C" w14:textId="77777777" w:rsidTr="00D71CDF">
        <w:tc>
          <w:tcPr>
            <w:tcW w:w="9616" w:type="dxa"/>
            <w:shd w:val="clear" w:color="auto" w:fill="auto"/>
          </w:tcPr>
          <w:p w14:paraId="5AB2CE7A" w14:textId="77777777" w:rsidR="00261120" w:rsidRPr="00D71CDF" w:rsidRDefault="00261120" w:rsidP="00273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  <w:p w14:paraId="36BFB545" w14:textId="701F19BE" w:rsidR="00A268CF" w:rsidRPr="00D71CDF" w:rsidRDefault="005632DC" w:rsidP="003F6611">
            <w:pPr>
              <w:pStyle w:val="ListParagraph"/>
              <w:numPr>
                <w:ilvl w:val="0"/>
                <w:numId w:val="1"/>
              </w:numPr>
              <w:ind w:left="436" w:hanging="28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val="en-GB"/>
              </w:rPr>
              <w:t xml:space="preserve">To work in positive collaboration with other campus staff to support the SLT and Campus Principal </w:t>
            </w:r>
            <w:r w:rsidR="005D23BF" w:rsidRPr="00D71CDF">
              <w:rPr>
                <w:rFonts w:ascii="Arial" w:hAnsi="Arial" w:cs="Arial"/>
                <w:sz w:val="20"/>
                <w:szCs w:val="20"/>
                <w:lang w:val="en-GB"/>
              </w:rPr>
              <w:t xml:space="preserve">to ensure the smooth running of the school and to assist the school in meeting the academic, </w:t>
            </w:r>
            <w:proofErr w:type="gramStart"/>
            <w:r w:rsidR="005D23BF" w:rsidRPr="00D71CDF">
              <w:rPr>
                <w:rFonts w:ascii="Arial" w:hAnsi="Arial" w:cs="Arial"/>
                <w:sz w:val="20"/>
                <w:szCs w:val="20"/>
                <w:lang w:val="en-GB"/>
              </w:rPr>
              <w:t>pastoral</w:t>
            </w:r>
            <w:proofErr w:type="gramEnd"/>
            <w:r w:rsidR="005D23BF" w:rsidRPr="00D71CDF">
              <w:rPr>
                <w:rFonts w:ascii="Arial" w:hAnsi="Arial" w:cs="Arial"/>
                <w:sz w:val="20"/>
                <w:szCs w:val="20"/>
                <w:lang w:val="en-GB"/>
              </w:rPr>
              <w:t xml:space="preserve"> and other needs of students</w:t>
            </w:r>
            <w:r w:rsidR="00A065B5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0A79788A" w14:textId="082C4C8E" w:rsidR="005D23BF" w:rsidRPr="00D71CDF" w:rsidRDefault="005D23BF" w:rsidP="003F6611">
            <w:pPr>
              <w:pStyle w:val="ListParagraph"/>
              <w:numPr>
                <w:ilvl w:val="0"/>
                <w:numId w:val="1"/>
              </w:numPr>
              <w:ind w:left="436" w:hanging="28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val="en-GB"/>
              </w:rPr>
              <w:t>To provide high quality clerical and administrative support to all departments as required</w:t>
            </w:r>
            <w:r w:rsidR="00A065B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D71CD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732DCA5" w14:textId="26819F88" w:rsidR="005D23BF" w:rsidRPr="00D71CDF" w:rsidRDefault="005D23BF" w:rsidP="003F6611">
            <w:pPr>
              <w:pStyle w:val="ListParagraph"/>
              <w:numPr>
                <w:ilvl w:val="0"/>
                <w:numId w:val="1"/>
              </w:numPr>
              <w:ind w:left="436" w:hanging="28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val="en-GB"/>
              </w:rPr>
              <w:t>To provide a professional, personable and customer focused service to internal and external personnel</w:t>
            </w:r>
            <w:r w:rsidR="00A065B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D71CD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7C179644" w14:textId="77777777" w:rsidR="003F6611" w:rsidRPr="00BE4080" w:rsidRDefault="003F6611" w:rsidP="003F6611">
            <w:pPr>
              <w:pStyle w:val="ListParagraph"/>
              <w:ind w:left="4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40BD8C" w14:textId="77777777" w:rsidR="00BE4080" w:rsidRPr="00BE4080" w:rsidRDefault="00BE4080" w:rsidP="00261120">
      <w:pPr>
        <w:rPr>
          <w:rFonts w:ascii="Arial" w:hAnsi="Arial" w:cs="Arial"/>
          <w:b/>
          <w:sz w:val="20"/>
          <w:szCs w:val="20"/>
        </w:rPr>
      </w:pPr>
    </w:p>
    <w:p w14:paraId="79B45CA7" w14:textId="77777777" w:rsidR="00261120" w:rsidRPr="00BE4080" w:rsidRDefault="00261120" w:rsidP="00261120">
      <w:pPr>
        <w:rPr>
          <w:rFonts w:ascii="Arial" w:hAnsi="Arial" w:cs="Arial"/>
          <w:b/>
          <w:color w:val="08D0B6" w:themeColor="accent3"/>
          <w:sz w:val="20"/>
          <w:szCs w:val="20"/>
        </w:rPr>
      </w:pPr>
      <w:r w:rsidRPr="00BE4080">
        <w:rPr>
          <w:rFonts w:ascii="Arial" w:hAnsi="Arial" w:cs="Arial"/>
          <w:b/>
          <w:color w:val="08D0B6" w:themeColor="accent3"/>
          <w:sz w:val="20"/>
          <w:szCs w:val="20"/>
        </w:rPr>
        <w:t>DUTIES</w:t>
      </w:r>
    </w:p>
    <w:tbl>
      <w:tblPr>
        <w:tblW w:w="9758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9758"/>
      </w:tblGrid>
      <w:tr w:rsidR="00261120" w:rsidRPr="00BE4080" w14:paraId="1A937AA5" w14:textId="77777777" w:rsidTr="00D71CDF">
        <w:tc>
          <w:tcPr>
            <w:tcW w:w="9758" w:type="dxa"/>
            <w:shd w:val="clear" w:color="auto" w:fill="auto"/>
          </w:tcPr>
          <w:p w14:paraId="175366BC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  <w:p w14:paraId="7598FBB5" w14:textId="77777777" w:rsidR="003F6611" w:rsidRPr="003F6611" w:rsidRDefault="003F6611" w:rsidP="003F6611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zh-TW"/>
              </w:rPr>
            </w:pPr>
            <w:r w:rsidRPr="003F6611">
              <w:rPr>
                <w:rFonts w:ascii="Arial" w:eastAsia="Times New Roman" w:hAnsi="Arial" w:cs="Arial"/>
                <w:sz w:val="20"/>
                <w:lang w:eastAsia="zh-TW"/>
              </w:rPr>
              <w:t xml:space="preserve">The key duties include but are not limited to the following: </w:t>
            </w:r>
          </w:p>
          <w:p w14:paraId="08FD3E8D" w14:textId="77777777" w:rsidR="003F6611" w:rsidRDefault="003F6611" w:rsidP="0027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421C6E" w:themeColor="accent1"/>
                <w:sz w:val="20"/>
                <w:szCs w:val="20"/>
                <w:lang w:eastAsia="zh-TW"/>
              </w:rPr>
            </w:pPr>
          </w:p>
          <w:p w14:paraId="76555AFF" w14:textId="3F5BFCD8" w:rsidR="0026112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b/>
                <w:bCs/>
                <w:caps/>
                <w:color w:val="421C6E" w:themeColor="accent1"/>
                <w:sz w:val="20"/>
                <w:szCs w:val="20"/>
                <w:lang w:eastAsia="zh-TW"/>
              </w:rPr>
              <w:t>Specific</w:t>
            </w:r>
            <w:r w:rsidRPr="00BE4080"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  <w:t xml:space="preserve"> </w:t>
            </w:r>
            <w:r w:rsidR="005D23BF"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  <w:t xml:space="preserve">ADMINISTRATION </w:t>
            </w:r>
            <w:r w:rsidRPr="00BE4080"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  <w:t xml:space="preserve">DUTIES </w:t>
            </w:r>
          </w:p>
          <w:p w14:paraId="0773D9A7" w14:textId="77777777" w:rsidR="00261120" w:rsidRPr="00D71CDF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TW"/>
              </w:rPr>
            </w:pPr>
          </w:p>
          <w:p w14:paraId="2A5CE853" w14:textId="4AA3BA71" w:rsidR="00A268CF" w:rsidRPr="00D71CDF" w:rsidRDefault="005D23BF" w:rsidP="00B9036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71CDF">
              <w:rPr>
                <w:rFonts w:ascii="Arial" w:hAnsi="Arial" w:cs="Arial"/>
                <w:sz w:val="20"/>
              </w:rPr>
              <w:t>To maintain accurate and up to date attendance records</w:t>
            </w:r>
            <w:r w:rsidR="00A065B5">
              <w:rPr>
                <w:rFonts w:ascii="Arial" w:hAnsi="Arial" w:cs="Arial"/>
                <w:sz w:val="20"/>
              </w:rPr>
              <w:t>,</w:t>
            </w:r>
            <w:r w:rsidRPr="00D71CDF">
              <w:rPr>
                <w:rFonts w:ascii="Arial" w:hAnsi="Arial" w:cs="Arial"/>
                <w:sz w:val="20"/>
              </w:rPr>
              <w:t xml:space="preserve"> to ensure ongoing monitoring for all students and to promote good attendance across the school</w:t>
            </w:r>
            <w:r w:rsidR="00A065B5">
              <w:rPr>
                <w:rFonts w:ascii="Arial" w:hAnsi="Arial" w:cs="Arial"/>
                <w:sz w:val="20"/>
              </w:rPr>
              <w:t>.</w:t>
            </w:r>
          </w:p>
          <w:p w14:paraId="6305CF39" w14:textId="77777777" w:rsidR="00A065B5" w:rsidRDefault="005D23BF" w:rsidP="00B9036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71CDF">
              <w:rPr>
                <w:rFonts w:ascii="Arial" w:hAnsi="Arial" w:cs="Arial"/>
                <w:sz w:val="20"/>
              </w:rPr>
              <w:t>Administer a daily attendance and punctuality check each morning and follow up the daily absences by telephone</w:t>
            </w:r>
            <w:r w:rsidR="00A065B5">
              <w:rPr>
                <w:rFonts w:ascii="Arial" w:hAnsi="Arial" w:cs="Arial"/>
                <w:sz w:val="20"/>
              </w:rPr>
              <w:t>,</w:t>
            </w:r>
            <w:r w:rsidRPr="00D71CDF">
              <w:rPr>
                <w:rFonts w:ascii="Arial" w:hAnsi="Arial" w:cs="Arial"/>
                <w:sz w:val="20"/>
              </w:rPr>
              <w:t xml:space="preserve"> or other means</w:t>
            </w:r>
            <w:r w:rsidR="00A065B5">
              <w:rPr>
                <w:rFonts w:ascii="Arial" w:hAnsi="Arial" w:cs="Arial"/>
                <w:sz w:val="20"/>
              </w:rPr>
              <w:t>.</w:t>
            </w:r>
          </w:p>
          <w:p w14:paraId="2BBDE2B3" w14:textId="632149FA" w:rsidR="005D23BF" w:rsidRPr="00D71CDF" w:rsidRDefault="00A065B5" w:rsidP="00B9036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5D23BF" w:rsidRPr="00D71CDF">
              <w:rPr>
                <w:rFonts w:ascii="Arial" w:hAnsi="Arial" w:cs="Arial"/>
                <w:sz w:val="20"/>
              </w:rPr>
              <w:t xml:space="preserve">hecking the school answerphone for absence messages and record appropriately on </w:t>
            </w:r>
            <w:r>
              <w:rPr>
                <w:rFonts w:ascii="Arial" w:hAnsi="Arial" w:cs="Arial"/>
                <w:sz w:val="20"/>
              </w:rPr>
              <w:t>Bromcom/Dayforce/</w:t>
            </w:r>
            <w:proofErr w:type="spellStart"/>
            <w:r>
              <w:rPr>
                <w:rFonts w:ascii="Arial" w:hAnsi="Arial" w:cs="Arial"/>
                <w:sz w:val="20"/>
              </w:rPr>
              <w:t>Smartsheets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47129ADE" w14:textId="488E9D0F" w:rsidR="005D23BF" w:rsidRPr="00D71CDF" w:rsidRDefault="005D23BF" w:rsidP="00B9036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71CDF">
              <w:rPr>
                <w:rFonts w:ascii="Arial" w:hAnsi="Arial" w:cs="Arial"/>
                <w:sz w:val="20"/>
              </w:rPr>
              <w:t xml:space="preserve">Manage supply cover as and when required </w:t>
            </w:r>
            <w:proofErr w:type="gramStart"/>
            <w:r w:rsidRPr="00D71CDF">
              <w:rPr>
                <w:rFonts w:ascii="Arial" w:hAnsi="Arial" w:cs="Arial"/>
                <w:sz w:val="20"/>
              </w:rPr>
              <w:t>in order to</w:t>
            </w:r>
            <w:proofErr w:type="gramEnd"/>
            <w:r w:rsidRPr="00D71CDF">
              <w:rPr>
                <w:rFonts w:ascii="Arial" w:hAnsi="Arial" w:cs="Arial"/>
                <w:sz w:val="20"/>
              </w:rPr>
              <w:t xml:space="preserve"> meet the needs and demands of teaching and learning </w:t>
            </w:r>
            <w:r w:rsidR="00A065B5">
              <w:rPr>
                <w:rFonts w:ascii="Arial" w:hAnsi="Arial" w:cs="Arial"/>
                <w:sz w:val="20"/>
              </w:rPr>
              <w:t xml:space="preserve">support. </w:t>
            </w:r>
          </w:p>
          <w:p w14:paraId="5F16B0DD" w14:textId="3CA5DAE9" w:rsidR="005D23BF" w:rsidRPr="00D71CDF" w:rsidRDefault="005D23BF" w:rsidP="00B9036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71CDF">
              <w:rPr>
                <w:rFonts w:ascii="Arial" w:hAnsi="Arial" w:cs="Arial"/>
                <w:sz w:val="20"/>
              </w:rPr>
              <w:t>To support with MAP testing of students and the administration of these test</w:t>
            </w:r>
            <w:r w:rsidR="00A065B5">
              <w:rPr>
                <w:rFonts w:ascii="Arial" w:hAnsi="Arial" w:cs="Arial"/>
                <w:sz w:val="20"/>
              </w:rPr>
              <w:t>s</w:t>
            </w:r>
            <w:r w:rsidRPr="00D71CDF">
              <w:rPr>
                <w:rFonts w:ascii="Arial" w:hAnsi="Arial" w:cs="Arial"/>
                <w:sz w:val="20"/>
              </w:rPr>
              <w:t xml:space="preserve"> three times a year</w:t>
            </w:r>
            <w:r w:rsidR="00A065B5">
              <w:rPr>
                <w:rFonts w:ascii="Arial" w:hAnsi="Arial" w:cs="Arial"/>
                <w:sz w:val="20"/>
              </w:rPr>
              <w:t>.</w:t>
            </w:r>
          </w:p>
          <w:p w14:paraId="0DB510AA" w14:textId="2D53C385" w:rsidR="005D23BF" w:rsidRPr="00D71CDF" w:rsidRDefault="005D23BF" w:rsidP="00B9036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71CDF">
              <w:rPr>
                <w:rFonts w:ascii="Arial" w:hAnsi="Arial" w:cs="Arial"/>
                <w:sz w:val="20"/>
              </w:rPr>
              <w:t xml:space="preserve">Maintain accurate student and parent contact data on </w:t>
            </w:r>
            <w:r w:rsidR="00A065B5">
              <w:rPr>
                <w:rFonts w:ascii="Arial" w:hAnsi="Arial" w:cs="Arial"/>
                <w:sz w:val="20"/>
              </w:rPr>
              <w:t>Bromcom</w:t>
            </w:r>
            <w:r w:rsidR="00842B64">
              <w:rPr>
                <w:rFonts w:ascii="Arial" w:hAnsi="Arial" w:cs="Arial"/>
                <w:sz w:val="20"/>
              </w:rPr>
              <w:t>, plus other data as requested</w:t>
            </w:r>
            <w:r w:rsidR="00A065B5">
              <w:rPr>
                <w:rFonts w:ascii="Arial" w:hAnsi="Arial" w:cs="Arial"/>
                <w:sz w:val="20"/>
              </w:rPr>
              <w:t>.</w:t>
            </w:r>
          </w:p>
          <w:p w14:paraId="70F7034B" w14:textId="5E710CF8" w:rsidR="005D23BF" w:rsidRPr="00D71CDF" w:rsidRDefault="005D23BF" w:rsidP="00B9036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71CDF">
              <w:rPr>
                <w:rFonts w:ascii="Arial" w:hAnsi="Arial" w:cs="Arial"/>
                <w:sz w:val="20"/>
              </w:rPr>
              <w:t xml:space="preserve">Collating and uploading the school census </w:t>
            </w:r>
            <w:r w:rsidR="002966EF" w:rsidRPr="00D71CDF">
              <w:rPr>
                <w:rFonts w:ascii="Arial" w:hAnsi="Arial" w:cs="Arial"/>
                <w:sz w:val="20"/>
              </w:rPr>
              <w:t xml:space="preserve">information during the academic year </w:t>
            </w:r>
          </w:p>
          <w:p w14:paraId="7B1E31F7" w14:textId="739A6D07" w:rsidR="002966EF" w:rsidRPr="00D71CDF" w:rsidRDefault="002966EF" w:rsidP="00B9036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71CDF">
              <w:rPr>
                <w:rFonts w:ascii="Arial" w:hAnsi="Arial" w:cs="Arial"/>
                <w:sz w:val="20"/>
              </w:rPr>
              <w:t>Use a good level of IT knowledge to undertake the production of a range of documents (</w:t>
            </w:r>
            <w:proofErr w:type="gramStart"/>
            <w:r w:rsidRPr="00D71CDF">
              <w:rPr>
                <w:rFonts w:ascii="Arial" w:hAnsi="Arial" w:cs="Arial"/>
                <w:sz w:val="20"/>
              </w:rPr>
              <w:t>e.</w:t>
            </w:r>
            <w:r w:rsidR="005F2C65" w:rsidRPr="00D71CDF">
              <w:rPr>
                <w:rFonts w:ascii="Arial" w:hAnsi="Arial" w:cs="Arial"/>
                <w:sz w:val="20"/>
              </w:rPr>
              <w:t>g.</w:t>
            </w:r>
            <w:proofErr w:type="gramEnd"/>
            <w:r w:rsidR="005F2C65" w:rsidRPr="00D71CDF">
              <w:rPr>
                <w:rFonts w:ascii="Arial" w:hAnsi="Arial" w:cs="Arial"/>
                <w:sz w:val="20"/>
              </w:rPr>
              <w:t xml:space="preserve"> letters, reports, memos etc)</w:t>
            </w:r>
            <w:r w:rsidR="001105D0" w:rsidRPr="00D71CDF">
              <w:rPr>
                <w:rFonts w:ascii="Arial" w:hAnsi="Arial" w:cs="Arial"/>
                <w:sz w:val="20"/>
              </w:rPr>
              <w:t xml:space="preserve"> using various Microsoft programs (e.g. Word, Excel, PowerPoint) and other IT packages to produce </w:t>
            </w:r>
            <w:r w:rsidR="00D23155" w:rsidRPr="00D71CDF">
              <w:rPr>
                <w:rFonts w:ascii="Arial" w:hAnsi="Arial" w:cs="Arial"/>
                <w:sz w:val="20"/>
              </w:rPr>
              <w:t>accurate and well-presented information on time, to enable teaching staff to meet their responsibilities for producing information</w:t>
            </w:r>
            <w:r w:rsidR="00A065B5">
              <w:rPr>
                <w:rFonts w:ascii="Arial" w:hAnsi="Arial" w:cs="Arial"/>
                <w:sz w:val="20"/>
              </w:rPr>
              <w:t>.</w:t>
            </w:r>
          </w:p>
          <w:p w14:paraId="70B42AC1" w14:textId="5AD1B370" w:rsidR="00D23155" w:rsidRPr="00D71CDF" w:rsidRDefault="00D23155" w:rsidP="00B9036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71CDF">
              <w:rPr>
                <w:rFonts w:ascii="Arial" w:hAnsi="Arial" w:cs="Arial"/>
                <w:sz w:val="20"/>
              </w:rPr>
              <w:t xml:space="preserve">To maintain accurate filing systems </w:t>
            </w:r>
            <w:r w:rsidR="00A065B5">
              <w:rPr>
                <w:rFonts w:ascii="Arial" w:hAnsi="Arial" w:cs="Arial"/>
                <w:sz w:val="20"/>
              </w:rPr>
              <w:t xml:space="preserve">for finance/student files etc. </w:t>
            </w:r>
          </w:p>
          <w:p w14:paraId="6ED3081F" w14:textId="0BB14432" w:rsidR="00D23155" w:rsidRPr="00D71CDF" w:rsidRDefault="00D23155" w:rsidP="00B9036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71CDF">
              <w:rPr>
                <w:rFonts w:ascii="Arial" w:hAnsi="Arial" w:cs="Arial"/>
                <w:sz w:val="20"/>
              </w:rPr>
              <w:t>To have oversight of the purchasing of educational resources, stationary and other equipment for the school</w:t>
            </w:r>
            <w:r w:rsidR="00A065B5">
              <w:rPr>
                <w:rFonts w:ascii="Arial" w:hAnsi="Arial" w:cs="Arial"/>
                <w:sz w:val="20"/>
              </w:rPr>
              <w:t xml:space="preserve">. </w:t>
            </w:r>
          </w:p>
          <w:p w14:paraId="7BF839E5" w14:textId="3B264A9C" w:rsidR="00D23155" w:rsidRPr="00D71CDF" w:rsidRDefault="00D23155" w:rsidP="00B9036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71CDF">
              <w:rPr>
                <w:rFonts w:ascii="Arial" w:hAnsi="Arial" w:cs="Arial"/>
                <w:sz w:val="20"/>
              </w:rPr>
              <w:t xml:space="preserve">To undertake the consumables audit and stock take reporting </w:t>
            </w:r>
            <w:r w:rsidR="0098647E" w:rsidRPr="00D71CDF">
              <w:rPr>
                <w:rFonts w:ascii="Arial" w:hAnsi="Arial" w:cs="Arial"/>
                <w:sz w:val="20"/>
              </w:rPr>
              <w:t>where additional stock and resources are required</w:t>
            </w:r>
            <w:r w:rsidR="00A065B5">
              <w:rPr>
                <w:rFonts w:ascii="Arial" w:hAnsi="Arial" w:cs="Arial"/>
                <w:sz w:val="20"/>
              </w:rPr>
              <w:t>.</w:t>
            </w:r>
          </w:p>
          <w:p w14:paraId="1A51AD41" w14:textId="470928CD" w:rsidR="0098647E" w:rsidRPr="00D71CDF" w:rsidRDefault="0098647E" w:rsidP="00B9036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71CDF">
              <w:rPr>
                <w:rFonts w:ascii="Arial" w:hAnsi="Arial" w:cs="Arial"/>
                <w:sz w:val="20"/>
              </w:rPr>
              <w:t>To undertake any photocopying as required and to collate and distribute documents as necessary</w:t>
            </w:r>
            <w:r w:rsidR="00A065B5">
              <w:rPr>
                <w:rFonts w:ascii="Arial" w:hAnsi="Arial" w:cs="Arial"/>
                <w:sz w:val="20"/>
              </w:rPr>
              <w:t>.</w:t>
            </w:r>
          </w:p>
          <w:p w14:paraId="205E39F6" w14:textId="441DB706" w:rsidR="0098647E" w:rsidRPr="00D71CDF" w:rsidRDefault="0098647E" w:rsidP="00B9036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D71CDF">
              <w:rPr>
                <w:rFonts w:ascii="Arial" w:hAnsi="Arial" w:cs="Arial"/>
                <w:sz w:val="20"/>
              </w:rPr>
              <w:t>Help organise events</w:t>
            </w:r>
            <w:r w:rsidR="00A065B5">
              <w:rPr>
                <w:rFonts w:ascii="Arial" w:hAnsi="Arial" w:cs="Arial"/>
                <w:sz w:val="20"/>
              </w:rPr>
              <w:t xml:space="preserve">, including but not limited to, </w:t>
            </w:r>
            <w:proofErr w:type="gramStart"/>
            <w:r w:rsidRPr="00D71CDF">
              <w:rPr>
                <w:rFonts w:ascii="Arial" w:hAnsi="Arial" w:cs="Arial"/>
                <w:sz w:val="20"/>
              </w:rPr>
              <w:t>Educational</w:t>
            </w:r>
            <w:proofErr w:type="gramEnd"/>
            <w:r w:rsidRPr="00D71CDF">
              <w:rPr>
                <w:rFonts w:ascii="Arial" w:hAnsi="Arial" w:cs="Arial"/>
                <w:sz w:val="20"/>
              </w:rPr>
              <w:t xml:space="preserve"> visits and Parents’ Evenings</w:t>
            </w:r>
            <w:r w:rsidR="00A065B5">
              <w:rPr>
                <w:rFonts w:ascii="Arial" w:hAnsi="Arial" w:cs="Arial"/>
                <w:sz w:val="20"/>
              </w:rPr>
              <w:t>.</w:t>
            </w:r>
          </w:p>
          <w:p w14:paraId="4171FFC1" w14:textId="77777777" w:rsidR="00261120" w:rsidRPr="003F6611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  <w:p w14:paraId="03597C1E" w14:textId="5C239F72" w:rsidR="007C0DB5" w:rsidRDefault="007C0DB5" w:rsidP="007C0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</w:pPr>
          </w:p>
          <w:p w14:paraId="2D972498" w14:textId="31347B8B" w:rsidR="007C0DB5" w:rsidRDefault="008E240D" w:rsidP="007C0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</w:pPr>
            <w:r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  <w:t xml:space="preserve">RECEPTION </w:t>
            </w:r>
            <w:r w:rsidR="007C0DB5">
              <w:rPr>
                <w:rFonts w:ascii="Arial" w:eastAsia="Times New Roman" w:hAnsi="Arial" w:cs="Arial"/>
                <w:b/>
                <w:bCs/>
                <w:color w:val="421C6E" w:themeColor="accent1"/>
                <w:sz w:val="20"/>
                <w:szCs w:val="20"/>
                <w:lang w:eastAsia="zh-TW"/>
              </w:rPr>
              <w:t xml:space="preserve">DUTIES </w:t>
            </w:r>
          </w:p>
          <w:p w14:paraId="35B38505" w14:textId="77777777" w:rsidR="007C0DB5" w:rsidRPr="007C0DB5" w:rsidRDefault="007C0DB5" w:rsidP="007C0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  <w:p w14:paraId="0A96A142" w14:textId="28118B67" w:rsidR="007C0DB5" w:rsidRPr="00D71CDF" w:rsidRDefault="00A366E7" w:rsidP="007C0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eastAsia="zh-TW"/>
              </w:rPr>
              <w:t>Provide a high quality and professional service on the campus reception</w:t>
            </w:r>
            <w:r w:rsidR="00A065B5">
              <w:rPr>
                <w:rFonts w:ascii="Arial" w:hAnsi="Arial" w:cs="Arial"/>
                <w:sz w:val="20"/>
                <w:szCs w:val="20"/>
                <w:lang w:eastAsia="zh-TW"/>
              </w:rPr>
              <w:t>.</w:t>
            </w:r>
          </w:p>
          <w:p w14:paraId="31C3211A" w14:textId="6E0A5FD7" w:rsidR="00A366E7" w:rsidRPr="00D71CDF" w:rsidRDefault="00A366E7" w:rsidP="007C0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eastAsia="zh-TW"/>
              </w:rPr>
              <w:t>To complete reception duties efficiently including dealing with enquiries</w:t>
            </w:r>
            <w:r w:rsidR="00DB4476" w:rsidRPr="00D71CDF">
              <w:rPr>
                <w:rFonts w:ascii="Arial" w:hAnsi="Arial" w:cs="Arial"/>
                <w:sz w:val="20"/>
                <w:szCs w:val="20"/>
                <w:lang w:eastAsia="zh-TW"/>
              </w:rPr>
              <w:t>, issuing visitor passes, in accordance with safeguarding protocols</w:t>
            </w:r>
            <w:r w:rsidR="00A065B5">
              <w:rPr>
                <w:rFonts w:ascii="Arial" w:hAnsi="Arial" w:cs="Arial"/>
                <w:sz w:val="20"/>
                <w:szCs w:val="20"/>
                <w:lang w:eastAsia="zh-TW"/>
              </w:rPr>
              <w:t>.</w:t>
            </w:r>
          </w:p>
          <w:p w14:paraId="3D7AB7F3" w14:textId="1F00755E" w:rsidR="00DB4476" w:rsidRPr="00D71CDF" w:rsidRDefault="00DB4476" w:rsidP="007C0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eastAsia="zh-TW"/>
              </w:rPr>
              <w:t>To maintain the appearance of the reception area</w:t>
            </w:r>
            <w:r w:rsidR="00A065B5">
              <w:rPr>
                <w:rFonts w:ascii="Arial" w:hAnsi="Arial" w:cs="Arial"/>
                <w:sz w:val="20"/>
                <w:szCs w:val="20"/>
                <w:lang w:eastAsia="zh-TW"/>
              </w:rPr>
              <w:t xml:space="preserve">. </w:t>
            </w:r>
          </w:p>
          <w:p w14:paraId="6967C113" w14:textId="6FA366F2" w:rsidR="00DB4476" w:rsidRPr="00D71CDF" w:rsidRDefault="00DB4476" w:rsidP="007C0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eastAsia="zh-TW"/>
              </w:rPr>
              <w:t>To provide all visitors and staff with a professional and positive welcome</w:t>
            </w:r>
            <w:r w:rsidR="00A065B5">
              <w:rPr>
                <w:rFonts w:ascii="Arial" w:hAnsi="Arial" w:cs="Arial"/>
                <w:sz w:val="20"/>
                <w:szCs w:val="20"/>
                <w:lang w:eastAsia="zh-TW"/>
              </w:rPr>
              <w:t>.</w:t>
            </w:r>
            <w:r w:rsidRPr="00D71CDF"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</w:p>
          <w:p w14:paraId="2A7BFEB3" w14:textId="77391D5E" w:rsidR="00DB4476" w:rsidRPr="00D71CDF" w:rsidRDefault="00DB4476" w:rsidP="007C0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eastAsia="zh-TW"/>
              </w:rPr>
              <w:t>To arrange hospitality for staff and visitors</w:t>
            </w:r>
            <w:r w:rsidR="00A065B5">
              <w:rPr>
                <w:rFonts w:ascii="Arial" w:hAnsi="Arial" w:cs="Arial"/>
                <w:sz w:val="20"/>
                <w:szCs w:val="20"/>
                <w:lang w:eastAsia="zh-TW"/>
              </w:rPr>
              <w:t xml:space="preserve">. </w:t>
            </w:r>
          </w:p>
          <w:p w14:paraId="6CE504A6" w14:textId="65289CCD" w:rsidR="00DB4476" w:rsidRPr="00D71CDF" w:rsidRDefault="00DB4476" w:rsidP="007C0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eastAsia="zh-TW"/>
              </w:rPr>
              <w:lastRenderedPageBreak/>
              <w:t>To receive telephone and email enquiries; recording and distributing accurate informative messages to school staff and students, forwarding calls and correspondence as appropriate ensuring confidentiality and information security are always maintained</w:t>
            </w:r>
            <w:r w:rsidR="00A065B5">
              <w:rPr>
                <w:rFonts w:ascii="Arial" w:hAnsi="Arial" w:cs="Arial"/>
                <w:sz w:val="20"/>
                <w:szCs w:val="20"/>
                <w:lang w:eastAsia="zh-TW"/>
              </w:rPr>
              <w:t>.</w:t>
            </w:r>
            <w:r w:rsidRPr="00D71CDF"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</w:p>
          <w:p w14:paraId="095DAFC6" w14:textId="21F34CCA" w:rsidR="00DB4476" w:rsidRPr="00D71CDF" w:rsidRDefault="00DB4476" w:rsidP="007C0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eastAsia="zh-TW"/>
              </w:rPr>
              <w:t xml:space="preserve">To be </w:t>
            </w:r>
            <w:r w:rsidR="00A0549A" w:rsidRPr="00D71CDF">
              <w:rPr>
                <w:rFonts w:ascii="Arial" w:hAnsi="Arial" w:cs="Arial"/>
                <w:sz w:val="20"/>
                <w:szCs w:val="20"/>
                <w:lang w:eastAsia="zh-TW"/>
              </w:rPr>
              <w:t>responsible for</w:t>
            </w:r>
            <w:r w:rsidR="00A065B5">
              <w:rPr>
                <w:rFonts w:ascii="Arial" w:hAnsi="Arial" w:cs="Arial"/>
                <w:sz w:val="20"/>
                <w:szCs w:val="20"/>
                <w:lang w:eastAsia="zh-TW"/>
              </w:rPr>
              <w:t xml:space="preserve"> organising</w:t>
            </w:r>
            <w:r w:rsidR="00A0549A" w:rsidRPr="00D71CDF">
              <w:rPr>
                <w:rFonts w:ascii="Arial" w:hAnsi="Arial" w:cs="Arial"/>
                <w:sz w:val="20"/>
                <w:szCs w:val="20"/>
                <w:lang w:eastAsia="zh-TW"/>
              </w:rPr>
              <w:t xml:space="preserve"> incoming and outgoing post</w:t>
            </w:r>
            <w:r w:rsidR="00A065B5">
              <w:rPr>
                <w:rFonts w:ascii="Arial" w:hAnsi="Arial" w:cs="Arial"/>
                <w:sz w:val="20"/>
                <w:szCs w:val="20"/>
                <w:lang w:eastAsia="zh-TW"/>
              </w:rPr>
              <w:t>.</w:t>
            </w:r>
          </w:p>
          <w:p w14:paraId="73D353DC" w14:textId="0DD5A280" w:rsidR="00660E6A" w:rsidRPr="00A065B5" w:rsidRDefault="00A065B5" w:rsidP="00660E6A">
            <w:pPr>
              <w:rPr>
                <w:rFonts w:ascii="Arial" w:hAnsi="Arial" w:cs="Arial"/>
                <w:sz w:val="20"/>
                <w:szCs w:val="20"/>
                <w:lang w:val="en-AU" w:eastAsia="zh-TW"/>
              </w:rPr>
            </w:pPr>
            <w:r>
              <w:rPr>
                <w:rFonts w:ascii="Arial" w:hAnsi="Arial" w:cs="Arial"/>
                <w:sz w:val="20"/>
                <w:szCs w:val="20"/>
                <w:lang w:val="en-AU" w:eastAsia="zh-TW"/>
              </w:rPr>
              <w:t>.</w:t>
            </w:r>
          </w:p>
          <w:p w14:paraId="13EBB123" w14:textId="20FE73AF" w:rsidR="00660E6A" w:rsidRPr="00D71CDF" w:rsidRDefault="00660E6A" w:rsidP="00660E6A">
            <w:pPr>
              <w:rPr>
                <w:rFonts w:ascii="Arial" w:hAnsi="Arial" w:cs="Arial"/>
                <w:b/>
                <w:bCs/>
                <w:color w:val="421C6E"/>
                <w:sz w:val="20"/>
                <w:szCs w:val="20"/>
                <w:lang w:eastAsia="zh-TW"/>
              </w:rPr>
            </w:pPr>
            <w:r w:rsidRPr="00D71CDF">
              <w:rPr>
                <w:rFonts w:ascii="Arial" w:hAnsi="Arial" w:cs="Arial"/>
                <w:b/>
                <w:bCs/>
                <w:color w:val="421C6E"/>
                <w:sz w:val="20"/>
                <w:szCs w:val="20"/>
                <w:lang w:eastAsia="zh-TW"/>
              </w:rPr>
              <w:t xml:space="preserve">OTHER SPECIFIC DUTIES </w:t>
            </w:r>
          </w:p>
          <w:p w14:paraId="5CA8C428" w14:textId="25595DDC" w:rsidR="00660E6A" w:rsidRPr="00D71CDF" w:rsidRDefault="00660E6A" w:rsidP="00660E6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eastAsia="zh-TW"/>
              </w:rPr>
              <w:t>To behave and communicate in a professional, positive manner always setting an appropriate example to other staff and students</w:t>
            </w:r>
            <w:r w:rsidR="00A065B5">
              <w:rPr>
                <w:rFonts w:ascii="Arial" w:hAnsi="Arial" w:cs="Arial"/>
                <w:sz w:val="20"/>
                <w:szCs w:val="20"/>
                <w:lang w:eastAsia="zh-TW"/>
              </w:rPr>
              <w:t>.</w:t>
            </w:r>
          </w:p>
          <w:p w14:paraId="3B93114E" w14:textId="74B3FE86" w:rsidR="00660E6A" w:rsidRPr="00D71CDF" w:rsidRDefault="00660E6A" w:rsidP="00660E6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eastAsia="zh-TW"/>
              </w:rPr>
              <w:t>To ensure matters are handles with due regard for confidential and sensitive information, data protection and safeguarding as appropriate</w:t>
            </w:r>
            <w:r w:rsidR="00A065B5">
              <w:rPr>
                <w:rFonts w:ascii="Arial" w:hAnsi="Arial" w:cs="Arial"/>
                <w:sz w:val="20"/>
                <w:szCs w:val="20"/>
                <w:lang w:eastAsia="zh-TW"/>
              </w:rPr>
              <w:t>.</w:t>
            </w:r>
          </w:p>
          <w:p w14:paraId="5ADDA3FC" w14:textId="38383DD0" w:rsidR="00660E6A" w:rsidRPr="00D71CDF" w:rsidRDefault="00660E6A" w:rsidP="00660E6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eastAsia="zh-TW"/>
              </w:rPr>
              <w:t>To undertake appropriate training applicable to the role</w:t>
            </w:r>
            <w:r w:rsidR="00A065B5">
              <w:rPr>
                <w:rFonts w:ascii="Arial" w:hAnsi="Arial" w:cs="Arial"/>
                <w:sz w:val="20"/>
                <w:szCs w:val="20"/>
                <w:lang w:eastAsia="zh-TW"/>
              </w:rPr>
              <w:t>.</w:t>
            </w:r>
            <w:r w:rsidRPr="00D71CDF"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</w:p>
          <w:p w14:paraId="6B28EEB5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TW"/>
              </w:rPr>
            </w:pPr>
          </w:p>
          <w:p w14:paraId="1C5A98F5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421C6E" w:themeColor="accent1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b/>
                <w:caps/>
                <w:color w:val="421C6E" w:themeColor="accent1"/>
                <w:sz w:val="20"/>
                <w:szCs w:val="20"/>
                <w:lang w:eastAsia="zh-TW"/>
              </w:rPr>
              <w:t>General Duties</w:t>
            </w:r>
          </w:p>
          <w:p w14:paraId="5AAAA494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323E4F"/>
                <w:sz w:val="20"/>
                <w:szCs w:val="20"/>
                <w:lang w:eastAsia="zh-TW"/>
              </w:rPr>
            </w:pPr>
          </w:p>
          <w:p w14:paraId="5F7896BC" w14:textId="60A81406" w:rsidR="00261120" w:rsidRPr="00BE4080" w:rsidRDefault="00261120" w:rsidP="0027350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 perform such other duties as may be requested from time to time, commensurate with the role</w:t>
            </w:r>
            <w:r w:rsidR="00A065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303B8363" w14:textId="2B15249D" w:rsidR="00261120" w:rsidRPr="00BE4080" w:rsidRDefault="00261120" w:rsidP="002735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Uphold and promulgate the </w:t>
            </w:r>
            <w:r w:rsidR="00682217">
              <w:rPr>
                <w:rFonts w:ascii="Arial" w:hAnsi="Arial" w:cs="Arial"/>
                <w:sz w:val="20"/>
                <w:szCs w:val="20"/>
                <w:lang w:val="en-GB"/>
              </w:rPr>
              <w:t>OneSchool Global UK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A14E3">
              <w:rPr>
                <w:rFonts w:ascii="Arial" w:hAnsi="Arial" w:cs="Arial"/>
                <w:sz w:val="20"/>
                <w:szCs w:val="20"/>
                <w:lang w:val="en-GB"/>
              </w:rPr>
              <w:t xml:space="preserve">(OSG UK) 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>ethos</w:t>
            </w:r>
            <w:r w:rsidR="007A14E3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gramStart"/>
            <w:r w:rsidR="007A14E3">
              <w:rPr>
                <w:rFonts w:ascii="Arial" w:hAnsi="Arial" w:cs="Arial"/>
                <w:sz w:val="20"/>
                <w:szCs w:val="20"/>
                <w:lang w:val="en-GB"/>
              </w:rPr>
              <w:t>values</w:t>
            </w:r>
            <w:proofErr w:type="gramEnd"/>
            <w:r w:rsidR="007A14E3">
              <w:rPr>
                <w:rFonts w:ascii="Arial" w:hAnsi="Arial" w:cs="Arial"/>
                <w:sz w:val="20"/>
                <w:szCs w:val="20"/>
                <w:lang w:val="en-GB"/>
              </w:rPr>
              <w:t xml:space="preserve"> and guiding principles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within all areas of responsibility</w:t>
            </w:r>
            <w:r w:rsidR="00A065B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62C45AD" w14:textId="77777777" w:rsidR="00261120" w:rsidRPr="00BE4080" w:rsidRDefault="00261120" w:rsidP="002735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Contribute to, share </w:t>
            </w:r>
            <w:proofErr w:type="gramStart"/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proofErr w:type="gramEnd"/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and promote the wider and </w:t>
            </w:r>
            <w:r w:rsidR="00462F2F" w:rsidRPr="00BE4080">
              <w:rPr>
                <w:rFonts w:ascii="Arial" w:hAnsi="Arial" w:cs="Arial"/>
                <w:sz w:val="20"/>
                <w:szCs w:val="20"/>
                <w:lang w:val="en-GB"/>
              </w:rPr>
              <w:t>longer-term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vision of </w:t>
            </w:r>
            <w:r w:rsidR="00BE4080">
              <w:rPr>
                <w:rFonts w:ascii="Arial" w:hAnsi="Arial" w:cs="Arial"/>
                <w:sz w:val="20"/>
                <w:szCs w:val="20"/>
                <w:lang w:val="en-GB"/>
              </w:rPr>
              <w:t>OSG UK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and OneSchool.</w:t>
            </w:r>
          </w:p>
          <w:p w14:paraId="1B7A0073" w14:textId="6609C184" w:rsidR="00261120" w:rsidRPr="00BE4080" w:rsidRDefault="00261120" w:rsidP="0027350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</w:rPr>
              <w:t xml:space="preserve">To promote equality, diversity and inclusion and demonstrate this within the role, adhering to the </w:t>
            </w:r>
            <w:r w:rsidR="00BE4080">
              <w:rPr>
                <w:rFonts w:ascii="Arial" w:eastAsia="Times New Roman" w:hAnsi="Arial" w:cs="Arial"/>
                <w:sz w:val="20"/>
                <w:szCs w:val="20"/>
              </w:rPr>
              <w:t>OSG UK</w:t>
            </w:r>
            <w:r w:rsidRPr="00BE4080">
              <w:rPr>
                <w:rFonts w:ascii="Arial" w:eastAsia="Times New Roman" w:hAnsi="Arial" w:cs="Arial"/>
                <w:sz w:val="20"/>
                <w:szCs w:val="20"/>
              </w:rPr>
              <w:t xml:space="preserve"> Equal Opportunit</w:t>
            </w:r>
            <w:r w:rsidR="001532C3">
              <w:rPr>
                <w:rFonts w:ascii="Arial" w:eastAsia="Times New Roman" w:hAnsi="Arial" w:cs="Arial"/>
                <w:sz w:val="20"/>
                <w:szCs w:val="20"/>
              </w:rPr>
              <w:t>ies</w:t>
            </w:r>
            <w:r w:rsidRPr="00BE4080">
              <w:rPr>
                <w:rFonts w:ascii="Arial" w:eastAsia="Times New Roman" w:hAnsi="Arial" w:cs="Arial"/>
                <w:sz w:val="20"/>
                <w:szCs w:val="20"/>
              </w:rPr>
              <w:t xml:space="preserve"> Policy</w:t>
            </w:r>
            <w:r w:rsidR="00B147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2700655" w14:textId="22BA2DC0" w:rsidR="00261120" w:rsidRPr="00BE4080" w:rsidRDefault="00261120" w:rsidP="002735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Comply with and support the implementation of all School and </w:t>
            </w:r>
            <w:r w:rsidR="00BE4080">
              <w:rPr>
                <w:rFonts w:ascii="Arial" w:hAnsi="Arial" w:cs="Arial"/>
                <w:sz w:val="20"/>
                <w:szCs w:val="20"/>
                <w:lang w:val="en-GB"/>
              </w:rPr>
              <w:t>OSG UK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policies</w:t>
            </w:r>
            <w:r w:rsidR="00B147E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EAFBA75" w14:textId="5B79E1E2" w:rsidR="00261120" w:rsidRPr="00BE4080" w:rsidRDefault="00261120" w:rsidP="0027350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</w:rPr>
              <w:t>To adhere to Health &amp; Safety Policies and ensure all tasks are carried out with due regard to Health and Safety</w:t>
            </w:r>
            <w:r w:rsidR="00B147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690CA3D" w14:textId="6DDB91B6" w:rsidR="00261120" w:rsidRPr="00BE4080" w:rsidRDefault="00261120" w:rsidP="0027350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</w:rPr>
              <w:t>To work with due regard to confidentiality and the principles of Data Protection, encouraging others to do the same</w:t>
            </w:r>
            <w:r w:rsidR="00B147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BAB2E52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1CE76A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421C6E" w:themeColor="accent1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b/>
                <w:caps/>
                <w:color w:val="421C6E" w:themeColor="accent1"/>
                <w:sz w:val="20"/>
                <w:szCs w:val="20"/>
                <w:lang w:eastAsia="zh-TW"/>
              </w:rPr>
              <w:t>PERSONAL Duties</w:t>
            </w:r>
          </w:p>
          <w:p w14:paraId="7CE6AF70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323E4F"/>
                <w:sz w:val="20"/>
                <w:szCs w:val="20"/>
                <w:lang w:eastAsia="zh-TW"/>
              </w:rPr>
            </w:pPr>
          </w:p>
          <w:p w14:paraId="38E5451D" w14:textId="1B71E190" w:rsidR="00261120" w:rsidRPr="00BE4080" w:rsidRDefault="00261120" w:rsidP="002735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To set an example of positive personal integrity and professionalism, with positive, </w:t>
            </w:r>
            <w:proofErr w:type="gramStart"/>
            <w:r w:rsidRPr="00BE4080">
              <w:rPr>
                <w:rFonts w:ascii="Arial" w:hAnsi="Arial" w:cs="Arial"/>
                <w:sz w:val="20"/>
                <w:szCs w:val="20"/>
                <w:lang w:val="en-GB" w:eastAsia="en-US"/>
              </w:rPr>
              <w:t>appropriate</w:t>
            </w:r>
            <w:proofErr w:type="gramEnd"/>
            <w:r w:rsidRPr="00BE4080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and effective communications and relationships at all levels</w:t>
            </w:r>
            <w:r w:rsidR="00B147EF">
              <w:rPr>
                <w:rFonts w:ascii="Arial" w:hAnsi="Arial" w:cs="Arial"/>
                <w:sz w:val="20"/>
                <w:szCs w:val="20"/>
                <w:lang w:val="en-GB" w:eastAsia="en-US"/>
              </w:rPr>
              <w:t>.</w:t>
            </w:r>
          </w:p>
          <w:p w14:paraId="4E9932E4" w14:textId="7AE72142" w:rsidR="00261120" w:rsidRPr="00BE4080" w:rsidRDefault="00261120" w:rsidP="002735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Ensure high standards are maintained, </w:t>
            </w:r>
            <w:proofErr w:type="gramStart"/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>progressed</w:t>
            </w:r>
            <w:proofErr w:type="gramEnd"/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and promoted in all areas of work</w:t>
            </w:r>
            <w:r w:rsidR="00B147E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664227FF" w14:textId="18FBA014" w:rsidR="00261120" w:rsidRPr="00BE4080" w:rsidRDefault="00261120" w:rsidP="0027350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</w:rPr>
              <w:t>To undertake appropriate professional development and positively participate in the appraisal of own performance</w:t>
            </w:r>
            <w:r w:rsidR="00B147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305534E" w14:textId="15478968" w:rsidR="00261120" w:rsidRPr="00BE4080" w:rsidRDefault="00261120" w:rsidP="002735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>Communicate and co-operate effectively and positively with</w:t>
            </w:r>
            <w:r w:rsidR="001532C3">
              <w:rPr>
                <w:rFonts w:ascii="Arial" w:hAnsi="Arial" w:cs="Arial"/>
                <w:sz w:val="20"/>
                <w:szCs w:val="20"/>
                <w:lang w:val="en-GB"/>
              </w:rPr>
              <w:t xml:space="preserve"> staff, </w:t>
            </w:r>
            <w:proofErr w:type="gramStart"/>
            <w:r w:rsidR="001532C3">
              <w:rPr>
                <w:rFonts w:ascii="Arial" w:hAnsi="Arial" w:cs="Arial"/>
                <w:sz w:val="20"/>
                <w:szCs w:val="20"/>
                <w:lang w:val="en-GB"/>
              </w:rPr>
              <w:t>visitors</w:t>
            </w:r>
            <w:proofErr w:type="gramEnd"/>
            <w:r w:rsidR="001532C3">
              <w:rPr>
                <w:rFonts w:ascii="Arial" w:hAnsi="Arial" w:cs="Arial"/>
                <w:sz w:val="20"/>
                <w:szCs w:val="20"/>
                <w:lang w:val="en-GB"/>
              </w:rPr>
              <w:t xml:space="preserve"> and specialists</w:t>
            </w: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 xml:space="preserve"> from outside agencies where applicable</w:t>
            </w:r>
            <w:r w:rsidR="00B147E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E599FDE" w14:textId="746F1C91" w:rsidR="00261120" w:rsidRPr="00BE4080" w:rsidRDefault="00261120" w:rsidP="0027350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</w:rPr>
              <w:t>Attendance at staff meetings as appropriate</w:t>
            </w:r>
            <w:r w:rsidR="00B147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F56DAE4" w14:textId="77777777" w:rsidR="00261120" w:rsidRPr="00BE4080" w:rsidRDefault="00261120" w:rsidP="00273500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185577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b/>
                <w:color w:val="421C6E" w:themeColor="accent1"/>
                <w:sz w:val="20"/>
                <w:szCs w:val="20"/>
                <w:lang w:val="en-AU" w:eastAsia="zh-TW"/>
              </w:rPr>
              <w:t>SAFEGUARDING</w:t>
            </w:r>
          </w:p>
        </w:tc>
      </w:tr>
      <w:tr w:rsidR="00261120" w:rsidRPr="00BE4080" w14:paraId="59760DD4" w14:textId="77777777" w:rsidTr="00D71CDF">
        <w:tc>
          <w:tcPr>
            <w:tcW w:w="9758" w:type="dxa"/>
            <w:shd w:val="clear" w:color="auto" w:fill="auto"/>
          </w:tcPr>
          <w:p w14:paraId="26D4B933" w14:textId="77777777" w:rsidR="00261120" w:rsidRPr="00BE4080" w:rsidRDefault="00261120" w:rsidP="00273500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D1A847" w14:textId="77777777" w:rsidR="00261120" w:rsidRPr="00BE4080" w:rsidRDefault="00BE4080" w:rsidP="0027350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OneSchool Global UK</w:t>
            </w:r>
            <w:r w:rsidR="00261120" w:rsidRPr="00BE4080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 and its affiliated schools are committed to safeguarding and</w:t>
            </w:r>
            <w:r w:rsidR="00261120" w:rsidRPr="00BE4080">
              <w:rPr>
                <w:rFonts w:ascii="Arial" w:eastAsiaTheme="minorHAnsi" w:hAnsi="Arial" w:cs="Arial"/>
                <w:iCs/>
                <w:sz w:val="20"/>
                <w:szCs w:val="20"/>
              </w:rPr>
              <w:t xml:space="preserve"> </w:t>
            </w:r>
            <w:r w:rsidR="00261120" w:rsidRPr="00BE4080"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  <w:t>protecting the children and young people that we work with. As such, all posts are subject to a safer recruitment process, including the disclosure of criminal records and vetting checks.</w:t>
            </w:r>
          </w:p>
          <w:p w14:paraId="0B3181F7" w14:textId="77777777" w:rsidR="00BE4080" w:rsidRPr="00BE4080" w:rsidRDefault="00BE4080" w:rsidP="0027350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</w:pPr>
          </w:p>
          <w:p w14:paraId="05538FDD" w14:textId="725479E2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  <w:t>We ensure that we have a range of policies and procedures in place which promote safeguarding and safer working practice across the school. This is in line with statutory guidance Keeping</w:t>
            </w:r>
            <w:r w:rsidR="000963CF"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  <w:t xml:space="preserve"> Children Safe in Education 202</w:t>
            </w:r>
            <w:r w:rsidR="00B147EF"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  <w:t>3</w:t>
            </w:r>
            <w:r w:rsidRPr="00BE4080"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  <w:t xml:space="preserve"> and The Education Act, we expect all staff and volunteers to share this </w:t>
            </w:r>
            <w:proofErr w:type="gramStart"/>
            <w:r w:rsidRPr="00BE4080">
              <w:rPr>
                <w:rFonts w:ascii="Arial" w:eastAsia="Times New Roman" w:hAnsi="Arial" w:cs="Arial"/>
                <w:iCs/>
                <w:sz w:val="20"/>
                <w:szCs w:val="20"/>
                <w:lang w:eastAsia="zh-TW"/>
              </w:rPr>
              <w:t>commitment</w:t>
            </w:r>
            <w:proofErr w:type="gramEnd"/>
          </w:p>
          <w:p w14:paraId="71C2CE6D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 </w:t>
            </w:r>
          </w:p>
        </w:tc>
      </w:tr>
    </w:tbl>
    <w:p w14:paraId="20FD5CF4" w14:textId="77777777" w:rsidR="00261120" w:rsidRPr="00BE4080" w:rsidRDefault="00261120" w:rsidP="00261120">
      <w:pPr>
        <w:rPr>
          <w:rFonts w:ascii="Arial" w:hAnsi="Arial" w:cs="Arial"/>
          <w:b/>
          <w:caps/>
          <w:sz w:val="20"/>
          <w:szCs w:val="20"/>
        </w:rPr>
      </w:pPr>
    </w:p>
    <w:p w14:paraId="32E3B570" w14:textId="77777777" w:rsidR="00261120" w:rsidRPr="00BE4080" w:rsidRDefault="00261120" w:rsidP="00261120">
      <w:pPr>
        <w:rPr>
          <w:rFonts w:ascii="Arial" w:hAnsi="Arial" w:cs="Arial"/>
          <w:b/>
          <w:caps/>
          <w:color w:val="08D0B6" w:themeColor="accent3"/>
          <w:sz w:val="20"/>
          <w:szCs w:val="20"/>
        </w:rPr>
      </w:pPr>
      <w:r w:rsidRPr="00BE4080">
        <w:rPr>
          <w:rFonts w:ascii="Arial" w:hAnsi="Arial" w:cs="Arial"/>
          <w:b/>
          <w:caps/>
          <w:color w:val="08D0B6" w:themeColor="accent3"/>
          <w:sz w:val="20"/>
          <w:szCs w:val="20"/>
        </w:rPr>
        <w:t>Reporting To</w:t>
      </w:r>
    </w:p>
    <w:tbl>
      <w:tblPr>
        <w:tblW w:w="9740" w:type="dxa"/>
        <w:tblInd w:w="18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  <w:insideH w:val="single" w:sz="18" w:space="0" w:color="421C6E" w:themeColor="accent1"/>
          <w:insideV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9740"/>
      </w:tblGrid>
      <w:tr w:rsidR="00261120" w:rsidRPr="00BE4080" w14:paraId="163F7702" w14:textId="77777777" w:rsidTr="001B0E11">
        <w:trPr>
          <w:trHeight w:val="1023"/>
        </w:trPr>
        <w:tc>
          <w:tcPr>
            <w:tcW w:w="9740" w:type="dxa"/>
            <w:shd w:val="clear" w:color="auto" w:fill="auto"/>
          </w:tcPr>
          <w:p w14:paraId="64B45763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  <w:p w14:paraId="311B5A95" w14:textId="770EE32C" w:rsidR="00261120" w:rsidRPr="00BE4080" w:rsidRDefault="00261120" w:rsidP="00660E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GB"/>
              </w:rPr>
              <w:t>Reporting t</w:t>
            </w:r>
            <w:r w:rsidR="00660E6A">
              <w:rPr>
                <w:rFonts w:ascii="Arial" w:hAnsi="Arial" w:cs="Arial"/>
                <w:sz w:val="20"/>
                <w:szCs w:val="20"/>
                <w:lang w:val="en-GB"/>
              </w:rPr>
              <w:t xml:space="preserve">o Campus Principal </w:t>
            </w:r>
          </w:p>
          <w:p w14:paraId="016EE478" w14:textId="77777777" w:rsidR="00261120" w:rsidRPr="00BE4080" w:rsidRDefault="00261120" w:rsidP="0027350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55009" w14:textId="77777777" w:rsidR="00BE4080" w:rsidRDefault="00BE4080" w:rsidP="00BE4080">
      <w:pPr>
        <w:spacing w:after="200" w:line="276" w:lineRule="auto"/>
        <w:rPr>
          <w:rFonts w:ascii="Arial" w:hAnsi="Arial" w:cs="Arial"/>
          <w:b/>
          <w:bCs/>
          <w:color w:val="08D0B6" w:themeColor="accent3"/>
          <w:sz w:val="20"/>
          <w:szCs w:val="20"/>
        </w:rPr>
      </w:pPr>
    </w:p>
    <w:p w14:paraId="7B9C331C" w14:textId="77777777" w:rsidR="00261120" w:rsidRPr="00BE4080" w:rsidRDefault="00261120" w:rsidP="00BE408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E4080">
        <w:rPr>
          <w:rFonts w:ascii="Arial" w:hAnsi="Arial" w:cs="Arial"/>
          <w:b/>
          <w:bCs/>
          <w:color w:val="08D0B6" w:themeColor="accent3"/>
          <w:sz w:val="20"/>
          <w:szCs w:val="20"/>
        </w:rPr>
        <w:t xml:space="preserve">SUPPORT FOR THE ROLE </w:t>
      </w:r>
    </w:p>
    <w:tbl>
      <w:tblPr>
        <w:tblW w:w="9740" w:type="dxa"/>
        <w:tblInd w:w="18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  <w:insideH w:val="single" w:sz="18" w:space="0" w:color="421C6E" w:themeColor="accent1"/>
          <w:insideV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9740"/>
      </w:tblGrid>
      <w:tr w:rsidR="00261120" w:rsidRPr="00BE4080" w14:paraId="464E37ED" w14:textId="77777777" w:rsidTr="001B0E11">
        <w:tc>
          <w:tcPr>
            <w:tcW w:w="9740" w:type="dxa"/>
            <w:shd w:val="clear" w:color="auto" w:fill="auto"/>
          </w:tcPr>
          <w:p w14:paraId="749BD7A9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  <w:p w14:paraId="19AD5E1E" w14:textId="77777777" w:rsidR="00261120" w:rsidRPr="00BE4080" w:rsidRDefault="00BE408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OneSchool Global UK</w:t>
            </w:r>
            <w:r w:rsidR="00261120" w:rsidRPr="00BE4080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 provides a range of support services in areas such as ICT, recruitment, HR, policies, </w:t>
            </w:r>
            <w:proofErr w:type="gramStart"/>
            <w:r w:rsidR="00261120" w:rsidRPr="00BE4080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resources</w:t>
            </w:r>
            <w:proofErr w:type="gramEnd"/>
            <w:r w:rsidR="00261120" w:rsidRPr="00BE4080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 xml:space="preserve"> and compliance. </w:t>
            </w:r>
          </w:p>
          <w:p w14:paraId="2B0051C8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</w:tc>
      </w:tr>
    </w:tbl>
    <w:p w14:paraId="41C469DF" w14:textId="77777777" w:rsidR="00BE4080" w:rsidRDefault="00BE4080" w:rsidP="00261120">
      <w:pPr>
        <w:rPr>
          <w:rFonts w:ascii="Arial" w:hAnsi="Arial" w:cs="Arial"/>
          <w:b/>
          <w:color w:val="1F4E79"/>
          <w:sz w:val="20"/>
          <w:szCs w:val="20"/>
        </w:rPr>
      </w:pPr>
    </w:p>
    <w:p w14:paraId="271E63A2" w14:textId="77777777" w:rsidR="00261120" w:rsidRPr="00BE4080" w:rsidRDefault="00261120" w:rsidP="00261120">
      <w:pPr>
        <w:rPr>
          <w:rFonts w:ascii="Arial" w:hAnsi="Arial" w:cs="Arial"/>
          <w:b/>
          <w:color w:val="08D0B6" w:themeColor="accent3"/>
          <w:sz w:val="20"/>
          <w:szCs w:val="20"/>
        </w:rPr>
      </w:pPr>
      <w:r w:rsidRPr="00BE4080">
        <w:rPr>
          <w:rFonts w:ascii="Arial" w:hAnsi="Arial" w:cs="Arial"/>
          <w:b/>
          <w:color w:val="08D0B6" w:themeColor="accent3"/>
          <w:sz w:val="20"/>
          <w:szCs w:val="20"/>
        </w:rPr>
        <w:t>ISSUED BY</w:t>
      </w:r>
    </w:p>
    <w:tbl>
      <w:tblPr>
        <w:tblW w:w="9758" w:type="dxa"/>
        <w:tblBorders>
          <w:top w:val="single" w:sz="18" w:space="0" w:color="421C6E" w:themeColor="accent1"/>
          <w:left w:val="single" w:sz="18" w:space="0" w:color="421C6E" w:themeColor="accent1"/>
          <w:bottom w:val="single" w:sz="18" w:space="0" w:color="421C6E" w:themeColor="accent1"/>
          <w:right w:val="single" w:sz="18" w:space="0" w:color="421C6E" w:themeColor="accent1"/>
          <w:insideH w:val="single" w:sz="18" w:space="0" w:color="421C6E" w:themeColor="accent1"/>
          <w:insideV w:val="single" w:sz="18" w:space="0" w:color="421C6E" w:themeColor="accent1"/>
        </w:tblBorders>
        <w:tblLook w:val="01E0" w:firstRow="1" w:lastRow="1" w:firstColumn="1" w:lastColumn="1" w:noHBand="0" w:noVBand="0"/>
      </w:tblPr>
      <w:tblGrid>
        <w:gridCol w:w="9758"/>
      </w:tblGrid>
      <w:tr w:rsidR="00261120" w:rsidRPr="00BE4080" w14:paraId="709A9B9A" w14:textId="77777777" w:rsidTr="001B0E11">
        <w:tc>
          <w:tcPr>
            <w:tcW w:w="9758" w:type="dxa"/>
            <w:shd w:val="clear" w:color="auto" w:fill="auto"/>
          </w:tcPr>
          <w:p w14:paraId="53E10C9A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  <w:p w14:paraId="7BAD461C" w14:textId="77777777" w:rsidR="00261120" w:rsidRPr="00BE4080" w:rsidRDefault="00BE408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>OneSchool Global UK</w:t>
            </w:r>
            <w:r w:rsidR="00261120" w:rsidRPr="00BE4080"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 xml:space="preserve"> </w:t>
            </w:r>
          </w:p>
          <w:p w14:paraId="41679C07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  <w:p w14:paraId="3ED99C20" w14:textId="21DFCE74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  <w:r w:rsidRPr="00BE4080"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>Issue date:</w:t>
            </w:r>
            <w:r w:rsidR="00660E6A"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 xml:space="preserve"> </w:t>
            </w:r>
            <w:r w:rsidR="00B147EF"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  <w:t>October 2023</w:t>
            </w:r>
            <w:r w:rsidRPr="00BE4080">
              <w:rPr>
                <w:rFonts w:ascii="Arial" w:eastAsia="Times New Roman" w:hAnsi="Arial" w:cs="Arial"/>
                <w:color w:val="FF0000"/>
                <w:sz w:val="20"/>
                <w:szCs w:val="20"/>
                <w:lang w:val="en-AU" w:eastAsia="zh-TW"/>
              </w:rPr>
              <w:t xml:space="preserve"> </w:t>
            </w:r>
          </w:p>
          <w:p w14:paraId="3D473A76" w14:textId="77777777" w:rsidR="00261120" w:rsidRPr="00BE4080" w:rsidRDefault="00261120" w:rsidP="0027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zh-TW"/>
              </w:rPr>
            </w:pPr>
          </w:p>
        </w:tc>
      </w:tr>
    </w:tbl>
    <w:p w14:paraId="765061DF" w14:textId="77777777" w:rsidR="00261120" w:rsidRPr="00BE4080" w:rsidRDefault="00261120" w:rsidP="00261120">
      <w:pPr>
        <w:rPr>
          <w:rFonts w:ascii="Arial" w:hAnsi="Arial" w:cs="Arial"/>
          <w:sz w:val="20"/>
          <w:szCs w:val="20"/>
        </w:rPr>
      </w:pPr>
    </w:p>
    <w:p w14:paraId="04C79CD4" w14:textId="77777777" w:rsidR="00261120" w:rsidRPr="00BE4080" w:rsidRDefault="00261120" w:rsidP="00261120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BE4080">
        <w:rPr>
          <w:rFonts w:ascii="Arial" w:hAnsi="Arial" w:cs="Arial"/>
          <w:sz w:val="20"/>
          <w:szCs w:val="20"/>
        </w:rPr>
        <w:br w:type="page"/>
      </w:r>
    </w:p>
    <w:p w14:paraId="78D82B62" w14:textId="70626A0F" w:rsidR="00261120" w:rsidRPr="00152E3C" w:rsidRDefault="00152E3C" w:rsidP="00261120">
      <w:pPr>
        <w:rPr>
          <w:rFonts w:ascii="Arial" w:hAnsi="Arial" w:cs="Arial"/>
          <w:b/>
          <w:color w:val="08D0B6" w:themeColor="accent3"/>
          <w:sz w:val="24"/>
          <w:szCs w:val="24"/>
        </w:rPr>
      </w:pPr>
      <w:r w:rsidRPr="00152E3C">
        <w:rPr>
          <w:rFonts w:ascii="Arial" w:hAnsi="Arial" w:cs="Arial"/>
          <w:b/>
          <w:color w:val="08D0B6" w:themeColor="accent3"/>
          <w:sz w:val="24"/>
          <w:szCs w:val="24"/>
        </w:rPr>
        <w:lastRenderedPageBreak/>
        <w:t>Person Specification</w:t>
      </w:r>
      <w:r w:rsidR="00664F9A" w:rsidRPr="00152E3C">
        <w:rPr>
          <w:rFonts w:ascii="Arial" w:hAnsi="Arial" w:cs="Arial"/>
          <w:b/>
          <w:color w:val="08D0B6" w:themeColor="accent3"/>
          <w:sz w:val="24"/>
          <w:szCs w:val="24"/>
        </w:rPr>
        <w:t xml:space="preserve">: </w:t>
      </w:r>
      <w:r w:rsidR="00321516" w:rsidRPr="00152E3C">
        <w:rPr>
          <w:rFonts w:ascii="Arial" w:hAnsi="Arial" w:cs="Arial"/>
          <w:b/>
          <w:color w:val="08D0B6" w:themeColor="accent3"/>
          <w:sz w:val="24"/>
          <w:szCs w:val="24"/>
        </w:rPr>
        <w:t>Campus Administration Officer</w:t>
      </w:r>
    </w:p>
    <w:tbl>
      <w:tblPr>
        <w:tblW w:w="9758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CellMar>
          <w:left w:w="8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0"/>
        <w:gridCol w:w="4678"/>
        <w:gridCol w:w="3260"/>
      </w:tblGrid>
      <w:tr w:rsidR="00BE4080" w:rsidRPr="00BE4080" w14:paraId="4F3EF173" w14:textId="77777777" w:rsidTr="001B0E11">
        <w:trPr>
          <w:trHeight w:val="479"/>
        </w:trPr>
        <w:tc>
          <w:tcPr>
            <w:tcW w:w="1820" w:type="dxa"/>
            <w:shd w:val="clear" w:color="auto" w:fill="421C6E" w:themeFill="accent1"/>
            <w:vAlign w:val="center"/>
          </w:tcPr>
          <w:p w14:paraId="1BCA47E6" w14:textId="77777777" w:rsidR="00261120" w:rsidRPr="00BE4080" w:rsidRDefault="00261120" w:rsidP="00273500">
            <w:pPr>
              <w:spacing w:after="0"/>
              <w:jc w:val="center"/>
              <w:rPr>
                <w:rFonts w:ascii="Arial" w:hAnsi="Arial" w:cs="Arial"/>
                <w:b/>
                <w:color w:val="FEB413" w:themeColor="accent2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color w:val="FEB413" w:themeColor="accent2"/>
                <w:sz w:val="20"/>
                <w:szCs w:val="20"/>
                <w:lang w:eastAsia="en-GB"/>
              </w:rPr>
              <w:t> </w:t>
            </w:r>
            <w:r w:rsidRPr="00BE4080">
              <w:rPr>
                <w:rFonts w:ascii="Arial" w:hAnsi="Arial" w:cs="Arial"/>
                <w:b/>
                <w:bCs/>
                <w:color w:val="FEB413" w:themeColor="accent2"/>
                <w:sz w:val="20"/>
                <w:szCs w:val="20"/>
                <w:lang w:eastAsia="en-GB"/>
              </w:rPr>
              <w:t>Specification</w:t>
            </w:r>
          </w:p>
        </w:tc>
        <w:tc>
          <w:tcPr>
            <w:tcW w:w="4678" w:type="dxa"/>
            <w:shd w:val="clear" w:color="auto" w:fill="421C6E" w:themeFill="accent1"/>
            <w:vAlign w:val="center"/>
          </w:tcPr>
          <w:p w14:paraId="3A34F475" w14:textId="77777777" w:rsidR="00261120" w:rsidRPr="00BE4080" w:rsidRDefault="00261120" w:rsidP="00273500">
            <w:pPr>
              <w:spacing w:after="0"/>
              <w:jc w:val="center"/>
              <w:rPr>
                <w:rFonts w:ascii="Arial" w:hAnsi="Arial" w:cs="Arial"/>
                <w:b/>
                <w:color w:val="FEB413" w:themeColor="accent2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bCs/>
                <w:color w:val="FEB413" w:themeColor="accent2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3260" w:type="dxa"/>
            <w:shd w:val="clear" w:color="auto" w:fill="421C6E" w:themeFill="accent1"/>
            <w:vAlign w:val="center"/>
          </w:tcPr>
          <w:p w14:paraId="1C93054C" w14:textId="77777777" w:rsidR="00261120" w:rsidRPr="00BE4080" w:rsidRDefault="00261120" w:rsidP="00273500">
            <w:pPr>
              <w:spacing w:after="0"/>
              <w:jc w:val="center"/>
              <w:rPr>
                <w:rFonts w:ascii="Arial" w:hAnsi="Arial" w:cs="Arial"/>
                <w:b/>
                <w:bCs/>
                <w:color w:val="FEB413" w:themeColor="accent2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bCs/>
                <w:color w:val="FEB413" w:themeColor="accent2"/>
                <w:sz w:val="20"/>
                <w:szCs w:val="20"/>
                <w:lang w:eastAsia="en-GB"/>
              </w:rPr>
              <w:t>Desirable</w:t>
            </w:r>
          </w:p>
        </w:tc>
      </w:tr>
      <w:tr w:rsidR="00261120" w:rsidRPr="00BE4080" w14:paraId="0FA31074" w14:textId="77777777" w:rsidTr="001B0E11">
        <w:tc>
          <w:tcPr>
            <w:tcW w:w="1820" w:type="dxa"/>
          </w:tcPr>
          <w:p w14:paraId="3CC1B580" w14:textId="77777777" w:rsidR="00261120" w:rsidRPr="00BE4080" w:rsidRDefault="00261120" w:rsidP="0027350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Experience and Knowledge</w:t>
            </w:r>
          </w:p>
        </w:tc>
        <w:tc>
          <w:tcPr>
            <w:tcW w:w="4678" w:type="dxa"/>
          </w:tcPr>
          <w:p w14:paraId="4C9438B0" w14:textId="3401E76F" w:rsidR="00261120" w:rsidRPr="00D71CDF" w:rsidRDefault="00660E6A" w:rsidP="002735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1CDF">
              <w:rPr>
                <w:rFonts w:ascii="Arial" w:hAnsi="Arial" w:cs="Arial"/>
                <w:sz w:val="20"/>
                <w:szCs w:val="20"/>
              </w:rPr>
              <w:t>Experience in a general administration environment</w:t>
            </w:r>
            <w:r w:rsidR="00B147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2D2C32" w14:textId="21FFF2D0" w:rsidR="00660E6A" w:rsidRPr="00D71CDF" w:rsidRDefault="00660E6A" w:rsidP="002735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1CDF">
              <w:rPr>
                <w:rFonts w:ascii="Arial" w:hAnsi="Arial" w:cs="Arial"/>
                <w:sz w:val="20"/>
                <w:szCs w:val="20"/>
              </w:rPr>
              <w:t>Good level of skills for Microsoft packages (Word, Excel, PowerPoint etc)</w:t>
            </w:r>
            <w:r w:rsidR="00B147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E8331E" w14:textId="529A6893" w:rsidR="00660E6A" w:rsidRPr="00D71CDF" w:rsidRDefault="00660E6A" w:rsidP="002735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1CDF">
              <w:rPr>
                <w:rFonts w:ascii="Arial" w:hAnsi="Arial" w:cs="Arial"/>
                <w:sz w:val="20"/>
                <w:szCs w:val="20"/>
              </w:rPr>
              <w:t>Experience of using database applications</w:t>
            </w:r>
            <w:r w:rsidR="00B147E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95A2123" w14:textId="66086D50" w:rsidR="00867300" w:rsidRPr="00D71CDF" w:rsidRDefault="00867300" w:rsidP="008673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1CDF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B147EF">
              <w:rPr>
                <w:rFonts w:ascii="Arial" w:hAnsi="Arial" w:cs="Arial"/>
                <w:sz w:val="20"/>
                <w:szCs w:val="20"/>
              </w:rPr>
              <w:t xml:space="preserve">in customer service. </w:t>
            </w:r>
          </w:p>
          <w:p w14:paraId="1BEE84A0" w14:textId="41F32F99" w:rsidR="00867300" w:rsidRPr="00D71CDF" w:rsidRDefault="00867300" w:rsidP="008673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1CDF">
              <w:rPr>
                <w:rFonts w:ascii="Arial" w:hAnsi="Arial" w:cs="Arial"/>
                <w:sz w:val="20"/>
                <w:szCs w:val="20"/>
              </w:rPr>
              <w:t>Working knowledge of Data Protection and Confidentiality</w:t>
            </w:r>
            <w:r w:rsidR="00B147E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260" w:type="dxa"/>
          </w:tcPr>
          <w:p w14:paraId="2862AF8A" w14:textId="2D6793D9" w:rsidR="00261120" w:rsidRPr="00D71CDF" w:rsidRDefault="00867300" w:rsidP="0086730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val="en-US"/>
              </w:rPr>
              <w:t xml:space="preserve">Experience of working in an education setting </w:t>
            </w:r>
          </w:p>
          <w:p w14:paraId="6CF50A8F" w14:textId="77777777" w:rsidR="00261120" w:rsidRPr="00D71CDF" w:rsidRDefault="00261120" w:rsidP="00273500">
            <w:pPr>
              <w:ind w:left="41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7B61AC30" w14:textId="77777777" w:rsidTr="001B0E11">
        <w:tc>
          <w:tcPr>
            <w:tcW w:w="1820" w:type="dxa"/>
          </w:tcPr>
          <w:p w14:paraId="7DBAF965" w14:textId="77777777" w:rsidR="00261120" w:rsidRPr="00BE4080" w:rsidRDefault="00261120" w:rsidP="00273500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E40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Education and Qualifications</w:t>
            </w:r>
          </w:p>
        </w:tc>
        <w:tc>
          <w:tcPr>
            <w:tcW w:w="4678" w:type="dxa"/>
          </w:tcPr>
          <w:p w14:paraId="7D7743E2" w14:textId="4300AB61" w:rsidR="00261120" w:rsidRPr="00D71CDF" w:rsidRDefault="00867300" w:rsidP="00BE408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val="en-US"/>
              </w:rPr>
              <w:t xml:space="preserve">A*-C in GCSE English and Mathematics or equivalent </w:t>
            </w:r>
          </w:p>
        </w:tc>
        <w:tc>
          <w:tcPr>
            <w:tcW w:w="3260" w:type="dxa"/>
          </w:tcPr>
          <w:p w14:paraId="63742FFB" w14:textId="2DFA702F" w:rsidR="00261120" w:rsidRPr="00D71CDF" w:rsidRDefault="00867300" w:rsidP="00273500">
            <w:pPr>
              <w:numPr>
                <w:ilvl w:val="0"/>
                <w:numId w:val="5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val="en-US"/>
              </w:rPr>
              <w:t xml:space="preserve">An intermediate or above qualification in word processing / typing skills </w:t>
            </w:r>
          </w:p>
        </w:tc>
      </w:tr>
      <w:tr w:rsidR="00261120" w:rsidRPr="00BE4080" w14:paraId="2CF6B939" w14:textId="77777777" w:rsidTr="001B0E11">
        <w:tc>
          <w:tcPr>
            <w:tcW w:w="1820" w:type="dxa"/>
          </w:tcPr>
          <w:p w14:paraId="6D179EE0" w14:textId="77777777" w:rsidR="00261120" w:rsidRPr="00BE4080" w:rsidRDefault="00261120" w:rsidP="00273500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Skills and Abilities</w:t>
            </w:r>
          </w:p>
        </w:tc>
        <w:tc>
          <w:tcPr>
            <w:tcW w:w="4678" w:type="dxa"/>
          </w:tcPr>
          <w:p w14:paraId="5DD039FE" w14:textId="08AAB6A8" w:rsidR="00261120" w:rsidRPr="00D71CDF" w:rsidRDefault="00867300" w:rsidP="002735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1CDF">
              <w:rPr>
                <w:rFonts w:ascii="Arial" w:hAnsi="Arial" w:cs="Arial"/>
                <w:sz w:val="20"/>
                <w:szCs w:val="20"/>
                <w:lang w:val="en-US"/>
              </w:rPr>
              <w:t>Excellent communication skills both verbally and in writing</w:t>
            </w:r>
            <w:r w:rsidR="00B147E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71C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9BB0D56" w14:textId="182E0A0C" w:rsidR="00261120" w:rsidRDefault="00867300" w:rsidP="00273500">
            <w:pPr>
              <w:numPr>
                <w:ilvl w:val="0"/>
                <w:numId w:val="7"/>
              </w:numPr>
              <w:spacing w:after="0" w:line="240" w:lineRule="auto"/>
              <w:ind w:left="373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Excellent customer service skills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88FE634" w14:textId="39443EFC" w:rsidR="00867300" w:rsidRDefault="00867300" w:rsidP="00273500">
            <w:pPr>
              <w:numPr>
                <w:ilvl w:val="0"/>
                <w:numId w:val="7"/>
              </w:numPr>
              <w:spacing w:after="0" w:line="240" w:lineRule="auto"/>
              <w:ind w:left="373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Ability to complex work to the required standards of accuracy and presentation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4A44329" w14:textId="16F7035E" w:rsidR="00867300" w:rsidRDefault="00867300" w:rsidP="00273500">
            <w:pPr>
              <w:numPr>
                <w:ilvl w:val="0"/>
                <w:numId w:val="7"/>
              </w:numPr>
              <w:spacing w:after="0" w:line="240" w:lineRule="auto"/>
              <w:ind w:left="373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Able to follow set procedures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5C95B6C" w14:textId="1D48F3A9" w:rsidR="00867300" w:rsidRDefault="00867300" w:rsidP="00273500">
            <w:pPr>
              <w:numPr>
                <w:ilvl w:val="0"/>
                <w:numId w:val="7"/>
              </w:numPr>
              <w:spacing w:after="0" w:line="240" w:lineRule="auto"/>
              <w:ind w:left="373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Ability to work on own initiative with minimum supervision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8B0C86A" w14:textId="12B84AF3" w:rsidR="00867300" w:rsidRDefault="00867300" w:rsidP="00273500">
            <w:pPr>
              <w:numPr>
                <w:ilvl w:val="0"/>
                <w:numId w:val="7"/>
              </w:numPr>
              <w:spacing w:after="0" w:line="240" w:lineRule="auto"/>
              <w:ind w:left="373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Ability to work under pressure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4B15E9B" w14:textId="41AE323A" w:rsidR="00867300" w:rsidRDefault="00867300" w:rsidP="00273500">
            <w:pPr>
              <w:numPr>
                <w:ilvl w:val="0"/>
                <w:numId w:val="7"/>
              </w:numPr>
              <w:spacing w:after="0" w:line="240" w:lineRule="auto"/>
              <w:ind w:left="373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 xml:space="preserve">Ability to work professional boundaries and to relate well with all members of staff, </w:t>
            </w:r>
            <w:proofErr w:type="gramStart"/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students</w:t>
            </w:r>
            <w:proofErr w:type="gramEnd"/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 xml:space="preserve"> and visitors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C340C6D" w14:textId="52C9C10C" w:rsidR="00867300" w:rsidRDefault="00867300" w:rsidP="00273500">
            <w:pPr>
              <w:numPr>
                <w:ilvl w:val="0"/>
                <w:numId w:val="7"/>
              </w:numPr>
              <w:spacing w:after="0" w:line="240" w:lineRule="auto"/>
              <w:ind w:left="373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Take a collaborative role when working within a team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E59942E" w14:textId="20FFCB5E" w:rsidR="00D71CDF" w:rsidRDefault="00D71CDF" w:rsidP="00273500">
            <w:pPr>
              <w:numPr>
                <w:ilvl w:val="0"/>
                <w:numId w:val="7"/>
              </w:numPr>
              <w:spacing w:after="0" w:line="240" w:lineRule="auto"/>
              <w:ind w:left="373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Able to meet deadlines against changing priorities and competing demands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AA4034" w14:textId="27C98D00" w:rsidR="00D71CDF" w:rsidRDefault="00D71CDF" w:rsidP="00273500">
            <w:pPr>
              <w:numPr>
                <w:ilvl w:val="0"/>
                <w:numId w:val="7"/>
              </w:numPr>
              <w:spacing w:after="0" w:line="240" w:lineRule="auto"/>
              <w:ind w:left="373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Ability to organize and manage own workload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320A834" w14:textId="1307E38F" w:rsidR="00D71CDF" w:rsidRPr="00BE4080" w:rsidRDefault="00D71CDF" w:rsidP="00273500">
            <w:pPr>
              <w:numPr>
                <w:ilvl w:val="0"/>
                <w:numId w:val="7"/>
              </w:numPr>
              <w:spacing w:after="0" w:line="240" w:lineRule="auto"/>
              <w:ind w:left="373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Ability to work with regard for confidentiality, data protection and safeguarding always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60" w:type="dxa"/>
          </w:tcPr>
          <w:p w14:paraId="56E1BC04" w14:textId="77777777" w:rsidR="00261120" w:rsidRPr="00BE4080" w:rsidRDefault="00261120" w:rsidP="00273500">
            <w:pPr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17C04CCA" w14:textId="77777777" w:rsidTr="001B0E11">
        <w:tc>
          <w:tcPr>
            <w:tcW w:w="1820" w:type="dxa"/>
          </w:tcPr>
          <w:p w14:paraId="102C9C66" w14:textId="77777777" w:rsidR="00261120" w:rsidRPr="00BE4080" w:rsidRDefault="00261120" w:rsidP="00273500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4678" w:type="dxa"/>
          </w:tcPr>
          <w:p w14:paraId="1AB9830B" w14:textId="30B19C06" w:rsidR="00261120" w:rsidRPr="00BE4080" w:rsidRDefault="00261120" w:rsidP="002735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US"/>
              </w:rPr>
              <w:t>Willingness to undertake relevant training and identify own development needs</w:t>
            </w:r>
            <w:r w:rsidR="00B147E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9E4F604" w14:textId="28BB5910" w:rsidR="00261120" w:rsidRPr="00BE4080" w:rsidRDefault="00261120" w:rsidP="00273500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E4080">
              <w:rPr>
                <w:rFonts w:ascii="Arial" w:hAnsi="Arial" w:cs="Arial"/>
                <w:sz w:val="20"/>
                <w:szCs w:val="20"/>
                <w:lang w:val="en-US"/>
              </w:rPr>
              <w:t>Committed to ongoing CPD and Professional development</w:t>
            </w:r>
            <w:r w:rsidR="00B147E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60" w:type="dxa"/>
          </w:tcPr>
          <w:p w14:paraId="3FBEDA0F" w14:textId="77777777" w:rsidR="00261120" w:rsidRPr="00BE4080" w:rsidRDefault="00261120" w:rsidP="00273500">
            <w:pPr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277C81EC" w14:textId="77777777" w:rsidTr="001B0E11">
        <w:tc>
          <w:tcPr>
            <w:tcW w:w="1820" w:type="dxa"/>
          </w:tcPr>
          <w:p w14:paraId="474EA4F8" w14:textId="77777777" w:rsidR="00261120" w:rsidRPr="00BE4080" w:rsidRDefault="00261120" w:rsidP="00273500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Attributes and Attitudes</w:t>
            </w:r>
          </w:p>
        </w:tc>
        <w:tc>
          <w:tcPr>
            <w:tcW w:w="4678" w:type="dxa"/>
          </w:tcPr>
          <w:p w14:paraId="656D5F7D" w14:textId="36548E35" w:rsidR="00261120" w:rsidRPr="00BE4080" w:rsidRDefault="00261120" w:rsidP="00273500">
            <w:pPr>
              <w:pStyle w:val="Normal1"/>
              <w:numPr>
                <w:ilvl w:val="0"/>
                <w:numId w:val="8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Flexible approach and positive attitude towards work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  <w:p w14:paraId="2FF53AA4" w14:textId="64E06776" w:rsidR="00261120" w:rsidRPr="00BE4080" w:rsidRDefault="00261120" w:rsidP="00273500">
            <w:pPr>
              <w:pStyle w:val="Normal1"/>
              <w:numPr>
                <w:ilvl w:val="0"/>
                <w:numId w:val="8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Punctual and reliable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  <w:p w14:paraId="6DD7858F" w14:textId="0FEDFC67" w:rsidR="00261120" w:rsidRPr="00BE4080" w:rsidRDefault="00261120" w:rsidP="00273500">
            <w:pPr>
              <w:pStyle w:val="Normal1"/>
              <w:numPr>
                <w:ilvl w:val="0"/>
                <w:numId w:val="8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Ability to adapt to changes in the workplace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260" w:type="dxa"/>
          </w:tcPr>
          <w:p w14:paraId="002BB2F1" w14:textId="77777777" w:rsidR="00261120" w:rsidRPr="00BE4080" w:rsidRDefault="00261120" w:rsidP="00273500">
            <w:pPr>
              <w:ind w:left="411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1574413E" w14:textId="77777777" w:rsidTr="001B0E11">
        <w:tc>
          <w:tcPr>
            <w:tcW w:w="1820" w:type="dxa"/>
          </w:tcPr>
          <w:p w14:paraId="6E910151" w14:textId="77777777" w:rsidR="00261120" w:rsidRPr="00BE4080" w:rsidRDefault="00261120" w:rsidP="00273500">
            <w:pPr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Equality, </w:t>
            </w:r>
            <w:proofErr w:type="gramStart"/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diversity</w:t>
            </w:r>
            <w:proofErr w:type="gramEnd"/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and inclusion</w:t>
            </w:r>
          </w:p>
        </w:tc>
        <w:tc>
          <w:tcPr>
            <w:tcW w:w="4678" w:type="dxa"/>
          </w:tcPr>
          <w:p w14:paraId="4BEC6CB2" w14:textId="37F8A96D" w:rsidR="00261120" w:rsidRPr="00BE4080" w:rsidRDefault="00261120" w:rsidP="00273500">
            <w:pPr>
              <w:pStyle w:val="Normal1"/>
              <w:numPr>
                <w:ilvl w:val="0"/>
                <w:numId w:val="9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Knowledge, understanding and commitment to equality, diversity and inclusion informed by practical experience and application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60" w:type="dxa"/>
          </w:tcPr>
          <w:p w14:paraId="4812D4A3" w14:textId="77777777" w:rsidR="00261120" w:rsidRPr="00BE4080" w:rsidRDefault="00261120" w:rsidP="00273500">
            <w:pPr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1120" w:rsidRPr="00BE4080" w14:paraId="26537C39" w14:textId="77777777" w:rsidTr="001B0E11">
        <w:tc>
          <w:tcPr>
            <w:tcW w:w="1820" w:type="dxa"/>
          </w:tcPr>
          <w:p w14:paraId="27F79AB4" w14:textId="77777777" w:rsidR="00261120" w:rsidRPr="00BE4080" w:rsidRDefault="00261120" w:rsidP="00273500">
            <w:pPr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E4080">
              <w:rPr>
                <w:rStyle w:val="normalchar"/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Safeguarding </w:t>
            </w:r>
          </w:p>
        </w:tc>
        <w:tc>
          <w:tcPr>
            <w:tcW w:w="4678" w:type="dxa"/>
          </w:tcPr>
          <w:p w14:paraId="60F6A130" w14:textId="64FBBDA7" w:rsidR="00261120" w:rsidRPr="00BE4080" w:rsidRDefault="00261120" w:rsidP="00273500">
            <w:pPr>
              <w:pStyle w:val="Normal1"/>
              <w:numPr>
                <w:ilvl w:val="0"/>
                <w:numId w:val="9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Knowledge, understanding and commitment to safeguarding and promoting the welfare of students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  <w:p w14:paraId="7092984F" w14:textId="28A7AF46" w:rsidR="00261120" w:rsidRPr="00BE4080" w:rsidRDefault="00261120" w:rsidP="00273500">
            <w:pPr>
              <w:pStyle w:val="Normal1"/>
              <w:numPr>
                <w:ilvl w:val="0"/>
                <w:numId w:val="9"/>
              </w:numPr>
              <w:spacing w:before="0" w:beforeAutospacing="0" w:after="0" w:afterAutospacing="0"/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E4080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Ability to form and maintain appropriate relationships and personal boundaries with students</w:t>
            </w:r>
            <w:r w:rsidR="00B147EF">
              <w:rPr>
                <w:rStyle w:val="normalchar"/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260" w:type="dxa"/>
          </w:tcPr>
          <w:p w14:paraId="42EA01CA" w14:textId="77777777" w:rsidR="00261120" w:rsidRPr="00BE4080" w:rsidRDefault="00261120" w:rsidP="00273500">
            <w:pPr>
              <w:ind w:left="411" w:hanging="284"/>
              <w:rPr>
                <w:rStyle w:val="normalchar"/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BD16860" w14:textId="77777777" w:rsidR="00BE4080" w:rsidRDefault="00BE4080" w:rsidP="00261120">
      <w:pPr>
        <w:spacing w:after="120"/>
        <w:rPr>
          <w:rFonts w:ascii="Arial" w:hAnsi="Arial" w:cs="Arial"/>
          <w:sz w:val="20"/>
          <w:szCs w:val="20"/>
        </w:rPr>
      </w:pPr>
    </w:p>
    <w:p w14:paraId="5B9E2AA0" w14:textId="20666267" w:rsidR="00261120" w:rsidRDefault="00261120" w:rsidP="00261120">
      <w:pPr>
        <w:spacing w:after="120"/>
        <w:rPr>
          <w:rFonts w:ascii="Arial" w:hAnsi="Arial" w:cs="Arial"/>
          <w:sz w:val="20"/>
          <w:szCs w:val="20"/>
          <w:lang w:eastAsia="en-GB"/>
        </w:rPr>
      </w:pPr>
      <w:r w:rsidRPr="00BE4080">
        <w:rPr>
          <w:rFonts w:ascii="Arial" w:hAnsi="Arial" w:cs="Arial"/>
          <w:sz w:val="20"/>
          <w:szCs w:val="20"/>
          <w:lang w:eastAsia="en-GB"/>
        </w:rPr>
        <w:lastRenderedPageBreak/>
        <w:t xml:space="preserve">The post holder will be required to complete an enhanced Disclosure Barring Service (DBS) Check with </w:t>
      </w:r>
      <w:r w:rsidR="00113D2F">
        <w:rPr>
          <w:rFonts w:ascii="Arial" w:hAnsi="Arial" w:cs="Arial"/>
          <w:sz w:val="20"/>
          <w:szCs w:val="20"/>
          <w:lang w:eastAsia="en-GB"/>
        </w:rPr>
        <w:t>a Children’s</w:t>
      </w:r>
      <w:r w:rsidRPr="00BE4080">
        <w:rPr>
          <w:rFonts w:ascii="Arial" w:hAnsi="Arial" w:cs="Arial"/>
          <w:sz w:val="20"/>
          <w:szCs w:val="20"/>
          <w:lang w:eastAsia="en-GB"/>
        </w:rPr>
        <w:t xml:space="preserve"> barred list check, or the equivalent, and must be eligible to work in the UK. </w:t>
      </w:r>
    </w:p>
    <w:p w14:paraId="5DD630C9" w14:textId="77777777" w:rsidR="00261120" w:rsidRPr="00BE4080" w:rsidRDefault="00BE4080" w:rsidP="00261120">
      <w:pPr>
        <w:spacing w:after="120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OneSchool Global UK</w:t>
      </w:r>
      <w:r w:rsidR="00261120" w:rsidRPr="00BE4080">
        <w:rPr>
          <w:rFonts w:ascii="Arial" w:hAnsi="Arial" w:cs="Arial"/>
          <w:sz w:val="20"/>
          <w:szCs w:val="20"/>
          <w:lang w:eastAsia="en-GB"/>
        </w:rPr>
        <w:t xml:space="preserve"> is committed to safeguarding and promoting the welfare of children and young people and expects all staff to share this commitment.</w:t>
      </w:r>
    </w:p>
    <w:p w14:paraId="7DE43BA9" w14:textId="76B489CF" w:rsidR="00261120" w:rsidRPr="00BE4080" w:rsidRDefault="00261120" w:rsidP="00BD3830">
      <w:pPr>
        <w:tabs>
          <w:tab w:val="left" w:pos="0"/>
          <w:tab w:val="left" w:pos="142"/>
          <w:tab w:val="left" w:pos="1276"/>
        </w:tabs>
        <w:spacing w:after="120"/>
        <w:rPr>
          <w:rFonts w:ascii="Arial" w:hAnsi="Arial" w:cs="Arial"/>
          <w:sz w:val="20"/>
          <w:szCs w:val="20"/>
          <w:lang w:eastAsia="en-GB"/>
        </w:rPr>
      </w:pPr>
      <w:r w:rsidRPr="00BE4080">
        <w:rPr>
          <w:rFonts w:ascii="Arial" w:hAnsi="Arial" w:cs="Arial"/>
          <w:sz w:val="20"/>
          <w:szCs w:val="20"/>
          <w:lang w:eastAsia="en-GB"/>
        </w:rPr>
        <w:t>All staff are expected to be committed to the Equal Opportunities Policy</w:t>
      </w:r>
      <w:r w:rsidR="003E4C4F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37D1CA17" w14:textId="77777777" w:rsidR="00F13CCA" w:rsidRDefault="00F13CCA">
      <w:pPr>
        <w:rPr>
          <w:rFonts w:cstheme="minorHAnsi"/>
        </w:rPr>
      </w:pPr>
    </w:p>
    <w:tbl>
      <w:tblPr>
        <w:tblStyle w:val="TableGrid"/>
        <w:tblW w:w="0" w:type="auto"/>
        <w:tblInd w:w="-5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2405"/>
        <w:gridCol w:w="4253"/>
      </w:tblGrid>
      <w:tr w:rsidR="00053F18" w:rsidRPr="00053F18" w14:paraId="3FC72429" w14:textId="1C2C7AD5" w:rsidTr="00554077">
        <w:tc>
          <w:tcPr>
            <w:tcW w:w="2405" w:type="dxa"/>
          </w:tcPr>
          <w:p w14:paraId="18779CCD" w14:textId="77777777" w:rsidR="00053F18" w:rsidRPr="00053F18" w:rsidRDefault="00053F18" w:rsidP="00554077">
            <w:pPr>
              <w:spacing w:line="480" w:lineRule="auto"/>
              <w:rPr>
                <w:rFonts w:cstheme="minorHAnsi"/>
              </w:rPr>
            </w:pPr>
            <w:r w:rsidRPr="00053F18">
              <w:rPr>
                <w:rFonts w:cstheme="minorHAnsi"/>
              </w:rPr>
              <w:t>Employee Name:</w:t>
            </w:r>
          </w:p>
        </w:tc>
        <w:tc>
          <w:tcPr>
            <w:tcW w:w="4253" w:type="dxa"/>
          </w:tcPr>
          <w:p w14:paraId="7171030F" w14:textId="77777777" w:rsidR="00053F18" w:rsidRPr="00053F18" w:rsidRDefault="00053F18" w:rsidP="00E1195A">
            <w:pPr>
              <w:rPr>
                <w:rFonts w:cstheme="minorHAnsi"/>
              </w:rPr>
            </w:pPr>
          </w:p>
        </w:tc>
      </w:tr>
      <w:tr w:rsidR="00053F18" w:rsidRPr="00053F18" w14:paraId="39F72DD8" w14:textId="33810905" w:rsidTr="00554077">
        <w:tc>
          <w:tcPr>
            <w:tcW w:w="2405" w:type="dxa"/>
          </w:tcPr>
          <w:p w14:paraId="55C321DE" w14:textId="77777777" w:rsidR="00053F18" w:rsidRPr="00053F18" w:rsidRDefault="00053F18" w:rsidP="00554077">
            <w:pPr>
              <w:spacing w:line="480" w:lineRule="auto"/>
              <w:rPr>
                <w:rFonts w:cstheme="minorHAnsi"/>
              </w:rPr>
            </w:pPr>
            <w:r w:rsidRPr="00053F18">
              <w:rPr>
                <w:rFonts w:cstheme="minorHAnsi"/>
              </w:rPr>
              <w:t>Employee Signature:</w:t>
            </w:r>
          </w:p>
        </w:tc>
        <w:tc>
          <w:tcPr>
            <w:tcW w:w="4253" w:type="dxa"/>
          </w:tcPr>
          <w:p w14:paraId="7843E70B" w14:textId="77777777" w:rsidR="00053F18" w:rsidRPr="00053F18" w:rsidRDefault="00053F18" w:rsidP="00E1195A">
            <w:pPr>
              <w:rPr>
                <w:rFonts w:cstheme="minorHAnsi"/>
              </w:rPr>
            </w:pPr>
          </w:p>
        </w:tc>
      </w:tr>
      <w:tr w:rsidR="00053F18" w:rsidRPr="00053F18" w14:paraId="44CAC23B" w14:textId="0B54AB56" w:rsidTr="00554077">
        <w:tc>
          <w:tcPr>
            <w:tcW w:w="2405" w:type="dxa"/>
          </w:tcPr>
          <w:p w14:paraId="5AA69C65" w14:textId="77777777" w:rsidR="00053F18" w:rsidRPr="00053F18" w:rsidRDefault="00053F18" w:rsidP="00554077">
            <w:pPr>
              <w:spacing w:line="480" w:lineRule="auto"/>
              <w:rPr>
                <w:rFonts w:cstheme="minorHAnsi"/>
              </w:rPr>
            </w:pPr>
            <w:r w:rsidRPr="00053F18">
              <w:rPr>
                <w:rFonts w:cstheme="minorHAnsi"/>
              </w:rPr>
              <w:t>Date of signing:</w:t>
            </w:r>
          </w:p>
        </w:tc>
        <w:tc>
          <w:tcPr>
            <w:tcW w:w="4253" w:type="dxa"/>
          </w:tcPr>
          <w:p w14:paraId="4A3DBAF6" w14:textId="77777777" w:rsidR="00053F18" w:rsidRPr="00053F18" w:rsidRDefault="00053F18" w:rsidP="00E1195A">
            <w:pPr>
              <w:rPr>
                <w:rFonts w:cstheme="minorHAnsi"/>
              </w:rPr>
            </w:pPr>
          </w:p>
        </w:tc>
      </w:tr>
      <w:tr w:rsidR="00053F18" w:rsidRPr="00053F18" w14:paraId="1D2F2828" w14:textId="4CDF7663" w:rsidTr="00554077">
        <w:tc>
          <w:tcPr>
            <w:tcW w:w="2405" w:type="dxa"/>
          </w:tcPr>
          <w:p w14:paraId="318A2EB8" w14:textId="77777777" w:rsidR="00053F18" w:rsidRPr="00053F18" w:rsidRDefault="00053F18" w:rsidP="00554077">
            <w:pPr>
              <w:spacing w:line="480" w:lineRule="auto"/>
              <w:rPr>
                <w:rFonts w:cstheme="minorHAnsi"/>
              </w:rPr>
            </w:pPr>
            <w:r w:rsidRPr="00053F18">
              <w:rPr>
                <w:rFonts w:cstheme="minorHAnsi"/>
              </w:rPr>
              <w:t>Line Manager Name:</w:t>
            </w:r>
          </w:p>
        </w:tc>
        <w:tc>
          <w:tcPr>
            <w:tcW w:w="4253" w:type="dxa"/>
          </w:tcPr>
          <w:p w14:paraId="33CD95C0" w14:textId="77777777" w:rsidR="00053F18" w:rsidRPr="00053F18" w:rsidRDefault="00053F18" w:rsidP="00E1195A">
            <w:pPr>
              <w:rPr>
                <w:rFonts w:cstheme="minorHAnsi"/>
              </w:rPr>
            </w:pPr>
          </w:p>
        </w:tc>
      </w:tr>
      <w:tr w:rsidR="00053F18" w:rsidRPr="00053F18" w14:paraId="4A172D4B" w14:textId="14CE22B4" w:rsidTr="00554077">
        <w:tc>
          <w:tcPr>
            <w:tcW w:w="2405" w:type="dxa"/>
          </w:tcPr>
          <w:p w14:paraId="35243BCE" w14:textId="77777777" w:rsidR="00053F18" w:rsidRPr="00053F18" w:rsidRDefault="00053F18" w:rsidP="00554077">
            <w:pPr>
              <w:spacing w:line="480" w:lineRule="auto"/>
              <w:rPr>
                <w:rFonts w:cstheme="minorHAnsi"/>
              </w:rPr>
            </w:pPr>
            <w:r w:rsidRPr="00053F18">
              <w:rPr>
                <w:rFonts w:cstheme="minorHAnsi"/>
              </w:rPr>
              <w:t>Line Manager Name:</w:t>
            </w:r>
          </w:p>
        </w:tc>
        <w:tc>
          <w:tcPr>
            <w:tcW w:w="4253" w:type="dxa"/>
          </w:tcPr>
          <w:p w14:paraId="431610FB" w14:textId="77777777" w:rsidR="00053F18" w:rsidRPr="00053F18" w:rsidRDefault="00053F18" w:rsidP="00E1195A">
            <w:pPr>
              <w:rPr>
                <w:rFonts w:cstheme="minorHAnsi"/>
              </w:rPr>
            </w:pPr>
          </w:p>
        </w:tc>
      </w:tr>
      <w:tr w:rsidR="00053F18" w:rsidRPr="006F31E5" w14:paraId="64017281" w14:textId="29311950" w:rsidTr="00554077">
        <w:tc>
          <w:tcPr>
            <w:tcW w:w="2405" w:type="dxa"/>
          </w:tcPr>
          <w:p w14:paraId="76317FD1" w14:textId="77777777" w:rsidR="00053F18" w:rsidRPr="006F31E5" w:rsidRDefault="00053F18" w:rsidP="00554077">
            <w:pPr>
              <w:spacing w:line="480" w:lineRule="auto"/>
              <w:rPr>
                <w:rFonts w:cstheme="minorHAnsi"/>
              </w:rPr>
            </w:pPr>
            <w:r w:rsidRPr="00053F18">
              <w:rPr>
                <w:rFonts w:cstheme="minorHAnsi"/>
              </w:rPr>
              <w:t>Date of signing:</w:t>
            </w:r>
          </w:p>
        </w:tc>
        <w:tc>
          <w:tcPr>
            <w:tcW w:w="4253" w:type="dxa"/>
          </w:tcPr>
          <w:p w14:paraId="5BA4CEC1" w14:textId="77777777" w:rsidR="00053F18" w:rsidRPr="00053F18" w:rsidRDefault="00053F18" w:rsidP="00E1195A">
            <w:pPr>
              <w:rPr>
                <w:rFonts w:cstheme="minorHAnsi"/>
              </w:rPr>
            </w:pPr>
          </w:p>
        </w:tc>
      </w:tr>
    </w:tbl>
    <w:p w14:paraId="2517E781" w14:textId="565F1363" w:rsidR="00411141" w:rsidRPr="006F31E5" w:rsidRDefault="00411141" w:rsidP="00053F18">
      <w:pPr>
        <w:rPr>
          <w:rFonts w:cstheme="minorHAnsi"/>
        </w:rPr>
      </w:pPr>
    </w:p>
    <w:sectPr w:rsidR="00411141" w:rsidRPr="006F31E5" w:rsidSect="006F31E5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9AB89" w14:textId="77777777" w:rsidR="006F31E5" w:rsidRDefault="006F31E5" w:rsidP="006F31E5">
      <w:pPr>
        <w:spacing w:after="0" w:line="240" w:lineRule="auto"/>
      </w:pPr>
      <w:r>
        <w:separator/>
      </w:r>
    </w:p>
  </w:endnote>
  <w:endnote w:type="continuationSeparator" w:id="0">
    <w:p w14:paraId="02B1BAF9" w14:textId="77777777" w:rsidR="006F31E5" w:rsidRDefault="006F31E5" w:rsidP="006F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B817" w14:textId="0E050655" w:rsidR="00DB794E" w:rsidRPr="008A4B94" w:rsidRDefault="00261120">
    <w:pPr>
      <w:pStyle w:val="Footer"/>
      <w:rPr>
        <w:color w:val="595959" w:themeColor="text2"/>
        <w:sz w:val="14"/>
      </w:rPr>
    </w:pPr>
    <w:r w:rsidRPr="008A4B94">
      <w:rPr>
        <w:color w:val="595959" w:themeColor="text2"/>
        <w:sz w:val="14"/>
      </w:rPr>
      <w:t xml:space="preserve">T1 </w:t>
    </w:r>
    <w:r w:rsidR="008A4B94" w:rsidRPr="008A4B94">
      <w:rPr>
        <w:color w:val="595959" w:themeColor="text2"/>
        <w:sz w:val="14"/>
      </w:rPr>
      <w:t xml:space="preserve">– Campus Admin Officer </w:t>
    </w:r>
    <w:r w:rsidR="008A4B94">
      <w:rPr>
        <w:color w:val="595959" w:themeColor="text2"/>
        <w:sz w:val="14"/>
      </w:rPr>
      <w:t>November 2023</w:t>
    </w:r>
    <w:r w:rsidR="00DB794E" w:rsidRPr="008A4B94">
      <w:rPr>
        <w:color w:val="595959" w:themeColor="text2"/>
        <w:sz w:val="14"/>
      </w:rPr>
      <w:tab/>
      <w:t xml:space="preserve">Page </w:t>
    </w:r>
    <w:r w:rsidR="00DB794E" w:rsidRPr="00DB794E">
      <w:rPr>
        <w:b/>
        <w:bCs/>
        <w:color w:val="595959" w:themeColor="text2"/>
        <w:sz w:val="14"/>
      </w:rPr>
      <w:fldChar w:fldCharType="begin"/>
    </w:r>
    <w:r w:rsidR="00DB794E" w:rsidRPr="008A4B94">
      <w:rPr>
        <w:b/>
        <w:bCs/>
        <w:color w:val="595959" w:themeColor="text2"/>
        <w:sz w:val="14"/>
      </w:rPr>
      <w:instrText xml:space="preserve"> PAGE  \* Arabic  \* MERGEFORMAT </w:instrText>
    </w:r>
    <w:r w:rsidR="00DB794E" w:rsidRPr="00DB794E">
      <w:rPr>
        <w:b/>
        <w:bCs/>
        <w:color w:val="595959" w:themeColor="text2"/>
        <w:sz w:val="14"/>
      </w:rPr>
      <w:fldChar w:fldCharType="separate"/>
    </w:r>
    <w:r w:rsidR="00DB794E" w:rsidRPr="008A4B94">
      <w:rPr>
        <w:b/>
        <w:bCs/>
        <w:noProof/>
        <w:color w:val="595959" w:themeColor="text2"/>
        <w:sz w:val="14"/>
      </w:rPr>
      <w:t>1</w:t>
    </w:r>
    <w:r w:rsidR="00DB794E" w:rsidRPr="00DB794E">
      <w:rPr>
        <w:b/>
        <w:bCs/>
        <w:color w:val="595959" w:themeColor="text2"/>
        <w:sz w:val="14"/>
      </w:rPr>
      <w:fldChar w:fldCharType="end"/>
    </w:r>
    <w:r w:rsidR="00DB794E" w:rsidRPr="008A4B94">
      <w:rPr>
        <w:color w:val="595959" w:themeColor="text2"/>
        <w:sz w:val="14"/>
      </w:rPr>
      <w:t xml:space="preserve"> of </w:t>
    </w:r>
    <w:r w:rsidR="00DB794E" w:rsidRPr="00DB794E">
      <w:rPr>
        <w:b/>
        <w:bCs/>
        <w:color w:val="595959" w:themeColor="text2"/>
        <w:sz w:val="14"/>
      </w:rPr>
      <w:fldChar w:fldCharType="begin"/>
    </w:r>
    <w:r w:rsidR="00DB794E" w:rsidRPr="008A4B94">
      <w:rPr>
        <w:b/>
        <w:bCs/>
        <w:color w:val="595959" w:themeColor="text2"/>
        <w:sz w:val="14"/>
      </w:rPr>
      <w:instrText xml:space="preserve"> NUMPAGES  \* Arabic  \* MERGEFORMAT </w:instrText>
    </w:r>
    <w:r w:rsidR="00DB794E" w:rsidRPr="00DB794E">
      <w:rPr>
        <w:b/>
        <w:bCs/>
        <w:color w:val="595959" w:themeColor="text2"/>
        <w:sz w:val="14"/>
      </w:rPr>
      <w:fldChar w:fldCharType="separate"/>
    </w:r>
    <w:r w:rsidR="00DB794E" w:rsidRPr="008A4B94">
      <w:rPr>
        <w:b/>
        <w:bCs/>
        <w:noProof/>
        <w:color w:val="595959" w:themeColor="text2"/>
        <w:sz w:val="14"/>
      </w:rPr>
      <w:t>2</w:t>
    </w:r>
    <w:r w:rsidR="00DB794E" w:rsidRPr="00DB794E">
      <w:rPr>
        <w:b/>
        <w:bCs/>
        <w:color w:val="595959" w:themeColor="text2"/>
        <w:sz w:val="14"/>
      </w:rPr>
      <w:fldChar w:fldCharType="end"/>
    </w:r>
    <w:r w:rsidR="00DB794E" w:rsidRPr="008A4B94">
      <w:rPr>
        <w:b/>
        <w:bCs/>
        <w:color w:val="595959" w:themeColor="text2"/>
        <w:sz w:val="14"/>
      </w:rPr>
      <w:tab/>
    </w:r>
    <w:r w:rsidR="00DB794E">
      <w:rPr>
        <w:b/>
        <w:bCs/>
        <w:color w:val="595959" w:themeColor="text2"/>
        <w:sz w:val="14"/>
      </w:rPr>
      <w:fldChar w:fldCharType="begin"/>
    </w:r>
    <w:r w:rsidR="00DB794E">
      <w:rPr>
        <w:b/>
        <w:bCs/>
        <w:color w:val="595959" w:themeColor="text2"/>
        <w:sz w:val="14"/>
      </w:rPr>
      <w:instrText xml:space="preserve"> DATE \@ "dd/MM/yyyy HH:mm" </w:instrText>
    </w:r>
    <w:r w:rsidR="00DB794E">
      <w:rPr>
        <w:b/>
        <w:bCs/>
        <w:color w:val="595959" w:themeColor="text2"/>
        <w:sz w:val="14"/>
      </w:rPr>
      <w:fldChar w:fldCharType="separate"/>
    </w:r>
    <w:r w:rsidR="00842B64">
      <w:rPr>
        <w:b/>
        <w:bCs/>
        <w:noProof/>
        <w:color w:val="595959" w:themeColor="text2"/>
        <w:sz w:val="14"/>
      </w:rPr>
      <w:t>02/11/2023 09:45</w:t>
    </w:r>
    <w:r w:rsidR="00DB794E">
      <w:rPr>
        <w:b/>
        <w:bCs/>
        <w:color w:val="595959" w:themeColor="text2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88F1" w14:textId="77777777" w:rsidR="006F31E5" w:rsidRDefault="006F31E5" w:rsidP="006F31E5">
      <w:pPr>
        <w:spacing w:after="0" w:line="240" w:lineRule="auto"/>
      </w:pPr>
      <w:r>
        <w:separator/>
      </w:r>
    </w:p>
  </w:footnote>
  <w:footnote w:type="continuationSeparator" w:id="0">
    <w:p w14:paraId="29A02DB6" w14:textId="77777777" w:rsidR="006F31E5" w:rsidRDefault="006F31E5" w:rsidP="006F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04BB" w14:textId="77777777" w:rsidR="006F31E5" w:rsidRDefault="00152E3C">
    <w:pPr>
      <w:pStyle w:val="Header"/>
    </w:pPr>
    <w:r>
      <w:rPr>
        <w:noProof/>
      </w:rPr>
      <w:pict w14:anchorId="55C94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706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General Document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D588" w14:textId="77777777" w:rsidR="007555CD" w:rsidRDefault="007555CD">
    <w:pPr>
      <w:pStyle w:val="Header"/>
    </w:pPr>
  </w:p>
  <w:p w14:paraId="573B864A" w14:textId="77777777" w:rsidR="007555CD" w:rsidRDefault="007555CD" w:rsidP="007555CD">
    <w:pPr>
      <w:rPr>
        <w:color w:val="421C6E" w:themeColor="accent1"/>
        <w:sz w:val="40"/>
        <w:szCs w:val="40"/>
      </w:rPr>
    </w:pPr>
  </w:p>
  <w:p w14:paraId="219BB474" w14:textId="77777777" w:rsidR="007555CD" w:rsidRPr="00261120" w:rsidRDefault="007555CD" w:rsidP="007555CD">
    <w:pPr>
      <w:rPr>
        <w:color w:val="421C6E" w:themeColor="accent1"/>
        <w:sz w:val="40"/>
        <w:szCs w:val="40"/>
      </w:rPr>
    </w:pPr>
    <w:r w:rsidRPr="00261120">
      <w:rPr>
        <w:color w:val="421C6E" w:themeColor="accent1"/>
        <w:sz w:val="40"/>
        <w:szCs w:val="40"/>
      </w:rPr>
      <w:t>JOB DESCRIPTION &amp; PERSON SPECIFICATION</w:t>
    </w:r>
  </w:p>
  <w:p w14:paraId="6D668B5F" w14:textId="77777777" w:rsidR="006F31E5" w:rsidRDefault="00152E3C">
    <w:pPr>
      <w:pStyle w:val="Header"/>
    </w:pPr>
    <w:r>
      <w:rPr>
        <w:noProof/>
      </w:rPr>
      <w:pict w14:anchorId="251E0F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7064" o:spid="_x0000_s2051" type="#_x0000_t75" style="position:absolute;margin-left:-55.2pt;margin-top:-139.9pt;width:595.2pt;height:841.9pt;z-index:-251656192;mso-position-horizontal-relative:margin;mso-position-vertical-relative:margin" o:allowincell="f">
          <v:imagedata r:id="rId1" o:title="General Document 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F709" w14:textId="77777777" w:rsidR="006F31E5" w:rsidRDefault="00152E3C">
    <w:pPr>
      <w:pStyle w:val="Header"/>
    </w:pPr>
    <w:r>
      <w:rPr>
        <w:noProof/>
      </w:rPr>
      <w:pict w14:anchorId="0D338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706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General Document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335"/>
    <w:multiLevelType w:val="hybridMultilevel"/>
    <w:tmpl w:val="4BAA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6A17"/>
    <w:multiLevelType w:val="hybridMultilevel"/>
    <w:tmpl w:val="D5944032"/>
    <w:lvl w:ilvl="0" w:tplc="7C100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6CD2"/>
    <w:multiLevelType w:val="hybridMultilevel"/>
    <w:tmpl w:val="E13C6604"/>
    <w:lvl w:ilvl="0" w:tplc="01BA91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CF41F3"/>
    <w:multiLevelType w:val="hybridMultilevel"/>
    <w:tmpl w:val="24A63A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AC6762"/>
    <w:multiLevelType w:val="hybridMultilevel"/>
    <w:tmpl w:val="F4562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336C"/>
    <w:multiLevelType w:val="hybridMultilevel"/>
    <w:tmpl w:val="C7D4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C24C2"/>
    <w:multiLevelType w:val="hybridMultilevel"/>
    <w:tmpl w:val="4C3ABF00"/>
    <w:lvl w:ilvl="0" w:tplc="08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7" w15:restartNumberingAfterBreak="0">
    <w:nsid w:val="207A1975"/>
    <w:multiLevelType w:val="hybridMultilevel"/>
    <w:tmpl w:val="B2D08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F13D9"/>
    <w:multiLevelType w:val="hybridMultilevel"/>
    <w:tmpl w:val="37867B4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B22607F"/>
    <w:multiLevelType w:val="hybridMultilevel"/>
    <w:tmpl w:val="6B26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90A7C"/>
    <w:multiLevelType w:val="hybridMultilevel"/>
    <w:tmpl w:val="B57AB7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325C01"/>
    <w:multiLevelType w:val="hybridMultilevel"/>
    <w:tmpl w:val="CF989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A53E0"/>
    <w:multiLevelType w:val="hybridMultilevel"/>
    <w:tmpl w:val="2150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41524"/>
    <w:multiLevelType w:val="hybridMultilevel"/>
    <w:tmpl w:val="5218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9570C"/>
    <w:multiLevelType w:val="hybridMultilevel"/>
    <w:tmpl w:val="73E0E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27CAD"/>
    <w:multiLevelType w:val="hybridMultilevel"/>
    <w:tmpl w:val="BC40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E1F60"/>
    <w:multiLevelType w:val="hybridMultilevel"/>
    <w:tmpl w:val="BFCC8B3A"/>
    <w:lvl w:ilvl="0" w:tplc="AA04DC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A43065"/>
    <w:multiLevelType w:val="hybridMultilevel"/>
    <w:tmpl w:val="121C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953A6"/>
    <w:multiLevelType w:val="hybridMultilevel"/>
    <w:tmpl w:val="B2B42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886753">
    <w:abstractNumId w:val="16"/>
  </w:num>
  <w:num w:numId="2" w16cid:durableId="1353529730">
    <w:abstractNumId w:val="15"/>
  </w:num>
  <w:num w:numId="3" w16cid:durableId="2002462889">
    <w:abstractNumId w:val="2"/>
  </w:num>
  <w:num w:numId="4" w16cid:durableId="1533690356">
    <w:abstractNumId w:val="3"/>
  </w:num>
  <w:num w:numId="5" w16cid:durableId="404885409">
    <w:abstractNumId w:val="7"/>
  </w:num>
  <w:num w:numId="6" w16cid:durableId="2024552262">
    <w:abstractNumId w:val="1"/>
  </w:num>
  <w:num w:numId="7" w16cid:durableId="1508984690">
    <w:abstractNumId w:val="11"/>
  </w:num>
  <w:num w:numId="8" w16cid:durableId="1331907103">
    <w:abstractNumId w:val="17"/>
  </w:num>
  <w:num w:numId="9" w16cid:durableId="564224675">
    <w:abstractNumId w:val="6"/>
  </w:num>
  <w:num w:numId="10" w16cid:durableId="679039741">
    <w:abstractNumId w:val="10"/>
  </w:num>
  <w:num w:numId="11" w16cid:durableId="1714891532">
    <w:abstractNumId w:val="12"/>
  </w:num>
  <w:num w:numId="12" w16cid:durableId="58752661">
    <w:abstractNumId w:val="4"/>
  </w:num>
  <w:num w:numId="13" w16cid:durableId="1824589564">
    <w:abstractNumId w:val="9"/>
  </w:num>
  <w:num w:numId="14" w16cid:durableId="1678269441">
    <w:abstractNumId w:val="8"/>
  </w:num>
  <w:num w:numId="15" w16cid:durableId="1548954098">
    <w:abstractNumId w:val="13"/>
  </w:num>
  <w:num w:numId="16" w16cid:durableId="760033334">
    <w:abstractNumId w:val="5"/>
  </w:num>
  <w:num w:numId="17" w16cid:durableId="1900239085">
    <w:abstractNumId w:val="0"/>
  </w:num>
  <w:num w:numId="18" w16cid:durableId="1677725599">
    <w:abstractNumId w:val="18"/>
  </w:num>
  <w:num w:numId="19" w16cid:durableId="484977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E5"/>
    <w:rsid w:val="00053F18"/>
    <w:rsid w:val="0006518C"/>
    <w:rsid w:val="0006546C"/>
    <w:rsid w:val="00082B7D"/>
    <w:rsid w:val="000963CF"/>
    <w:rsid w:val="000D5525"/>
    <w:rsid w:val="001105D0"/>
    <w:rsid w:val="00113D2F"/>
    <w:rsid w:val="00151C4B"/>
    <w:rsid w:val="00152E3C"/>
    <w:rsid w:val="001532C3"/>
    <w:rsid w:val="001B0E11"/>
    <w:rsid w:val="001B4078"/>
    <w:rsid w:val="001E4096"/>
    <w:rsid w:val="00201BA6"/>
    <w:rsid w:val="00261120"/>
    <w:rsid w:val="002966EF"/>
    <w:rsid w:val="002A086F"/>
    <w:rsid w:val="00321516"/>
    <w:rsid w:val="003E4C4F"/>
    <w:rsid w:val="003F6611"/>
    <w:rsid w:val="00411141"/>
    <w:rsid w:val="00413E6F"/>
    <w:rsid w:val="00462F2F"/>
    <w:rsid w:val="00482E51"/>
    <w:rsid w:val="00520A43"/>
    <w:rsid w:val="00552B44"/>
    <w:rsid w:val="00554077"/>
    <w:rsid w:val="005632DC"/>
    <w:rsid w:val="005D23BF"/>
    <w:rsid w:val="005F2C65"/>
    <w:rsid w:val="00654E5B"/>
    <w:rsid w:val="00660E6A"/>
    <w:rsid w:val="00664F9A"/>
    <w:rsid w:val="00682217"/>
    <w:rsid w:val="006F31E5"/>
    <w:rsid w:val="007214CA"/>
    <w:rsid w:val="007555CD"/>
    <w:rsid w:val="007A14E3"/>
    <w:rsid w:val="007C0DB5"/>
    <w:rsid w:val="00842B64"/>
    <w:rsid w:val="00867300"/>
    <w:rsid w:val="008856FB"/>
    <w:rsid w:val="008A4B94"/>
    <w:rsid w:val="008E240D"/>
    <w:rsid w:val="0098647E"/>
    <w:rsid w:val="009B78A7"/>
    <w:rsid w:val="00A0549A"/>
    <w:rsid w:val="00A065B5"/>
    <w:rsid w:val="00A268CF"/>
    <w:rsid w:val="00A366E7"/>
    <w:rsid w:val="00A377A6"/>
    <w:rsid w:val="00A5642D"/>
    <w:rsid w:val="00A61B99"/>
    <w:rsid w:val="00A6392A"/>
    <w:rsid w:val="00AB34C4"/>
    <w:rsid w:val="00B147EF"/>
    <w:rsid w:val="00B9036D"/>
    <w:rsid w:val="00B97E2C"/>
    <w:rsid w:val="00BD3830"/>
    <w:rsid w:val="00BD5812"/>
    <w:rsid w:val="00BE4080"/>
    <w:rsid w:val="00D23155"/>
    <w:rsid w:val="00D71CDF"/>
    <w:rsid w:val="00DB4476"/>
    <w:rsid w:val="00DB794E"/>
    <w:rsid w:val="00E47C50"/>
    <w:rsid w:val="00EA4BCE"/>
    <w:rsid w:val="00EB7132"/>
    <w:rsid w:val="00F13CCA"/>
    <w:rsid w:val="00F43CF3"/>
    <w:rsid w:val="00F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8E95DB"/>
  <w15:chartTrackingRefBased/>
  <w15:docId w15:val="{4145F705-A07B-4F2C-83F3-AE6A149A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1E5"/>
  </w:style>
  <w:style w:type="paragraph" w:styleId="Footer">
    <w:name w:val="footer"/>
    <w:basedOn w:val="Normal"/>
    <w:link w:val="FooterChar"/>
    <w:uiPriority w:val="99"/>
    <w:unhideWhenUsed/>
    <w:rsid w:val="006F3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1E5"/>
  </w:style>
  <w:style w:type="paragraph" w:styleId="ListParagraph">
    <w:name w:val="List Paragraph"/>
    <w:basedOn w:val="Normal"/>
    <w:uiPriority w:val="34"/>
    <w:qFormat/>
    <w:rsid w:val="002611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customStyle="1" w:styleId="Normal1">
    <w:name w:val="Normal1"/>
    <w:basedOn w:val="Normal"/>
    <w:rsid w:val="00261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261120"/>
  </w:style>
  <w:style w:type="paragraph" w:styleId="NoSpacing">
    <w:name w:val="No Spacing"/>
    <w:uiPriority w:val="1"/>
    <w:qFormat/>
    <w:rsid w:val="00BE408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5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neSchool Global Palette">
      <a:dk1>
        <a:srgbClr val="262626"/>
      </a:dk1>
      <a:lt1>
        <a:srgbClr val="FFFFFF"/>
      </a:lt1>
      <a:dk2>
        <a:srgbClr val="595959"/>
      </a:dk2>
      <a:lt2>
        <a:srgbClr val="F2F2F2"/>
      </a:lt2>
      <a:accent1>
        <a:srgbClr val="421C6E"/>
      </a:accent1>
      <a:accent2>
        <a:srgbClr val="FEB413"/>
      </a:accent2>
      <a:accent3>
        <a:srgbClr val="08D0B6"/>
      </a:accent3>
      <a:accent4>
        <a:srgbClr val="FF6240"/>
      </a:accent4>
      <a:accent5>
        <a:srgbClr val="FEE813"/>
      </a:accent5>
      <a:accent6>
        <a:srgbClr val="08C3CA"/>
      </a:accent6>
      <a:hlink>
        <a:srgbClr val="08D0B6"/>
      </a:hlink>
      <a:folHlink>
        <a:srgbClr val="421C6E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FC087ED422E4CAE639EAD74A1501B" ma:contentTypeVersion="17" ma:contentTypeDescription="Create a new document." ma:contentTypeScope="" ma:versionID="c674409209c0cf081ead9e42452c2fbb">
  <xsd:schema xmlns:xsd="http://www.w3.org/2001/XMLSchema" xmlns:xs="http://www.w3.org/2001/XMLSchema" xmlns:p="http://schemas.microsoft.com/office/2006/metadata/properties" xmlns:ns2="a423a637-b152-4386-93cf-b9ae4899093e" xmlns:ns3="a3f565c4-27cc-432c-b467-a8ec59395133" targetNamespace="http://schemas.microsoft.com/office/2006/metadata/properties" ma:root="true" ma:fieldsID="06473a8a03ef623e1fa141366c0e6831" ns2:_="" ns3:_="">
    <xsd:import namespace="a423a637-b152-4386-93cf-b9ae4899093e"/>
    <xsd:import namespace="a3f565c4-27cc-432c-b467-a8ec59395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a637-b152-4386-93cf-b9ae48990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9ff29e-d995-43d1-86fd-b9856fe37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565c4-27cc-432c-b467-a8ec59395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f9791-c9ab-4bf7-9f28-ad3e5941f490}" ma:internalName="TaxCatchAll" ma:showField="CatchAllData" ma:web="a3f565c4-27cc-432c-b467-a8ec59395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565c4-27cc-432c-b467-a8ec59395133" xsi:nil="true"/>
    <lcf76f155ced4ddcb4097134ff3c332f xmlns="a423a637-b152-4386-93cf-b9ae4899093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568A-E25E-44B6-B88C-6E702BEA8BC5}"/>
</file>

<file path=customXml/itemProps2.xml><?xml version="1.0" encoding="utf-8"?>
<ds:datastoreItem xmlns:ds="http://schemas.openxmlformats.org/officeDocument/2006/customXml" ds:itemID="{309DAC32-A816-4D03-9C75-1803C8E4B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6A777-FD82-44D7-B902-3211EC68AF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D81E4F-115A-4675-BF51-44CFF06B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Focus Learning Trust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Smith | OneSchool Global</dc:creator>
  <cp:keywords/>
  <dc:description/>
  <cp:lastModifiedBy>Jessica Pennington</cp:lastModifiedBy>
  <cp:revision>9</cp:revision>
  <dcterms:created xsi:type="dcterms:W3CDTF">2023-11-02T09:47:00Z</dcterms:created>
  <dcterms:modified xsi:type="dcterms:W3CDTF">2023-11-02T10:07:00Z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0x010100D1CFC087ED422E4CAE639EAD74A1501B</vt:lpwstr>
  </property>
  <property fmtid="{D5CDD505-2E9C-101B-9397-08002B2CF9AE}" pid="3" name="Order">
    <vt:r8>1452200</vt:r8>
  </property>
</Properties>
</file>