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6D" w:rsidRDefault="00DC4F7E" w:rsidP="00D275FD">
      <w:pPr>
        <w:spacing w:after="0" w:line="240" w:lineRule="auto"/>
        <w:jc w:val="both"/>
        <w:rPr>
          <w:b/>
        </w:rPr>
      </w:pPr>
      <w:r w:rsidRPr="002B0437">
        <w:rPr>
          <w:noProof/>
          <w:lang w:eastAsia="en-GB"/>
        </w:rPr>
        <w:drawing>
          <wp:anchor distT="0" distB="0" distL="114300" distR="114300" simplePos="0" relativeHeight="251659264" behindDoc="0" locked="0" layoutInCell="1" allowOverlap="1" wp14:anchorId="75470BCE" wp14:editId="419CD8CB">
            <wp:simplePos x="0" y="0"/>
            <wp:positionH relativeFrom="page">
              <wp:posOffset>8255</wp:posOffset>
            </wp:positionH>
            <wp:positionV relativeFrom="paragraph">
              <wp:posOffset>-871855</wp:posOffset>
            </wp:positionV>
            <wp:extent cx="7559675" cy="1113065"/>
            <wp:effectExtent l="0" t="0" r="3175" b="0"/>
            <wp:wrapNone/>
            <wp:docPr id="3" name="Picture 3" descr="C:\Users\thaines\Documents\Individual Jobs\Charlotte\Stationery\School Letterhead\Fir Tree\header-feb-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ines\Documents\Individual Jobs\Charlotte\Stationery\School Letterhead\Fir Tree\header-feb-2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1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5FD" w:rsidRDefault="00D275FD" w:rsidP="00D275FD">
      <w:pPr>
        <w:spacing w:after="0" w:line="240" w:lineRule="auto"/>
        <w:jc w:val="both"/>
        <w:rPr>
          <w:b/>
        </w:rPr>
      </w:pPr>
    </w:p>
    <w:p w:rsidR="002B6B6D" w:rsidRDefault="002B6B6D" w:rsidP="00D275FD">
      <w:pPr>
        <w:spacing w:after="0" w:line="240" w:lineRule="auto"/>
        <w:jc w:val="both"/>
        <w:rPr>
          <w:b/>
        </w:rPr>
      </w:pPr>
    </w:p>
    <w:tbl>
      <w:tblPr>
        <w:tblStyle w:val="TableGrid"/>
        <w:tblpPr w:leftFromText="180" w:rightFromText="180" w:horzAnchor="margin" w:tblpY="690"/>
        <w:tblW w:w="0" w:type="auto"/>
        <w:tblLook w:val="04A0" w:firstRow="1" w:lastRow="0" w:firstColumn="1" w:lastColumn="0" w:noHBand="0" w:noVBand="1"/>
      </w:tblPr>
      <w:tblGrid>
        <w:gridCol w:w="2093"/>
        <w:gridCol w:w="7149"/>
      </w:tblGrid>
      <w:tr w:rsidR="002B6B6D" w:rsidTr="00DC4F7E">
        <w:tc>
          <w:tcPr>
            <w:tcW w:w="2093" w:type="dxa"/>
          </w:tcPr>
          <w:p w:rsidR="002B6B6D" w:rsidRDefault="002B6B6D" w:rsidP="00DC4F7E">
            <w:pPr>
              <w:jc w:val="both"/>
              <w:rPr>
                <w:b/>
              </w:rPr>
            </w:pPr>
            <w:r w:rsidRPr="00360872">
              <w:rPr>
                <w:b/>
              </w:rPr>
              <w:t>Post</w:t>
            </w:r>
            <w:r>
              <w:rPr>
                <w:b/>
              </w:rPr>
              <w:t xml:space="preserve">:  </w:t>
            </w:r>
            <w:r>
              <w:rPr>
                <w:b/>
              </w:rPr>
              <w:tab/>
            </w:r>
          </w:p>
        </w:tc>
        <w:tc>
          <w:tcPr>
            <w:tcW w:w="7149" w:type="dxa"/>
          </w:tcPr>
          <w:p w:rsidR="00150828" w:rsidRDefault="00D275FD" w:rsidP="00DC4F7E">
            <w:pPr>
              <w:rPr>
                <w:b/>
              </w:rPr>
            </w:pPr>
            <w:r>
              <w:rPr>
                <w:b/>
              </w:rPr>
              <w:t>ASSISTANT</w:t>
            </w:r>
            <w:r w:rsidR="002B6B6D">
              <w:rPr>
                <w:b/>
              </w:rPr>
              <w:t xml:space="preserve"> HEADTEACHER </w:t>
            </w:r>
          </w:p>
          <w:p w:rsidR="002B6B6D" w:rsidRDefault="00A22461" w:rsidP="00DC4F7E">
            <w:pPr>
              <w:rPr>
                <w:b/>
              </w:rPr>
            </w:pPr>
            <w:r>
              <w:rPr>
                <w:b/>
              </w:rPr>
              <w:t>In Charge of Mathematics across the C</w:t>
            </w:r>
            <w:r w:rsidR="00150828">
              <w:rPr>
                <w:b/>
              </w:rPr>
              <w:t>urriculum</w:t>
            </w:r>
          </w:p>
        </w:tc>
      </w:tr>
      <w:tr w:rsidR="002B6B6D" w:rsidTr="00DC4F7E">
        <w:tc>
          <w:tcPr>
            <w:tcW w:w="2093" w:type="dxa"/>
          </w:tcPr>
          <w:p w:rsidR="002B6B6D" w:rsidRPr="00360872" w:rsidRDefault="002B6B6D" w:rsidP="00DC4F7E">
            <w:pPr>
              <w:jc w:val="both"/>
              <w:rPr>
                <w:b/>
              </w:rPr>
            </w:pPr>
            <w:r>
              <w:rPr>
                <w:b/>
              </w:rPr>
              <w:t>Responsible to:</w:t>
            </w:r>
          </w:p>
        </w:tc>
        <w:tc>
          <w:tcPr>
            <w:tcW w:w="7149" w:type="dxa"/>
          </w:tcPr>
          <w:p w:rsidR="002B6B6D" w:rsidRDefault="002B6B6D" w:rsidP="00DC4F7E">
            <w:pPr>
              <w:jc w:val="both"/>
              <w:rPr>
                <w:b/>
              </w:rPr>
            </w:pPr>
            <w:r>
              <w:rPr>
                <w:b/>
              </w:rPr>
              <w:t>Associate Headteacher</w:t>
            </w:r>
          </w:p>
        </w:tc>
      </w:tr>
      <w:tr w:rsidR="002B6B6D" w:rsidTr="00DC4F7E">
        <w:tc>
          <w:tcPr>
            <w:tcW w:w="2093" w:type="dxa"/>
          </w:tcPr>
          <w:p w:rsidR="002B6B6D" w:rsidRDefault="002B6B6D" w:rsidP="00DC4F7E">
            <w:pPr>
              <w:jc w:val="both"/>
              <w:rPr>
                <w:b/>
              </w:rPr>
            </w:pPr>
            <w:r w:rsidRPr="00360872">
              <w:rPr>
                <w:b/>
              </w:rPr>
              <w:t>Responsible for:</w:t>
            </w:r>
          </w:p>
        </w:tc>
        <w:tc>
          <w:tcPr>
            <w:tcW w:w="7149" w:type="dxa"/>
          </w:tcPr>
          <w:p w:rsidR="002B6B6D" w:rsidRDefault="002B6B6D" w:rsidP="00DC4F7E">
            <w:pPr>
              <w:jc w:val="both"/>
              <w:rPr>
                <w:b/>
              </w:rPr>
            </w:pPr>
            <w:r w:rsidRPr="00360872">
              <w:rPr>
                <w:b/>
              </w:rPr>
              <w:t>Whole School Mathematics Curriculum</w:t>
            </w:r>
          </w:p>
        </w:tc>
      </w:tr>
    </w:tbl>
    <w:p w:rsidR="002B6B6D" w:rsidRDefault="002B6B6D" w:rsidP="00D275FD">
      <w:pPr>
        <w:spacing w:after="0" w:line="240" w:lineRule="auto"/>
        <w:jc w:val="both"/>
      </w:pPr>
    </w:p>
    <w:p w:rsidR="00360872" w:rsidRDefault="00360872" w:rsidP="00D275FD">
      <w:pPr>
        <w:spacing w:after="0" w:line="240" w:lineRule="auto"/>
        <w:jc w:val="both"/>
      </w:pPr>
      <w:r w:rsidRPr="00360872">
        <w:t xml:space="preserve">In addition to the responsibilities of class teacher, as set out by the class teacher job description and the school teachers’ pay and conditions document, the holder of this post is expected to carry out the professional duties of a </w:t>
      </w:r>
      <w:r w:rsidR="002B6B6D">
        <w:t xml:space="preserve">member of SLT </w:t>
      </w:r>
      <w:r w:rsidRPr="00360872">
        <w:t>with the responsibilities as described below, as circumstances may require and in accordance with the school’s policies under the direction of the Associate and Executive Headteachers.</w:t>
      </w:r>
    </w:p>
    <w:p w:rsidR="00D275FD" w:rsidRDefault="00D275FD" w:rsidP="00D275FD">
      <w:pPr>
        <w:spacing w:after="0" w:line="240" w:lineRule="auto"/>
        <w:jc w:val="both"/>
      </w:pPr>
    </w:p>
    <w:p w:rsidR="00D275FD" w:rsidRDefault="00D275FD" w:rsidP="00D275FD">
      <w:pPr>
        <w:spacing w:after="0" w:line="240" w:lineRule="auto"/>
        <w:jc w:val="both"/>
      </w:pPr>
    </w:p>
    <w:p w:rsidR="002B6B6D" w:rsidRDefault="002B6B6D" w:rsidP="00D275FD">
      <w:pPr>
        <w:spacing w:after="0" w:line="240" w:lineRule="auto"/>
        <w:rPr>
          <w:b/>
        </w:rPr>
      </w:pPr>
      <w:r w:rsidRPr="00360872">
        <w:rPr>
          <w:b/>
        </w:rPr>
        <w:t>Purpose</w:t>
      </w:r>
    </w:p>
    <w:p w:rsidR="002B6B6D" w:rsidRDefault="002B6B6D" w:rsidP="00D275FD">
      <w:pPr>
        <w:pStyle w:val="ListParagraph"/>
        <w:numPr>
          <w:ilvl w:val="0"/>
          <w:numId w:val="16"/>
        </w:numPr>
        <w:spacing w:after="0" w:line="240" w:lineRule="auto"/>
        <w:ind w:left="714" w:hanging="357"/>
        <w:jc w:val="both"/>
      </w:pPr>
      <w:r>
        <w:t xml:space="preserve">To work alongside the Executive and Associate Headteachers and other members of the senior </w:t>
      </w:r>
      <w:r w:rsidR="00DD715F">
        <w:t>leadership team to secure outstanding progress by all pupils in the School;</w:t>
      </w:r>
    </w:p>
    <w:p w:rsidR="002B6B6D" w:rsidRDefault="00DD715F" w:rsidP="00D275FD">
      <w:pPr>
        <w:pStyle w:val="ListParagraph"/>
        <w:numPr>
          <w:ilvl w:val="0"/>
          <w:numId w:val="16"/>
        </w:numPr>
        <w:spacing w:after="0" w:line="240" w:lineRule="auto"/>
        <w:ind w:left="714" w:hanging="357"/>
        <w:jc w:val="both"/>
      </w:pPr>
      <w:r>
        <w:t>To ensure high quality teaching and learning that empowers both staff and students to achieve their highest potential</w:t>
      </w:r>
    </w:p>
    <w:p w:rsidR="00360872" w:rsidRPr="00AA601E" w:rsidRDefault="00DD715F" w:rsidP="00D275FD">
      <w:pPr>
        <w:pStyle w:val="ListParagraph"/>
        <w:numPr>
          <w:ilvl w:val="0"/>
          <w:numId w:val="16"/>
        </w:numPr>
        <w:spacing w:after="0" w:line="240" w:lineRule="auto"/>
        <w:jc w:val="both"/>
      </w:pPr>
      <w:r w:rsidRPr="002B6B6D">
        <w:t>To t</w:t>
      </w:r>
      <w:r w:rsidRPr="002B6B6D">
        <w:rPr>
          <w:bCs/>
        </w:rPr>
        <w:t xml:space="preserve">ake specific responsibility and accountability for the day to day management and organisation of </w:t>
      </w:r>
      <w:r w:rsidR="007422B3" w:rsidRPr="002B6B6D">
        <w:rPr>
          <w:bCs/>
        </w:rPr>
        <w:t>Mathematics</w:t>
      </w:r>
      <w:r w:rsidRPr="002B6B6D">
        <w:rPr>
          <w:bCs/>
        </w:rPr>
        <w:t xml:space="preserve"> across the school.</w:t>
      </w:r>
    </w:p>
    <w:p w:rsidR="00AA601E" w:rsidRPr="00D275FD" w:rsidRDefault="00AA601E" w:rsidP="00D275FD">
      <w:pPr>
        <w:pStyle w:val="ListParagraph"/>
        <w:numPr>
          <w:ilvl w:val="0"/>
          <w:numId w:val="16"/>
        </w:numPr>
        <w:spacing w:after="0" w:line="240" w:lineRule="auto"/>
        <w:jc w:val="both"/>
      </w:pPr>
      <w:r>
        <w:rPr>
          <w:bCs/>
        </w:rPr>
        <w:t xml:space="preserve">To lead on the vision for Mathematics Across the School </w:t>
      </w:r>
    </w:p>
    <w:p w:rsidR="00D275FD" w:rsidRPr="00D275FD" w:rsidRDefault="00D275FD" w:rsidP="00D275FD">
      <w:pPr>
        <w:pStyle w:val="ListParagraph"/>
        <w:spacing w:after="0" w:line="240" w:lineRule="auto"/>
        <w:jc w:val="both"/>
      </w:pPr>
    </w:p>
    <w:p w:rsidR="00360872" w:rsidRPr="00360872" w:rsidRDefault="00360872" w:rsidP="00D275FD">
      <w:pPr>
        <w:pStyle w:val="Heading3"/>
        <w:jc w:val="both"/>
        <w:rPr>
          <w:rFonts w:asciiTheme="minorHAnsi" w:hAnsiTheme="minorHAnsi"/>
          <w:sz w:val="22"/>
          <w:szCs w:val="22"/>
        </w:rPr>
      </w:pPr>
      <w:r w:rsidRPr="00360872">
        <w:rPr>
          <w:rFonts w:asciiTheme="minorHAnsi" w:hAnsiTheme="minorHAnsi"/>
          <w:sz w:val="22"/>
          <w:szCs w:val="22"/>
        </w:rPr>
        <w:t xml:space="preserve">Leadership and management </w:t>
      </w:r>
    </w:p>
    <w:p w:rsidR="00360872" w:rsidRPr="00360872" w:rsidRDefault="00360872" w:rsidP="00D275FD">
      <w:pPr>
        <w:numPr>
          <w:ilvl w:val="0"/>
          <w:numId w:val="8"/>
        </w:numPr>
        <w:tabs>
          <w:tab w:val="clear" w:pos="720"/>
        </w:tabs>
        <w:spacing w:after="0" w:line="240" w:lineRule="auto"/>
        <w:jc w:val="both"/>
        <w:rPr>
          <w:rFonts w:cs="Arial"/>
          <w:lang w:val="en-US"/>
        </w:rPr>
      </w:pPr>
      <w:r w:rsidRPr="00360872">
        <w:rPr>
          <w:rFonts w:cs="Arial"/>
          <w:lang w:val="en-US"/>
        </w:rPr>
        <w:t>Support and implement the vision and ethos of the school</w:t>
      </w:r>
    </w:p>
    <w:p w:rsidR="00360872" w:rsidRPr="00360872" w:rsidRDefault="00360872" w:rsidP="00D275FD">
      <w:pPr>
        <w:numPr>
          <w:ilvl w:val="0"/>
          <w:numId w:val="11"/>
        </w:numPr>
        <w:tabs>
          <w:tab w:val="clear" w:pos="1080"/>
        </w:tabs>
        <w:spacing w:after="0" w:line="240" w:lineRule="auto"/>
        <w:ind w:left="720"/>
        <w:jc w:val="both"/>
        <w:rPr>
          <w:rFonts w:cs="Arial"/>
        </w:rPr>
      </w:pPr>
      <w:r w:rsidRPr="00360872">
        <w:rPr>
          <w:rFonts w:cs="Arial"/>
        </w:rPr>
        <w:t>Contribute to, implement and evaluate the success of School Development Plan relevant to Mathematics</w:t>
      </w:r>
    </w:p>
    <w:p w:rsidR="00360872" w:rsidRPr="00360872" w:rsidRDefault="00360872" w:rsidP="00D275FD">
      <w:pPr>
        <w:numPr>
          <w:ilvl w:val="0"/>
          <w:numId w:val="8"/>
        </w:numPr>
        <w:tabs>
          <w:tab w:val="clear" w:pos="720"/>
        </w:tabs>
        <w:spacing w:after="0" w:line="240" w:lineRule="auto"/>
        <w:jc w:val="both"/>
        <w:rPr>
          <w:rFonts w:cs="Arial"/>
          <w:lang w:val="en-US"/>
        </w:rPr>
      </w:pPr>
      <w:r w:rsidRPr="00360872">
        <w:rPr>
          <w:rFonts w:cs="Arial"/>
        </w:rPr>
        <w:t>Together with SLT, lead on the school self-evaluation process for Mathematics including lesson observations, monitoring of school standards and bringing about improvement</w:t>
      </w:r>
    </w:p>
    <w:p w:rsidR="00360872" w:rsidRPr="00360872" w:rsidRDefault="00360872" w:rsidP="00D275FD">
      <w:pPr>
        <w:numPr>
          <w:ilvl w:val="0"/>
          <w:numId w:val="8"/>
        </w:numPr>
        <w:tabs>
          <w:tab w:val="clear" w:pos="720"/>
        </w:tabs>
        <w:spacing w:after="0" w:line="240" w:lineRule="auto"/>
        <w:ind w:left="714" w:hanging="357"/>
        <w:jc w:val="both"/>
        <w:rPr>
          <w:rFonts w:cs="Arial"/>
          <w:lang w:val="en-US"/>
        </w:rPr>
      </w:pPr>
      <w:r w:rsidRPr="00360872">
        <w:rPr>
          <w:rFonts w:cs="Arial"/>
          <w:lang w:val="en-US"/>
        </w:rPr>
        <w:t>Promote cross curricular approaches to teaching and learning</w:t>
      </w:r>
    </w:p>
    <w:p w:rsidR="00360872" w:rsidRPr="00360872" w:rsidRDefault="00360872" w:rsidP="00D275FD">
      <w:pPr>
        <w:numPr>
          <w:ilvl w:val="0"/>
          <w:numId w:val="8"/>
        </w:numPr>
        <w:tabs>
          <w:tab w:val="clear" w:pos="720"/>
        </w:tabs>
        <w:spacing w:after="0" w:line="240" w:lineRule="auto"/>
        <w:ind w:left="714" w:hanging="357"/>
        <w:jc w:val="both"/>
        <w:rPr>
          <w:rFonts w:cs="Arial"/>
          <w:lang w:val="en-US"/>
        </w:rPr>
      </w:pPr>
      <w:r w:rsidRPr="00360872">
        <w:rPr>
          <w:rFonts w:cs="Arial"/>
          <w:lang w:val="en-US"/>
        </w:rPr>
        <w:t>Be a proactive and effective member of the senior leadership team</w:t>
      </w:r>
    </w:p>
    <w:p w:rsidR="00DD715F" w:rsidRDefault="000C0388" w:rsidP="00D275FD">
      <w:pPr>
        <w:numPr>
          <w:ilvl w:val="0"/>
          <w:numId w:val="8"/>
        </w:numPr>
        <w:tabs>
          <w:tab w:val="clear" w:pos="720"/>
        </w:tabs>
        <w:spacing w:after="0" w:line="240" w:lineRule="auto"/>
        <w:ind w:left="714" w:hanging="357"/>
        <w:jc w:val="both"/>
        <w:rPr>
          <w:rFonts w:cs="Arial"/>
          <w:lang w:val="en-US"/>
        </w:rPr>
      </w:pPr>
      <w:r>
        <w:rPr>
          <w:rFonts w:cs="Arial"/>
          <w:lang w:val="en-US"/>
        </w:rPr>
        <w:t xml:space="preserve">Be an effective role model for all staff </w:t>
      </w:r>
      <w:r w:rsidR="00360872" w:rsidRPr="00DD715F">
        <w:rPr>
          <w:rFonts w:cs="Arial"/>
          <w:lang w:val="en-US"/>
        </w:rPr>
        <w:t>in terms of teaching, behaviour and classroom management</w:t>
      </w:r>
    </w:p>
    <w:p w:rsidR="00DD715F" w:rsidRPr="00DD715F" w:rsidRDefault="00DD715F" w:rsidP="00D275FD">
      <w:pPr>
        <w:numPr>
          <w:ilvl w:val="0"/>
          <w:numId w:val="8"/>
        </w:numPr>
        <w:tabs>
          <w:tab w:val="clear" w:pos="720"/>
        </w:tabs>
        <w:spacing w:after="0" w:line="240" w:lineRule="auto"/>
        <w:ind w:left="714" w:hanging="357"/>
        <w:jc w:val="both"/>
        <w:rPr>
          <w:rFonts w:cs="Arial"/>
          <w:lang w:val="en-US"/>
        </w:rPr>
      </w:pPr>
      <w:r w:rsidRPr="00DD715F">
        <w:rPr>
          <w:rFonts w:cs="Arial"/>
          <w:lang w:val="en-US"/>
        </w:rPr>
        <w:t>Line manage and appraise identified staff</w:t>
      </w:r>
    </w:p>
    <w:p w:rsidR="00DD715F" w:rsidRPr="00360872" w:rsidRDefault="00DD715F" w:rsidP="00D275FD">
      <w:pPr>
        <w:spacing w:after="0" w:line="240" w:lineRule="auto"/>
        <w:ind w:left="720"/>
        <w:jc w:val="both"/>
        <w:rPr>
          <w:rFonts w:cs="Arial"/>
        </w:rPr>
      </w:pPr>
    </w:p>
    <w:p w:rsidR="00360872" w:rsidRPr="00360872" w:rsidRDefault="00360872" w:rsidP="00D275FD">
      <w:pPr>
        <w:pStyle w:val="Heading4"/>
        <w:ind w:left="0"/>
        <w:jc w:val="both"/>
        <w:rPr>
          <w:rFonts w:asciiTheme="minorHAnsi" w:hAnsiTheme="minorHAnsi"/>
          <w:sz w:val="22"/>
          <w:szCs w:val="22"/>
        </w:rPr>
      </w:pPr>
      <w:r w:rsidRPr="00360872">
        <w:rPr>
          <w:rFonts w:asciiTheme="minorHAnsi" w:hAnsiTheme="minorHAnsi"/>
          <w:sz w:val="22"/>
          <w:szCs w:val="22"/>
        </w:rPr>
        <w:t>Teaching and learning responsibility</w:t>
      </w:r>
    </w:p>
    <w:p w:rsidR="00360872" w:rsidRDefault="00360872" w:rsidP="00D275FD">
      <w:pPr>
        <w:numPr>
          <w:ilvl w:val="0"/>
          <w:numId w:val="8"/>
        </w:numPr>
        <w:tabs>
          <w:tab w:val="clear" w:pos="720"/>
        </w:tabs>
        <w:spacing w:after="0" w:line="240" w:lineRule="auto"/>
        <w:jc w:val="both"/>
        <w:rPr>
          <w:rFonts w:cs="Arial"/>
        </w:rPr>
      </w:pPr>
      <w:r w:rsidRPr="00360872">
        <w:rPr>
          <w:rFonts w:cs="Arial"/>
        </w:rPr>
        <w:t>Lead the core subject of Mathematics across the whole school</w:t>
      </w:r>
    </w:p>
    <w:p w:rsidR="007422B3" w:rsidRPr="00360872" w:rsidRDefault="007422B3" w:rsidP="00D275FD">
      <w:pPr>
        <w:numPr>
          <w:ilvl w:val="0"/>
          <w:numId w:val="8"/>
        </w:numPr>
        <w:tabs>
          <w:tab w:val="clear" w:pos="720"/>
        </w:tabs>
        <w:spacing w:after="0" w:line="240" w:lineRule="auto"/>
        <w:jc w:val="both"/>
        <w:rPr>
          <w:rFonts w:cs="Arial"/>
        </w:rPr>
      </w:pPr>
      <w:r>
        <w:rPr>
          <w:rFonts w:cs="Arial"/>
        </w:rPr>
        <w:t>Have a cl</w:t>
      </w:r>
      <w:r w:rsidR="000C0388">
        <w:rPr>
          <w:rFonts w:cs="Arial"/>
        </w:rPr>
        <w:t>ass teacher role (Key Stage dependent on experience)</w:t>
      </w:r>
    </w:p>
    <w:p w:rsidR="00360872" w:rsidRPr="00360872" w:rsidRDefault="00360872" w:rsidP="00D275FD">
      <w:pPr>
        <w:numPr>
          <w:ilvl w:val="0"/>
          <w:numId w:val="8"/>
        </w:numPr>
        <w:tabs>
          <w:tab w:val="clear" w:pos="720"/>
        </w:tabs>
        <w:spacing w:after="0" w:line="240" w:lineRule="auto"/>
        <w:jc w:val="both"/>
        <w:rPr>
          <w:rFonts w:cs="Arial"/>
        </w:rPr>
      </w:pPr>
      <w:r w:rsidRPr="00360872">
        <w:rPr>
          <w:rFonts w:cs="Arial"/>
          <w:lang w:val="en-US"/>
        </w:rPr>
        <w:t>Have overall responsibility and accountability for Mathematics</w:t>
      </w:r>
      <w:r w:rsidRPr="00360872">
        <w:rPr>
          <w:rFonts w:cs="Arial"/>
        </w:rPr>
        <w:t xml:space="preserve"> ensuring curriculum continuity, consistency, balance, match and progression</w:t>
      </w:r>
    </w:p>
    <w:p w:rsidR="00360872" w:rsidRPr="00360872" w:rsidRDefault="00360872" w:rsidP="00D275FD">
      <w:pPr>
        <w:numPr>
          <w:ilvl w:val="0"/>
          <w:numId w:val="8"/>
        </w:numPr>
        <w:tabs>
          <w:tab w:val="clear" w:pos="720"/>
        </w:tabs>
        <w:spacing w:after="0" w:line="240" w:lineRule="auto"/>
        <w:jc w:val="both"/>
        <w:rPr>
          <w:rFonts w:cs="Arial"/>
          <w:lang w:val="en-US"/>
        </w:rPr>
      </w:pPr>
      <w:r w:rsidRPr="00360872">
        <w:rPr>
          <w:rFonts w:cs="Arial"/>
          <w:lang w:val="en-US"/>
        </w:rPr>
        <w:t>Lead regular meetings relevant to Mathematics with appropriate colleagues</w:t>
      </w:r>
    </w:p>
    <w:p w:rsidR="00D275FD" w:rsidRDefault="00360872" w:rsidP="00D275FD">
      <w:pPr>
        <w:numPr>
          <w:ilvl w:val="0"/>
          <w:numId w:val="7"/>
        </w:numPr>
        <w:tabs>
          <w:tab w:val="clear" w:pos="720"/>
        </w:tabs>
        <w:spacing w:after="0" w:line="240" w:lineRule="auto"/>
        <w:ind w:left="641" w:hanging="281"/>
        <w:jc w:val="both"/>
        <w:rPr>
          <w:rFonts w:cs="Arial"/>
        </w:rPr>
      </w:pPr>
      <w:r w:rsidRPr="00360872">
        <w:rPr>
          <w:rFonts w:cs="Arial"/>
        </w:rPr>
        <w:t xml:space="preserve"> Develop, demonstrate and/or promote teaching and lear</w:t>
      </w:r>
      <w:r w:rsidR="000C0388">
        <w:rPr>
          <w:rFonts w:cs="Arial"/>
        </w:rPr>
        <w:t xml:space="preserve">ning activities appropriate to </w:t>
      </w:r>
      <w:r w:rsidRPr="00360872">
        <w:rPr>
          <w:rFonts w:cs="Arial"/>
        </w:rPr>
        <w:t xml:space="preserve">the </w:t>
      </w:r>
      <w:r w:rsidR="00DD715F">
        <w:rPr>
          <w:rFonts w:cs="Arial"/>
        </w:rPr>
        <w:t xml:space="preserve"> </w:t>
      </w:r>
      <w:r w:rsidR="002B6B6D">
        <w:rPr>
          <w:rFonts w:cs="Arial"/>
        </w:rPr>
        <w:t xml:space="preserve">   </w:t>
      </w:r>
    </w:p>
    <w:p w:rsidR="00360872" w:rsidRDefault="00D275FD" w:rsidP="00D275FD">
      <w:pPr>
        <w:spacing w:after="0" w:line="240" w:lineRule="auto"/>
        <w:ind w:left="641"/>
        <w:jc w:val="both"/>
        <w:rPr>
          <w:rFonts w:cs="Arial"/>
        </w:rPr>
      </w:pPr>
      <w:r>
        <w:rPr>
          <w:rFonts w:cs="Arial"/>
        </w:rPr>
        <w:tab/>
      </w:r>
      <w:r w:rsidR="00360872" w:rsidRPr="00360872">
        <w:rPr>
          <w:rFonts w:cs="Arial"/>
        </w:rPr>
        <w:t>full age and ability range.</w:t>
      </w:r>
    </w:p>
    <w:p w:rsidR="00DD715F" w:rsidRDefault="00DD715F" w:rsidP="00D275FD">
      <w:pPr>
        <w:pStyle w:val="ListParagraph"/>
        <w:numPr>
          <w:ilvl w:val="0"/>
          <w:numId w:val="7"/>
        </w:numPr>
        <w:spacing w:after="0" w:line="240" w:lineRule="auto"/>
        <w:jc w:val="both"/>
      </w:pPr>
      <w:r>
        <w:t>To take account of national and local initiatives.</w:t>
      </w:r>
    </w:p>
    <w:p w:rsidR="00360872" w:rsidRPr="00360872" w:rsidRDefault="00360872" w:rsidP="00D275FD">
      <w:pPr>
        <w:pStyle w:val="Heading3"/>
        <w:jc w:val="both"/>
        <w:rPr>
          <w:rFonts w:asciiTheme="minorHAnsi" w:hAnsiTheme="minorHAnsi"/>
          <w:sz w:val="22"/>
          <w:szCs w:val="22"/>
        </w:rPr>
      </w:pPr>
    </w:p>
    <w:p w:rsidR="00360872" w:rsidRPr="00360872" w:rsidRDefault="00360872" w:rsidP="00D275FD">
      <w:pPr>
        <w:pStyle w:val="Heading3"/>
        <w:jc w:val="both"/>
        <w:rPr>
          <w:rFonts w:asciiTheme="minorHAnsi" w:hAnsiTheme="minorHAnsi"/>
          <w:sz w:val="22"/>
          <w:szCs w:val="22"/>
        </w:rPr>
      </w:pPr>
      <w:r w:rsidRPr="00360872">
        <w:rPr>
          <w:rFonts w:asciiTheme="minorHAnsi" w:hAnsiTheme="minorHAnsi"/>
          <w:sz w:val="22"/>
          <w:szCs w:val="22"/>
        </w:rPr>
        <w:t>Monitoring and assessment</w:t>
      </w:r>
    </w:p>
    <w:p w:rsidR="00360872" w:rsidRPr="00360872" w:rsidRDefault="00360872" w:rsidP="00D275FD">
      <w:pPr>
        <w:numPr>
          <w:ilvl w:val="0"/>
          <w:numId w:val="9"/>
        </w:numPr>
        <w:spacing w:after="0" w:line="240" w:lineRule="auto"/>
        <w:jc w:val="both"/>
        <w:rPr>
          <w:rFonts w:cs="Arial"/>
        </w:rPr>
      </w:pPr>
      <w:r w:rsidRPr="00360872">
        <w:rPr>
          <w:rFonts w:cs="Arial"/>
          <w:lang w:val="en-US"/>
        </w:rPr>
        <w:t xml:space="preserve">Together with the senior leadership team (SLT) of the school, contribute to, monitor and </w:t>
      </w:r>
      <w:r w:rsidRPr="00360872">
        <w:rPr>
          <w:rFonts w:cs="Arial"/>
        </w:rPr>
        <w:t>review the impact of teaching and pupil progress through the analysis of data, ensuring the use of information for planning and target setting across Mathematics</w:t>
      </w:r>
    </w:p>
    <w:p w:rsidR="00360872" w:rsidRDefault="00360872" w:rsidP="00D275FD">
      <w:pPr>
        <w:numPr>
          <w:ilvl w:val="0"/>
          <w:numId w:val="9"/>
        </w:numPr>
        <w:spacing w:after="0" w:line="240" w:lineRule="auto"/>
        <w:jc w:val="both"/>
        <w:rPr>
          <w:rFonts w:cs="Arial"/>
        </w:rPr>
      </w:pPr>
      <w:r w:rsidRPr="00360872">
        <w:rPr>
          <w:rFonts w:cs="Arial"/>
        </w:rPr>
        <w:lastRenderedPageBreak/>
        <w:t xml:space="preserve">Monitor standards including recorded work as relevant to Mathematics across the school, also reviewing long and medium term planning  </w:t>
      </w:r>
    </w:p>
    <w:p w:rsidR="002B6B6D" w:rsidRDefault="002B6B6D" w:rsidP="00D275FD">
      <w:pPr>
        <w:spacing w:after="0" w:line="240" w:lineRule="auto"/>
        <w:ind w:left="720"/>
        <w:jc w:val="both"/>
        <w:rPr>
          <w:rFonts w:cs="Arial"/>
        </w:rPr>
      </w:pPr>
    </w:p>
    <w:p w:rsidR="00360872" w:rsidRPr="00360872" w:rsidRDefault="00360872" w:rsidP="00D275FD">
      <w:pPr>
        <w:pStyle w:val="Heading1"/>
        <w:spacing w:before="0" w:after="0"/>
        <w:jc w:val="both"/>
        <w:rPr>
          <w:rFonts w:asciiTheme="minorHAnsi" w:hAnsiTheme="minorHAnsi"/>
          <w:color w:val="auto"/>
          <w:sz w:val="22"/>
        </w:rPr>
      </w:pPr>
      <w:r w:rsidRPr="00360872">
        <w:rPr>
          <w:rFonts w:asciiTheme="minorHAnsi" w:hAnsiTheme="minorHAnsi"/>
          <w:color w:val="auto"/>
          <w:sz w:val="22"/>
        </w:rPr>
        <w:t>Manage resources</w:t>
      </w:r>
    </w:p>
    <w:p w:rsidR="00360872" w:rsidRPr="00360872" w:rsidRDefault="00360872" w:rsidP="00D275FD">
      <w:pPr>
        <w:numPr>
          <w:ilvl w:val="0"/>
          <w:numId w:val="7"/>
        </w:numPr>
        <w:tabs>
          <w:tab w:val="clear" w:pos="720"/>
        </w:tabs>
        <w:spacing w:after="0" w:line="240" w:lineRule="auto"/>
        <w:ind w:left="641" w:hanging="357"/>
        <w:jc w:val="both"/>
        <w:rPr>
          <w:rFonts w:cs="Arial"/>
          <w:lang w:val="en-US"/>
        </w:rPr>
      </w:pPr>
      <w:r w:rsidRPr="00360872">
        <w:rPr>
          <w:rFonts w:cs="Arial"/>
          <w:lang w:val="en-US"/>
        </w:rPr>
        <w:t>Be responsible for the organisation, planning and evaluation of the school programmes as relevant to Mathematics</w:t>
      </w:r>
    </w:p>
    <w:p w:rsidR="00360872" w:rsidRPr="00360872" w:rsidRDefault="00360872" w:rsidP="00D275FD">
      <w:pPr>
        <w:numPr>
          <w:ilvl w:val="0"/>
          <w:numId w:val="7"/>
        </w:numPr>
        <w:tabs>
          <w:tab w:val="clear" w:pos="720"/>
        </w:tabs>
        <w:spacing w:after="0" w:line="240" w:lineRule="auto"/>
        <w:ind w:left="641" w:hanging="357"/>
        <w:jc w:val="both"/>
        <w:rPr>
          <w:rFonts w:cs="Arial"/>
          <w:lang w:val="en-US"/>
        </w:rPr>
      </w:pPr>
      <w:r w:rsidRPr="00360872">
        <w:rPr>
          <w:rFonts w:cs="Arial"/>
          <w:lang w:val="en-US"/>
        </w:rPr>
        <w:t>Manage, monitor and accurately account for any budget for your area.</w:t>
      </w:r>
    </w:p>
    <w:p w:rsidR="00360872" w:rsidRDefault="00360872" w:rsidP="00D275FD">
      <w:pPr>
        <w:numPr>
          <w:ilvl w:val="0"/>
          <w:numId w:val="7"/>
        </w:numPr>
        <w:tabs>
          <w:tab w:val="clear" w:pos="720"/>
        </w:tabs>
        <w:spacing w:after="0" w:line="240" w:lineRule="auto"/>
        <w:ind w:left="641" w:hanging="357"/>
        <w:jc w:val="both"/>
        <w:rPr>
          <w:rFonts w:cs="Arial"/>
          <w:lang w:val="en-US"/>
        </w:rPr>
      </w:pPr>
      <w:r w:rsidRPr="00360872">
        <w:rPr>
          <w:rFonts w:cs="Arial"/>
          <w:lang w:val="en-US"/>
        </w:rPr>
        <w:t>Evaluate, organise and monitor the use of resources</w:t>
      </w:r>
    </w:p>
    <w:p w:rsidR="002B6B6D" w:rsidRPr="00360872" w:rsidRDefault="002B6B6D" w:rsidP="00D275FD">
      <w:pPr>
        <w:spacing w:after="0" w:line="240" w:lineRule="auto"/>
        <w:ind w:left="641"/>
        <w:jc w:val="both"/>
        <w:rPr>
          <w:rFonts w:cs="Arial"/>
          <w:lang w:val="en-US"/>
        </w:rPr>
      </w:pPr>
    </w:p>
    <w:p w:rsidR="00360872" w:rsidRPr="00360872" w:rsidRDefault="00360872" w:rsidP="00D275FD">
      <w:pPr>
        <w:pStyle w:val="Heading1"/>
        <w:tabs>
          <w:tab w:val="left" w:pos="2805"/>
        </w:tabs>
        <w:spacing w:before="0" w:after="0"/>
        <w:jc w:val="both"/>
        <w:rPr>
          <w:rFonts w:asciiTheme="minorHAnsi" w:hAnsiTheme="minorHAnsi"/>
          <w:color w:val="auto"/>
          <w:sz w:val="22"/>
        </w:rPr>
      </w:pPr>
      <w:r w:rsidRPr="00360872">
        <w:rPr>
          <w:rFonts w:asciiTheme="minorHAnsi" w:hAnsiTheme="minorHAnsi"/>
          <w:color w:val="auto"/>
          <w:sz w:val="22"/>
        </w:rPr>
        <w:t>Staff development</w:t>
      </w:r>
    </w:p>
    <w:p w:rsidR="00360872" w:rsidRPr="00360872" w:rsidRDefault="00360872" w:rsidP="00D275FD">
      <w:pPr>
        <w:numPr>
          <w:ilvl w:val="0"/>
          <w:numId w:val="7"/>
        </w:numPr>
        <w:tabs>
          <w:tab w:val="clear" w:pos="720"/>
        </w:tabs>
        <w:spacing w:after="0" w:line="240" w:lineRule="auto"/>
        <w:ind w:hanging="281"/>
        <w:jc w:val="both"/>
        <w:rPr>
          <w:rFonts w:cs="Arial"/>
          <w:lang w:val="en-US"/>
        </w:rPr>
      </w:pPr>
      <w:r w:rsidRPr="00360872">
        <w:rPr>
          <w:rFonts w:cs="Arial"/>
          <w:lang w:val="en-US"/>
        </w:rPr>
        <w:t xml:space="preserve">Take a lead role in identifying group and/or individual training needs and provide support for colleagues within your area of responsibility promoting a whole school approach </w:t>
      </w:r>
    </w:p>
    <w:p w:rsidR="00360872" w:rsidRPr="00360872" w:rsidRDefault="00360872" w:rsidP="00D275FD">
      <w:pPr>
        <w:numPr>
          <w:ilvl w:val="0"/>
          <w:numId w:val="7"/>
        </w:numPr>
        <w:tabs>
          <w:tab w:val="clear" w:pos="720"/>
        </w:tabs>
        <w:spacing w:after="0" w:line="240" w:lineRule="auto"/>
        <w:ind w:hanging="281"/>
        <w:jc w:val="both"/>
        <w:rPr>
          <w:rFonts w:cs="Arial"/>
          <w:lang w:val="en-US"/>
        </w:rPr>
      </w:pPr>
      <w:r w:rsidRPr="00360872">
        <w:rPr>
          <w:rFonts w:cs="Arial"/>
          <w:lang w:val="en-US"/>
        </w:rPr>
        <w:t>Act as a role model, mentor or consultant to colleagues as appropriate and encourage collaboration, co-operation and teamwork</w:t>
      </w:r>
    </w:p>
    <w:p w:rsidR="00DD715F" w:rsidRPr="006018C4" w:rsidRDefault="00360872" w:rsidP="00D275FD">
      <w:pPr>
        <w:numPr>
          <w:ilvl w:val="0"/>
          <w:numId w:val="10"/>
        </w:numPr>
        <w:spacing w:after="0" w:line="240" w:lineRule="auto"/>
        <w:ind w:hanging="281"/>
        <w:jc w:val="both"/>
        <w:rPr>
          <w:b/>
        </w:rPr>
      </w:pPr>
      <w:r w:rsidRPr="00DD715F">
        <w:rPr>
          <w:rFonts w:cs="Arial"/>
          <w:lang w:val="en-US"/>
        </w:rPr>
        <w:t>Ensure your keep up to date with current developments in Mathematics and disseminate information as appropriate</w:t>
      </w:r>
    </w:p>
    <w:p w:rsidR="006018C4" w:rsidRPr="00DD715F" w:rsidRDefault="006018C4" w:rsidP="006018C4">
      <w:pPr>
        <w:spacing w:after="0" w:line="240" w:lineRule="auto"/>
        <w:ind w:left="720"/>
        <w:jc w:val="both"/>
        <w:rPr>
          <w:b/>
        </w:rPr>
      </w:pPr>
    </w:p>
    <w:p w:rsidR="00360872" w:rsidRPr="00DD715F" w:rsidRDefault="00360872" w:rsidP="00D275FD">
      <w:pPr>
        <w:spacing w:after="0" w:line="240" w:lineRule="auto"/>
        <w:jc w:val="both"/>
        <w:rPr>
          <w:b/>
        </w:rPr>
      </w:pPr>
      <w:r w:rsidRPr="00DD715F">
        <w:rPr>
          <w:b/>
        </w:rPr>
        <w:t>Other</w:t>
      </w:r>
    </w:p>
    <w:p w:rsidR="007422B3" w:rsidRDefault="00360872" w:rsidP="00D275FD">
      <w:pPr>
        <w:pStyle w:val="ListParagraph"/>
        <w:numPr>
          <w:ilvl w:val="0"/>
          <w:numId w:val="15"/>
        </w:numPr>
        <w:spacing w:after="0" w:line="240" w:lineRule="auto"/>
        <w:jc w:val="both"/>
      </w:pPr>
      <w:r w:rsidRPr="00360872">
        <w:t>Safeguard the health and safety of self and others in accordance with the school’s Health and Safety Policy</w:t>
      </w:r>
      <w:r w:rsidR="007422B3" w:rsidRPr="007422B3">
        <w:t xml:space="preserve"> </w:t>
      </w:r>
    </w:p>
    <w:p w:rsidR="00360872" w:rsidRPr="00360872" w:rsidRDefault="007422B3" w:rsidP="00D275FD">
      <w:pPr>
        <w:pStyle w:val="ListParagraph"/>
        <w:numPr>
          <w:ilvl w:val="0"/>
          <w:numId w:val="15"/>
        </w:numPr>
        <w:spacing w:after="0" w:line="240" w:lineRule="auto"/>
        <w:jc w:val="both"/>
      </w:pPr>
      <w:r>
        <w:t>To contribute to, and promote, the vision, culture and ethos of the school.</w:t>
      </w:r>
    </w:p>
    <w:p w:rsidR="00360872" w:rsidRPr="00360872" w:rsidRDefault="00360872" w:rsidP="00D275FD">
      <w:pPr>
        <w:pStyle w:val="ListParagraph"/>
        <w:numPr>
          <w:ilvl w:val="0"/>
          <w:numId w:val="4"/>
        </w:numPr>
        <w:spacing w:after="0" w:line="240" w:lineRule="auto"/>
        <w:jc w:val="both"/>
      </w:pPr>
      <w:r w:rsidRPr="00360872">
        <w:t>Undertake decision making and policy development across the school</w:t>
      </w:r>
    </w:p>
    <w:p w:rsidR="00360872" w:rsidRPr="00360872" w:rsidRDefault="00360872" w:rsidP="00D275FD">
      <w:pPr>
        <w:pStyle w:val="ListParagraph"/>
        <w:numPr>
          <w:ilvl w:val="0"/>
          <w:numId w:val="4"/>
        </w:numPr>
        <w:spacing w:after="0" w:line="240" w:lineRule="auto"/>
        <w:jc w:val="both"/>
      </w:pPr>
      <w:r w:rsidRPr="00360872">
        <w:t>Ensure effective communication with parents/carers, SLT, governors and the wider community</w:t>
      </w:r>
    </w:p>
    <w:p w:rsidR="00360872" w:rsidRPr="00360872" w:rsidRDefault="00360872" w:rsidP="00D275FD">
      <w:pPr>
        <w:pStyle w:val="ListParagraph"/>
        <w:numPr>
          <w:ilvl w:val="0"/>
          <w:numId w:val="4"/>
        </w:numPr>
        <w:spacing w:after="0" w:line="240" w:lineRule="auto"/>
        <w:jc w:val="both"/>
      </w:pPr>
      <w:r w:rsidRPr="00360872">
        <w:t>Attend and contribute to wider SLT meetings</w:t>
      </w:r>
      <w:r w:rsidR="000C0388">
        <w:t xml:space="preserve"> and the wider work of the SLT</w:t>
      </w:r>
    </w:p>
    <w:p w:rsidR="00360872" w:rsidRPr="00360872" w:rsidRDefault="00360872" w:rsidP="00D275FD">
      <w:pPr>
        <w:pStyle w:val="ListParagraph"/>
        <w:numPr>
          <w:ilvl w:val="0"/>
          <w:numId w:val="4"/>
        </w:numPr>
        <w:spacing w:after="0" w:line="240" w:lineRule="auto"/>
        <w:jc w:val="both"/>
      </w:pPr>
      <w:r w:rsidRPr="00360872">
        <w:t>Show a commitment to work outside directed time when required</w:t>
      </w:r>
    </w:p>
    <w:p w:rsidR="00360872" w:rsidRPr="00360872" w:rsidRDefault="00360872" w:rsidP="00D275FD">
      <w:pPr>
        <w:pStyle w:val="ListParagraph"/>
        <w:numPr>
          <w:ilvl w:val="0"/>
          <w:numId w:val="4"/>
        </w:numPr>
        <w:spacing w:after="0" w:line="240" w:lineRule="auto"/>
        <w:jc w:val="both"/>
      </w:pPr>
      <w:r w:rsidRPr="00360872">
        <w:t xml:space="preserve">Contribute to the vision and activities of </w:t>
      </w:r>
      <w:r w:rsidR="00AA601E">
        <w:t>Fir Tree</w:t>
      </w:r>
      <w:r w:rsidRPr="00360872">
        <w:t xml:space="preserve"> School</w:t>
      </w:r>
      <w:r w:rsidR="000C0388">
        <w:t xml:space="preserve"> and schools in the Newbury Academy Trust.</w:t>
      </w:r>
    </w:p>
    <w:p w:rsidR="00360872" w:rsidRPr="00360872" w:rsidRDefault="00360872" w:rsidP="00D275FD">
      <w:pPr>
        <w:pStyle w:val="ListParagraph"/>
        <w:numPr>
          <w:ilvl w:val="0"/>
          <w:numId w:val="4"/>
        </w:numPr>
        <w:spacing w:after="0" w:line="240" w:lineRule="auto"/>
        <w:jc w:val="both"/>
      </w:pPr>
      <w:r w:rsidRPr="00360872">
        <w:t>Contribute to and provide evidence for the school Self-Evaluation Summary</w:t>
      </w:r>
    </w:p>
    <w:p w:rsidR="00360872" w:rsidRDefault="00360872" w:rsidP="00D275FD">
      <w:pPr>
        <w:pStyle w:val="ListParagraph"/>
        <w:numPr>
          <w:ilvl w:val="0"/>
          <w:numId w:val="4"/>
        </w:numPr>
        <w:spacing w:after="0" w:line="240" w:lineRule="auto"/>
        <w:jc w:val="both"/>
      </w:pPr>
      <w:r w:rsidRPr="00360872">
        <w:t>Contribute and lead on specific areas of the School Improvement Plan</w:t>
      </w:r>
    </w:p>
    <w:p w:rsidR="00DD715F" w:rsidRDefault="00DD715F" w:rsidP="00D275FD">
      <w:pPr>
        <w:pStyle w:val="ListParagraph"/>
        <w:numPr>
          <w:ilvl w:val="0"/>
          <w:numId w:val="4"/>
        </w:numPr>
        <w:spacing w:after="0" w:line="240" w:lineRule="auto"/>
        <w:jc w:val="both"/>
      </w:pPr>
      <w:r>
        <w:t>Share in the responsibility for outstanding Personal development, behaviour and welfare of pupils, including the pastoral care of pupils.</w:t>
      </w:r>
    </w:p>
    <w:p w:rsidR="00360872" w:rsidRDefault="00360872" w:rsidP="00D275FD">
      <w:pPr>
        <w:pStyle w:val="ListParagraph"/>
        <w:numPr>
          <w:ilvl w:val="0"/>
          <w:numId w:val="4"/>
        </w:numPr>
        <w:spacing w:after="0" w:line="240" w:lineRule="auto"/>
        <w:jc w:val="both"/>
      </w:pPr>
      <w:r w:rsidRPr="00360872">
        <w:t>Implement and develop key initiatives across the school as required</w:t>
      </w:r>
    </w:p>
    <w:p w:rsidR="00DD715F" w:rsidRDefault="00DD715F" w:rsidP="00D275FD">
      <w:pPr>
        <w:pStyle w:val="ListParagraph"/>
        <w:numPr>
          <w:ilvl w:val="0"/>
          <w:numId w:val="4"/>
        </w:numPr>
        <w:spacing w:after="0" w:line="240" w:lineRule="auto"/>
        <w:jc w:val="both"/>
      </w:pPr>
      <w:r>
        <w:t>Promoting the School in the community; playing a proactive role in the local educational community at consortium and local network level.</w:t>
      </w:r>
    </w:p>
    <w:p w:rsidR="000C0388" w:rsidRDefault="000C0388" w:rsidP="00D275FD">
      <w:pPr>
        <w:pStyle w:val="ListParagraph"/>
        <w:numPr>
          <w:ilvl w:val="0"/>
          <w:numId w:val="4"/>
        </w:numPr>
        <w:spacing w:after="0" w:line="240" w:lineRule="auto"/>
        <w:jc w:val="both"/>
      </w:pPr>
      <w:r>
        <w:t xml:space="preserve">For the right candidate there will be opportunities to work across all Newbury Academy Trust Schools to develop an exciting vision and cross phase, exemplary Mathematics Curriculum which is a model of best practice.   </w:t>
      </w:r>
    </w:p>
    <w:p w:rsidR="00DC4F7E" w:rsidRDefault="00DC4F7E" w:rsidP="00DC4F7E">
      <w:pPr>
        <w:pStyle w:val="ListParagraph"/>
        <w:spacing w:after="0" w:line="240" w:lineRule="auto"/>
        <w:jc w:val="both"/>
      </w:pPr>
    </w:p>
    <w:p w:rsidR="00DC4F7E" w:rsidRDefault="00DC4F7E" w:rsidP="00DC4F7E">
      <w:pPr>
        <w:pStyle w:val="ListParagraph"/>
        <w:spacing w:after="0" w:line="240" w:lineRule="auto"/>
        <w:jc w:val="both"/>
      </w:pPr>
    </w:p>
    <w:p w:rsidR="00DC4F7E" w:rsidRDefault="00DC4F7E" w:rsidP="00DC4F7E">
      <w:pPr>
        <w:pStyle w:val="ListParagraph"/>
        <w:spacing w:after="0" w:line="240" w:lineRule="auto"/>
        <w:jc w:val="both"/>
      </w:pPr>
    </w:p>
    <w:p w:rsidR="00DC4F7E" w:rsidRDefault="00DC4F7E" w:rsidP="00DC4F7E">
      <w:pPr>
        <w:pStyle w:val="ListParagraph"/>
        <w:spacing w:after="0" w:line="240" w:lineRule="auto"/>
        <w:jc w:val="both"/>
      </w:pPr>
    </w:p>
    <w:p w:rsidR="00DC4F7E" w:rsidRDefault="00DC4F7E" w:rsidP="00DC4F7E">
      <w:pPr>
        <w:pStyle w:val="ListParagraph"/>
        <w:spacing w:after="0" w:line="240" w:lineRule="auto"/>
        <w:jc w:val="both"/>
      </w:pPr>
    </w:p>
    <w:p w:rsidR="00DC4F7E" w:rsidRDefault="00DC4F7E" w:rsidP="00DC4F7E">
      <w:pPr>
        <w:pStyle w:val="ListParagraph"/>
        <w:spacing w:after="0" w:line="240" w:lineRule="auto"/>
        <w:jc w:val="both"/>
      </w:pPr>
    </w:p>
    <w:p w:rsidR="00DC4F7E" w:rsidRDefault="00DC4F7E" w:rsidP="00DC4F7E">
      <w:pPr>
        <w:pStyle w:val="ListParagraph"/>
        <w:spacing w:after="0" w:line="240" w:lineRule="auto"/>
        <w:jc w:val="both"/>
      </w:pPr>
    </w:p>
    <w:p w:rsidR="00DC4F7E" w:rsidRDefault="00DC4F7E" w:rsidP="00DC4F7E">
      <w:pPr>
        <w:pStyle w:val="ListParagraph"/>
        <w:spacing w:after="0" w:line="240" w:lineRule="auto"/>
        <w:jc w:val="both"/>
      </w:pPr>
    </w:p>
    <w:p w:rsidR="00DC4F7E" w:rsidRDefault="00DC4F7E" w:rsidP="00DC4F7E">
      <w:pPr>
        <w:pStyle w:val="ListParagraph"/>
        <w:spacing w:after="0" w:line="240" w:lineRule="auto"/>
        <w:jc w:val="both"/>
      </w:pPr>
    </w:p>
    <w:p w:rsidR="00DC4F7E" w:rsidRDefault="00DC4F7E" w:rsidP="00DC4F7E">
      <w:pPr>
        <w:pStyle w:val="ListParagraph"/>
        <w:spacing w:after="0" w:line="240" w:lineRule="auto"/>
        <w:jc w:val="both"/>
      </w:pPr>
    </w:p>
    <w:p w:rsidR="00DC4F7E" w:rsidRDefault="00DC4F7E" w:rsidP="00DC4F7E">
      <w:pPr>
        <w:pStyle w:val="ListParagraph"/>
        <w:spacing w:after="0" w:line="240" w:lineRule="auto"/>
        <w:jc w:val="both"/>
      </w:pPr>
    </w:p>
    <w:p w:rsidR="00DC4F7E" w:rsidRDefault="00DC4F7E" w:rsidP="00DC4F7E">
      <w:pPr>
        <w:pStyle w:val="ListParagraph"/>
        <w:spacing w:after="0" w:line="240" w:lineRule="auto"/>
        <w:jc w:val="both"/>
      </w:pPr>
    </w:p>
    <w:p w:rsidR="00DC4F7E" w:rsidRDefault="00DC4F7E" w:rsidP="00DC4F7E">
      <w:pPr>
        <w:pStyle w:val="ListParagraph"/>
        <w:spacing w:after="0" w:line="240" w:lineRule="auto"/>
        <w:jc w:val="both"/>
      </w:pPr>
    </w:p>
    <w:p w:rsidR="00DC4F7E" w:rsidRPr="00DC4F7E" w:rsidRDefault="00E05975" w:rsidP="00DC4F7E">
      <w:pPr>
        <w:pStyle w:val="ListParagraph"/>
        <w:spacing w:after="0" w:line="240" w:lineRule="auto"/>
        <w:jc w:val="both"/>
        <w:rPr>
          <w:b/>
        </w:rPr>
      </w:pPr>
      <w:r>
        <w:rPr>
          <w:b/>
        </w:rPr>
        <w:lastRenderedPageBreak/>
        <w:t xml:space="preserve">Person </w:t>
      </w:r>
      <w:r w:rsidR="00DC4F7E" w:rsidRPr="00DC4F7E">
        <w:rPr>
          <w:b/>
        </w:rPr>
        <w:t>Specification Form</w:t>
      </w:r>
    </w:p>
    <w:p w:rsidR="00DD715F" w:rsidRPr="00360872" w:rsidRDefault="00DD715F" w:rsidP="00D275FD">
      <w:pPr>
        <w:pStyle w:val="ListParagraph"/>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3387"/>
        <w:gridCol w:w="3617"/>
      </w:tblGrid>
      <w:tr w:rsidR="00DC4F7E" w:rsidRPr="00DC4F7E" w:rsidTr="008C1B76">
        <w:trPr>
          <w:tblHeader/>
        </w:trPr>
        <w:tc>
          <w:tcPr>
            <w:tcW w:w="2508" w:type="dxa"/>
            <w:shd w:val="clear" w:color="auto" w:fill="CCECFF"/>
          </w:tcPr>
          <w:p w:rsidR="00DC4F7E" w:rsidRPr="00DC4F7E" w:rsidRDefault="00DC4F7E" w:rsidP="00DC4F7E">
            <w:pPr>
              <w:spacing w:after="0" w:line="240" w:lineRule="auto"/>
              <w:rPr>
                <w:b/>
              </w:rPr>
            </w:pPr>
            <w:r w:rsidRPr="00DC4F7E">
              <w:rPr>
                <w:b/>
              </w:rPr>
              <w:t>Category</w:t>
            </w:r>
          </w:p>
        </w:tc>
        <w:tc>
          <w:tcPr>
            <w:tcW w:w="4560" w:type="dxa"/>
            <w:shd w:val="clear" w:color="auto" w:fill="CCECFF"/>
          </w:tcPr>
          <w:p w:rsidR="00DC4F7E" w:rsidRPr="00DC4F7E" w:rsidRDefault="00DC4F7E" w:rsidP="00DC4F7E">
            <w:pPr>
              <w:spacing w:after="0" w:line="240" w:lineRule="auto"/>
              <w:rPr>
                <w:b/>
              </w:rPr>
            </w:pPr>
            <w:r w:rsidRPr="00DC4F7E">
              <w:rPr>
                <w:b/>
              </w:rPr>
              <w:t>Essential</w:t>
            </w:r>
          </w:p>
        </w:tc>
        <w:tc>
          <w:tcPr>
            <w:tcW w:w="4080" w:type="dxa"/>
            <w:shd w:val="clear" w:color="auto" w:fill="CCECFF"/>
          </w:tcPr>
          <w:p w:rsidR="00DC4F7E" w:rsidRPr="00DC4F7E" w:rsidRDefault="00DC4F7E" w:rsidP="00DC4F7E">
            <w:pPr>
              <w:spacing w:after="0" w:line="240" w:lineRule="auto"/>
              <w:rPr>
                <w:b/>
              </w:rPr>
            </w:pPr>
            <w:r w:rsidRPr="00DC4F7E">
              <w:rPr>
                <w:b/>
              </w:rPr>
              <w:t>Desirable</w:t>
            </w:r>
          </w:p>
        </w:tc>
      </w:tr>
      <w:tr w:rsidR="00DC4F7E" w:rsidRPr="00DC4F7E" w:rsidTr="008C1B76">
        <w:tc>
          <w:tcPr>
            <w:tcW w:w="2508" w:type="dxa"/>
          </w:tcPr>
          <w:p w:rsidR="00DC4F7E" w:rsidRPr="00DC4F7E" w:rsidRDefault="00DC4F7E" w:rsidP="00DC4F7E">
            <w:pPr>
              <w:spacing w:after="0" w:line="240" w:lineRule="auto"/>
              <w:rPr>
                <w:b/>
              </w:rPr>
            </w:pPr>
          </w:p>
          <w:p w:rsidR="00DC4F7E" w:rsidRPr="00DC4F7E" w:rsidRDefault="00DC4F7E" w:rsidP="00DC4F7E">
            <w:pPr>
              <w:numPr>
                <w:ilvl w:val="0"/>
                <w:numId w:val="17"/>
              </w:numPr>
              <w:spacing w:after="0" w:line="240" w:lineRule="auto"/>
              <w:rPr>
                <w:b/>
              </w:rPr>
            </w:pPr>
            <w:r w:rsidRPr="00DC4F7E">
              <w:rPr>
                <w:b/>
              </w:rPr>
              <w:t>Qualifications/ Professional    Development</w:t>
            </w:r>
          </w:p>
        </w:tc>
        <w:tc>
          <w:tcPr>
            <w:tcW w:w="4560" w:type="dxa"/>
          </w:tcPr>
          <w:p w:rsidR="00DC4F7E" w:rsidRPr="00DC4F7E" w:rsidRDefault="00DC4F7E" w:rsidP="00DC4F7E">
            <w:pPr>
              <w:spacing w:after="0" w:line="240" w:lineRule="auto"/>
              <w:rPr>
                <w:b/>
              </w:rPr>
            </w:pPr>
          </w:p>
          <w:p w:rsidR="00DC4F7E" w:rsidRPr="00DC4F7E" w:rsidRDefault="00DC4F7E" w:rsidP="00DC4F7E">
            <w:pPr>
              <w:numPr>
                <w:ilvl w:val="1"/>
                <w:numId w:val="19"/>
              </w:numPr>
              <w:spacing w:after="0" w:line="240" w:lineRule="auto"/>
              <w:rPr>
                <w:b/>
              </w:rPr>
            </w:pPr>
            <w:r w:rsidRPr="00DC4F7E">
              <w:rPr>
                <w:b/>
              </w:rPr>
              <w:t>Qualified teacher status</w:t>
            </w:r>
          </w:p>
          <w:p w:rsidR="00DC4F7E" w:rsidRPr="00DC4F7E" w:rsidRDefault="00DC4F7E" w:rsidP="00DC4F7E">
            <w:pPr>
              <w:numPr>
                <w:ilvl w:val="0"/>
                <w:numId w:val="19"/>
              </w:numPr>
              <w:spacing w:after="0" w:line="240" w:lineRule="auto"/>
              <w:rPr>
                <w:b/>
              </w:rPr>
            </w:pPr>
            <w:r w:rsidRPr="00DC4F7E">
              <w:rPr>
                <w:b/>
              </w:rPr>
              <w:t>Evidence of continuing professional development relating to school leadership and management, and curriculum/teaching and learning</w:t>
            </w:r>
          </w:p>
          <w:p w:rsidR="00DC4F7E" w:rsidRPr="00DC4F7E" w:rsidRDefault="00DC4F7E" w:rsidP="00DC4F7E">
            <w:pPr>
              <w:numPr>
                <w:ilvl w:val="0"/>
                <w:numId w:val="19"/>
              </w:numPr>
              <w:spacing w:after="0" w:line="240" w:lineRule="auto"/>
              <w:rPr>
                <w:b/>
              </w:rPr>
            </w:pPr>
            <w:r w:rsidRPr="00DC4F7E">
              <w:rPr>
                <w:b/>
              </w:rPr>
              <w:t>Ability to identify own learning needs and to support others in identifying their learning needs</w:t>
            </w:r>
          </w:p>
        </w:tc>
        <w:tc>
          <w:tcPr>
            <w:tcW w:w="4080" w:type="dxa"/>
          </w:tcPr>
          <w:p w:rsidR="00DC4F7E" w:rsidRPr="00DC4F7E" w:rsidRDefault="00DC4F7E" w:rsidP="00DC4F7E">
            <w:pPr>
              <w:spacing w:after="0" w:line="240" w:lineRule="auto"/>
              <w:rPr>
                <w:b/>
              </w:rPr>
            </w:pPr>
          </w:p>
          <w:p w:rsidR="00DC4F7E" w:rsidRPr="00DC4F7E" w:rsidRDefault="00DC4F7E" w:rsidP="00DC4F7E">
            <w:pPr>
              <w:numPr>
                <w:ilvl w:val="0"/>
                <w:numId w:val="19"/>
              </w:numPr>
              <w:spacing w:after="0" w:line="240" w:lineRule="auto"/>
              <w:rPr>
                <w:b/>
              </w:rPr>
            </w:pPr>
            <w:r w:rsidRPr="00DC4F7E">
              <w:rPr>
                <w:b/>
              </w:rPr>
              <w:t>Postgraduate level qualification</w:t>
            </w:r>
          </w:p>
          <w:p w:rsidR="00DC4F7E" w:rsidRPr="00DC4F7E" w:rsidRDefault="00DC4F7E" w:rsidP="00DC4F7E">
            <w:pPr>
              <w:numPr>
                <w:ilvl w:val="0"/>
                <w:numId w:val="19"/>
              </w:numPr>
              <w:spacing w:after="0" w:line="240" w:lineRule="auto"/>
              <w:rPr>
                <w:b/>
              </w:rPr>
            </w:pPr>
            <w:r w:rsidRPr="00DC4F7E">
              <w:rPr>
                <w:b/>
              </w:rPr>
              <w:t>Experience of working with other schools/organisations/agencies</w:t>
            </w:r>
          </w:p>
          <w:p w:rsidR="00DC4F7E" w:rsidRPr="00DC4F7E" w:rsidRDefault="004E2F53" w:rsidP="00DC4F7E">
            <w:pPr>
              <w:numPr>
                <w:ilvl w:val="0"/>
                <w:numId w:val="19"/>
              </w:numPr>
              <w:spacing w:after="0" w:line="240" w:lineRule="auto"/>
              <w:rPr>
                <w:b/>
              </w:rPr>
            </w:pPr>
            <w:r>
              <w:rPr>
                <w:b/>
              </w:rPr>
              <w:t>Ma</w:t>
            </w:r>
            <w:r w:rsidR="00DC4F7E" w:rsidRPr="00DC4F7E">
              <w:rPr>
                <w:b/>
              </w:rPr>
              <w:t>ST or other relevant Maths Teaching Qualification</w:t>
            </w:r>
          </w:p>
          <w:p w:rsidR="00DC4F7E" w:rsidRPr="00DC4F7E" w:rsidRDefault="00DC4F7E" w:rsidP="00DC4F7E">
            <w:pPr>
              <w:spacing w:after="0" w:line="240" w:lineRule="auto"/>
              <w:rPr>
                <w:b/>
              </w:rPr>
            </w:pPr>
          </w:p>
        </w:tc>
      </w:tr>
      <w:tr w:rsidR="00DC4F7E" w:rsidRPr="00DC4F7E" w:rsidTr="008C1B76">
        <w:tc>
          <w:tcPr>
            <w:tcW w:w="2508" w:type="dxa"/>
          </w:tcPr>
          <w:p w:rsidR="00DC4F7E" w:rsidRPr="00DC4F7E" w:rsidRDefault="00DC4F7E" w:rsidP="00DC4F7E">
            <w:pPr>
              <w:spacing w:after="0" w:line="240" w:lineRule="auto"/>
              <w:rPr>
                <w:b/>
              </w:rPr>
            </w:pPr>
          </w:p>
          <w:p w:rsidR="00DC4F7E" w:rsidRPr="00DC4F7E" w:rsidRDefault="00DC4F7E" w:rsidP="00DC4F7E">
            <w:pPr>
              <w:numPr>
                <w:ilvl w:val="0"/>
                <w:numId w:val="17"/>
              </w:numPr>
              <w:spacing w:after="0" w:line="240" w:lineRule="auto"/>
              <w:rPr>
                <w:b/>
              </w:rPr>
            </w:pPr>
            <w:r w:rsidRPr="00DC4F7E">
              <w:rPr>
                <w:b/>
              </w:rPr>
              <w:t>Experience</w:t>
            </w:r>
          </w:p>
        </w:tc>
        <w:tc>
          <w:tcPr>
            <w:tcW w:w="4560" w:type="dxa"/>
          </w:tcPr>
          <w:p w:rsidR="00DC4F7E" w:rsidRPr="00DC4F7E" w:rsidRDefault="00DC4F7E" w:rsidP="00DC4F7E">
            <w:pPr>
              <w:spacing w:after="0" w:line="240" w:lineRule="auto"/>
              <w:rPr>
                <w:b/>
              </w:rPr>
            </w:pPr>
          </w:p>
          <w:p w:rsidR="00DC4F7E" w:rsidRPr="00DC4F7E" w:rsidRDefault="00DC4F7E" w:rsidP="00DC4F7E">
            <w:pPr>
              <w:numPr>
                <w:ilvl w:val="1"/>
                <w:numId w:val="19"/>
              </w:numPr>
              <w:spacing w:after="0" w:line="240" w:lineRule="auto"/>
              <w:rPr>
                <w:b/>
              </w:rPr>
            </w:pPr>
            <w:r w:rsidRPr="00DC4F7E">
              <w:rPr>
                <w:b/>
              </w:rPr>
              <w:t>Successful experience of leading one or more subject areas</w:t>
            </w:r>
          </w:p>
          <w:p w:rsidR="00DC4F7E" w:rsidRPr="00DC4F7E" w:rsidRDefault="00DC4F7E" w:rsidP="00DC4F7E">
            <w:pPr>
              <w:numPr>
                <w:ilvl w:val="1"/>
                <w:numId w:val="19"/>
              </w:numPr>
              <w:spacing w:after="0" w:line="240" w:lineRule="auto"/>
              <w:rPr>
                <w:b/>
              </w:rPr>
            </w:pPr>
            <w:r w:rsidRPr="00DC4F7E">
              <w:rPr>
                <w:b/>
              </w:rPr>
              <w:t>Substantial, successful teaching experience at outstanding grade</w:t>
            </w:r>
          </w:p>
          <w:p w:rsidR="00DC4F7E" w:rsidRPr="00DC4F7E" w:rsidRDefault="00DC4F7E" w:rsidP="00DC4F7E">
            <w:pPr>
              <w:numPr>
                <w:ilvl w:val="1"/>
                <w:numId w:val="19"/>
              </w:numPr>
              <w:spacing w:after="0" w:line="240" w:lineRule="auto"/>
              <w:rPr>
                <w:b/>
              </w:rPr>
            </w:pPr>
            <w:r w:rsidRPr="00DC4F7E">
              <w:rPr>
                <w:b/>
              </w:rPr>
              <w:t>Successful experience in a leadership and management role</w:t>
            </w:r>
          </w:p>
          <w:p w:rsidR="00DC4F7E" w:rsidRPr="00DC4F7E" w:rsidRDefault="00DC4F7E" w:rsidP="00DC4F7E">
            <w:pPr>
              <w:numPr>
                <w:ilvl w:val="0"/>
                <w:numId w:val="22"/>
              </w:numPr>
              <w:spacing w:after="0" w:line="240" w:lineRule="auto"/>
              <w:rPr>
                <w:b/>
                <w:lang w:val="en-US"/>
              </w:rPr>
            </w:pPr>
            <w:r w:rsidRPr="00DC4F7E">
              <w:rPr>
                <w:b/>
                <w:lang w:val="en-US"/>
              </w:rPr>
              <w:t>At least 5 years successful teaching        experience in the primary age range.</w:t>
            </w:r>
          </w:p>
          <w:p w:rsidR="00DC4F7E" w:rsidRPr="00DC4F7E" w:rsidRDefault="00DC4F7E" w:rsidP="00DC4F7E">
            <w:pPr>
              <w:spacing w:after="0" w:line="240" w:lineRule="auto"/>
              <w:rPr>
                <w:b/>
              </w:rPr>
            </w:pPr>
          </w:p>
        </w:tc>
        <w:tc>
          <w:tcPr>
            <w:tcW w:w="4080" w:type="dxa"/>
          </w:tcPr>
          <w:p w:rsidR="00DC4F7E" w:rsidRPr="00DC4F7E" w:rsidRDefault="00DC4F7E" w:rsidP="00DC4F7E">
            <w:pPr>
              <w:spacing w:after="0" w:line="240" w:lineRule="auto"/>
              <w:rPr>
                <w:b/>
              </w:rPr>
            </w:pPr>
          </w:p>
          <w:p w:rsidR="00DC4F7E" w:rsidRPr="00DC4F7E" w:rsidRDefault="00DC4F7E" w:rsidP="00DC4F7E">
            <w:pPr>
              <w:numPr>
                <w:ilvl w:val="0"/>
                <w:numId w:val="19"/>
              </w:numPr>
              <w:spacing w:after="0" w:line="240" w:lineRule="auto"/>
              <w:rPr>
                <w:b/>
              </w:rPr>
            </w:pPr>
            <w:r w:rsidRPr="00DC4F7E">
              <w:rPr>
                <w:b/>
              </w:rPr>
              <w:t>Teaching experience in at least 2 of the 3 key stages.</w:t>
            </w:r>
          </w:p>
          <w:p w:rsidR="00DC4F7E" w:rsidRPr="00DC4F7E" w:rsidRDefault="00DC4F7E" w:rsidP="00DC4F7E">
            <w:pPr>
              <w:numPr>
                <w:ilvl w:val="0"/>
                <w:numId w:val="19"/>
              </w:numPr>
              <w:spacing w:after="0" w:line="240" w:lineRule="auto"/>
              <w:rPr>
                <w:b/>
              </w:rPr>
            </w:pPr>
            <w:r w:rsidRPr="00DC4F7E">
              <w:rPr>
                <w:b/>
              </w:rPr>
              <w:t>Curriculum leadership in one or more core subjects</w:t>
            </w:r>
          </w:p>
          <w:p w:rsidR="00DC4F7E" w:rsidRPr="00DC4F7E" w:rsidRDefault="00DC4F7E" w:rsidP="00DC4F7E">
            <w:pPr>
              <w:spacing w:after="0" w:line="240" w:lineRule="auto"/>
              <w:rPr>
                <w:b/>
              </w:rPr>
            </w:pPr>
            <w:bookmarkStart w:id="0" w:name="_GoBack"/>
            <w:bookmarkEnd w:id="0"/>
          </w:p>
        </w:tc>
      </w:tr>
      <w:tr w:rsidR="00DC4F7E" w:rsidRPr="00DC4F7E" w:rsidTr="008C1B76">
        <w:tc>
          <w:tcPr>
            <w:tcW w:w="2508" w:type="dxa"/>
          </w:tcPr>
          <w:p w:rsidR="00DC4F7E" w:rsidRPr="00DC4F7E" w:rsidRDefault="00DC4F7E" w:rsidP="00DC4F7E">
            <w:pPr>
              <w:spacing w:after="0" w:line="240" w:lineRule="auto"/>
              <w:rPr>
                <w:b/>
              </w:rPr>
            </w:pPr>
          </w:p>
          <w:p w:rsidR="00DC4F7E" w:rsidRPr="00DC4F7E" w:rsidRDefault="00DC4F7E" w:rsidP="00DC4F7E">
            <w:pPr>
              <w:numPr>
                <w:ilvl w:val="0"/>
                <w:numId w:val="17"/>
              </w:numPr>
              <w:spacing w:after="0" w:line="240" w:lineRule="auto"/>
              <w:rPr>
                <w:b/>
              </w:rPr>
            </w:pPr>
            <w:r w:rsidRPr="00DC4F7E">
              <w:rPr>
                <w:b/>
              </w:rPr>
              <w:t>Strategic Leadership</w:t>
            </w:r>
          </w:p>
        </w:tc>
        <w:tc>
          <w:tcPr>
            <w:tcW w:w="4560" w:type="dxa"/>
          </w:tcPr>
          <w:p w:rsidR="00DC4F7E" w:rsidRPr="00DC4F7E" w:rsidRDefault="00DC4F7E" w:rsidP="00DC4F7E">
            <w:pPr>
              <w:numPr>
                <w:ilvl w:val="0"/>
                <w:numId w:val="20"/>
              </w:numPr>
              <w:spacing w:after="0" w:line="240" w:lineRule="auto"/>
              <w:rPr>
                <w:b/>
              </w:rPr>
            </w:pPr>
            <w:r w:rsidRPr="00DC4F7E">
              <w:rPr>
                <w:b/>
              </w:rPr>
              <w:t>Ability to inspire and motivate staff, pupils, parents and governors to achieve the aims of the school</w:t>
            </w:r>
          </w:p>
          <w:p w:rsidR="00DC4F7E" w:rsidRPr="00DC4F7E" w:rsidRDefault="00DC4F7E" w:rsidP="00DC4F7E">
            <w:pPr>
              <w:numPr>
                <w:ilvl w:val="0"/>
                <w:numId w:val="20"/>
              </w:numPr>
              <w:spacing w:after="0" w:line="240" w:lineRule="auto"/>
              <w:rPr>
                <w:b/>
              </w:rPr>
            </w:pPr>
            <w:r w:rsidRPr="00DC4F7E">
              <w:rPr>
                <w:b/>
              </w:rPr>
              <w:t>Evidence of successful strategies for planning, implementing, monitoring and evaluation school improvement</w:t>
            </w:r>
          </w:p>
          <w:p w:rsidR="00DC4F7E" w:rsidRPr="00DC4F7E" w:rsidRDefault="00DC4F7E" w:rsidP="00DC4F7E">
            <w:pPr>
              <w:numPr>
                <w:ilvl w:val="0"/>
                <w:numId w:val="20"/>
              </w:numPr>
              <w:spacing w:after="0" w:line="240" w:lineRule="auto"/>
              <w:rPr>
                <w:b/>
              </w:rPr>
            </w:pPr>
            <w:r w:rsidRPr="00DC4F7E">
              <w:rPr>
                <w:b/>
              </w:rPr>
              <w:t>Ability to analyse data, develop strategic plans, set targets and monitor/evaluate progress towards these</w:t>
            </w:r>
          </w:p>
          <w:p w:rsidR="00DC4F7E" w:rsidRPr="00DC4F7E" w:rsidRDefault="00DC4F7E" w:rsidP="00DC4F7E">
            <w:pPr>
              <w:numPr>
                <w:ilvl w:val="0"/>
                <w:numId w:val="20"/>
              </w:numPr>
              <w:spacing w:after="0" w:line="240" w:lineRule="auto"/>
              <w:rPr>
                <w:b/>
              </w:rPr>
            </w:pPr>
            <w:r w:rsidRPr="00DC4F7E">
              <w:rPr>
                <w:b/>
              </w:rPr>
              <w:t>Knowledge of what constitutes quality in educational provision, the characteristics of effective schools and strategies for raising standards and the achievement of all pupils</w:t>
            </w:r>
          </w:p>
          <w:p w:rsidR="00DC4F7E" w:rsidRPr="00DC4F7E" w:rsidRDefault="00DC4F7E" w:rsidP="00DC4F7E">
            <w:pPr>
              <w:numPr>
                <w:ilvl w:val="0"/>
                <w:numId w:val="20"/>
              </w:numPr>
              <w:spacing w:after="0" w:line="240" w:lineRule="auto"/>
              <w:rPr>
                <w:b/>
              </w:rPr>
            </w:pPr>
            <w:r w:rsidRPr="00DC4F7E">
              <w:rPr>
                <w:b/>
              </w:rPr>
              <w:t>Understanding of and commitment to promoting and safeguarding the welfare of pupils</w:t>
            </w:r>
          </w:p>
        </w:tc>
        <w:tc>
          <w:tcPr>
            <w:tcW w:w="4080" w:type="dxa"/>
          </w:tcPr>
          <w:p w:rsidR="00DC4F7E" w:rsidRPr="00DC4F7E" w:rsidRDefault="00DC4F7E" w:rsidP="00DC4F7E">
            <w:pPr>
              <w:spacing w:after="0" w:line="240" w:lineRule="auto"/>
              <w:rPr>
                <w:b/>
              </w:rPr>
            </w:pPr>
          </w:p>
          <w:p w:rsidR="00DC4F7E" w:rsidRPr="00DC4F7E" w:rsidRDefault="00DC4F7E" w:rsidP="00DC4F7E">
            <w:pPr>
              <w:numPr>
                <w:ilvl w:val="0"/>
                <w:numId w:val="20"/>
              </w:numPr>
              <w:spacing w:after="0" w:line="240" w:lineRule="auto"/>
              <w:rPr>
                <w:b/>
              </w:rPr>
            </w:pPr>
            <w:r w:rsidRPr="00DC4F7E">
              <w:rPr>
                <w:b/>
              </w:rPr>
              <w:t xml:space="preserve">Knowledge of the role of the governing body </w:t>
            </w:r>
          </w:p>
          <w:p w:rsidR="00DC4F7E" w:rsidRPr="00DC4F7E" w:rsidRDefault="00DC4F7E" w:rsidP="00DC4F7E">
            <w:pPr>
              <w:spacing w:after="0" w:line="240" w:lineRule="auto"/>
              <w:rPr>
                <w:b/>
              </w:rPr>
            </w:pPr>
          </w:p>
        </w:tc>
      </w:tr>
      <w:tr w:rsidR="00DC4F7E" w:rsidRPr="00DC4F7E" w:rsidTr="008C1B76">
        <w:tc>
          <w:tcPr>
            <w:tcW w:w="2508" w:type="dxa"/>
          </w:tcPr>
          <w:p w:rsidR="00DC4F7E" w:rsidRPr="00DC4F7E" w:rsidRDefault="00DC4F7E" w:rsidP="00DC4F7E">
            <w:pPr>
              <w:spacing w:after="0" w:line="240" w:lineRule="auto"/>
              <w:rPr>
                <w:b/>
              </w:rPr>
            </w:pPr>
          </w:p>
          <w:p w:rsidR="00DC4F7E" w:rsidRPr="00DC4F7E" w:rsidRDefault="00DC4F7E" w:rsidP="00DC4F7E">
            <w:pPr>
              <w:numPr>
                <w:ilvl w:val="0"/>
                <w:numId w:val="17"/>
              </w:numPr>
              <w:spacing w:after="0" w:line="240" w:lineRule="auto"/>
              <w:rPr>
                <w:b/>
              </w:rPr>
            </w:pPr>
            <w:r w:rsidRPr="00DC4F7E">
              <w:rPr>
                <w:b/>
              </w:rPr>
              <w:t>Teaching and Learning</w:t>
            </w:r>
          </w:p>
        </w:tc>
        <w:tc>
          <w:tcPr>
            <w:tcW w:w="4560" w:type="dxa"/>
          </w:tcPr>
          <w:p w:rsidR="00DC4F7E" w:rsidRPr="00DC4F7E" w:rsidRDefault="00DC4F7E" w:rsidP="00DC4F7E">
            <w:pPr>
              <w:spacing w:after="0" w:line="240" w:lineRule="auto"/>
              <w:rPr>
                <w:b/>
              </w:rPr>
            </w:pPr>
          </w:p>
          <w:p w:rsidR="00DC4F7E" w:rsidRPr="00DC4F7E" w:rsidRDefault="00DC4F7E" w:rsidP="00DC4F7E">
            <w:pPr>
              <w:numPr>
                <w:ilvl w:val="0"/>
                <w:numId w:val="20"/>
              </w:numPr>
              <w:spacing w:after="0" w:line="240" w:lineRule="auto"/>
              <w:rPr>
                <w:b/>
              </w:rPr>
            </w:pPr>
            <w:r w:rsidRPr="00DC4F7E">
              <w:rPr>
                <w:b/>
              </w:rPr>
              <w:t>A secure understanding of the requirements of the National Curriculum and Early Years development</w:t>
            </w:r>
          </w:p>
          <w:p w:rsidR="00DC4F7E" w:rsidRPr="00DC4F7E" w:rsidRDefault="00DC4F7E" w:rsidP="00DC4F7E">
            <w:pPr>
              <w:numPr>
                <w:ilvl w:val="0"/>
                <w:numId w:val="20"/>
              </w:numPr>
              <w:spacing w:after="0" w:line="240" w:lineRule="auto"/>
              <w:rPr>
                <w:b/>
              </w:rPr>
            </w:pPr>
            <w:r w:rsidRPr="00DC4F7E">
              <w:rPr>
                <w:b/>
              </w:rPr>
              <w:t>Knowledge and experience of a range of successful teaching and learning strategies to meet the needs of all pupils</w:t>
            </w:r>
          </w:p>
          <w:p w:rsidR="00DC4F7E" w:rsidRPr="00DC4F7E" w:rsidRDefault="00DC4F7E" w:rsidP="00DC4F7E">
            <w:pPr>
              <w:numPr>
                <w:ilvl w:val="0"/>
                <w:numId w:val="20"/>
              </w:numPr>
              <w:spacing w:after="0" w:line="240" w:lineRule="auto"/>
              <w:rPr>
                <w:b/>
              </w:rPr>
            </w:pPr>
            <w:r w:rsidRPr="00DC4F7E">
              <w:rPr>
                <w:b/>
              </w:rPr>
              <w:t>A secure understanding of assessment strategies and the use of assessment to inform the next stages of learning</w:t>
            </w:r>
          </w:p>
          <w:p w:rsidR="00DC4F7E" w:rsidRPr="00DC4F7E" w:rsidRDefault="00DC4F7E" w:rsidP="00DC4F7E">
            <w:pPr>
              <w:numPr>
                <w:ilvl w:val="0"/>
                <w:numId w:val="20"/>
              </w:numPr>
              <w:spacing w:after="0" w:line="240" w:lineRule="auto"/>
              <w:rPr>
                <w:b/>
              </w:rPr>
            </w:pPr>
            <w:r w:rsidRPr="00DC4F7E">
              <w:rPr>
                <w:b/>
              </w:rPr>
              <w:t>Experience of effective monitoring and evaluation of teaching and learning</w:t>
            </w:r>
          </w:p>
          <w:p w:rsidR="00DC4F7E" w:rsidRPr="00DC4F7E" w:rsidRDefault="00DC4F7E" w:rsidP="00DC4F7E">
            <w:pPr>
              <w:numPr>
                <w:ilvl w:val="0"/>
                <w:numId w:val="20"/>
              </w:numPr>
              <w:spacing w:after="0" w:line="240" w:lineRule="auto"/>
              <w:rPr>
                <w:b/>
              </w:rPr>
            </w:pPr>
            <w:r w:rsidRPr="00DC4F7E">
              <w:rPr>
                <w:b/>
              </w:rPr>
              <w:t>Secure knowledge of statutory requirements relating to the curriculum and assessment</w:t>
            </w:r>
          </w:p>
          <w:p w:rsidR="00DC4F7E" w:rsidRPr="00DC4F7E" w:rsidRDefault="00DC4F7E" w:rsidP="00DC4F7E">
            <w:pPr>
              <w:numPr>
                <w:ilvl w:val="0"/>
                <w:numId w:val="20"/>
              </w:numPr>
              <w:spacing w:after="0" w:line="240" w:lineRule="auto"/>
              <w:rPr>
                <w:b/>
              </w:rPr>
            </w:pPr>
            <w:r w:rsidRPr="00DC4F7E">
              <w:rPr>
                <w:b/>
              </w:rPr>
              <w:t>Understanding of the characteristics of an effective learning environment and the key elements of successful behaviour management</w:t>
            </w:r>
          </w:p>
        </w:tc>
        <w:tc>
          <w:tcPr>
            <w:tcW w:w="4080" w:type="dxa"/>
          </w:tcPr>
          <w:p w:rsidR="00DC4F7E" w:rsidRPr="00DC4F7E" w:rsidRDefault="00DC4F7E" w:rsidP="00DC4F7E">
            <w:pPr>
              <w:spacing w:after="0" w:line="240" w:lineRule="auto"/>
              <w:rPr>
                <w:b/>
              </w:rPr>
            </w:pPr>
          </w:p>
          <w:p w:rsidR="00DC4F7E" w:rsidRPr="00DC4F7E" w:rsidRDefault="00DC4F7E" w:rsidP="00DC4F7E">
            <w:pPr>
              <w:spacing w:after="0" w:line="240" w:lineRule="auto"/>
              <w:rPr>
                <w:b/>
              </w:rPr>
            </w:pPr>
          </w:p>
          <w:p w:rsidR="00DC4F7E" w:rsidRPr="00DC4F7E" w:rsidRDefault="00DC4F7E" w:rsidP="00DC4F7E">
            <w:pPr>
              <w:spacing w:after="0" w:line="240" w:lineRule="auto"/>
              <w:rPr>
                <w:b/>
              </w:rPr>
            </w:pPr>
          </w:p>
          <w:p w:rsidR="00DC4F7E" w:rsidRPr="00DC4F7E" w:rsidRDefault="00DC4F7E" w:rsidP="00DC4F7E">
            <w:pPr>
              <w:spacing w:after="0" w:line="240" w:lineRule="auto"/>
              <w:rPr>
                <w:b/>
              </w:rPr>
            </w:pPr>
          </w:p>
          <w:p w:rsidR="00DC4F7E" w:rsidRPr="00DC4F7E" w:rsidRDefault="00DC4F7E" w:rsidP="00DC4F7E">
            <w:pPr>
              <w:spacing w:after="0" w:line="240" w:lineRule="auto"/>
              <w:rPr>
                <w:b/>
              </w:rPr>
            </w:pPr>
          </w:p>
        </w:tc>
      </w:tr>
      <w:tr w:rsidR="00DC4F7E" w:rsidRPr="00DC4F7E" w:rsidTr="008C1B76">
        <w:tc>
          <w:tcPr>
            <w:tcW w:w="2508" w:type="dxa"/>
          </w:tcPr>
          <w:p w:rsidR="00DC4F7E" w:rsidRPr="00DC4F7E" w:rsidRDefault="00DC4F7E" w:rsidP="00DC4F7E">
            <w:pPr>
              <w:spacing w:after="0" w:line="240" w:lineRule="auto"/>
              <w:rPr>
                <w:b/>
              </w:rPr>
            </w:pPr>
          </w:p>
          <w:p w:rsidR="00DC4F7E" w:rsidRPr="00DC4F7E" w:rsidRDefault="00DC4F7E" w:rsidP="00DC4F7E">
            <w:pPr>
              <w:numPr>
                <w:ilvl w:val="0"/>
                <w:numId w:val="17"/>
              </w:numPr>
              <w:spacing w:after="0" w:line="240" w:lineRule="auto"/>
              <w:rPr>
                <w:b/>
              </w:rPr>
            </w:pPr>
            <w:r w:rsidRPr="00DC4F7E">
              <w:rPr>
                <w:b/>
              </w:rPr>
              <w:t>Leading and Managing Staff</w:t>
            </w:r>
          </w:p>
        </w:tc>
        <w:tc>
          <w:tcPr>
            <w:tcW w:w="4560" w:type="dxa"/>
          </w:tcPr>
          <w:p w:rsidR="00DC4F7E" w:rsidRPr="00DC4F7E" w:rsidRDefault="00DC4F7E" w:rsidP="00DC4F7E">
            <w:pPr>
              <w:spacing w:after="0" w:line="240" w:lineRule="auto"/>
              <w:rPr>
                <w:b/>
              </w:rPr>
            </w:pPr>
          </w:p>
          <w:p w:rsidR="00DC4F7E" w:rsidRPr="00DC4F7E" w:rsidRDefault="00DC4F7E" w:rsidP="00DC4F7E">
            <w:pPr>
              <w:numPr>
                <w:ilvl w:val="0"/>
                <w:numId w:val="20"/>
              </w:numPr>
              <w:spacing w:after="0" w:line="240" w:lineRule="auto"/>
              <w:rPr>
                <w:b/>
              </w:rPr>
            </w:pPr>
            <w:r w:rsidRPr="00DC4F7E">
              <w:rPr>
                <w:b/>
              </w:rPr>
              <w:t>Experience of working and leading staff teams</w:t>
            </w:r>
          </w:p>
          <w:p w:rsidR="00DC4F7E" w:rsidRPr="00DC4F7E" w:rsidRDefault="00DC4F7E" w:rsidP="00DC4F7E">
            <w:pPr>
              <w:numPr>
                <w:ilvl w:val="0"/>
                <w:numId w:val="20"/>
              </w:numPr>
              <w:spacing w:after="0" w:line="240" w:lineRule="auto"/>
              <w:rPr>
                <w:b/>
              </w:rPr>
            </w:pPr>
            <w:r w:rsidRPr="00DC4F7E">
              <w:rPr>
                <w:b/>
              </w:rPr>
              <w:t>Ability to delegate work and support colleagues in undertaking responsibilities</w:t>
            </w:r>
          </w:p>
          <w:p w:rsidR="00DC4F7E" w:rsidRPr="00DC4F7E" w:rsidRDefault="00DC4F7E" w:rsidP="00DC4F7E">
            <w:pPr>
              <w:numPr>
                <w:ilvl w:val="0"/>
                <w:numId w:val="20"/>
              </w:numPr>
              <w:spacing w:after="0" w:line="240" w:lineRule="auto"/>
              <w:rPr>
                <w:b/>
              </w:rPr>
            </w:pPr>
            <w:r w:rsidRPr="00DC4F7E">
              <w:rPr>
                <w:b/>
              </w:rPr>
              <w:t>Experience of performance management and supporting the professional development of colleagues</w:t>
            </w:r>
          </w:p>
          <w:p w:rsidR="00DC4F7E" w:rsidRPr="00DC4F7E" w:rsidRDefault="00DC4F7E" w:rsidP="00DC4F7E">
            <w:pPr>
              <w:numPr>
                <w:ilvl w:val="0"/>
                <w:numId w:val="20"/>
              </w:numPr>
              <w:spacing w:after="0" w:line="240" w:lineRule="auto"/>
              <w:rPr>
                <w:b/>
              </w:rPr>
            </w:pPr>
            <w:r w:rsidRPr="00DC4F7E">
              <w:rPr>
                <w:b/>
              </w:rPr>
              <w:t>Understanding of effective budget planning and resource deployment</w:t>
            </w:r>
          </w:p>
          <w:p w:rsidR="00DC4F7E" w:rsidRPr="00DC4F7E" w:rsidRDefault="00DC4F7E" w:rsidP="00DC4F7E">
            <w:pPr>
              <w:spacing w:after="0" w:line="240" w:lineRule="auto"/>
              <w:rPr>
                <w:b/>
              </w:rPr>
            </w:pPr>
          </w:p>
        </w:tc>
        <w:tc>
          <w:tcPr>
            <w:tcW w:w="4080" w:type="dxa"/>
          </w:tcPr>
          <w:p w:rsidR="00DC4F7E" w:rsidRPr="00DC4F7E" w:rsidRDefault="00DC4F7E" w:rsidP="00DC4F7E">
            <w:pPr>
              <w:spacing w:after="0" w:line="240" w:lineRule="auto"/>
              <w:rPr>
                <w:b/>
              </w:rPr>
            </w:pPr>
          </w:p>
          <w:p w:rsidR="00DC4F7E" w:rsidRPr="00DC4F7E" w:rsidRDefault="00DC4F7E" w:rsidP="00DC4F7E">
            <w:pPr>
              <w:numPr>
                <w:ilvl w:val="0"/>
                <w:numId w:val="20"/>
              </w:numPr>
              <w:spacing w:after="0" w:line="240" w:lineRule="auto"/>
              <w:rPr>
                <w:b/>
              </w:rPr>
            </w:pPr>
            <w:r w:rsidRPr="00DC4F7E">
              <w:rPr>
                <w:b/>
              </w:rPr>
              <w:t>Experience of working with governors to enable them to fulfil whole school responsibilities</w:t>
            </w:r>
          </w:p>
          <w:p w:rsidR="00DC4F7E" w:rsidRPr="00DC4F7E" w:rsidRDefault="00DC4F7E" w:rsidP="00DC4F7E">
            <w:pPr>
              <w:spacing w:after="0" w:line="240" w:lineRule="auto"/>
              <w:rPr>
                <w:b/>
              </w:rPr>
            </w:pPr>
          </w:p>
        </w:tc>
      </w:tr>
      <w:tr w:rsidR="00DC4F7E" w:rsidRPr="00DC4F7E" w:rsidTr="008C1B76">
        <w:tc>
          <w:tcPr>
            <w:tcW w:w="2508" w:type="dxa"/>
          </w:tcPr>
          <w:p w:rsidR="00DC4F7E" w:rsidRPr="00DC4F7E" w:rsidRDefault="00DC4F7E" w:rsidP="00DC4F7E">
            <w:pPr>
              <w:spacing w:after="0" w:line="240" w:lineRule="auto"/>
              <w:rPr>
                <w:b/>
              </w:rPr>
            </w:pPr>
          </w:p>
          <w:p w:rsidR="00DC4F7E" w:rsidRPr="00DC4F7E" w:rsidRDefault="00DC4F7E" w:rsidP="00DC4F7E">
            <w:pPr>
              <w:numPr>
                <w:ilvl w:val="0"/>
                <w:numId w:val="17"/>
              </w:numPr>
              <w:spacing w:after="0" w:line="240" w:lineRule="auto"/>
              <w:rPr>
                <w:b/>
              </w:rPr>
            </w:pPr>
            <w:r w:rsidRPr="00DC4F7E">
              <w:rPr>
                <w:b/>
              </w:rPr>
              <w:t>Accountability</w:t>
            </w:r>
          </w:p>
        </w:tc>
        <w:tc>
          <w:tcPr>
            <w:tcW w:w="4560" w:type="dxa"/>
          </w:tcPr>
          <w:p w:rsidR="00DC4F7E" w:rsidRPr="00DC4F7E" w:rsidRDefault="00DC4F7E" w:rsidP="00DC4F7E">
            <w:pPr>
              <w:numPr>
                <w:ilvl w:val="0"/>
                <w:numId w:val="20"/>
              </w:numPr>
              <w:spacing w:after="0" w:line="240" w:lineRule="auto"/>
              <w:rPr>
                <w:b/>
              </w:rPr>
            </w:pPr>
            <w:r w:rsidRPr="00DC4F7E">
              <w:rPr>
                <w:b/>
              </w:rPr>
              <w:t xml:space="preserve">Ability to communicate effectively, orally and in writing to a range of audiences – e.g. staff, pupils, parents, governors, </w:t>
            </w:r>
          </w:p>
          <w:p w:rsidR="00DC4F7E" w:rsidRPr="00DC4F7E" w:rsidRDefault="00DC4F7E" w:rsidP="00DC4F7E">
            <w:pPr>
              <w:numPr>
                <w:ilvl w:val="0"/>
                <w:numId w:val="20"/>
              </w:numPr>
              <w:spacing w:after="0" w:line="240" w:lineRule="auto"/>
              <w:rPr>
                <w:b/>
              </w:rPr>
            </w:pPr>
            <w:r w:rsidRPr="00DC4F7E">
              <w:rPr>
                <w:b/>
              </w:rPr>
              <w:t>Experience of effective whole school self-evaluation and improvement strategies</w:t>
            </w:r>
          </w:p>
          <w:p w:rsidR="00DC4F7E" w:rsidRPr="00DC4F7E" w:rsidRDefault="00DC4F7E" w:rsidP="00DC4F7E">
            <w:pPr>
              <w:numPr>
                <w:ilvl w:val="0"/>
                <w:numId w:val="20"/>
              </w:numPr>
              <w:spacing w:after="0" w:line="240" w:lineRule="auto"/>
              <w:rPr>
                <w:b/>
              </w:rPr>
            </w:pPr>
            <w:r w:rsidRPr="00DC4F7E">
              <w:rPr>
                <w:b/>
              </w:rPr>
              <w:t>Ability to provide clear information and advice to staff and governors</w:t>
            </w:r>
          </w:p>
          <w:p w:rsidR="00DC4F7E" w:rsidRPr="00DC4F7E" w:rsidRDefault="00DC4F7E" w:rsidP="00DC4F7E">
            <w:pPr>
              <w:numPr>
                <w:ilvl w:val="0"/>
                <w:numId w:val="20"/>
              </w:numPr>
              <w:spacing w:after="0" w:line="240" w:lineRule="auto"/>
              <w:rPr>
                <w:b/>
              </w:rPr>
            </w:pPr>
            <w:r w:rsidRPr="00DC4F7E">
              <w:rPr>
                <w:b/>
              </w:rPr>
              <w:t xml:space="preserve">Secure understanding of </w:t>
            </w:r>
            <w:r w:rsidRPr="00DC4F7E">
              <w:rPr>
                <w:b/>
              </w:rPr>
              <w:lastRenderedPageBreak/>
              <w:t>current practice in performance management, including capability</w:t>
            </w:r>
          </w:p>
        </w:tc>
        <w:tc>
          <w:tcPr>
            <w:tcW w:w="4080" w:type="dxa"/>
          </w:tcPr>
          <w:p w:rsidR="00DC4F7E" w:rsidRPr="00DC4F7E" w:rsidRDefault="00DC4F7E" w:rsidP="00DC4F7E">
            <w:pPr>
              <w:numPr>
                <w:ilvl w:val="0"/>
                <w:numId w:val="20"/>
              </w:numPr>
              <w:spacing w:after="0" w:line="240" w:lineRule="auto"/>
              <w:rPr>
                <w:b/>
              </w:rPr>
            </w:pPr>
            <w:r w:rsidRPr="00DC4F7E">
              <w:rPr>
                <w:b/>
              </w:rPr>
              <w:lastRenderedPageBreak/>
              <w:t>Experience of presenting reports to governors</w:t>
            </w:r>
          </w:p>
          <w:p w:rsidR="00DC4F7E" w:rsidRPr="00DC4F7E" w:rsidRDefault="00DC4F7E" w:rsidP="00DC4F7E">
            <w:pPr>
              <w:numPr>
                <w:ilvl w:val="0"/>
                <w:numId w:val="20"/>
              </w:numPr>
              <w:spacing w:after="0" w:line="240" w:lineRule="auto"/>
              <w:rPr>
                <w:b/>
              </w:rPr>
            </w:pPr>
            <w:r w:rsidRPr="00DC4F7E">
              <w:rPr>
                <w:b/>
              </w:rPr>
              <w:t>Leading sessions to inform parents</w:t>
            </w:r>
          </w:p>
          <w:p w:rsidR="00DC4F7E" w:rsidRPr="00DC4F7E" w:rsidRDefault="00DC4F7E" w:rsidP="00DC4F7E">
            <w:pPr>
              <w:numPr>
                <w:ilvl w:val="0"/>
                <w:numId w:val="20"/>
              </w:numPr>
              <w:spacing w:after="0" w:line="240" w:lineRule="auto"/>
              <w:rPr>
                <w:b/>
              </w:rPr>
            </w:pPr>
            <w:r w:rsidRPr="00DC4F7E">
              <w:rPr>
                <w:b/>
              </w:rPr>
              <w:t>Experience of offering challenge and support to improve performance</w:t>
            </w:r>
          </w:p>
        </w:tc>
      </w:tr>
      <w:tr w:rsidR="00DC4F7E" w:rsidRPr="00DC4F7E" w:rsidTr="008C1B76">
        <w:trPr>
          <w:trHeight w:val="3435"/>
        </w:trPr>
        <w:tc>
          <w:tcPr>
            <w:tcW w:w="2508" w:type="dxa"/>
          </w:tcPr>
          <w:p w:rsidR="00DC4F7E" w:rsidRPr="00DC4F7E" w:rsidRDefault="00DC4F7E" w:rsidP="00DC4F7E">
            <w:pPr>
              <w:spacing w:after="0" w:line="240" w:lineRule="auto"/>
              <w:rPr>
                <w:b/>
              </w:rPr>
            </w:pPr>
          </w:p>
          <w:p w:rsidR="00DC4F7E" w:rsidRPr="00DC4F7E" w:rsidRDefault="00DC4F7E" w:rsidP="00DC4F7E">
            <w:pPr>
              <w:numPr>
                <w:ilvl w:val="0"/>
                <w:numId w:val="17"/>
              </w:numPr>
              <w:spacing w:after="0" w:line="240" w:lineRule="auto"/>
              <w:rPr>
                <w:b/>
              </w:rPr>
            </w:pPr>
            <w:r w:rsidRPr="00DC4F7E">
              <w:rPr>
                <w:b/>
              </w:rPr>
              <w:t>Skills, Qualities &amp; Abilities</w:t>
            </w:r>
          </w:p>
        </w:tc>
        <w:tc>
          <w:tcPr>
            <w:tcW w:w="4560" w:type="dxa"/>
          </w:tcPr>
          <w:p w:rsidR="00DC4F7E" w:rsidRPr="00DC4F7E" w:rsidRDefault="00DC4F7E" w:rsidP="00DC4F7E">
            <w:pPr>
              <w:spacing w:after="0" w:line="240" w:lineRule="auto"/>
              <w:rPr>
                <w:b/>
              </w:rPr>
            </w:pPr>
          </w:p>
          <w:p w:rsidR="00DC4F7E" w:rsidRPr="00DC4F7E" w:rsidRDefault="00DC4F7E" w:rsidP="00DC4F7E">
            <w:pPr>
              <w:numPr>
                <w:ilvl w:val="0"/>
                <w:numId w:val="21"/>
              </w:numPr>
              <w:spacing w:after="0" w:line="240" w:lineRule="auto"/>
              <w:rPr>
                <w:b/>
              </w:rPr>
            </w:pPr>
            <w:r w:rsidRPr="00DC4F7E">
              <w:rPr>
                <w:b/>
              </w:rPr>
              <w:t>High quality teaching skills</w:t>
            </w:r>
          </w:p>
          <w:p w:rsidR="00DC4F7E" w:rsidRPr="00DC4F7E" w:rsidRDefault="00DC4F7E" w:rsidP="00DC4F7E">
            <w:pPr>
              <w:numPr>
                <w:ilvl w:val="0"/>
                <w:numId w:val="21"/>
              </w:numPr>
              <w:spacing w:after="0" w:line="240" w:lineRule="auto"/>
              <w:rPr>
                <w:b/>
              </w:rPr>
            </w:pPr>
            <w:r w:rsidRPr="00DC4F7E">
              <w:rPr>
                <w:b/>
              </w:rPr>
              <w:t>Strong commitment to the mission statement</w:t>
            </w:r>
          </w:p>
          <w:p w:rsidR="00DC4F7E" w:rsidRPr="00DC4F7E" w:rsidRDefault="00DC4F7E" w:rsidP="00DC4F7E">
            <w:pPr>
              <w:numPr>
                <w:ilvl w:val="0"/>
                <w:numId w:val="21"/>
              </w:numPr>
              <w:spacing w:after="0" w:line="240" w:lineRule="auto"/>
              <w:rPr>
                <w:b/>
              </w:rPr>
            </w:pPr>
            <w:r w:rsidRPr="00DC4F7E">
              <w:rPr>
                <w:b/>
              </w:rPr>
              <w:t>High expectations of pupils’ learning and attainment</w:t>
            </w:r>
          </w:p>
          <w:p w:rsidR="00DC4F7E" w:rsidRPr="00DC4F7E" w:rsidRDefault="00DC4F7E" w:rsidP="00DC4F7E">
            <w:pPr>
              <w:numPr>
                <w:ilvl w:val="0"/>
                <w:numId w:val="21"/>
              </w:numPr>
              <w:spacing w:after="0" w:line="240" w:lineRule="auto"/>
              <w:rPr>
                <w:b/>
              </w:rPr>
            </w:pPr>
            <w:r w:rsidRPr="00DC4F7E">
              <w:rPr>
                <w:b/>
              </w:rPr>
              <w:t>Strong commitment to school improvement and raising achievement for all</w:t>
            </w:r>
          </w:p>
          <w:p w:rsidR="00DC4F7E" w:rsidRPr="00DC4F7E" w:rsidRDefault="00DC4F7E" w:rsidP="00DC4F7E">
            <w:pPr>
              <w:numPr>
                <w:ilvl w:val="0"/>
                <w:numId w:val="21"/>
              </w:numPr>
              <w:spacing w:after="0" w:line="240" w:lineRule="auto"/>
              <w:rPr>
                <w:b/>
              </w:rPr>
            </w:pPr>
            <w:r w:rsidRPr="00DC4F7E">
              <w:rPr>
                <w:b/>
              </w:rPr>
              <w:t>Ability to build and maintain good relationships</w:t>
            </w:r>
          </w:p>
          <w:p w:rsidR="00DC4F7E" w:rsidRPr="00DC4F7E" w:rsidRDefault="00DC4F7E" w:rsidP="00DC4F7E">
            <w:pPr>
              <w:numPr>
                <w:ilvl w:val="0"/>
                <w:numId w:val="21"/>
              </w:numPr>
              <w:spacing w:after="0" w:line="240" w:lineRule="auto"/>
              <w:rPr>
                <w:b/>
              </w:rPr>
            </w:pPr>
            <w:r w:rsidRPr="00DC4F7E">
              <w:rPr>
                <w:b/>
              </w:rPr>
              <w:t>Ability to remain positive and enthusiastic when working under pressure</w:t>
            </w:r>
          </w:p>
          <w:p w:rsidR="00DC4F7E" w:rsidRPr="00DC4F7E" w:rsidRDefault="00DC4F7E" w:rsidP="00DC4F7E">
            <w:pPr>
              <w:numPr>
                <w:ilvl w:val="0"/>
                <w:numId w:val="21"/>
              </w:numPr>
              <w:spacing w:after="0" w:line="240" w:lineRule="auto"/>
              <w:rPr>
                <w:b/>
              </w:rPr>
            </w:pPr>
            <w:r w:rsidRPr="00DC4F7E">
              <w:rPr>
                <w:b/>
              </w:rPr>
              <w:t>Ability to organise work, prioritise tasks, make decisions and manage time effectively</w:t>
            </w:r>
          </w:p>
          <w:p w:rsidR="00DC4F7E" w:rsidRPr="00DC4F7E" w:rsidRDefault="00DC4F7E" w:rsidP="00DC4F7E">
            <w:pPr>
              <w:numPr>
                <w:ilvl w:val="0"/>
                <w:numId w:val="21"/>
              </w:numPr>
              <w:spacing w:after="0" w:line="240" w:lineRule="auto"/>
              <w:rPr>
                <w:b/>
              </w:rPr>
            </w:pPr>
            <w:r w:rsidRPr="00DC4F7E">
              <w:rPr>
                <w:b/>
              </w:rPr>
              <w:t>Empathy with children</w:t>
            </w:r>
          </w:p>
          <w:p w:rsidR="00DC4F7E" w:rsidRPr="00DC4F7E" w:rsidRDefault="00DC4F7E" w:rsidP="00DC4F7E">
            <w:pPr>
              <w:numPr>
                <w:ilvl w:val="0"/>
                <w:numId w:val="21"/>
              </w:numPr>
              <w:spacing w:after="0" w:line="240" w:lineRule="auto"/>
              <w:rPr>
                <w:b/>
              </w:rPr>
            </w:pPr>
            <w:r w:rsidRPr="00DC4F7E">
              <w:rPr>
                <w:b/>
              </w:rPr>
              <w:t>Good communication skills</w:t>
            </w:r>
          </w:p>
          <w:p w:rsidR="00DC4F7E" w:rsidRPr="00DC4F7E" w:rsidRDefault="00DC4F7E" w:rsidP="00DC4F7E">
            <w:pPr>
              <w:numPr>
                <w:ilvl w:val="0"/>
                <w:numId w:val="21"/>
              </w:numPr>
              <w:spacing w:after="0" w:line="240" w:lineRule="auto"/>
              <w:rPr>
                <w:b/>
              </w:rPr>
            </w:pPr>
            <w:r w:rsidRPr="00DC4F7E">
              <w:rPr>
                <w:b/>
              </w:rPr>
              <w:t>Good interpersonal skills</w:t>
            </w:r>
          </w:p>
          <w:p w:rsidR="00DC4F7E" w:rsidRPr="00DC4F7E" w:rsidRDefault="00DC4F7E" w:rsidP="00DC4F7E">
            <w:pPr>
              <w:numPr>
                <w:ilvl w:val="0"/>
                <w:numId w:val="21"/>
              </w:numPr>
              <w:spacing w:after="0" w:line="240" w:lineRule="auto"/>
              <w:rPr>
                <w:b/>
              </w:rPr>
            </w:pPr>
            <w:r w:rsidRPr="00DC4F7E">
              <w:rPr>
                <w:b/>
              </w:rPr>
              <w:t>Stamina and resilience</w:t>
            </w:r>
          </w:p>
          <w:p w:rsidR="00DC4F7E" w:rsidRPr="00DC4F7E" w:rsidRDefault="00DC4F7E" w:rsidP="00DC4F7E">
            <w:pPr>
              <w:numPr>
                <w:ilvl w:val="0"/>
                <w:numId w:val="21"/>
              </w:numPr>
              <w:spacing w:after="0" w:line="240" w:lineRule="auto"/>
              <w:rPr>
                <w:b/>
              </w:rPr>
            </w:pPr>
            <w:r w:rsidRPr="00DC4F7E">
              <w:rPr>
                <w:b/>
              </w:rPr>
              <w:t>Effective ICT skills</w:t>
            </w:r>
          </w:p>
        </w:tc>
        <w:tc>
          <w:tcPr>
            <w:tcW w:w="4080" w:type="dxa"/>
          </w:tcPr>
          <w:p w:rsidR="00DC4F7E" w:rsidRPr="00DC4F7E" w:rsidRDefault="00DC4F7E" w:rsidP="00DC4F7E">
            <w:pPr>
              <w:spacing w:after="0" w:line="240" w:lineRule="auto"/>
              <w:rPr>
                <w:b/>
              </w:rPr>
            </w:pPr>
          </w:p>
        </w:tc>
      </w:tr>
      <w:tr w:rsidR="00DC4F7E" w:rsidRPr="00DC4F7E" w:rsidTr="008C1B76">
        <w:tc>
          <w:tcPr>
            <w:tcW w:w="2508" w:type="dxa"/>
          </w:tcPr>
          <w:p w:rsidR="00DC4F7E" w:rsidRPr="00DC4F7E" w:rsidRDefault="00DC4F7E" w:rsidP="00DC4F7E">
            <w:pPr>
              <w:spacing w:after="0" w:line="240" w:lineRule="auto"/>
              <w:rPr>
                <w:b/>
              </w:rPr>
            </w:pPr>
          </w:p>
          <w:p w:rsidR="00DC4F7E" w:rsidRPr="00DC4F7E" w:rsidRDefault="00DC4F7E" w:rsidP="00DC4F7E">
            <w:pPr>
              <w:numPr>
                <w:ilvl w:val="0"/>
                <w:numId w:val="17"/>
              </w:numPr>
              <w:spacing w:after="0" w:line="240" w:lineRule="auto"/>
              <w:rPr>
                <w:b/>
              </w:rPr>
            </w:pPr>
            <w:r w:rsidRPr="00DC4F7E">
              <w:rPr>
                <w:b/>
              </w:rPr>
              <w:t>References</w:t>
            </w:r>
          </w:p>
        </w:tc>
        <w:tc>
          <w:tcPr>
            <w:tcW w:w="4560" w:type="dxa"/>
          </w:tcPr>
          <w:p w:rsidR="00DC4F7E" w:rsidRPr="00DC4F7E" w:rsidRDefault="00DC4F7E" w:rsidP="00DC4F7E">
            <w:pPr>
              <w:spacing w:after="0" w:line="240" w:lineRule="auto"/>
              <w:rPr>
                <w:b/>
              </w:rPr>
            </w:pPr>
          </w:p>
          <w:p w:rsidR="00DC4F7E" w:rsidRPr="00DC4F7E" w:rsidRDefault="00DC4F7E" w:rsidP="00DC4F7E">
            <w:pPr>
              <w:numPr>
                <w:ilvl w:val="0"/>
                <w:numId w:val="21"/>
              </w:numPr>
              <w:spacing w:after="0" w:line="240" w:lineRule="auto"/>
              <w:rPr>
                <w:b/>
              </w:rPr>
            </w:pPr>
            <w:r w:rsidRPr="00DC4F7E">
              <w:rPr>
                <w:b/>
              </w:rPr>
              <w:t>Positive recommendation in professional references</w:t>
            </w:r>
          </w:p>
          <w:p w:rsidR="00DC4F7E" w:rsidRPr="00DC4F7E" w:rsidRDefault="00DC4F7E" w:rsidP="00DC4F7E">
            <w:pPr>
              <w:numPr>
                <w:ilvl w:val="0"/>
                <w:numId w:val="21"/>
              </w:numPr>
              <w:spacing w:after="0" w:line="240" w:lineRule="auto"/>
              <w:rPr>
                <w:b/>
              </w:rPr>
            </w:pPr>
            <w:r w:rsidRPr="00DC4F7E">
              <w:rPr>
                <w:b/>
              </w:rPr>
              <w:t>Satisfactory health and attendance record</w:t>
            </w:r>
          </w:p>
        </w:tc>
        <w:tc>
          <w:tcPr>
            <w:tcW w:w="4080" w:type="dxa"/>
          </w:tcPr>
          <w:p w:rsidR="00DC4F7E" w:rsidRPr="00DC4F7E" w:rsidRDefault="00DC4F7E" w:rsidP="00DC4F7E">
            <w:pPr>
              <w:spacing w:after="0" w:line="240" w:lineRule="auto"/>
              <w:rPr>
                <w:b/>
              </w:rPr>
            </w:pPr>
          </w:p>
          <w:p w:rsidR="00DC4F7E" w:rsidRPr="00DC4F7E" w:rsidRDefault="00DC4F7E" w:rsidP="00DC4F7E">
            <w:pPr>
              <w:numPr>
                <w:ilvl w:val="0"/>
                <w:numId w:val="21"/>
              </w:numPr>
              <w:spacing w:after="0" w:line="240" w:lineRule="auto"/>
              <w:rPr>
                <w:b/>
              </w:rPr>
            </w:pPr>
            <w:r w:rsidRPr="00DC4F7E">
              <w:rPr>
                <w:b/>
              </w:rPr>
              <w:t>Professional reference without reservations.</w:t>
            </w:r>
          </w:p>
          <w:p w:rsidR="00DC4F7E" w:rsidRPr="00DC4F7E" w:rsidRDefault="00DC4F7E" w:rsidP="00DC4F7E">
            <w:pPr>
              <w:numPr>
                <w:ilvl w:val="0"/>
                <w:numId w:val="21"/>
              </w:numPr>
              <w:spacing w:after="0" w:line="240" w:lineRule="auto"/>
              <w:rPr>
                <w:b/>
              </w:rPr>
            </w:pPr>
            <w:r w:rsidRPr="00DC4F7E">
              <w:rPr>
                <w:b/>
              </w:rPr>
              <w:t>Strong positive examples of leadership impact</w:t>
            </w:r>
          </w:p>
        </w:tc>
      </w:tr>
      <w:tr w:rsidR="00DC4F7E" w:rsidRPr="00DC4F7E" w:rsidTr="008C1B76">
        <w:tc>
          <w:tcPr>
            <w:tcW w:w="2508" w:type="dxa"/>
          </w:tcPr>
          <w:p w:rsidR="00DC4F7E" w:rsidRPr="00DC4F7E" w:rsidRDefault="00DC4F7E" w:rsidP="00DC4F7E">
            <w:pPr>
              <w:spacing w:after="0" w:line="240" w:lineRule="auto"/>
              <w:rPr>
                <w:b/>
              </w:rPr>
            </w:pPr>
          </w:p>
          <w:p w:rsidR="00DC4F7E" w:rsidRPr="00DC4F7E" w:rsidRDefault="00DC4F7E" w:rsidP="00DC4F7E">
            <w:pPr>
              <w:numPr>
                <w:ilvl w:val="0"/>
                <w:numId w:val="17"/>
              </w:numPr>
              <w:spacing w:after="0" w:line="240" w:lineRule="auto"/>
              <w:rPr>
                <w:b/>
              </w:rPr>
            </w:pPr>
            <w:r w:rsidRPr="00DC4F7E">
              <w:rPr>
                <w:b/>
              </w:rPr>
              <w:t>Safeguarding</w:t>
            </w:r>
          </w:p>
        </w:tc>
        <w:tc>
          <w:tcPr>
            <w:tcW w:w="4560" w:type="dxa"/>
          </w:tcPr>
          <w:p w:rsidR="00DC4F7E" w:rsidRPr="00DC4F7E" w:rsidRDefault="00DC4F7E" w:rsidP="00DC4F7E">
            <w:pPr>
              <w:spacing w:after="0" w:line="240" w:lineRule="auto"/>
              <w:rPr>
                <w:b/>
              </w:rPr>
            </w:pPr>
          </w:p>
          <w:p w:rsidR="00DC4F7E" w:rsidRPr="00DC4F7E" w:rsidRDefault="00DC4F7E" w:rsidP="00DC4F7E">
            <w:pPr>
              <w:numPr>
                <w:ilvl w:val="0"/>
                <w:numId w:val="21"/>
              </w:numPr>
              <w:spacing w:after="0" w:line="240" w:lineRule="auto"/>
              <w:rPr>
                <w:b/>
              </w:rPr>
            </w:pPr>
            <w:r>
              <w:rPr>
                <w:b/>
              </w:rPr>
              <w:t>Newbury Academy Trust</w:t>
            </w:r>
            <w:r w:rsidRPr="00DC4F7E">
              <w:rPr>
                <w:b/>
              </w:rPr>
              <w:t xml:space="preserve"> is committed to safeguarding and promoting the welfare of children and young people and expects all staff to share this commitment.  An enhanced CRB check is required for all successful applicants </w:t>
            </w:r>
          </w:p>
        </w:tc>
        <w:tc>
          <w:tcPr>
            <w:tcW w:w="4080" w:type="dxa"/>
          </w:tcPr>
          <w:p w:rsidR="00DC4F7E" w:rsidRPr="00DC4F7E" w:rsidRDefault="00DC4F7E" w:rsidP="00DC4F7E">
            <w:pPr>
              <w:spacing w:after="0" w:line="240" w:lineRule="auto"/>
              <w:rPr>
                <w:b/>
              </w:rPr>
            </w:pPr>
          </w:p>
          <w:p w:rsidR="00DC4F7E" w:rsidRPr="00DC4F7E" w:rsidRDefault="00DC4F7E" w:rsidP="00DC4F7E">
            <w:pPr>
              <w:spacing w:after="0" w:line="240" w:lineRule="auto"/>
              <w:rPr>
                <w:b/>
              </w:rPr>
            </w:pPr>
          </w:p>
        </w:tc>
      </w:tr>
    </w:tbl>
    <w:p w:rsidR="00DC4F7E" w:rsidRPr="00DC4F7E" w:rsidRDefault="00DC4F7E" w:rsidP="00DC4F7E">
      <w:pPr>
        <w:spacing w:after="0" w:line="240" w:lineRule="auto"/>
        <w:rPr>
          <w:b/>
        </w:rPr>
      </w:pPr>
    </w:p>
    <w:p w:rsidR="00DC4F7E" w:rsidRPr="00DC4F7E" w:rsidRDefault="00DC4F7E" w:rsidP="00DC4F7E">
      <w:pPr>
        <w:spacing w:after="0" w:line="240" w:lineRule="auto"/>
        <w:rPr>
          <w:b/>
        </w:rPr>
      </w:pPr>
      <w:r w:rsidRPr="00DC4F7E">
        <w:rPr>
          <w:b/>
        </w:rPr>
        <w:t>NOTE:</w:t>
      </w:r>
    </w:p>
    <w:p w:rsidR="00DC4F7E" w:rsidRPr="00DC4F7E" w:rsidRDefault="00DC4F7E" w:rsidP="00DC4F7E">
      <w:pPr>
        <w:numPr>
          <w:ilvl w:val="0"/>
          <w:numId w:val="18"/>
        </w:numPr>
        <w:spacing w:after="0" w:line="240" w:lineRule="auto"/>
        <w:rPr>
          <w:b/>
        </w:rPr>
      </w:pPr>
      <w:r w:rsidRPr="00DC4F7E">
        <w:rPr>
          <w:b/>
        </w:rPr>
        <w:t>The Recruitment Team are advised to focus on determining whether the candidates meet the requirements in relation to the broad categories, rather than in relation to the individual criteria that are used to illustrate them.</w:t>
      </w:r>
    </w:p>
    <w:p w:rsidR="00DC4F7E" w:rsidRPr="00DC4F7E" w:rsidRDefault="00DC4F7E" w:rsidP="00DC4F7E">
      <w:pPr>
        <w:numPr>
          <w:ilvl w:val="0"/>
          <w:numId w:val="18"/>
        </w:numPr>
        <w:spacing w:after="0" w:line="240" w:lineRule="auto"/>
        <w:rPr>
          <w:b/>
        </w:rPr>
      </w:pPr>
      <w:r w:rsidRPr="00DC4F7E">
        <w:rPr>
          <w:b/>
        </w:rPr>
        <w:t>The criteria may be evidenced across a broad continuum, ranging from evidence that is minimal through to evidence that is substantial and secure.</w:t>
      </w:r>
    </w:p>
    <w:p w:rsidR="00DC4F7E" w:rsidRPr="00DC4F7E" w:rsidRDefault="00DC4F7E" w:rsidP="00DC4F7E">
      <w:pPr>
        <w:numPr>
          <w:ilvl w:val="0"/>
          <w:numId w:val="18"/>
        </w:numPr>
        <w:spacing w:after="0" w:line="240" w:lineRule="auto"/>
        <w:rPr>
          <w:b/>
        </w:rPr>
      </w:pPr>
      <w:r w:rsidRPr="00DC4F7E">
        <w:rPr>
          <w:b/>
        </w:rPr>
        <w:t>It is expected that evidence of meeting these criteria will be gathered from scrutinising the candidate’s application and observing all the various aspects of the interview process.</w:t>
      </w:r>
    </w:p>
    <w:p w:rsidR="00DC4F7E" w:rsidRPr="004476EB" w:rsidRDefault="003E2448" w:rsidP="00DC4F7E">
      <w:pPr>
        <w:numPr>
          <w:ilvl w:val="0"/>
          <w:numId w:val="18"/>
        </w:numPr>
        <w:spacing w:after="0" w:line="240" w:lineRule="auto"/>
        <w:rPr>
          <w:b/>
        </w:rPr>
      </w:pPr>
      <w:r w:rsidRPr="003E2448">
        <w:rPr>
          <w:rFonts w:ascii="Calibri" w:eastAsia="Calibri" w:hAnsi="Calibri" w:cs="Times New Roman"/>
          <w:noProof/>
          <w:lang w:eastAsia="en-GB"/>
        </w:rPr>
        <w:drawing>
          <wp:anchor distT="0" distB="0" distL="114300" distR="114300" simplePos="0" relativeHeight="251663360" behindDoc="0" locked="0" layoutInCell="1" allowOverlap="1" wp14:anchorId="582B3E61" wp14:editId="0E04E8B5">
            <wp:simplePos x="0" y="0"/>
            <wp:positionH relativeFrom="page">
              <wp:posOffset>35560</wp:posOffset>
            </wp:positionH>
            <wp:positionV relativeFrom="paragraph">
              <wp:posOffset>454025</wp:posOffset>
            </wp:positionV>
            <wp:extent cx="7559675" cy="673127"/>
            <wp:effectExtent l="0" t="0" r="3175" b="0"/>
            <wp:wrapNone/>
            <wp:docPr id="2" name="Picture 2" descr="C:\Users\thaines\Documents\Individual Jobs\Charlotte\Stationery\School Letterhead\Fir Tree\footer-feb-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ines\Documents\Individual Jobs\Charlotte\Stationery\School Letterhead\Fir Tree\footer-feb-2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9675" cy="673127"/>
                    </a:xfrm>
                    <a:prstGeom prst="rect">
                      <a:avLst/>
                    </a:prstGeom>
                    <a:noFill/>
                    <a:ln>
                      <a:noFill/>
                    </a:ln>
                  </pic:spPr>
                </pic:pic>
              </a:graphicData>
            </a:graphic>
            <wp14:sizeRelH relativeFrom="page">
              <wp14:pctWidth>0</wp14:pctWidth>
            </wp14:sizeRelH>
            <wp14:sizeRelV relativeFrom="page">
              <wp14:pctHeight>0</wp14:pctHeight>
            </wp14:sizeRelV>
          </wp:anchor>
        </w:drawing>
      </w:r>
      <w:r w:rsidR="00DC4F7E" w:rsidRPr="004476EB">
        <w:rPr>
          <w:b/>
        </w:rPr>
        <w:t>The Recruitment Team may wish to determine at the outset in which aspects of the selection process they will seek to find evidence to meet the above criteria.</w:t>
      </w:r>
    </w:p>
    <w:sectPr w:rsidR="00DC4F7E" w:rsidRPr="00447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591"/>
    <w:multiLevelType w:val="hybridMultilevel"/>
    <w:tmpl w:val="73528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F902FD"/>
    <w:multiLevelType w:val="hybridMultilevel"/>
    <w:tmpl w:val="A2EC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72A63"/>
    <w:multiLevelType w:val="hybridMultilevel"/>
    <w:tmpl w:val="8D94092A"/>
    <w:lvl w:ilvl="0" w:tplc="0CBA9F5E">
      <w:start w:val="1"/>
      <w:numFmt w:val="bullet"/>
      <w:lvlText w:val=""/>
      <w:lvlJc w:val="left"/>
      <w:pPr>
        <w:tabs>
          <w:tab w:val="num" w:pos="341"/>
        </w:tabs>
        <w:ind w:left="0" w:firstLine="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AA6426"/>
    <w:multiLevelType w:val="hybridMultilevel"/>
    <w:tmpl w:val="C4CC421E"/>
    <w:lvl w:ilvl="0" w:tplc="C6A4FE64">
      <w:start w:val="1"/>
      <w:numFmt w:val="bullet"/>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234D7A22"/>
    <w:multiLevelType w:val="hybridMultilevel"/>
    <w:tmpl w:val="581A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43F11DF"/>
    <w:multiLevelType w:val="hybridMultilevel"/>
    <w:tmpl w:val="B008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683B1B"/>
    <w:multiLevelType w:val="hybridMultilevel"/>
    <w:tmpl w:val="FE34AB64"/>
    <w:lvl w:ilvl="0" w:tplc="8E1A08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0A21B1"/>
    <w:multiLevelType w:val="hybridMultilevel"/>
    <w:tmpl w:val="6858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9D21C4"/>
    <w:multiLevelType w:val="hybridMultilevel"/>
    <w:tmpl w:val="0C76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2B64BE"/>
    <w:multiLevelType w:val="hybridMultilevel"/>
    <w:tmpl w:val="298E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815E6C"/>
    <w:multiLevelType w:val="hybridMultilevel"/>
    <w:tmpl w:val="4DD41A7E"/>
    <w:lvl w:ilvl="0" w:tplc="0409000F">
      <w:start w:val="1"/>
      <w:numFmt w:val="decimal"/>
      <w:lvlText w:val="%1."/>
      <w:lvlJc w:val="left"/>
      <w:pPr>
        <w:tabs>
          <w:tab w:val="num" w:pos="360"/>
        </w:tabs>
        <w:ind w:left="360" w:hanging="360"/>
      </w:pPr>
    </w:lvl>
    <w:lvl w:ilvl="1" w:tplc="C988E682">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6EA65AD"/>
    <w:multiLevelType w:val="multilevel"/>
    <w:tmpl w:val="E008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2B5FCA"/>
    <w:multiLevelType w:val="hybridMultilevel"/>
    <w:tmpl w:val="B552945A"/>
    <w:lvl w:ilvl="0" w:tplc="619E787C">
      <w:start w:val="1"/>
      <w:numFmt w:val="bullet"/>
      <w:lvlText w:val=""/>
      <w:lvlJc w:val="left"/>
      <w:pPr>
        <w:tabs>
          <w:tab w:val="num" w:pos="284"/>
        </w:tabs>
        <w:ind w:left="284" w:hanging="284"/>
      </w:pPr>
      <w:rPr>
        <w:rFonts w:ascii="Wingdings" w:hAnsi="Wingdings" w:hint="default"/>
      </w:rPr>
    </w:lvl>
    <w:lvl w:ilvl="1" w:tplc="FE328AAA">
      <w:start w:val="1"/>
      <w:numFmt w:val="bullet"/>
      <w:lvlText w:val=""/>
      <w:lvlJc w:val="left"/>
      <w:pPr>
        <w:tabs>
          <w:tab w:val="num" w:pos="284"/>
        </w:tabs>
        <w:ind w:left="284" w:hanging="28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111E3A"/>
    <w:multiLevelType w:val="hybridMultilevel"/>
    <w:tmpl w:val="43E078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AF26B5A"/>
    <w:multiLevelType w:val="hybridMultilevel"/>
    <w:tmpl w:val="78A84A30"/>
    <w:lvl w:ilvl="0" w:tplc="0072513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BD446C"/>
    <w:multiLevelType w:val="hybridMultilevel"/>
    <w:tmpl w:val="4E64AFC8"/>
    <w:lvl w:ilvl="0" w:tplc="9A68F88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1"/>
  </w:num>
  <w:num w:numId="4">
    <w:abstractNumId w:val="10"/>
  </w:num>
  <w:num w:numId="5">
    <w:abstractNumId w:val="4"/>
  </w:num>
  <w:num w:numId="6">
    <w:abstractNumId w:val="0"/>
  </w:num>
  <w:num w:numId="7">
    <w:abstractNumId w:val="5"/>
  </w:num>
  <w:num w:numId="8">
    <w:abstractNumId w:val="8"/>
  </w:num>
  <w:num w:numId="9">
    <w:abstractNumId w:val="13"/>
  </w:num>
  <w:num w:numId="10">
    <w:abstractNumId w:val="16"/>
  </w:num>
  <w:num w:numId="11">
    <w:abstractNumId w:val="6"/>
  </w:num>
  <w:num w:numId="12">
    <w:abstractNumId w:val="18"/>
  </w:num>
  <w:num w:numId="13">
    <w:abstractNumId w:val="7"/>
  </w:num>
  <w:num w:numId="14">
    <w:abstractNumId w:val="15"/>
  </w:num>
  <w:num w:numId="15">
    <w:abstractNumId w:val="12"/>
  </w:num>
  <w:num w:numId="16">
    <w:abstractNumId w:val="1"/>
  </w:num>
  <w:num w:numId="17">
    <w:abstractNumId w:val="14"/>
  </w:num>
  <w:num w:numId="18">
    <w:abstractNumId w:val="20"/>
  </w:num>
  <w:num w:numId="19">
    <w:abstractNumId w:val="17"/>
  </w:num>
  <w:num w:numId="20">
    <w:abstractNumId w:val="3"/>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02"/>
    <w:rsid w:val="000C0388"/>
    <w:rsid w:val="000F1E30"/>
    <w:rsid w:val="00150828"/>
    <w:rsid w:val="002B6B6D"/>
    <w:rsid w:val="002E5AB2"/>
    <w:rsid w:val="00360872"/>
    <w:rsid w:val="003E2448"/>
    <w:rsid w:val="00405C72"/>
    <w:rsid w:val="004476EB"/>
    <w:rsid w:val="004E2F53"/>
    <w:rsid w:val="006018C4"/>
    <w:rsid w:val="007422B3"/>
    <w:rsid w:val="009A5B2A"/>
    <w:rsid w:val="00A22461"/>
    <w:rsid w:val="00A86B10"/>
    <w:rsid w:val="00AA601E"/>
    <w:rsid w:val="00B83249"/>
    <w:rsid w:val="00BD2B3C"/>
    <w:rsid w:val="00C46B35"/>
    <w:rsid w:val="00C83AA4"/>
    <w:rsid w:val="00D275FD"/>
    <w:rsid w:val="00DC4F7E"/>
    <w:rsid w:val="00DD715F"/>
    <w:rsid w:val="00E05975"/>
    <w:rsid w:val="00ED4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72"/>
  </w:style>
  <w:style w:type="paragraph" w:styleId="Heading1">
    <w:name w:val="heading 1"/>
    <w:basedOn w:val="Normal"/>
    <w:next w:val="Normal"/>
    <w:link w:val="Heading1Char"/>
    <w:qFormat/>
    <w:rsid w:val="00360872"/>
    <w:pPr>
      <w:keepNext/>
      <w:spacing w:before="240" w:after="120" w:line="240" w:lineRule="auto"/>
      <w:outlineLvl w:val="0"/>
    </w:pPr>
    <w:rPr>
      <w:rFonts w:ascii="Arial" w:eastAsia="Times New Roman" w:hAnsi="Arial" w:cs="Arial"/>
      <w:b/>
      <w:noProof/>
      <w:color w:val="000080"/>
      <w:sz w:val="24"/>
      <w:lang w:val="en-US"/>
    </w:rPr>
  </w:style>
  <w:style w:type="paragraph" w:styleId="Heading3">
    <w:name w:val="heading 3"/>
    <w:basedOn w:val="Normal"/>
    <w:next w:val="Normal"/>
    <w:link w:val="Heading3Char"/>
    <w:qFormat/>
    <w:rsid w:val="00360872"/>
    <w:pPr>
      <w:keepNext/>
      <w:spacing w:after="0" w:line="240" w:lineRule="auto"/>
      <w:outlineLvl w:val="2"/>
    </w:pPr>
    <w:rPr>
      <w:rFonts w:ascii="Arial" w:eastAsia="Times New Roman" w:hAnsi="Arial" w:cs="Arial"/>
      <w:b/>
      <w:bCs/>
      <w:sz w:val="24"/>
      <w:szCs w:val="24"/>
      <w:lang w:eastAsia="en-GB"/>
    </w:rPr>
  </w:style>
  <w:style w:type="paragraph" w:styleId="Heading4">
    <w:name w:val="heading 4"/>
    <w:basedOn w:val="Normal"/>
    <w:next w:val="Normal"/>
    <w:link w:val="Heading4Char"/>
    <w:qFormat/>
    <w:rsid w:val="00360872"/>
    <w:pPr>
      <w:keepNext/>
      <w:spacing w:after="0" w:line="240" w:lineRule="auto"/>
      <w:ind w:left="284"/>
      <w:outlineLvl w:val="3"/>
    </w:pPr>
    <w:rPr>
      <w:rFonts w:ascii="Arial" w:eastAsia="Times New Roman" w:hAnsi="Arial" w:cs="Arial"/>
      <w:b/>
      <w:bCs/>
      <w:sz w:val="24"/>
      <w:szCs w:val="24"/>
      <w:lang w:eastAsia="en-GB"/>
    </w:rPr>
  </w:style>
  <w:style w:type="paragraph" w:styleId="Heading5">
    <w:name w:val="heading 5"/>
    <w:basedOn w:val="Normal"/>
    <w:next w:val="Normal"/>
    <w:link w:val="Heading5Char"/>
    <w:qFormat/>
    <w:rsid w:val="00360872"/>
    <w:pPr>
      <w:keepNext/>
      <w:spacing w:after="0" w:line="240" w:lineRule="auto"/>
      <w:ind w:left="180"/>
      <w:outlineLvl w:val="4"/>
    </w:pPr>
    <w:rPr>
      <w:rFonts w:ascii="Arial" w:eastAsia="Times New Roman" w:hAnsi="Arial" w:cs="Arial"/>
      <w:b/>
      <w:bCs/>
      <w:szCs w:val="16"/>
      <w:lang w:val="en-US" w:eastAsia="en-GB"/>
    </w:rPr>
  </w:style>
  <w:style w:type="paragraph" w:styleId="Heading6">
    <w:name w:val="heading 6"/>
    <w:basedOn w:val="Normal"/>
    <w:next w:val="Normal"/>
    <w:link w:val="Heading6Char"/>
    <w:qFormat/>
    <w:rsid w:val="00360872"/>
    <w:pPr>
      <w:keepNext/>
      <w:spacing w:before="120" w:after="120" w:line="240" w:lineRule="auto"/>
      <w:outlineLvl w:val="5"/>
    </w:pPr>
    <w:rPr>
      <w:rFonts w:ascii="Arial" w:eastAsia="Times New Roman" w:hAnsi="Arial" w:cs="Arial"/>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02"/>
    <w:pPr>
      <w:ind w:left="720"/>
      <w:contextualSpacing/>
    </w:pPr>
  </w:style>
  <w:style w:type="character" w:customStyle="1" w:styleId="Heading1Char">
    <w:name w:val="Heading 1 Char"/>
    <w:basedOn w:val="DefaultParagraphFont"/>
    <w:link w:val="Heading1"/>
    <w:rsid w:val="00360872"/>
    <w:rPr>
      <w:rFonts w:ascii="Arial" w:eastAsia="Times New Roman" w:hAnsi="Arial" w:cs="Arial"/>
      <w:b/>
      <w:noProof/>
      <w:color w:val="000080"/>
      <w:sz w:val="24"/>
      <w:lang w:val="en-US"/>
    </w:rPr>
  </w:style>
  <w:style w:type="character" w:customStyle="1" w:styleId="Heading3Char">
    <w:name w:val="Heading 3 Char"/>
    <w:basedOn w:val="DefaultParagraphFont"/>
    <w:link w:val="Heading3"/>
    <w:rsid w:val="00360872"/>
    <w:rPr>
      <w:rFonts w:ascii="Arial" w:eastAsia="Times New Roman" w:hAnsi="Arial" w:cs="Arial"/>
      <w:b/>
      <w:bCs/>
      <w:sz w:val="24"/>
      <w:szCs w:val="24"/>
      <w:lang w:eastAsia="en-GB"/>
    </w:rPr>
  </w:style>
  <w:style w:type="character" w:customStyle="1" w:styleId="Heading4Char">
    <w:name w:val="Heading 4 Char"/>
    <w:basedOn w:val="DefaultParagraphFont"/>
    <w:link w:val="Heading4"/>
    <w:rsid w:val="00360872"/>
    <w:rPr>
      <w:rFonts w:ascii="Arial" w:eastAsia="Times New Roman" w:hAnsi="Arial" w:cs="Arial"/>
      <w:b/>
      <w:bCs/>
      <w:sz w:val="24"/>
      <w:szCs w:val="24"/>
      <w:lang w:eastAsia="en-GB"/>
    </w:rPr>
  </w:style>
  <w:style w:type="character" w:customStyle="1" w:styleId="Heading5Char">
    <w:name w:val="Heading 5 Char"/>
    <w:basedOn w:val="DefaultParagraphFont"/>
    <w:link w:val="Heading5"/>
    <w:rsid w:val="00360872"/>
    <w:rPr>
      <w:rFonts w:ascii="Arial" w:eastAsia="Times New Roman" w:hAnsi="Arial" w:cs="Arial"/>
      <w:b/>
      <w:bCs/>
      <w:szCs w:val="16"/>
      <w:lang w:val="en-US" w:eastAsia="en-GB"/>
    </w:rPr>
  </w:style>
  <w:style w:type="character" w:customStyle="1" w:styleId="Heading6Char">
    <w:name w:val="Heading 6 Char"/>
    <w:basedOn w:val="DefaultParagraphFont"/>
    <w:link w:val="Heading6"/>
    <w:rsid w:val="00360872"/>
    <w:rPr>
      <w:rFonts w:ascii="Arial" w:eastAsia="Times New Roman" w:hAnsi="Arial" w:cs="Arial"/>
      <w:b/>
      <w:bCs/>
      <w:szCs w:val="24"/>
      <w:lang w:eastAsia="en-GB"/>
    </w:rPr>
  </w:style>
  <w:style w:type="paragraph" w:styleId="BodyText2">
    <w:name w:val="Body Text 2"/>
    <w:basedOn w:val="Normal"/>
    <w:link w:val="BodyText2Char"/>
    <w:semiHidden/>
    <w:rsid w:val="00360872"/>
    <w:pPr>
      <w:spacing w:before="120" w:after="120" w:line="240" w:lineRule="auto"/>
    </w:pPr>
    <w:rPr>
      <w:rFonts w:ascii="Arial" w:eastAsia="Times New Roman" w:hAnsi="Arial" w:cs="Arial"/>
      <w:szCs w:val="16"/>
      <w:lang w:val="en-US" w:eastAsia="en-GB"/>
    </w:rPr>
  </w:style>
  <w:style w:type="character" w:customStyle="1" w:styleId="BodyText2Char">
    <w:name w:val="Body Text 2 Char"/>
    <w:basedOn w:val="DefaultParagraphFont"/>
    <w:link w:val="BodyText2"/>
    <w:semiHidden/>
    <w:rsid w:val="00360872"/>
    <w:rPr>
      <w:rFonts w:ascii="Arial" w:eastAsia="Times New Roman" w:hAnsi="Arial" w:cs="Arial"/>
      <w:szCs w:val="16"/>
      <w:lang w:val="en-US" w:eastAsia="en-GB"/>
    </w:rPr>
  </w:style>
  <w:style w:type="paragraph" w:styleId="NormalWeb">
    <w:name w:val="Normal (Web)"/>
    <w:basedOn w:val="Normal"/>
    <w:uiPriority w:val="99"/>
    <w:semiHidden/>
    <w:unhideWhenUsed/>
    <w:rsid w:val="00A86B1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B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72"/>
  </w:style>
  <w:style w:type="paragraph" w:styleId="Heading1">
    <w:name w:val="heading 1"/>
    <w:basedOn w:val="Normal"/>
    <w:next w:val="Normal"/>
    <w:link w:val="Heading1Char"/>
    <w:qFormat/>
    <w:rsid w:val="00360872"/>
    <w:pPr>
      <w:keepNext/>
      <w:spacing w:before="240" w:after="120" w:line="240" w:lineRule="auto"/>
      <w:outlineLvl w:val="0"/>
    </w:pPr>
    <w:rPr>
      <w:rFonts w:ascii="Arial" w:eastAsia="Times New Roman" w:hAnsi="Arial" w:cs="Arial"/>
      <w:b/>
      <w:noProof/>
      <w:color w:val="000080"/>
      <w:sz w:val="24"/>
      <w:lang w:val="en-US"/>
    </w:rPr>
  </w:style>
  <w:style w:type="paragraph" w:styleId="Heading3">
    <w:name w:val="heading 3"/>
    <w:basedOn w:val="Normal"/>
    <w:next w:val="Normal"/>
    <w:link w:val="Heading3Char"/>
    <w:qFormat/>
    <w:rsid w:val="00360872"/>
    <w:pPr>
      <w:keepNext/>
      <w:spacing w:after="0" w:line="240" w:lineRule="auto"/>
      <w:outlineLvl w:val="2"/>
    </w:pPr>
    <w:rPr>
      <w:rFonts w:ascii="Arial" w:eastAsia="Times New Roman" w:hAnsi="Arial" w:cs="Arial"/>
      <w:b/>
      <w:bCs/>
      <w:sz w:val="24"/>
      <w:szCs w:val="24"/>
      <w:lang w:eastAsia="en-GB"/>
    </w:rPr>
  </w:style>
  <w:style w:type="paragraph" w:styleId="Heading4">
    <w:name w:val="heading 4"/>
    <w:basedOn w:val="Normal"/>
    <w:next w:val="Normal"/>
    <w:link w:val="Heading4Char"/>
    <w:qFormat/>
    <w:rsid w:val="00360872"/>
    <w:pPr>
      <w:keepNext/>
      <w:spacing w:after="0" w:line="240" w:lineRule="auto"/>
      <w:ind w:left="284"/>
      <w:outlineLvl w:val="3"/>
    </w:pPr>
    <w:rPr>
      <w:rFonts w:ascii="Arial" w:eastAsia="Times New Roman" w:hAnsi="Arial" w:cs="Arial"/>
      <w:b/>
      <w:bCs/>
      <w:sz w:val="24"/>
      <w:szCs w:val="24"/>
      <w:lang w:eastAsia="en-GB"/>
    </w:rPr>
  </w:style>
  <w:style w:type="paragraph" w:styleId="Heading5">
    <w:name w:val="heading 5"/>
    <w:basedOn w:val="Normal"/>
    <w:next w:val="Normal"/>
    <w:link w:val="Heading5Char"/>
    <w:qFormat/>
    <w:rsid w:val="00360872"/>
    <w:pPr>
      <w:keepNext/>
      <w:spacing w:after="0" w:line="240" w:lineRule="auto"/>
      <w:ind w:left="180"/>
      <w:outlineLvl w:val="4"/>
    </w:pPr>
    <w:rPr>
      <w:rFonts w:ascii="Arial" w:eastAsia="Times New Roman" w:hAnsi="Arial" w:cs="Arial"/>
      <w:b/>
      <w:bCs/>
      <w:szCs w:val="16"/>
      <w:lang w:val="en-US" w:eastAsia="en-GB"/>
    </w:rPr>
  </w:style>
  <w:style w:type="paragraph" w:styleId="Heading6">
    <w:name w:val="heading 6"/>
    <w:basedOn w:val="Normal"/>
    <w:next w:val="Normal"/>
    <w:link w:val="Heading6Char"/>
    <w:qFormat/>
    <w:rsid w:val="00360872"/>
    <w:pPr>
      <w:keepNext/>
      <w:spacing w:before="120" w:after="120" w:line="240" w:lineRule="auto"/>
      <w:outlineLvl w:val="5"/>
    </w:pPr>
    <w:rPr>
      <w:rFonts w:ascii="Arial" w:eastAsia="Times New Roman" w:hAnsi="Arial" w:cs="Arial"/>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02"/>
    <w:pPr>
      <w:ind w:left="720"/>
      <w:contextualSpacing/>
    </w:pPr>
  </w:style>
  <w:style w:type="character" w:customStyle="1" w:styleId="Heading1Char">
    <w:name w:val="Heading 1 Char"/>
    <w:basedOn w:val="DefaultParagraphFont"/>
    <w:link w:val="Heading1"/>
    <w:rsid w:val="00360872"/>
    <w:rPr>
      <w:rFonts w:ascii="Arial" w:eastAsia="Times New Roman" w:hAnsi="Arial" w:cs="Arial"/>
      <w:b/>
      <w:noProof/>
      <w:color w:val="000080"/>
      <w:sz w:val="24"/>
      <w:lang w:val="en-US"/>
    </w:rPr>
  </w:style>
  <w:style w:type="character" w:customStyle="1" w:styleId="Heading3Char">
    <w:name w:val="Heading 3 Char"/>
    <w:basedOn w:val="DefaultParagraphFont"/>
    <w:link w:val="Heading3"/>
    <w:rsid w:val="00360872"/>
    <w:rPr>
      <w:rFonts w:ascii="Arial" w:eastAsia="Times New Roman" w:hAnsi="Arial" w:cs="Arial"/>
      <w:b/>
      <w:bCs/>
      <w:sz w:val="24"/>
      <w:szCs w:val="24"/>
      <w:lang w:eastAsia="en-GB"/>
    </w:rPr>
  </w:style>
  <w:style w:type="character" w:customStyle="1" w:styleId="Heading4Char">
    <w:name w:val="Heading 4 Char"/>
    <w:basedOn w:val="DefaultParagraphFont"/>
    <w:link w:val="Heading4"/>
    <w:rsid w:val="00360872"/>
    <w:rPr>
      <w:rFonts w:ascii="Arial" w:eastAsia="Times New Roman" w:hAnsi="Arial" w:cs="Arial"/>
      <w:b/>
      <w:bCs/>
      <w:sz w:val="24"/>
      <w:szCs w:val="24"/>
      <w:lang w:eastAsia="en-GB"/>
    </w:rPr>
  </w:style>
  <w:style w:type="character" w:customStyle="1" w:styleId="Heading5Char">
    <w:name w:val="Heading 5 Char"/>
    <w:basedOn w:val="DefaultParagraphFont"/>
    <w:link w:val="Heading5"/>
    <w:rsid w:val="00360872"/>
    <w:rPr>
      <w:rFonts w:ascii="Arial" w:eastAsia="Times New Roman" w:hAnsi="Arial" w:cs="Arial"/>
      <w:b/>
      <w:bCs/>
      <w:szCs w:val="16"/>
      <w:lang w:val="en-US" w:eastAsia="en-GB"/>
    </w:rPr>
  </w:style>
  <w:style w:type="character" w:customStyle="1" w:styleId="Heading6Char">
    <w:name w:val="Heading 6 Char"/>
    <w:basedOn w:val="DefaultParagraphFont"/>
    <w:link w:val="Heading6"/>
    <w:rsid w:val="00360872"/>
    <w:rPr>
      <w:rFonts w:ascii="Arial" w:eastAsia="Times New Roman" w:hAnsi="Arial" w:cs="Arial"/>
      <w:b/>
      <w:bCs/>
      <w:szCs w:val="24"/>
      <w:lang w:eastAsia="en-GB"/>
    </w:rPr>
  </w:style>
  <w:style w:type="paragraph" w:styleId="BodyText2">
    <w:name w:val="Body Text 2"/>
    <w:basedOn w:val="Normal"/>
    <w:link w:val="BodyText2Char"/>
    <w:semiHidden/>
    <w:rsid w:val="00360872"/>
    <w:pPr>
      <w:spacing w:before="120" w:after="120" w:line="240" w:lineRule="auto"/>
    </w:pPr>
    <w:rPr>
      <w:rFonts w:ascii="Arial" w:eastAsia="Times New Roman" w:hAnsi="Arial" w:cs="Arial"/>
      <w:szCs w:val="16"/>
      <w:lang w:val="en-US" w:eastAsia="en-GB"/>
    </w:rPr>
  </w:style>
  <w:style w:type="character" w:customStyle="1" w:styleId="BodyText2Char">
    <w:name w:val="Body Text 2 Char"/>
    <w:basedOn w:val="DefaultParagraphFont"/>
    <w:link w:val="BodyText2"/>
    <w:semiHidden/>
    <w:rsid w:val="00360872"/>
    <w:rPr>
      <w:rFonts w:ascii="Arial" w:eastAsia="Times New Roman" w:hAnsi="Arial" w:cs="Arial"/>
      <w:szCs w:val="16"/>
      <w:lang w:val="en-US" w:eastAsia="en-GB"/>
    </w:rPr>
  </w:style>
  <w:style w:type="paragraph" w:styleId="NormalWeb">
    <w:name w:val="Normal (Web)"/>
    <w:basedOn w:val="Normal"/>
    <w:uiPriority w:val="99"/>
    <w:semiHidden/>
    <w:unhideWhenUsed/>
    <w:rsid w:val="00A86B1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B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178876">
      <w:bodyDiv w:val="1"/>
      <w:marLeft w:val="0"/>
      <w:marRight w:val="0"/>
      <w:marTop w:val="0"/>
      <w:marBottom w:val="0"/>
      <w:divBdr>
        <w:top w:val="none" w:sz="0" w:space="0" w:color="auto"/>
        <w:left w:val="none" w:sz="0" w:space="0" w:color="auto"/>
        <w:bottom w:val="none" w:sz="0" w:space="0" w:color="auto"/>
        <w:right w:val="none" w:sz="0" w:space="0" w:color="auto"/>
      </w:divBdr>
    </w:div>
    <w:div w:id="18374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Wilson</dc:creator>
  <cp:lastModifiedBy>Karen Dougal</cp:lastModifiedBy>
  <cp:revision>3</cp:revision>
  <cp:lastPrinted>2017-11-08T14:14:00Z</cp:lastPrinted>
  <dcterms:created xsi:type="dcterms:W3CDTF">2017-11-08T14:15:00Z</dcterms:created>
  <dcterms:modified xsi:type="dcterms:W3CDTF">2017-11-09T13:11:00Z</dcterms:modified>
</cp:coreProperties>
</file>