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2B" w:rsidRDefault="00C35C57">
      <w:pPr>
        <w:ind w:right="-35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758"/>
      </w:tblGrid>
      <w:tr w:rsidR="000A022B">
        <w:trPr>
          <w:trHeight w:val="80"/>
        </w:trPr>
        <w:tc>
          <w:tcPr>
            <w:tcW w:w="3528" w:type="dxa"/>
            <w:vAlign w:val="bottom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Job title:</w:t>
            </w:r>
          </w:p>
        </w:tc>
        <w:tc>
          <w:tcPr>
            <w:tcW w:w="5758" w:type="dxa"/>
            <w:vAlign w:val="bottom"/>
          </w:tcPr>
          <w:p w:rsidR="000A022B" w:rsidRDefault="00BD1B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Teaching  Assistant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Salary and Grade:</w:t>
            </w: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 w:rsidP="00DF6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</w:t>
            </w:r>
            <w:r w:rsidR="00C5794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(Points </w:t>
            </w:r>
            <w:r w:rsidR="00DF6D9D">
              <w:rPr>
                <w:rFonts w:ascii="Arial" w:hAnsi="Arial" w:cs="Arial"/>
                <w:sz w:val="24"/>
                <w:szCs w:val="24"/>
              </w:rPr>
              <w:t>7-10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22B">
        <w:tc>
          <w:tcPr>
            <w:tcW w:w="3528" w:type="dxa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Line Manager:</w:t>
            </w:r>
          </w:p>
        </w:tc>
        <w:tc>
          <w:tcPr>
            <w:tcW w:w="5758" w:type="dxa"/>
          </w:tcPr>
          <w:p w:rsidR="000A022B" w:rsidRDefault="00B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  <w:bookmarkStart w:id="0" w:name="_GoBack"/>
            <w:bookmarkEnd w:id="0"/>
          </w:p>
        </w:tc>
      </w:tr>
      <w:tr w:rsidR="000A022B">
        <w:tc>
          <w:tcPr>
            <w:tcW w:w="352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Supervisory Responsibility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C2512" w:rsidRDefault="00EC2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22B" w:rsidRDefault="000A022B">
      <w:pPr>
        <w:pStyle w:val="Heading2"/>
        <w:spacing w:line="360" w:lineRule="auto"/>
        <w:jc w:val="left"/>
        <w:rPr>
          <w:sz w:val="22"/>
          <w:szCs w:val="22"/>
        </w:rPr>
      </w:pPr>
    </w:p>
    <w:p w:rsidR="000A022B" w:rsidRDefault="00C35C57">
      <w:pPr>
        <w:pStyle w:val="Heading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Essential Requirements:</w:t>
      </w:r>
      <w:r w:rsidR="00346569">
        <w:rPr>
          <w:sz w:val="22"/>
          <w:szCs w:val="22"/>
        </w:rPr>
        <w:t xml:space="preserve"> (E) </w:t>
      </w:r>
      <w:r w:rsidR="00EC2512">
        <w:rPr>
          <w:sz w:val="22"/>
          <w:szCs w:val="22"/>
        </w:rPr>
        <w:t>Desirable (D)</w:t>
      </w:r>
    </w:p>
    <w:p w:rsidR="00C5794C" w:rsidRDefault="00C5794C" w:rsidP="00C5794C"/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940"/>
        <w:gridCol w:w="1241"/>
        <w:gridCol w:w="1312"/>
        <w:gridCol w:w="960"/>
      </w:tblGrid>
      <w:tr w:rsidR="00C5794C" w:rsidRPr="00C5794C" w:rsidTr="005D46A3">
        <w:trPr>
          <w:trHeight w:val="7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579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Personal Specification for SEN Teaching Assistant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5794C" w:rsidRPr="00C5794C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C5794C" w:rsidRDefault="00C5794C" w:rsidP="00C5794C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794C" w:rsidRPr="00FB5FA1" w:rsidTr="005D46A3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Qualifications and Experience: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Experience of working with relevant age groups within a learning environment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Good numeracy and literacy skills (level 2 or above).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NVQ 2 for Teaching Assistants or equivalent qualifications or experience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Training in relevant learning strategies e.g. Literacy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30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Professional knowledge and understanding, skills and attributes: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Effective use of ICT to support learning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 xml:space="preserve">Use of other equipment and technology to support learning - video, photocopier </w:t>
            </w:r>
            <w:proofErr w:type="spellStart"/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etc</w:t>
            </w:r>
            <w:proofErr w:type="spellEnd"/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Understanding of relevant policies / codes of pract</w:t>
            </w:r>
            <w:r w:rsidR="0018687C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ice and awareness of relevant le</w:t>
            </w: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gislation.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Basic understanding of child development and learning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Ability to relate well to children and adults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Able to work constructively as part of a team, understanding classroom roles and responsibilities.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Personal skills and attributes: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Decision making skills - the ability to investigate, solve problems and make decisions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9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Communication skills (orally, in writing and using technology) - the ability to make points clearly and understand the views of others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Ability to develop new ideas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Personal impact and presence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Energy, determination and perseverance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Self confidence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Enthusiasm and commitment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Reliability and integrity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A level of physical fitness to facilitate the requirements of the post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Personal pride in their work with a 'can do' attitude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794C" w:rsidRPr="00FB5FA1" w:rsidRDefault="00C5794C" w:rsidP="00C5794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FB5FA1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5794C" w:rsidRPr="00FB5FA1" w:rsidTr="005D46A3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94C" w:rsidRPr="00FB5FA1" w:rsidRDefault="00C5794C" w:rsidP="00C5794C">
            <w:pP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C5794C" w:rsidRPr="00FB5FA1" w:rsidRDefault="00C5794C" w:rsidP="00C5794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C5794C" w:rsidRPr="00C5794C" w:rsidRDefault="00C5794C" w:rsidP="00C5794C">
      <w:pPr>
        <w:rPr>
          <w:sz w:val="24"/>
          <w:szCs w:val="24"/>
        </w:rPr>
      </w:pPr>
    </w:p>
    <w:sectPr w:rsidR="00C5794C" w:rsidRPr="00C5794C">
      <w:headerReference w:type="default" r:id="rId7"/>
      <w:footerReference w:type="default" r:id="rId8"/>
      <w:pgSz w:w="11906" w:h="16838" w:code="9"/>
      <w:pgMar w:top="1077" w:right="1009" w:bottom="72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2B" w:rsidRDefault="00C35C57">
      <w:r>
        <w:separator/>
      </w:r>
    </w:p>
  </w:endnote>
  <w:endnote w:type="continuationSeparator" w:id="0">
    <w:p w:rsidR="000A022B" w:rsidRDefault="00C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2B" w:rsidRDefault="00C35C57">
    <w:pPr>
      <w:pStyle w:val="Footer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  <w:t>September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2B" w:rsidRDefault="00C35C57">
      <w:r>
        <w:separator/>
      </w:r>
    </w:p>
  </w:footnote>
  <w:footnote w:type="continuationSeparator" w:id="0">
    <w:p w:rsidR="000A022B" w:rsidRDefault="00C3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2B" w:rsidRDefault="00C35C57">
    <w:pPr>
      <w:pStyle w:val="Title"/>
      <w:rPr>
        <w:rFonts w:ascii="Arial" w:hAnsi="Arial" w:cs="Arial"/>
        <w:color w:val="000080"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5633720</wp:posOffset>
          </wp:positionH>
          <wp:positionV relativeFrom="paragraph">
            <wp:posOffset>38100</wp:posOffset>
          </wp:positionV>
          <wp:extent cx="609600" cy="552450"/>
          <wp:effectExtent l="0" t="0" r="0" b="0"/>
          <wp:wrapNone/>
          <wp:docPr id="4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86995</wp:posOffset>
          </wp:positionV>
          <wp:extent cx="609600" cy="552450"/>
          <wp:effectExtent l="0" t="0" r="0" b="0"/>
          <wp:wrapNone/>
          <wp:docPr id="3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/>
        <w:color w:val="000080"/>
        <w:sz w:val="28"/>
      </w:rPr>
      <w:t xml:space="preserve">                      </w:t>
    </w:r>
  </w:p>
  <w:p w:rsidR="000A022B" w:rsidRDefault="000A022B">
    <w:pPr>
      <w:pStyle w:val="Title"/>
      <w:rPr>
        <w:rFonts w:ascii="Arial" w:hAnsi="Arial" w:cs="Arial"/>
        <w:color w:val="000080"/>
        <w:sz w:val="28"/>
        <w:szCs w:val="28"/>
      </w:rPr>
    </w:pPr>
  </w:p>
  <w:p w:rsidR="000A022B" w:rsidRDefault="00C35C57">
    <w:pPr>
      <w:pStyle w:val="Title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The Cardinal Wiseman Catholic School</w:t>
    </w:r>
  </w:p>
  <w:p w:rsidR="000A022B" w:rsidRDefault="00C35C57">
    <w:pPr>
      <w:pStyle w:val="Title"/>
      <w:rPr>
        <w:rFonts w:ascii="Arial" w:hAnsi="Arial" w:cs="Arial"/>
        <w:b w:val="0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Person Specification</w:t>
    </w:r>
    <w:r>
      <w:rPr>
        <w:rFonts w:ascii="Arial" w:hAnsi="Arial" w:cs="Arial"/>
        <w:b w:val="0"/>
        <w:bCs/>
        <w:color w:val="000080"/>
        <w:sz w:val="28"/>
      </w:rP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7FAE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43F"/>
    <w:multiLevelType w:val="hybridMultilevel"/>
    <w:tmpl w:val="C4FE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B6E"/>
    <w:multiLevelType w:val="hybridMultilevel"/>
    <w:tmpl w:val="04AC7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46E"/>
    <w:multiLevelType w:val="hybridMultilevel"/>
    <w:tmpl w:val="C30E9BE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A32759"/>
    <w:multiLevelType w:val="hybridMultilevel"/>
    <w:tmpl w:val="733E9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B7E"/>
    <w:multiLevelType w:val="hybridMultilevel"/>
    <w:tmpl w:val="362C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572E7"/>
    <w:multiLevelType w:val="hybridMultilevel"/>
    <w:tmpl w:val="9FF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5DE0"/>
    <w:multiLevelType w:val="hybridMultilevel"/>
    <w:tmpl w:val="2916A530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E5BB7"/>
    <w:multiLevelType w:val="hybridMultilevel"/>
    <w:tmpl w:val="D520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92C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C5067"/>
    <w:multiLevelType w:val="hybridMultilevel"/>
    <w:tmpl w:val="C19AD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70C9D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36CE"/>
    <w:multiLevelType w:val="hybridMultilevel"/>
    <w:tmpl w:val="6CEAC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6099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E3EFB"/>
    <w:multiLevelType w:val="hybridMultilevel"/>
    <w:tmpl w:val="E72650C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45B0E"/>
    <w:multiLevelType w:val="hybridMultilevel"/>
    <w:tmpl w:val="BE4E4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E0B0D"/>
    <w:multiLevelType w:val="hybridMultilevel"/>
    <w:tmpl w:val="505E9CA2"/>
    <w:lvl w:ilvl="0" w:tplc="B138295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8A9"/>
    <w:multiLevelType w:val="hybridMultilevel"/>
    <w:tmpl w:val="BD423E5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95154"/>
    <w:multiLevelType w:val="hybridMultilevel"/>
    <w:tmpl w:val="7374B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2C7"/>
    <w:multiLevelType w:val="hybridMultilevel"/>
    <w:tmpl w:val="BF5E0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ED8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1510"/>
    <w:multiLevelType w:val="hybridMultilevel"/>
    <w:tmpl w:val="6C7C7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9C95ECA"/>
    <w:multiLevelType w:val="hybridMultilevel"/>
    <w:tmpl w:val="464E7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4C5F"/>
    <w:multiLevelType w:val="hybridMultilevel"/>
    <w:tmpl w:val="4D80A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14"/>
  </w:num>
  <w:num w:numId="12">
    <w:abstractNumId w:val="8"/>
  </w:num>
  <w:num w:numId="13">
    <w:abstractNumId w:val="21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19"/>
  </w:num>
  <w:num w:numId="20">
    <w:abstractNumId w:val="23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B"/>
    <w:rsid w:val="000A022B"/>
    <w:rsid w:val="0018687C"/>
    <w:rsid w:val="00346569"/>
    <w:rsid w:val="009D2CA5"/>
    <w:rsid w:val="00BD1B11"/>
    <w:rsid w:val="00C35C57"/>
    <w:rsid w:val="00C5794C"/>
    <w:rsid w:val="00DF6D9D"/>
    <w:rsid w:val="00EC2512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5D22FDE"/>
  <w15:docId w15:val="{44640549-455A-40F9-9A1A-63BA14B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character" w:customStyle="1" w:styleId="TitleChar">
    <w:name w:val="Title Char"/>
    <w:link w:val="Title"/>
    <w:rPr>
      <w:rFonts w:ascii="Comic Sans MS" w:hAnsi="Comic Sans MS"/>
      <w:b/>
      <w:sz w:val="22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490C6C36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 SPECIFICATION</vt:lpstr>
    </vt:vector>
  </TitlesOfParts>
  <Company>London Borough of Ealing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 SPECIFICATION</dc:title>
  <dc:creator>London Borough of Ealing</dc:creator>
  <cp:lastModifiedBy>Mrs Plant</cp:lastModifiedBy>
  <cp:revision>5</cp:revision>
  <cp:lastPrinted>2015-01-27T08:31:00Z</cp:lastPrinted>
  <dcterms:created xsi:type="dcterms:W3CDTF">2018-06-06T14:05:00Z</dcterms:created>
  <dcterms:modified xsi:type="dcterms:W3CDTF">2019-07-10T14:00:00Z</dcterms:modified>
</cp:coreProperties>
</file>