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4725" w14:textId="3B1441B3" w:rsidR="001E2F09" w:rsidRPr="008740D6" w:rsidRDefault="00134688" w:rsidP="001B3E6F">
      <w:pPr>
        <w:spacing w:line="276" w:lineRule="auto"/>
        <w:jc w:val="center"/>
        <w:rPr>
          <w:rFonts w:asciiTheme="minorHAnsi" w:hAnsiTheme="minorHAnsi" w:cstheme="minorHAnsi"/>
          <w:color w:val="000000"/>
          <w:sz w:val="24"/>
          <w:szCs w:val="24"/>
        </w:rPr>
      </w:pPr>
      <w:r w:rsidRPr="008740D6">
        <w:rPr>
          <w:rFonts w:asciiTheme="minorHAnsi" w:hAnsiTheme="minorHAnsi" w:cstheme="minorHAnsi"/>
          <w:noProof/>
          <w:color w:val="000000"/>
          <w:sz w:val="24"/>
          <w:szCs w:val="24"/>
        </w:rPr>
        <w:drawing>
          <wp:inline distT="0" distB="0" distL="0" distR="0" wp14:anchorId="571412E9" wp14:editId="30F0CDFE">
            <wp:extent cx="1767840" cy="1188720"/>
            <wp:effectExtent l="0" t="0" r="0" b="0"/>
            <wp:docPr id="1" name="Picture 1" descr="A red and white sign&#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red and white sign&#10;&#10;Description automatically generated with medium confidenc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7840" cy="1188720"/>
                    </a:xfrm>
                    <a:prstGeom prst="rect">
                      <a:avLst/>
                    </a:prstGeom>
                    <a:noFill/>
                    <a:ln>
                      <a:noFill/>
                    </a:ln>
                  </pic:spPr>
                </pic:pic>
              </a:graphicData>
            </a:graphic>
          </wp:inline>
        </w:drawing>
      </w:r>
    </w:p>
    <w:tbl>
      <w:tblPr>
        <w:tblW w:w="15131"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900"/>
        <w:gridCol w:w="3580"/>
        <w:gridCol w:w="41"/>
        <w:gridCol w:w="1667"/>
        <w:gridCol w:w="34"/>
        <w:gridCol w:w="2126"/>
        <w:gridCol w:w="4783"/>
      </w:tblGrid>
      <w:tr w:rsidR="00042539" w:rsidRPr="008740D6" w14:paraId="51E4FA50" w14:textId="77777777" w:rsidTr="000923F7">
        <w:trPr>
          <w:gridAfter w:val="1"/>
          <w:wAfter w:w="4783" w:type="dxa"/>
        </w:trPr>
        <w:tc>
          <w:tcPr>
            <w:tcW w:w="10348" w:type="dxa"/>
            <w:gridSpan w:val="6"/>
            <w:tcBorders>
              <w:top w:val="single" w:sz="4" w:space="0" w:color="auto"/>
              <w:left w:val="single" w:sz="4" w:space="0" w:color="auto"/>
              <w:bottom w:val="single" w:sz="4" w:space="0" w:color="auto"/>
              <w:right w:val="single" w:sz="4" w:space="0" w:color="auto"/>
            </w:tcBorders>
            <w:shd w:val="clear" w:color="auto" w:fill="F3F3F3"/>
          </w:tcPr>
          <w:p w14:paraId="3B193A79" w14:textId="4D1163B7" w:rsidR="00042539" w:rsidRPr="008740D6" w:rsidRDefault="00575833" w:rsidP="000B0254">
            <w:pPr>
              <w:pStyle w:val="NoSpacing"/>
              <w:spacing w:line="276" w:lineRule="auto"/>
              <w:jc w:val="center"/>
              <w:rPr>
                <w:rFonts w:asciiTheme="minorHAnsi" w:hAnsiTheme="minorHAnsi" w:cstheme="minorHAnsi"/>
                <w:b/>
                <w:bCs/>
                <w:color w:val="000000"/>
                <w:sz w:val="24"/>
                <w:szCs w:val="24"/>
              </w:rPr>
            </w:pPr>
            <w:r w:rsidRPr="008740D6">
              <w:rPr>
                <w:rFonts w:asciiTheme="minorHAnsi" w:hAnsiTheme="minorHAnsi" w:cstheme="minorHAnsi"/>
                <w:b/>
                <w:bCs/>
                <w:color w:val="000000" w:themeColor="text1"/>
                <w:sz w:val="24"/>
                <w:szCs w:val="24"/>
              </w:rPr>
              <w:t>Day School Administrator</w:t>
            </w:r>
          </w:p>
        </w:tc>
      </w:tr>
      <w:tr w:rsidR="00042539" w:rsidRPr="008740D6" w14:paraId="78106BDD" w14:textId="77777777" w:rsidTr="000923F7">
        <w:trPr>
          <w:gridAfter w:val="1"/>
          <w:wAfter w:w="4783" w:type="dxa"/>
        </w:trPr>
        <w:tc>
          <w:tcPr>
            <w:tcW w:w="2900" w:type="dxa"/>
            <w:tcBorders>
              <w:top w:val="single" w:sz="4" w:space="0" w:color="auto"/>
              <w:left w:val="single" w:sz="4" w:space="0" w:color="auto"/>
              <w:bottom w:val="single" w:sz="4" w:space="0" w:color="auto"/>
              <w:right w:val="single" w:sz="4" w:space="0" w:color="auto"/>
            </w:tcBorders>
            <w:shd w:val="clear" w:color="auto" w:fill="auto"/>
          </w:tcPr>
          <w:p w14:paraId="5863BE68" w14:textId="77777777" w:rsidR="00042539" w:rsidRPr="008740D6" w:rsidRDefault="00042539"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Department</w:t>
            </w:r>
          </w:p>
        </w:tc>
        <w:tc>
          <w:tcPr>
            <w:tcW w:w="7448" w:type="dxa"/>
            <w:gridSpan w:val="5"/>
            <w:tcBorders>
              <w:top w:val="single" w:sz="4" w:space="0" w:color="auto"/>
              <w:left w:val="single" w:sz="4" w:space="0" w:color="auto"/>
              <w:bottom w:val="single" w:sz="4" w:space="0" w:color="auto"/>
              <w:right w:val="single" w:sz="4" w:space="0" w:color="auto"/>
            </w:tcBorders>
            <w:shd w:val="clear" w:color="auto" w:fill="auto"/>
          </w:tcPr>
          <w:p w14:paraId="058C727A" w14:textId="17E3AAFA" w:rsidR="00042539" w:rsidRPr="008740D6" w:rsidRDefault="009E0AEC"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Day School</w:t>
            </w:r>
            <w:r w:rsidR="00134688" w:rsidRPr="008740D6">
              <w:rPr>
                <w:rFonts w:asciiTheme="minorHAnsi" w:hAnsiTheme="minorHAnsi" w:cstheme="minorHAnsi"/>
                <w:color w:val="000000"/>
                <w:sz w:val="24"/>
                <w:szCs w:val="24"/>
              </w:rPr>
              <w:t xml:space="preserve"> and Sixth Form</w:t>
            </w:r>
          </w:p>
        </w:tc>
      </w:tr>
      <w:tr w:rsidR="00042539" w:rsidRPr="008740D6" w14:paraId="0052D8E2" w14:textId="77777777" w:rsidTr="000923F7">
        <w:trPr>
          <w:gridAfter w:val="1"/>
          <w:wAfter w:w="4783" w:type="dxa"/>
        </w:trPr>
        <w:tc>
          <w:tcPr>
            <w:tcW w:w="2900" w:type="dxa"/>
            <w:tcBorders>
              <w:top w:val="single" w:sz="4" w:space="0" w:color="auto"/>
              <w:left w:val="single" w:sz="4" w:space="0" w:color="auto"/>
              <w:bottom w:val="single" w:sz="4" w:space="0" w:color="auto"/>
              <w:right w:val="single" w:sz="4" w:space="0" w:color="auto"/>
            </w:tcBorders>
            <w:shd w:val="clear" w:color="auto" w:fill="auto"/>
          </w:tcPr>
          <w:p w14:paraId="2906EA4F" w14:textId="77777777" w:rsidR="00042539" w:rsidRPr="008740D6" w:rsidRDefault="00042539"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Reports to:</w:t>
            </w:r>
          </w:p>
        </w:tc>
        <w:tc>
          <w:tcPr>
            <w:tcW w:w="7448" w:type="dxa"/>
            <w:gridSpan w:val="5"/>
            <w:tcBorders>
              <w:top w:val="single" w:sz="4" w:space="0" w:color="auto"/>
              <w:left w:val="single" w:sz="4" w:space="0" w:color="auto"/>
              <w:bottom w:val="single" w:sz="4" w:space="0" w:color="auto"/>
              <w:right w:val="single" w:sz="4" w:space="0" w:color="auto"/>
            </w:tcBorders>
            <w:shd w:val="clear" w:color="auto" w:fill="auto"/>
          </w:tcPr>
          <w:p w14:paraId="09579745" w14:textId="1CDE0370" w:rsidR="00042539" w:rsidRPr="008740D6" w:rsidRDefault="00575833"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Office Manager</w:t>
            </w:r>
          </w:p>
        </w:tc>
      </w:tr>
      <w:tr w:rsidR="00042539" w:rsidRPr="008740D6" w14:paraId="23506B6C" w14:textId="77777777" w:rsidTr="000923F7">
        <w:trPr>
          <w:gridAfter w:val="1"/>
          <w:wAfter w:w="4783" w:type="dxa"/>
        </w:trPr>
        <w:tc>
          <w:tcPr>
            <w:tcW w:w="2900" w:type="dxa"/>
            <w:tcBorders>
              <w:top w:val="single" w:sz="4" w:space="0" w:color="auto"/>
              <w:left w:val="single" w:sz="4" w:space="0" w:color="auto"/>
              <w:bottom w:val="single" w:sz="4" w:space="0" w:color="auto"/>
              <w:right w:val="single" w:sz="4" w:space="0" w:color="auto"/>
            </w:tcBorders>
            <w:shd w:val="clear" w:color="auto" w:fill="auto"/>
          </w:tcPr>
          <w:p w14:paraId="05570D07" w14:textId="77777777" w:rsidR="00042539" w:rsidRPr="008740D6" w:rsidRDefault="00042539"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Working Pattern:</w:t>
            </w:r>
          </w:p>
        </w:tc>
        <w:tc>
          <w:tcPr>
            <w:tcW w:w="7448" w:type="dxa"/>
            <w:gridSpan w:val="5"/>
            <w:tcBorders>
              <w:top w:val="single" w:sz="4" w:space="0" w:color="auto"/>
              <w:left w:val="single" w:sz="4" w:space="0" w:color="auto"/>
              <w:bottom w:val="single" w:sz="4" w:space="0" w:color="auto"/>
              <w:right w:val="single" w:sz="4" w:space="0" w:color="auto"/>
            </w:tcBorders>
            <w:shd w:val="clear" w:color="auto" w:fill="auto"/>
          </w:tcPr>
          <w:p w14:paraId="779B7E7D" w14:textId="2DF4D6C2" w:rsidR="00042539" w:rsidRPr="008740D6" w:rsidRDefault="00575833" w:rsidP="1FB82637">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 xml:space="preserve">Full time </w:t>
            </w:r>
            <w:r w:rsidR="00877397">
              <w:rPr>
                <w:rFonts w:asciiTheme="minorHAnsi" w:hAnsiTheme="minorHAnsi" w:cstheme="minorHAnsi"/>
                <w:color w:val="000000"/>
                <w:sz w:val="24"/>
                <w:szCs w:val="24"/>
              </w:rPr>
              <w:t>– Term time only</w:t>
            </w:r>
          </w:p>
        </w:tc>
      </w:tr>
      <w:tr w:rsidR="00134688" w:rsidRPr="008740D6" w14:paraId="4D93A66A" w14:textId="77777777" w:rsidTr="000923F7">
        <w:trPr>
          <w:gridAfter w:val="1"/>
          <w:wAfter w:w="4783" w:type="dxa"/>
        </w:trPr>
        <w:tc>
          <w:tcPr>
            <w:tcW w:w="2900" w:type="dxa"/>
            <w:tcBorders>
              <w:top w:val="single" w:sz="4" w:space="0" w:color="auto"/>
              <w:left w:val="single" w:sz="4" w:space="0" w:color="auto"/>
              <w:bottom w:val="single" w:sz="4" w:space="0" w:color="auto"/>
              <w:right w:val="single" w:sz="4" w:space="0" w:color="auto"/>
            </w:tcBorders>
            <w:shd w:val="clear" w:color="auto" w:fill="auto"/>
          </w:tcPr>
          <w:p w14:paraId="13B674BD" w14:textId="544B5C86" w:rsidR="00134688" w:rsidRPr="008740D6" w:rsidRDefault="00134688"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 xml:space="preserve">Start date: </w:t>
            </w:r>
          </w:p>
        </w:tc>
        <w:tc>
          <w:tcPr>
            <w:tcW w:w="7448" w:type="dxa"/>
            <w:gridSpan w:val="5"/>
            <w:tcBorders>
              <w:top w:val="single" w:sz="4" w:space="0" w:color="auto"/>
              <w:left w:val="single" w:sz="4" w:space="0" w:color="auto"/>
              <w:bottom w:val="single" w:sz="4" w:space="0" w:color="auto"/>
              <w:right w:val="single" w:sz="4" w:space="0" w:color="auto"/>
            </w:tcBorders>
            <w:shd w:val="clear" w:color="auto" w:fill="auto"/>
          </w:tcPr>
          <w:p w14:paraId="59A9439C" w14:textId="3D7164E9" w:rsidR="00134688" w:rsidRPr="008740D6" w:rsidRDefault="009E6C4E" w:rsidP="1FB82637">
            <w:pPr>
              <w:pStyle w:val="NoSpacing"/>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September 2023</w:t>
            </w:r>
          </w:p>
        </w:tc>
      </w:tr>
      <w:tr w:rsidR="00134688" w:rsidRPr="008740D6" w14:paraId="6F8424BA" w14:textId="77777777" w:rsidTr="000923F7">
        <w:trPr>
          <w:gridAfter w:val="1"/>
          <w:wAfter w:w="4783" w:type="dxa"/>
        </w:trPr>
        <w:tc>
          <w:tcPr>
            <w:tcW w:w="2900" w:type="dxa"/>
            <w:tcBorders>
              <w:top w:val="single" w:sz="4" w:space="0" w:color="auto"/>
              <w:left w:val="single" w:sz="4" w:space="0" w:color="auto"/>
              <w:bottom w:val="single" w:sz="4" w:space="0" w:color="auto"/>
              <w:right w:val="single" w:sz="4" w:space="0" w:color="auto"/>
            </w:tcBorders>
            <w:shd w:val="clear" w:color="auto" w:fill="auto"/>
          </w:tcPr>
          <w:p w14:paraId="32C9171B" w14:textId="6796626B" w:rsidR="00134688" w:rsidRPr="008740D6" w:rsidRDefault="00134688"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Salary:</w:t>
            </w:r>
          </w:p>
        </w:tc>
        <w:tc>
          <w:tcPr>
            <w:tcW w:w="7448" w:type="dxa"/>
            <w:gridSpan w:val="5"/>
            <w:tcBorders>
              <w:top w:val="single" w:sz="4" w:space="0" w:color="auto"/>
              <w:left w:val="single" w:sz="4" w:space="0" w:color="auto"/>
              <w:bottom w:val="single" w:sz="4" w:space="0" w:color="auto"/>
              <w:right w:val="single" w:sz="4" w:space="0" w:color="auto"/>
            </w:tcBorders>
            <w:shd w:val="clear" w:color="auto" w:fill="auto"/>
          </w:tcPr>
          <w:p w14:paraId="678835C8" w14:textId="3483D632" w:rsidR="00134688" w:rsidRPr="008740D6" w:rsidRDefault="00957E6B" w:rsidP="001B3E6F">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 xml:space="preserve">£18,000 per annum pro </w:t>
            </w:r>
            <w:proofErr w:type="spellStart"/>
            <w:r w:rsidRPr="008740D6">
              <w:rPr>
                <w:rFonts w:asciiTheme="minorHAnsi" w:hAnsiTheme="minorHAnsi" w:cstheme="minorHAnsi"/>
                <w:color w:val="000000"/>
                <w:sz w:val="24"/>
                <w:szCs w:val="24"/>
              </w:rPr>
              <w:t>rata’d</w:t>
            </w:r>
            <w:proofErr w:type="spellEnd"/>
          </w:p>
        </w:tc>
      </w:tr>
      <w:tr w:rsidR="00C81064" w:rsidRPr="008740D6" w14:paraId="6A25222B" w14:textId="77777777" w:rsidTr="000923F7">
        <w:trPr>
          <w:gridAfter w:val="1"/>
          <w:wAfter w:w="4783" w:type="dxa"/>
        </w:trPr>
        <w:tc>
          <w:tcPr>
            <w:tcW w:w="2900" w:type="dxa"/>
            <w:shd w:val="clear" w:color="auto" w:fill="auto"/>
            <w:vAlign w:val="center"/>
          </w:tcPr>
          <w:p w14:paraId="20B074B1" w14:textId="77777777" w:rsidR="00C81064" w:rsidRPr="008740D6" w:rsidRDefault="00C81064" w:rsidP="001B3E6F">
            <w:pPr>
              <w:pStyle w:val="NoSpacing"/>
              <w:spacing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Summary of the role:</w:t>
            </w:r>
          </w:p>
        </w:tc>
        <w:tc>
          <w:tcPr>
            <w:tcW w:w="7448" w:type="dxa"/>
            <w:gridSpan w:val="5"/>
            <w:shd w:val="clear" w:color="auto" w:fill="auto"/>
          </w:tcPr>
          <w:p w14:paraId="219EF4E1" w14:textId="0C087ADF" w:rsidR="00D6577F" w:rsidRPr="008740D6" w:rsidRDefault="00575833" w:rsidP="00575833">
            <w:pPr>
              <w:shd w:val="clear" w:color="auto" w:fill="FFFFFF"/>
              <w:spacing w:line="276" w:lineRule="auto"/>
              <w:rPr>
                <w:rFonts w:asciiTheme="minorHAnsi" w:hAnsiTheme="minorHAnsi" w:cstheme="minorHAnsi"/>
                <w:color w:val="000000"/>
                <w:sz w:val="24"/>
                <w:szCs w:val="24"/>
              </w:rPr>
            </w:pPr>
            <w:r w:rsidRPr="008740D6">
              <w:rPr>
                <w:rFonts w:asciiTheme="minorHAnsi" w:hAnsiTheme="minorHAnsi" w:cstheme="minorHAnsi"/>
                <w:sz w:val="24"/>
                <w:szCs w:val="24"/>
              </w:rPr>
              <w:t>To provide general administrative support to colleagues including assisting the Office Manager.</w:t>
            </w:r>
          </w:p>
        </w:tc>
      </w:tr>
      <w:tr w:rsidR="00C81064" w:rsidRPr="008740D6" w14:paraId="3D89C2FA" w14:textId="77777777" w:rsidTr="000923F7">
        <w:trPr>
          <w:gridAfter w:val="1"/>
          <w:wAfter w:w="4783" w:type="dxa"/>
        </w:trPr>
        <w:tc>
          <w:tcPr>
            <w:tcW w:w="2900" w:type="dxa"/>
            <w:shd w:val="clear" w:color="auto" w:fill="F3F3F3"/>
            <w:vAlign w:val="center"/>
          </w:tcPr>
          <w:p w14:paraId="2D9CC1EF" w14:textId="77777777" w:rsidR="00C81064" w:rsidRPr="008740D6" w:rsidRDefault="001E2F09" w:rsidP="001B3E6F">
            <w:pPr>
              <w:pStyle w:val="NoSpacing"/>
              <w:spacing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Key Responsibilities:</w:t>
            </w:r>
          </w:p>
        </w:tc>
        <w:tc>
          <w:tcPr>
            <w:tcW w:w="7448" w:type="dxa"/>
            <w:gridSpan w:val="5"/>
            <w:shd w:val="clear" w:color="auto" w:fill="F3F3F3"/>
          </w:tcPr>
          <w:p w14:paraId="71C8C064" w14:textId="77777777" w:rsidR="00C81064" w:rsidRPr="008740D6" w:rsidRDefault="00C81064" w:rsidP="001B3E6F">
            <w:pPr>
              <w:pStyle w:val="NoSpacing"/>
              <w:spacing w:line="276" w:lineRule="auto"/>
              <w:rPr>
                <w:rFonts w:asciiTheme="minorHAnsi" w:hAnsiTheme="minorHAnsi" w:cstheme="minorHAnsi"/>
                <w:color w:val="000000"/>
                <w:sz w:val="24"/>
                <w:szCs w:val="24"/>
              </w:rPr>
            </w:pPr>
          </w:p>
        </w:tc>
      </w:tr>
      <w:tr w:rsidR="003B224A" w:rsidRPr="008740D6" w14:paraId="3CC4F181" w14:textId="77777777" w:rsidTr="000923F7">
        <w:trPr>
          <w:gridAfter w:val="1"/>
          <w:wAfter w:w="4783" w:type="dxa"/>
        </w:trPr>
        <w:tc>
          <w:tcPr>
            <w:tcW w:w="2900" w:type="dxa"/>
            <w:shd w:val="clear" w:color="auto" w:fill="auto"/>
            <w:vAlign w:val="center"/>
          </w:tcPr>
          <w:p w14:paraId="6909B407" w14:textId="77777777" w:rsidR="003B224A" w:rsidRPr="008740D6" w:rsidRDefault="003B224A" w:rsidP="001B3E6F">
            <w:pPr>
              <w:pStyle w:val="NoSpacing"/>
              <w:spacing w:line="276" w:lineRule="auto"/>
              <w:rPr>
                <w:rFonts w:asciiTheme="minorHAnsi" w:hAnsiTheme="minorHAnsi" w:cstheme="minorHAnsi"/>
                <w:color w:val="000000"/>
                <w:sz w:val="24"/>
                <w:szCs w:val="24"/>
              </w:rPr>
            </w:pPr>
          </w:p>
        </w:tc>
        <w:tc>
          <w:tcPr>
            <w:tcW w:w="7448" w:type="dxa"/>
            <w:gridSpan w:val="5"/>
            <w:shd w:val="clear" w:color="auto" w:fill="auto"/>
          </w:tcPr>
          <w:p w14:paraId="73298595" w14:textId="534C9060" w:rsidR="00CC163A" w:rsidRPr="008740D6" w:rsidRDefault="00CC163A" w:rsidP="001B3E6F">
            <w:pPr>
              <w:pStyle w:val="NoSpacing"/>
              <w:spacing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PRINCIPAL RESPONSIBILITIES</w:t>
            </w:r>
          </w:p>
          <w:p w14:paraId="7E6593CF" w14:textId="27F997C7" w:rsidR="00800E15" w:rsidRPr="008740D6" w:rsidRDefault="00800E15" w:rsidP="00085647">
            <w:pPr>
              <w:pStyle w:val="NoSpacing"/>
              <w:numPr>
                <w:ilvl w:val="0"/>
                <w:numId w:val="41"/>
              </w:numPr>
              <w:spacing w:line="276" w:lineRule="auto"/>
              <w:rPr>
                <w:rFonts w:asciiTheme="minorHAnsi" w:hAnsiTheme="minorHAnsi" w:cstheme="minorHAnsi"/>
                <w:b/>
                <w:bCs/>
                <w:sz w:val="24"/>
                <w:szCs w:val="24"/>
              </w:rPr>
            </w:pPr>
            <w:r w:rsidRPr="008740D6">
              <w:rPr>
                <w:rFonts w:asciiTheme="minorHAnsi" w:hAnsiTheme="minorHAnsi" w:cstheme="minorHAnsi"/>
                <w:sz w:val="24"/>
                <w:szCs w:val="24"/>
              </w:rPr>
              <w:t>Be first point of contact for all streams of communication including phone calls, emails, letters and escalate any arising issues to relevant members of staff.</w:t>
            </w:r>
          </w:p>
          <w:p w14:paraId="51747D99" w14:textId="2E76E2BD" w:rsidR="00800E15" w:rsidRPr="008740D6" w:rsidRDefault="00800E15" w:rsidP="00085647">
            <w:pPr>
              <w:pStyle w:val="ListParagraph"/>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 xml:space="preserve">Fulfil ad hoc administrative requests such as transporting catering, preparation of digital and printed materials and organising mailings to parents/carers. </w:t>
            </w:r>
          </w:p>
          <w:p w14:paraId="183659E3" w14:textId="6351A2EE" w:rsidR="00575833" w:rsidRPr="008740D6" w:rsidRDefault="00575833" w:rsidP="00085647">
            <w:pPr>
              <w:pStyle w:val="NoSpacing"/>
              <w:numPr>
                <w:ilvl w:val="0"/>
                <w:numId w:val="41"/>
              </w:numPr>
              <w:spacing w:line="276" w:lineRule="auto"/>
              <w:rPr>
                <w:rFonts w:asciiTheme="minorHAnsi" w:hAnsiTheme="minorHAnsi" w:cstheme="minorHAnsi"/>
                <w:b/>
                <w:bCs/>
                <w:color w:val="000000"/>
                <w:sz w:val="24"/>
                <w:szCs w:val="24"/>
              </w:rPr>
            </w:pPr>
            <w:r w:rsidRPr="008740D6">
              <w:rPr>
                <w:rFonts w:asciiTheme="minorHAnsi" w:hAnsiTheme="minorHAnsi" w:cstheme="minorHAnsi"/>
                <w:color w:val="000000"/>
                <w:sz w:val="24"/>
                <w:szCs w:val="24"/>
              </w:rPr>
              <w:t>Assist the office manager in</w:t>
            </w:r>
            <w:r w:rsidRPr="008740D6">
              <w:rPr>
                <w:rFonts w:asciiTheme="minorHAnsi" w:hAnsiTheme="minorHAnsi" w:cstheme="minorHAnsi"/>
                <w:b/>
                <w:bCs/>
                <w:color w:val="000000"/>
                <w:sz w:val="24"/>
                <w:szCs w:val="24"/>
              </w:rPr>
              <w:t xml:space="preserve"> </w:t>
            </w:r>
            <w:r w:rsidRPr="008740D6">
              <w:rPr>
                <w:rFonts w:asciiTheme="minorHAnsi" w:hAnsiTheme="minorHAnsi" w:cstheme="minorHAnsi"/>
                <w:sz w:val="24"/>
                <w:szCs w:val="24"/>
              </w:rPr>
              <w:t>maintaining stationary stock, photocopying, filing, receipt/distribution of post</w:t>
            </w:r>
            <w:r w:rsidR="00800E15" w:rsidRPr="008740D6">
              <w:rPr>
                <w:rFonts w:asciiTheme="minorHAnsi" w:hAnsiTheme="minorHAnsi" w:cstheme="minorHAnsi"/>
                <w:sz w:val="24"/>
                <w:szCs w:val="24"/>
              </w:rPr>
              <w:t>.</w:t>
            </w:r>
          </w:p>
          <w:p w14:paraId="1EDE8EED" w14:textId="77777777" w:rsidR="00575833" w:rsidRPr="008740D6" w:rsidRDefault="00575833" w:rsidP="00085647">
            <w:pPr>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 xml:space="preserve">Primary responsibility for cover assignments for teaching staff. </w:t>
            </w:r>
          </w:p>
          <w:p w14:paraId="5B1DE7DF" w14:textId="11314026" w:rsidR="00575833" w:rsidRPr="008740D6" w:rsidRDefault="00575833" w:rsidP="00085647">
            <w:pPr>
              <w:numPr>
                <w:ilvl w:val="0"/>
                <w:numId w:val="41"/>
              </w:numPr>
              <w:spacing w:before="100" w:beforeAutospacing="1" w:after="100" w:afterAutospacing="1"/>
              <w:rPr>
                <w:rFonts w:asciiTheme="minorHAnsi" w:eastAsia="Times New Roman" w:hAnsiTheme="minorHAnsi" w:cstheme="minorHAnsi"/>
                <w:sz w:val="24"/>
                <w:szCs w:val="24"/>
                <w:lang w:eastAsia="en-GB"/>
              </w:rPr>
            </w:pPr>
            <w:r w:rsidRPr="008740D6">
              <w:rPr>
                <w:rFonts w:asciiTheme="minorHAnsi" w:eastAsia="Times New Roman" w:hAnsiTheme="minorHAnsi" w:cstheme="minorHAnsi"/>
                <w:sz w:val="24"/>
                <w:szCs w:val="24"/>
                <w:lang w:eastAsia="en-GB"/>
              </w:rPr>
              <w:t xml:space="preserve">Organising the School Office and ensuring it runs smoothly as a focal point for students, </w:t>
            </w:r>
            <w:proofErr w:type="gramStart"/>
            <w:r w:rsidRPr="008740D6">
              <w:rPr>
                <w:rFonts w:asciiTheme="minorHAnsi" w:eastAsia="Times New Roman" w:hAnsiTheme="minorHAnsi" w:cstheme="minorHAnsi"/>
                <w:sz w:val="24"/>
                <w:szCs w:val="24"/>
                <w:lang w:eastAsia="en-GB"/>
              </w:rPr>
              <w:t>staff</w:t>
            </w:r>
            <w:proofErr w:type="gramEnd"/>
            <w:r w:rsidRPr="008740D6">
              <w:rPr>
                <w:rFonts w:asciiTheme="minorHAnsi" w:eastAsia="Times New Roman" w:hAnsiTheme="minorHAnsi" w:cstheme="minorHAnsi"/>
                <w:sz w:val="24"/>
                <w:szCs w:val="24"/>
                <w:lang w:eastAsia="en-GB"/>
              </w:rPr>
              <w:t xml:space="preserve"> and parents. </w:t>
            </w:r>
          </w:p>
          <w:p w14:paraId="5338ABEA" w14:textId="4DE45F59" w:rsidR="00575833" w:rsidRPr="008740D6" w:rsidRDefault="00575833" w:rsidP="00085647">
            <w:pPr>
              <w:pStyle w:val="NormalWeb"/>
              <w:numPr>
                <w:ilvl w:val="0"/>
                <w:numId w:val="41"/>
              </w:numPr>
              <w:spacing w:after="0"/>
              <w:jc w:val="both"/>
              <w:rPr>
                <w:rFonts w:asciiTheme="minorHAnsi" w:hAnsiTheme="minorHAnsi" w:cstheme="minorHAnsi"/>
                <w:sz w:val="24"/>
              </w:rPr>
            </w:pPr>
            <w:r w:rsidRPr="008740D6">
              <w:rPr>
                <w:rFonts w:asciiTheme="minorHAnsi" w:hAnsiTheme="minorHAnsi" w:cstheme="minorHAnsi"/>
                <w:sz w:val="24"/>
              </w:rPr>
              <w:t>To oversee the weekly bulletin</w:t>
            </w:r>
            <w:r w:rsidR="00800E15" w:rsidRPr="008740D6">
              <w:rPr>
                <w:rFonts w:asciiTheme="minorHAnsi" w:hAnsiTheme="minorHAnsi" w:cstheme="minorHAnsi"/>
                <w:sz w:val="24"/>
              </w:rPr>
              <w:t>.</w:t>
            </w:r>
          </w:p>
          <w:p w14:paraId="40280EA4" w14:textId="1EA20DE1" w:rsidR="00575833" w:rsidRPr="008740D6" w:rsidRDefault="00800E15" w:rsidP="00085647">
            <w:pPr>
              <w:pStyle w:val="paragraph"/>
              <w:numPr>
                <w:ilvl w:val="0"/>
                <w:numId w:val="41"/>
              </w:numPr>
              <w:spacing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Work with HR and recruitment managers to s</w:t>
            </w:r>
            <w:r w:rsidR="00575833" w:rsidRPr="008740D6">
              <w:rPr>
                <w:rStyle w:val="normaltextrun"/>
                <w:rFonts w:asciiTheme="minorHAnsi" w:hAnsiTheme="minorHAnsi" w:cstheme="minorHAnsi"/>
                <w:color w:val="212121"/>
              </w:rPr>
              <w:t>upport</w:t>
            </w:r>
            <w:r w:rsidRPr="008740D6">
              <w:rPr>
                <w:rStyle w:val="normaltextrun"/>
                <w:rFonts w:asciiTheme="minorHAnsi" w:hAnsiTheme="minorHAnsi" w:cstheme="minorHAnsi"/>
                <w:color w:val="212121"/>
              </w:rPr>
              <w:t xml:space="preserve"> </w:t>
            </w:r>
            <w:r w:rsidR="00575833" w:rsidRPr="008740D6">
              <w:rPr>
                <w:rStyle w:val="normaltextrun"/>
                <w:rFonts w:asciiTheme="minorHAnsi" w:hAnsiTheme="minorHAnsi" w:cstheme="minorHAnsi"/>
                <w:color w:val="212121"/>
              </w:rPr>
              <w:t>recruitment and interviews</w:t>
            </w:r>
            <w:r w:rsidRPr="008740D6">
              <w:rPr>
                <w:rStyle w:val="eop"/>
                <w:rFonts w:asciiTheme="minorHAnsi" w:hAnsiTheme="minorHAnsi" w:cstheme="minorHAnsi"/>
              </w:rPr>
              <w:t>.</w:t>
            </w:r>
          </w:p>
          <w:p w14:paraId="5BC6933A" w14:textId="46BF5392" w:rsidR="00575833" w:rsidRPr="008740D6" w:rsidRDefault="00575833" w:rsidP="00085647">
            <w:pPr>
              <w:pStyle w:val="paragraph"/>
              <w:numPr>
                <w:ilvl w:val="0"/>
                <w:numId w:val="41"/>
              </w:numPr>
              <w:spacing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Keep a record of student medication / EpiPens</w:t>
            </w:r>
            <w:r w:rsidR="00800E15" w:rsidRPr="008740D6">
              <w:rPr>
                <w:rStyle w:val="normaltextrun"/>
                <w:rFonts w:asciiTheme="minorHAnsi" w:hAnsiTheme="minorHAnsi" w:cstheme="minorHAnsi"/>
                <w:color w:val="212121"/>
              </w:rPr>
              <w:t>.</w:t>
            </w:r>
            <w:r w:rsidRPr="008740D6">
              <w:rPr>
                <w:rStyle w:val="eop"/>
                <w:rFonts w:asciiTheme="minorHAnsi" w:hAnsiTheme="minorHAnsi" w:cstheme="minorHAnsi"/>
                <w:color w:val="212121"/>
              </w:rPr>
              <w:t> </w:t>
            </w:r>
          </w:p>
          <w:p w14:paraId="7B9601D0" w14:textId="34F5D956" w:rsidR="00575833" w:rsidRPr="008740D6" w:rsidRDefault="00575833" w:rsidP="00085647">
            <w:pPr>
              <w:pStyle w:val="paragraph"/>
              <w:numPr>
                <w:ilvl w:val="0"/>
                <w:numId w:val="41"/>
              </w:numPr>
              <w:spacing w:after="0" w:afterAutospacing="0"/>
              <w:textAlignment w:val="baseline"/>
              <w:rPr>
                <w:rStyle w:val="eop"/>
                <w:rFonts w:asciiTheme="minorHAnsi" w:hAnsiTheme="minorHAnsi" w:cstheme="minorHAnsi"/>
                <w:color w:val="212121"/>
              </w:rPr>
            </w:pPr>
            <w:r w:rsidRPr="008740D6">
              <w:rPr>
                <w:rStyle w:val="normaltextrun"/>
                <w:rFonts w:asciiTheme="minorHAnsi" w:hAnsiTheme="minorHAnsi" w:cstheme="minorHAnsi"/>
                <w:color w:val="212121"/>
              </w:rPr>
              <w:t>Coordinate and support events - Prize Giving, New Parents Event, Parents evenings, open evenings</w:t>
            </w:r>
            <w:r w:rsidR="00800E15" w:rsidRPr="008740D6">
              <w:rPr>
                <w:rStyle w:val="normaltextrun"/>
                <w:rFonts w:asciiTheme="minorHAnsi" w:hAnsiTheme="minorHAnsi" w:cstheme="minorHAnsi"/>
                <w:color w:val="212121"/>
              </w:rPr>
              <w:t>.</w:t>
            </w:r>
          </w:p>
          <w:p w14:paraId="44D07F79" w14:textId="3C1026CC" w:rsidR="00575833" w:rsidRPr="008740D6" w:rsidRDefault="00575833" w:rsidP="00085647">
            <w:pPr>
              <w:pStyle w:val="paragraph"/>
              <w:numPr>
                <w:ilvl w:val="0"/>
                <w:numId w:val="41"/>
              </w:numPr>
              <w:spacing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Take Minutes for the following:</w:t>
            </w:r>
          </w:p>
          <w:p w14:paraId="0DB728FD" w14:textId="77777777" w:rsidR="00575833" w:rsidRPr="008740D6" w:rsidRDefault="00575833" w:rsidP="00085647">
            <w:pPr>
              <w:pStyle w:val="paragraph"/>
              <w:numPr>
                <w:ilvl w:val="1"/>
                <w:numId w:val="41"/>
              </w:numPr>
              <w:spacing w:before="0" w:beforeAutospacing="0"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Briefing</w:t>
            </w:r>
          </w:p>
          <w:p w14:paraId="46AC3831" w14:textId="77777777" w:rsidR="00575833" w:rsidRPr="008740D6" w:rsidRDefault="00575833" w:rsidP="00085647">
            <w:pPr>
              <w:pStyle w:val="paragraph"/>
              <w:numPr>
                <w:ilvl w:val="1"/>
                <w:numId w:val="41"/>
              </w:numPr>
              <w:spacing w:before="0" w:beforeAutospacing="0"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SLT</w:t>
            </w:r>
          </w:p>
          <w:p w14:paraId="57F4982D" w14:textId="77777777" w:rsidR="00575833" w:rsidRPr="008740D6" w:rsidRDefault="00575833" w:rsidP="00085647">
            <w:pPr>
              <w:pStyle w:val="paragraph"/>
              <w:numPr>
                <w:ilvl w:val="1"/>
                <w:numId w:val="41"/>
              </w:numPr>
              <w:spacing w:before="0" w:beforeAutospacing="0"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Student appeals / complaints</w:t>
            </w:r>
            <w:r w:rsidRPr="008740D6">
              <w:rPr>
                <w:rStyle w:val="apple-converted-space"/>
                <w:rFonts w:asciiTheme="minorHAnsi" w:hAnsiTheme="minorHAnsi" w:cstheme="minorHAnsi"/>
                <w:color w:val="212121"/>
              </w:rPr>
              <w:t> </w:t>
            </w:r>
          </w:p>
          <w:p w14:paraId="299DB3AF" w14:textId="77777777" w:rsidR="00575833" w:rsidRDefault="00575833" w:rsidP="00085647">
            <w:pPr>
              <w:pStyle w:val="paragraph"/>
              <w:numPr>
                <w:ilvl w:val="1"/>
                <w:numId w:val="41"/>
              </w:numPr>
              <w:spacing w:before="0" w:beforeAutospacing="0" w:after="0" w:afterAutospacing="0"/>
              <w:textAlignment w:val="baseline"/>
              <w:rPr>
                <w:rStyle w:val="normaltextrun"/>
                <w:rFonts w:asciiTheme="minorHAnsi" w:hAnsiTheme="minorHAnsi" w:cstheme="minorHAnsi"/>
                <w:color w:val="212121"/>
              </w:rPr>
            </w:pPr>
            <w:r w:rsidRPr="008740D6">
              <w:rPr>
                <w:rStyle w:val="normaltextrun"/>
                <w:rFonts w:asciiTheme="minorHAnsi" w:hAnsiTheme="minorHAnsi" w:cstheme="minorHAnsi"/>
                <w:color w:val="212121"/>
              </w:rPr>
              <w:t>DSSF Sub Committee</w:t>
            </w:r>
          </w:p>
          <w:p w14:paraId="652AF16D" w14:textId="00782F76" w:rsidR="00575833" w:rsidRPr="008740D6" w:rsidRDefault="00F95585" w:rsidP="00085647">
            <w:pPr>
              <w:pStyle w:val="paragraph"/>
              <w:numPr>
                <w:ilvl w:val="0"/>
                <w:numId w:val="41"/>
              </w:numPr>
              <w:spacing w:before="0" w:beforeAutospacing="0"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 xml:space="preserve">Manage the </w:t>
            </w:r>
            <w:r w:rsidR="00575833" w:rsidRPr="008740D6">
              <w:rPr>
                <w:rStyle w:val="normaltextrun"/>
                <w:rFonts w:asciiTheme="minorHAnsi" w:hAnsiTheme="minorHAnsi" w:cstheme="minorHAnsi"/>
                <w:color w:val="212121"/>
              </w:rPr>
              <w:t>Calendar – Outlook &amp; Website </w:t>
            </w:r>
          </w:p>
          <w:p w14:paraId="3EBCDF2D" w14:textId="63FA77E7" w:rsidR="00575833" w:rsidRPr="008740D6" w:rsidRDefault="00575833" w:rsidP="00085647">
            <w:pPr>
              <w:pStyle w:val="paragraph"/>
              <w:numPr>
                <w:ilvl w:val="0"/>
                <w:numId w:val="41"/>
              </w:numPr>
              <w:spacing w:after="0" w:afterAutospacing="0"/>
              <w:textAlignment w:val="baseline"/>
              <w:rPr>
                <w:rStyle w:val="normaltextrun"/>
                <w:rFonts w:asciiTheme="minorHAnsi" w:hAnsiTheme="minorHAnsi" w:cstheme="minorHAnsi"/>
                <w:color w:val="212121"/>
              </w:rPr>
            </w:pPr>
            <w:r w:rsidRPr="008740D6">
              <w:rPr>
                <w:rStyle w:val="normaltextrun"/>
                <w:rFonts w:asciiTheme="minorHAnsi" w:hAnsiTheme="minorHAnsi" w:cstheme="minorHAnsi"/>
                <w:color w:val="212121"/>
              </w:rPr>
              <w:t>Coordinate vaccinations (termly)</w:t>
            </w:r>
          </w:p>
          <w:p w14:paraId="3AFBDDFC" w14:textId="517A6471" w:rsidR="00F95585" w:rsidRPr="008740D6" w:rsidRDefault="00F95585" w:rsidP="00085647">
            <w:pPr>
              <w:pStyle w:val="paragraph"/>
              <w:numPr>
                <w:ilvl w:val="0"/>
                <w:numId w:val="41"/>
              </w:numPr>
              <w:spacing w:after="0" w:afterAutospacing="0"/>
              <w:textAlignment w:val="baseline"/>
              <w:rPr>
                <w:rFonts w:asciiTheme="minorHAnsi" w:hAnsiTheme="minorHAnsi" w:cstheme="minorHAnsi"/>
                <w:color w:val="212121"/>
              </w:rPr>
            </w:pPr>
            <w:r w:rsidRPr="008740D6">
              <w:rPr>
                <w:rStyle w:val="normaltextrun"/>
                <w:rFonts w:asciiTheme="minorHAnsi" w:hAnsiTheme="minorHAnsi" w:cstheme="minorHAnsi"/>
                <w:color w:val="212121"/>
              </w:rPr>
              <w:t xml:space="preserve">Support and assist the Office manager in the UKVI process. </w:t>
            </w:r>
          </w:p>
          <w:p w14:paraId="422D7005" w14:textId="77777777" w:rsidR="002D649B" w:rsidRPr="008740D6" w:rsidRDefault="002D649B" w:rsidP="001B3E6F">
            <w:pPr>
              <w:pStyle w:val="NoSpacing"/>
              <w:spacing w:line="276" w:lineRule="auto"/>
              <w:rPr>
                <w:rFonts w:asciiTheme="minorHAnsi" w:hAnsiTheme="minorHAnsi" w:cstheme="minorHAnsi"/>
                <w:color w:val="000000"/>
                <w:sz w:val="24"/>
                <w:szCs w:val="24"/>
              </w:rPr>
            </w:pPr>
          </w:p>
          <w:p w14:paraId="04BC489F" w14:textId="636225C9" w:rsidR="00575833" w:rsidRPr="008740D6" w:rsidRDefault="00575833" w:rsidP="00575833">
            <w:pPr>
              <w:rPr>
                <w:rFonts w:asciiTheme="minorHAnsi" w:hAnsiTheme="minorHAnsi" w:cstheme="minorHAnsi"/>
                <w:b/>
                <w:bCs/>
                <w:sz w:val="24"/>
                <w:szCs w:val="24"/>
              </w:rPr>
            </w:pPr>
            <w:r w:rsidRPr="008740D6">
              <w:rPr>
                <w:rFonts w:asciiTheme="minorHAnsi" w:hAnsiTheme="minorHAnsi" w:cstheme="minorHAnsi"/>
                <w:b/>
                <w:bCs/>
                <w:sz w:val="24"/>
                <w:szCs w:val="24"/>
              </w:rPr>
              <w:t xml:space="preserve">ATTENDANCE AND PUNCTUALITY </w:t>
            </w:r>
          </w:p>
          <w:p w14:paraId="463AB1EF" w14:textId="77777777" w:rsidR="00575833" w:rsidRPr="008740D6" w:rsidRDefault="00575833" w:rsidP="00085647">
            <w:pPr>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Monitor attendance data at the school and individual learner level, reporting concerns to the Deputy Headteacher.</w:t>
            </w:r>
          </w:p>
          <w:p w14:paraId="54C9042D" w14:textId="77777777" w:rsidR="00575833" w:rsidRPr="008740D6" w:rsidRDefault="00575833" w:rsidP="00085647">
            <w:pPr>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Ensure proper and full register are recorded for the Day School, prompting colleagues as required, ensuring School Office is informed of learner locations in the event of absences, contacting Parents and Carers as required.</w:t>
            </w:r>
          </w:p>
          <w:p w14:paraId="3EB210D5" w14:textId="77777777" w:rsidR="00575833" w:rsidRPr="008740D6" w:rsidRDefault="00575833" w:rsidP="00085647">
            <w:pPr>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Reporting concerns of incomplete registers to the Deputy Headteacher. Deputising for Office Manager as required in contacting Parents and Carers, and Police Service where the cause for absences cannot be established.</w:t>
            </w:r>
          </w:p>
          <w:p w14:paraId="503C9717" w14:textId="77777777" w:rsidR="00575833" w:rsidRPr="008740D6" w:rsidRDefault="00575833" w:rsidP="00085647">
            <w:pPr>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 xml:space="preserve">Maintaining record of monthly attendance registers for the purposes of compliance with statutory requirements. </w:t>
            </w:r>
          </w:p>
          <w:p w14:paraId="3F7D33C8" w14:textId="77777777" w:rsidR="00575833" w:rsidRPr="008740D6" w:rsidRDefault="00575833" w:rsidP="00085647">
            <w:pPr>
              <w:numPr>
                <w:ilvl w:val="0"/>
                <w:numId w:val="41"/>
              </w:numPr>
              <w:spacing w:after="0"/>
              <w:rPr>
                <w:rFonts w:asciiTheme="minorHAnsi" w:hAnsiTheme="minorHAnsi" w:cstheme="minorHAnsi"/>
                <w:sz w:val="24"/>
                <w:szCs w:val="24"/>
              </w:rPr>
            </w:pPr>
            <w:r w:rsidRPr="008740D6">
              <w:rPr>
                <w:rFonts w:asciiTheme="minorHAnsi" w:hAnsiTheme="minorHAnsi" w:cstheme="minorHAnsi"/>
                <w:sz w:val="24"/>
                <w:szCs w:val="24"/>
              </w:rPr>
              <w:t xml:space="preserve">Produce daily register reports for purposes of building evacuations. </w:t>
            </w:r>
          </w:p>
          <w:p w14:paraId="4138651C" w14:textId="77777777" w:rsidR="00575833" w:rsidRPr="008740D6" w:rsidRDefault="00575833" w:rsidP="00575833">
            <w:pPr>
              <w:pStyle w:val="NormalWeb"/>
              <w:spacing w:after="0"/>
              <w:jc w:val="both"/>
              <w:rPr>
                <w:rFonts w:asciiTheme="minorHAnsi" w:hAnsiTheme="minorHAnsi" w:cstheme="minorHAnsi"/>
                <w:sz w:val="24"/>
              </w:rPr>
            </w:pPr>
          </w:p>
          <w:p w14:paraId="3B1F59CD" w14:textId="77777777" w:rsidR="00575833" w:rsidRPr="008740D6" w:rsidRDefault="00575833" w:rsidP="001B3E6F">
            <w:pPr>
              <w:pStyle w:val="NoSpacing"/>
              <w:spacing w:line="276" w:lineRule="auto"/>
              <w:rPr>
                <w:rFonts w:asciiTheme="minorHAnsi" w:hAnsiTheme="minorHAnsi" w:cstheme="minorHAnsi"/>
                <w:color w:val="000000"/>
                <w:sz w:val="24"/>
                <w:szCs w:val="24"/>
              </w:rPr>
            </w:pPr>
          </w:p>
        </w:tc>
      </w:tr>
      <w:tr w:rsidR="001E2F09" w:rsidRPr="008740D6" w14:paraId="64D4EEB2" w14:textId="77777777" w:rsidTr="000923F7">
        <w:trPr>
          <w:trHeight w:val="707"/>
        </w:trPr>
        <w:tc>
          <w:tcPr>
            <w:tcW w:w="15131" w:type="dxa"/>
            <w:gridSpan w:val="7"/>
            <w:tcBorders>
              <w:top w:val="nil"/>
              <w:left w:val="nil"/>
              <w:bottom w:val="nil"/>
              <w:right w:val="nil"/>
            </w:tcBorders>
            <w:shd w:val="clear" w:color="auto" w:fill="auto"/>
            <w:vAlign w:val="center"/>
          </w:tcPr>
          <w:p w14:paraId="3D82BB66" w14:textId="77777777" w:rsidR="00F4222E" w:rsidRPr="008740D6" w:rsidRDefault="00F4222E" w:rsidP="001B3E6F">
            <w:pPr>
              <w:pStyle w:val="NoSpacing"/>
              <w:spacing w:line="276" w:lineRule="auto"/>
              <w:rPr>
                <w:rFonts w:asciiTheme="minorHAnsi" w:hAnsiTheme="minorHAnsi" w:cstheme="minorHAnsi"/>
                <w:color w:val="000000"/>
                <w:sz w:val="24"/>
                <w:szCs w:val="24"/>
              </w:rPr>
            </w:pPr>
          </w:p>
          <w:p w14:paraId="744185B7" w14:textId="77777777" w:rsidR="00F4222E" w:rsidRPr="008740D6" w:rsidRDefault="00F4222E" w:rsidP="001B3E6F">
            <w:pPr>
              <w:pStyle w:val="NoSpacing"/>
              <w:spacing w:line="276" w:lineRule="auto"/>
              <w:rPr>
                <w:rFonts w:asciiTheme="minorHAnsi" w:hAnsiTheme="minorHAnsi" w:cstheme="minorHAnsi"/>
                <w:color w:val="000000"/>
                <w:sz w:val="24"/>
                <w:szCs w:val="24"/>
              </w:rPr>
            </w:pPr>
          </w:p>
          <w:p w14:paraId="5B528ACE" w14:textId="77777777" w:rsidR="00F4222E" w:rsidRPr="008740D6" w:rsidRDefault="00F4222E" w:rsidP="001B3E6F">
            <w:pPr>
              <w:pStyle w:val="NoSpacing"/>
              <w:spacing w:line="276" w:lineRule="auto"/>
              <w:rPr>
                <w:rFonts w:asciiTheme="minorHAnsi" w:hAnsiTheme="minorHAnsi" w:cstheme="minorHAnsi"/>
                <w:color w:val="000000"/>
                <w:sz w:val="24"/>
                <w:szCs w:val="24"/>
              </w:rPr>
            </w:pPr>
          </w:p>
          <w:p w14:paraId="11E086D3" w14:textId="77777777" w:rsidR="00F4222E" w:rsidRPr="008740D6" w:rsidRDefault="00F4222E" w:rsidP="001B3E6F">
            <w:pPr>
              <w:pStyle w:val="NoSpacing"/>
              <w:spacing w:line="276" w:lineRule="auto"/>
              <w:rPr>
                <w:rFonts w:asciiTheme="minorHAnsi" w:hAnsiTheme="minorHAnsi" w:cstheme="minorHAnsi"/>
                <w:color w:val="000000"/>
                <w:sz w:val="24"/>
                <w:szCs w:val="24"/>
              </w:rPr>
            </w:pPr>
          </w:p>
          <w:p w14:paraId="542A2830" w14:textId="77777777" w:rsidR="00F4222E" w:rsidRPr="008740D6" w:rsidRDefault="00F4222E" w:rsidP="001B3E6F">
            <w:pPr>
              <w:pStyle w:val="NoSpacing"/>
              <w:spacing w:line="276" w:lineRule="auto"/>
              <w:rPr>
                <w:rFonts w:asciiTheme="minorHAnsi" w:hAnsiTheme="minorHAnsi" w:cstheme="minorHAnsi"/>
                <w:color w:val="000000"/>
                <w:sz w:val="24"/>
                <w:szCs w:val="24"/>
              </w:rPr>
            </w:pPr>
          </w:p>
          <w:p w14:paraId="24BC3F4B" w14:textId="77777777" w:rsidR="001E2F09" w:rsidRPr="008740D6" w:rsidRDefault="001E2F09" w:rsidP="001B3E6F">
            <w:pPr>
              <w:pStyle w:val="NoSpacing"/>
              <w:spacing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Person Specification</w:t>
            </w:r>
          </w:p>
        </w:tc>
      </w:tr>
      <w:tr w:rsidR="000B0254" w:rsidRPr="008740D6" w14:paraId="484A46C4" w14:textId="799A6F8A" w:rsidTr="000923F7">
        <w:trPr>
          <w:gridAfter w:val="1"/>
          <w:wAfter w:w="4783" w:type="dxa"/>
          <w:trHeight w:val="242"/>
        </w:trPr>
        <w:tc>
          <w:tcPr>
            <w:tcW w:w="6480" w:type="dxa"/>
            <w:gridSpan w:val="2"/>
            <w:tcBorders>
              <w:top w:val="single" w:sz="4" w:space="0" w:color="auto"/>
              <w:right w:val="single" w:sz="4" w:space="0" w:color="auto"/>
            </w:tcBorders>
            <w:shd w:val="clear" w:color="auto" w:fill="auto"/>
            <w:vAlign w:val="center"/>
          </w:tcPr>
          <w:p w14:paraId="57D60352" w14:textId="5912B4C5" w:rsidR="000B0254" w:rsidRPr="008740D6" w:rsidRDefault="000B0254" w:rsidP="001B3E6F">
            <w:pPr>
              <w:spacing w:after="0" w:line="276" w:lineRule="auto"/>
              <w:rPr>
                <w:rFonts w:asciiTheme="minorHAnsi" w:hAnsiTheme="minorHAnsi" w:cstheme="minorHAnsi"/>
                <w:b/>
                <w:bCs/>
                <w:color w:val="000000"/>
                <w:sz w:val="24"/>
                <w:szCs w:val="24"/>
              </w:rPr>
            </w:pPr>
          </w:p>
        </w:tc>
        <w:tc>
          <w:tcPr>
            <w:tcW w:w="1708" w:type="dxa"/>
            <w:gridSpan w:val="2"/>
            <w:tcBorders>
              <w:top w:val="single" w:sz="4" w:space="0" w:color="auto"/>
              <w:right w:val="single" w:sz="4" w:space="0" w:color="auto"/>
            </w:tcBorders>
            <w:shd w:val="clear" w:color="auto" w:fill="auto"/>
            <w:vAlign w:val="center"/>
          </w:tcPr>
          <w:p w14:paraId="10BCB5A1" w14:textId="2C46CAE7" w:rsidR="000B0254" w:rsidRPr="008740D6" w:rsidRDefault="000B0254" w:rsidP="000B0254">
            <w:pPr>
              <w:spacing w:after="0"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Essential or Desirable</w:t>
            </w:r>
          </w:p>
        </w:tc>
        <w:tc>
          <w:tcPr>
            <w:tcW w:w="2160" w:type="dxa"/>
            <w:gridSpan w:val="2"/>
            <w:tcBorders>
              <w:top w:val="single" w:sz="4" w:space="0" w:color="auto"/>
              <w:right w:val="single" w:sz="4" w:space="0" w:color="auto"/>
            </w:tcBorders>
            <w:shd w:val="clear" w:color="auto" w:fill="auto"/>
            <w:vAlign w:val="center"/>
          </w:tcPr>
          <w:p w14:paraId="34B60648" w14:textId="2E4F6F09" w:rsidR="000B0254" w:rsidRPr="008740D6" w:rsidRDefault="000B0254" w:rsidP="000B0254">
            <w:pPr>
              <w:spacing w:after="0"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Method of assessment</w:t>
            </w:r>
          </w:p>
        </w:tc>
      </w:tr>
      <w:tr w:rsidR="000923F7" w:rsidRPr="008740D6" w14:paraId="01B80014" w14:textId="77777777" w:rsidTr="000923F7">
        <w:trPr>
          <w:gridAfter w:val="1"/>
          <w:wAfter w:w="4783" w:type="dxa"/>
          <w:trHeight w:val="931"/>
        </w:trPr>
        <w:tc>
          <w:tcPr>
            <w:tcW w:w="6521" w:type="dxa"/>
            <w:gridSpan w:val="3"/>
            <w:tcBorders>
              <w:top w:val="single" w:sz="4" w:space="0" w:color="auto"/>
              <w:bottom w:val="single" w:sz="4" w:space="0" w:color="auto"/>
            </w:tcBorders>
            <w:shd w:val="clear" w:color="auto" w:fill="auto"/>
          </w:tcPr>
          <w:p w14:paraId="326BE998" w14:textId="5826DC85" w:rsidR="000923F7" w:rsidRPr="008740D6" w:rsidRDefault="000923F7" w:rsidP="00085647">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b/>
                <w:bCs/>
                <w:color w:val="000000"/>
                <w:sz w:val="24"/>
                <w:szCs w:val="24"/>
              </w:rPr>
              <w:t>Experience</w:t>
            </w:r>
          </w:p>
        </w:tc>
        <w:tc>
          <w:tcPr>
            <w:tcW w:w="1701" w:type="dxa"/>
            <w:gridSpan w:val="2"/>
          </w:tcPr>
          <w:p w14:paraId="498A1928" w14:textId="77777777" w:rsidR="000923F7" w:rsidRPr="008740D6" w:rsidRDefault="000923F7" w:rsidP="001B3E6F">
            <w:pPr>
              <w:pStyle w:val="NoSpacing"/>
              <w:spacing w:line="276" w:lineRule="auto"/>
              <w:jc w:val="center"/>
              <w:rPr>
                <w:rFonts w:asciiTheme="minorHAnsi" w:hAnsiTheme="minorHAnsi" w:cstheme="minorHAnsi"/>
                <w:color w:val="000000"/>
                <w:sz w:val="24"/>
                <w:szCs w:val="24"/>
              </w:rPr>
            </w:pPr>
          </w:p>
        </w:tc>
        <w:tc>
          <w:tcPr>
            <w:tcW w:w="2126" w:type="dxa"/>
            <w:tcBorders>
              <w:top w:val="single" w:sz="4" w:space="0" w:color="auto"/>
              <w:left w:val="single" w:sz="4" w:space="0" w:color="auto"/>
              <w:bottom w:val="single" w:sz="4" w:space="0" w:color="auto"/>
            </w:tcBorders>
            <w:shd w:val="clear" w:color="auto" w:fill="auto"/>
          </w:tcPr>
          <w:p w14:paraId="3651F886" w14:textId="6C56CD66" w:rsidR="000923F7" w:rsidRPr="008740D6" w:rsidRDefault="000923F7" w:rsidP="001B3E6F">
            <w:pPr>
              <w:pStyle w:val="NoSpacing"/>
              <w:spacing w:line="276" w:lineRule="auto"/>
              <w:rPr>
                <w:rFonts w:asciiTheme="minorHAnsi" w:hAnsiTheme="minorHAnsi" w:cstheme="minorHAnsi"/>
                <w:color w:val="000000"/>
                <w:sz w:val="24"/>
                <w:szCs w:val="24"/>
              </w:rPr>
            </w:pPr>
          </w:p>
        </w:tc>
      </w:tr>
      <w:tr w:rsidR="000923F7" w:rsidRPr="008740D6" w14:paraId="5711EECB" w14:textId="77777777" w:rsidTr="000923F7">
        <w:trPr>
          <w:gridAfter w:val="1"/>
          <w:wAfter w:w="4783" w:type="dxa"/>
          <w:trHeight w:val="931"/>
        </w:trPr>
        <w:tc>
          <w:tcPr>
            <w:tcW w:w="6521" w:type="dxa"/>
            <w:gridSpan w:val="3"/>
            <w:tcBorders>
              <w:top w:val="single" w:sz="4" w:space="0" w:color="auto"/>
              <w:bottom w:val="single" w:sz="4" w:space="0" w:color="auto"/>
            </w:tcBorders>
            <w:shd w:val="clear" w:color="auto" w:fill="auto"/>
          </w:tcPr>
          <w:p w14:paraId="4B3ED45B" w14:textId="65E6BA73" w:rsidR="000923F7" w:rsidRPr="008740D6" w:rsidRDefault="000923F7" w:rsidP="00F4222E">
            <w:pPr>
              <w:spacing w:after="0" w:line="276" w:lineRule="auto"/>
              <w:rPr>
                <w:rStyle w:val="Emphasis"/>
                <w:rFonts w:asciiTheme="minorHAnsi" w:hAnsiTheme="minorHAnsi" w:cstheme="minorHAnsi"/>
                <w:i w:val="0"/>
                <w:iCs/>
                <w:color w:val="000000"/>
                <w:sz w:val="24"/>
                <w:szCs w:val="24"/>
              </w:rPr>
            </w:pPr>
            <w:r w:rsidRPr="008740D6">
              <w:rPr>
                <w:rFonts w:asciiTheme="minorHAnsi" w:hAnsiTheme="minorHAnsi" w:cstheme="minorHAnsi"/>
                <w:color w:val="000000"/>
                <w:sz w:val="24"/>
                <w:szCs w:val="24"/>
                <w:lang w:eastAsia="en-GB"/>
              </w:rPr>
              <w:t xml:space="preserve"> </w:t>
            </w:r>
            <w:r>
              <w:rPr>
                <w:rFonts w:asciiTheme="minorHAnsi" w:hAnsiTheme="minorHAnsi" w:cstheme="minorHAnsi"/>
                <w:color w:val="000000"/>
                <w:sz w:val="24"/>
                <w:szCs w:val="24"/>
                <w:lang w:eastAsia="en-GB"/>
              </w:rPr>
              <w:t>Experience in administrative roles, this does not have to be in an educational environment</w:t>
            </w:r>
          </w:p>
        </w:tc>
        <w:tc>
          <w:tcPr>
            <w:tcW w:w="1701" w:type="dxa"/>
            <w:gridSpan w:val="2"/>
            <w:tcBorders>
              <w:top w:val="single" w:sz="4" w:space="0" w:color="auto"/>
              <w:bottom w:val="single" w:sz="4" w:space="0" w:color="auto"/>
              <w:right w:val="single" w:sz="4" w:space="0" w:color="auto"/>
            </w:tcBorders>
            <w:shd w:val="clear" w:color="auto" w:fill="auto"/>
          </w:tcPr>
          <w:p w14:paraId="0608DDFB" w14:textId="5F8BA957" w:rsidR="000923F7" w:rsidRPr="008740D6" w:rsidRDefault="000923F7" w:rsidP="000B0254">
            <w:pPr>
              <w:pStyle w:val="NoSpacing"/>
              <w:spacing w:line="276"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Desirable</w:t>
            </w:r>
          </w:p>
        </w:tc>
        <w:tc>
          <w:tcPr>
            <w:tcW w:w="2126" w:type="dxa"/>
            <w:tcBorders>
              <w:top w:val="single" w:sz="4" w:space="0" w:color="auto"/>
              <w:left w:val="single" w:sz="4" w:space="0" w:color="auto"/>
              <w:bottom w:val="single" w:sz="4" w:space="0" w:color="auto"/>
            </w:tcBorders>
            <w:shd w:val="clear" w:color="auto" w:fill="auto"/>
          </w:tcPr>
          <w:p w14:paraId="0BEC4719" w14:textId="77777777" w:rsidR="000923F7" w:rsidRDefault="000923F7" w:rsidP="007D7427">
            <w:pPr>
              <w:pStyle w:val="Singlespaced"/>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Discussion at interview </w:t>
            </w:r>
          </w:p>
          <w:p w14:paraId="0270516B" w14:textId="77777777" w:rsidR="000923F7" w:rsidRDefault="000923F7" w:rsidP="007D7427">
            <w:pPr>
              <w:pStyle w:val="Singlespaced"/>
              <w:spacing w:line="276" w:lineRule="auto"/>
              <w:rPr>
                <w:rFonts w:asciiTheme="minorHAnsi" w:hAnsiTheme="minorHAnsi" w:cstheme="minorHAnsi"/>
                <w:color w:val="000000"/>
                <w:sz w:val="24"/>
                <w:szCs w:val="24"/>
              </w:rPr>
            </w:pPr>
          </w:p>
          <w:p w14:paraId="2E784593" w14:textId="29F0265A" w:rsidR="000923F7" w:rsidRPr="008740D6" w:rsidRDefault="000923F7" w:rsidP="001B3E6F">
            <w:pPr>
              <w:pStyle w:val="Singlespaced"/>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Application</w:t>
            </w:r>
          </w:p>
        </w:tc>
      </w:tr>
      <w:tr w:rsidR="000923F7" w:rsidRPr="008740D6" w14:paraId="145E7E96" w14:textId="77777777" w:rsidTr="000923F7">
        <w:trPr>
          <w:gridAfter w:val="1"/>
          <w:wAfter w:w="4783" w:type="dxa"/>
        </w:trPr>
        <w:tc>
          <w:tcPr>
            <w:tcW w:w="10348" w:type="dxa"/>
            <w:gridSpan w:val="6"/>
            <w:tcBorders>
              <w:top w:val="single" w:sz="4" w:space="0" w:color="auto"/>
              <w:bottom w:val="single" w:sz="4" w:space="0" w:color="auto"/>
            </w:tcBorders>
            <w:shd w:val="clear" w:color="auto" w:fill="auto"/>
          </w:tcPr>
          <w:p w14:paraId="6602CC24" w14:textId="6D524420" w:rsidR="000923F7" w:rsidRPr="008740D6" w:rsidRDefault="000923F7" w:rsidP="001B3E6F">
            <w:pPr>
              <w:pStyle w:val="NoSpacing"/>
              <w:spacing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Skills and abilities</w:t>
            </w:r>
          </w:p>
        </w:tc>
      </w:tr>
      <w:tr w:rsidR="000923F7" w:rsidRPr="008740D6" w14:paraId="4D61AF14" w14:textId="77777777" w:rsidTr="000923F7">
        <w:trPr>
          <w:gridAfter w:val="1"/>
          <w:wAfter w:w="4783" w:type="dxa"/>
        </w:trPr>
        <w:tc>
          <w:tcPr>
            <w:tcW w:w="6521" w:type="dxa"/>
            <w:gridSpan w:val="3"/>
            <w:tcBorders>
              <w:top w:val="single" w:sz="4" w:space="0" w:color="auto"/>
              <w:bottom w:val="single" w:sz="4" w:space="0" w:color="auto"/>
            </w:tcBorders>
            <w:shd w:val="clear" w:color="auto" w:fill="auto"/>
          </w:tcPr>
          <w:p w14:paraId="62F8351B" w14:textId="77777777" w:rsidR="000923F7" w:rsidRDefault="000923F7" w:rsidP="00085647">
            <w:pPr>
              <w:pStyle w:val="NoSpacing"/>
              <w:numPr>
                <w:ilvl w:val="0"/>
                <w:numId w:val="31"/>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Use of excel and work processing </w:t>
            </w:r>
            <w:proofErr w:type="gramStart"/>
            <w:r>
              <w:rPr>
                <w:rFonts w:asciiTheme="minorHAnsi" w:hAnsiTheme="minorHAnsi" w:cstheme="minorHAnsi"/>
                <w:color w:val="000000"/>
                <w:sz w:val="24"/>
                <w:szCs w:val="24"/>
              </w:rPr>
              <w:t>skills</w:t>
            </w:r>
            <w:proofErr w:type="gramEnd"/>
          </w:p>
          <w:p w14:paraId="671A3242" w14:textId="77777777" w:rsidR="000923F7" w:rsidRDefault="000923F7" w:rsidP="00085647">
            <w:pPr>
              <w:pStyle w:val="NoSpacing"/>
              <w:numPr>
                <w:ilvl w:val="0"/>
                <w:numId w:val="31"/>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Organization skills</w:t>
            </w:r>
          </w:p>
          <w:p w14:paraId="73070BEE" w14:textId="77777777" w:rsidR="000923F7" w:rsidRDefault="000923F7" w:rsidP="00085647">
            <w:pPr>
              <w:pStyle w:val="NoSpacing"/>
              <w:numPr>
                <w:ilvl w:val="0"/>
                <w:numId w:val="31"/>
              </w:numPr>
              <w:spacing w:line="276" w:lineRule="auto"/>
              <w:rPr>
                <w:rFonts w:asciiTheme="minorHAnsi" w:hAnsiTheme="minorHAnsi" w:cstheme="minorHAnsi"/>
                <w:color w:val="000000"/>
                <w:sz w:val="24"/>
                <w:szCs w:val="24"/>
              </w:rPr>
            </w:pPr>
            <w:proofErr w:type="spellStart"/>
            <w:r>
              <w:rPr>
                <w:rFonts w:asciiTheme="minorHAnsi" w:hAnsiTheme="minorHAnsi" w:cstheme="minorHAnsi"/>
                <w:color w:val="000000"/>
                <w:sz w:val="24"/>
                <w:szCs w:val="24"/>
              </w:rPr>
              <w:t>Multi tasking</w:t>
            </w:r>
            <w:proofErr w:type="spellEnd"/>
          </w:p>
          <w:p w14:paraId="70619043" w14:textId="77777777" w:rsidR="000923F7" w:rsidRPr="00085647" w:rsidRDefault="000923F7" w:rsidP="00085647">
            <w:pPr>
              <w:pStyle w:val="NoSpacing"/>
              <w:numPr>
                <w:ilvl w:val="0"/>
                <w:numId w:val="31"/>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Be able to problem </w:t>
            </w:r>
            <w:proofErr w:type="gramStart"/>
            <w:r>
              <w:rPr>
                <w:rFonts w:asciiTheme="minorHAnsi" w:hAnsiTheme="minorHAnsi" w:cstheme="minorHAnsi"/>
                <w:color w:val="000000"/>
                <w:sz w:val="24"/>
                <w:szCs w:val="24"/>
              </w:rPr>
              <w:t>solve</w:t>
            </w:r>
            <w:proofErr w:type="gramEnd"/>
          </w:p>
          <w:p w14:paraId="744B5257" w14:textId="080C8287" w:rsidR="000923F7" w:rsidRPr="008740D6" w:rsidRDefault="000923F7" w:rsidP="001B3E6F">
            <w:pPr>
              <w:pStyle w:val="NoSpacing"/>
              <w:numPr>
                <w:ilvl w:val="0"/>
                <w:numId w:val="31"/>
              </w:numPr>
              <w:spacing w:line="276" w:lineRule="auto"/>
              <w:rPr>
                <w:rFonts w:asciiTheme="minorHAnsi" w:hAnsiTheme="minorHAnsi" w:cstheme="minorHAnsi"/>
                <w:color w:val="000000"/>
                <w:sz w:val="24"/>
                <w:szCs w:val="24"/>
              </w:rPr>
            </w:pPr>
          </w:p>
        </w:tc>
        <w:tc>
          <w:tcPr>
            <w:tcW w:w="1701" w:type="dxa"/>
            <w:gridSpan w:val="2"/>
            <w:tcBorders>
              <w:top w:val="single" w:sz="4" w:space="0" w:color="auto"/>
              <w:bottom w:val="single" w:sz="4" w:space="0" w:color="auto"/>
              <w:right w:val="single" w:sz="4" w:space="0" w:color="auto"/>
            </w:tcBorders>
            <w:shd w:val="clear" w:color="auto" w:fill="auto"/>
          </w:tcPr>
          <w:p w14:paraId="0D5D0C7E" w14:textId="77777777" w:rsidR="000923F7" w:rsidRPr="008740D6" w:rsidRDefault="000923F7" w:rsidP="00085647">
            <w:pPr>
              <w:pStyle w:val="NoSpacing"/>
              <w:spacing w:line="276"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 xml:space="preserve">Desirable </w:t>
            </w:r>
          </w:p>
          <w:p w14:paraId="08A2BAB6" w14:textId="69E83C45" w:rsidR="000923F7" w:rsidRPr="008740D6" w:rsidRDefault="000923F7" w:rsidP="001B3E6F">
            <w:pPr>
              <w:pStyle w:val="NoSpacing"/>
              <w:spacing w:line="276" w:lineRule="auto"/>
              <w:jc w:val="center"/>
              <w:rPr>
                <w:rFonts w:asciiTheme="minorHAnsi" w:hAnsiTheme="minorHAnsi" w:cstheme="minorHAnsi"/>
                <w:color w:val="000000"/>
                <w:sz w:val="24"/>
                <w:szCs w:val="24"/>
              </w:rPr>
            </w:pPr>
          </w:p>
        </w:tc>
        <w:tc>
          <w:tcPr>
            <w:tcW w:w="2126" w:type="dxa"/>
            <w:tcBorders>
              <w:top w:val="single" w:sz="4" w:space="0" w:color="auto"/>
              <w:left w:val="single" w:sz="4" w:space="0" w:color="auto"/>
              <w:bottom w:val="single" w:sz="4" w:space="0" w:color="auto"/>
            </w:tcBorders>
            <w:shd w:val="clear" w:color="auto" w:fill="auto"/>
          </w:tcPr>
          <w:p w14:paraId="4CDC704A" w14:textId="77777777" w:rsidR="000923F7" w:rsidRDefault="000923F7" w:rsidP="00085647">
            <w:pPr>
              <w:pStyle w:val="Tabletext"/>
              <w:spacing w:after="0"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Discussion at interview</w:t>
            </w:r>
          </w:p>
          <w:p w14:paraId="3FCC964F" w14:textId="77777777" w:rsidR="000923F7" w:rsidRDefault="000923F7" w:rsidP="00085647">
            <w:pPr>
              <w:pStyle w:val="Tabletext"/>
              <w:spacing w:after="0" w:line="276" w:lineRule="auto"/>
              <w:rPr>
                <w:rFonts w:asciiTheme="minorHAnsi" w:hAnsiTheme="minorHAnsi" w:cstheme="minorHAnsi"/>
                <w:color w:val="000000"/>
                <w:sz w:val="24"/>
                <w:szCs w:val="24"/>
              </w:rPr>
            </w:pPr>
          </w:p>
          <w:p w14:paraId="26AF1CDB" w14:textId="77777777" w:rsidR="000923F7" w:rsidRPr="008740D6" w:rsidRDefault="000923F7" w:rsidP="00085647">
            <w:pPr>
              <w:pStyle w:val="Tabletext"/>
              <w:spacing w:after="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Application </w:t>
            </w:r>
          </w:p>
          <w:p w14:paraId="2D9522B8" w14:textId="45B5070E" w:rsidR="000923F7" w:rsidRPr="008740D6" w:rsidRDefault="000923F7" w:rsidP="007D7427">
            <w:pPr>
              <w:pStyle w:val="Singlespaced"/>
              <w:spacing w:line="276" w:lineRule="auto"/>
              <w:rPr>
                <w:rFonts w:asciiTheme="minorHAnsi" w:hAnsiTheme="minorHAnsi" w:cstheme="minorHAnsi"/>
                <w:color w:val="000000"/>
                <w:sz w:val="24"/>
                <w:szCs w:val="24"/>
              </w:rPr>
            </w:pPr>
          </w:p>
        </w:tc>
      </w:tr>
      <w:tr w:rsidR="000923F7" w:rsidRPr="008740D6" w14:paraId="3E3573B8" w14:textId="77777777" w:rsidTr="000923F7">
        <w:trPr>
          <w:gridAfter w:val="1"/>
          <w:wAfter w:w="4783" w:type="dxa"/>
          <w:trHeight w:val="303"/>
        </w:trPr>
        <w:tc>
          <w:tcPr>
            <w:tcW w:w="10348" w:type="dxa"/>
            <w:gridSpan w:val="6"/>
            <w:tcBorders>
              <w:top w:val="single" w:sz="4" w:space="0" w:color="auto"/>
              <w:bottom w:val="single" w:sz="4" w:space="0" w:color="auto"/>
            </w:tcBorders>
            <w:shd w:val="clear" w:color="auto" w:fill="auto"/>
          </w:tcPr>
          <w:p w14:paraId="378681FC" w14:textId="4CC85B07" w:rsidR="000923F7" w:rsidRPr="008740D6" w:rsidRDefault="000923F7" w:rsidP="001B3E6F">
            <w:pPr>
              <w:pStyle w:val="NoSpacing"/>
              <w:spacing w:line="276" w:lineRule="auto"/>
              <w:rPr>
                <w:rFonts w:asciiTheme="minorHAnsi" w:hAnsiTheme="minorHAnsi" w:cstheme="minorHAnsi"/>
                <w:b/>
                <w:bCs/>
                <w:color w:val="000000"/>
                <w:sz w:val="24"/>
                <w:szCs w:val="24"/>
              </w:rPr>
            </w:pPr>
            <w:r w:rsidRPr="008740D6">
              <w:rPr>
                <w:rFonts w:asciiTheme="minorHAnsi" w:hAnsiTheme="minorHAnsi" w:cstheme="minorHAnsi"/>
                <w:b/>
                <w:bCs/>
                <w:color w:val="000000"/>
                <w:sz w:val="24"/>
                <w:szCs w:val="24"/>
              </w:rPr>
              <w:t>Personal competencies and qualities</w:t>
            </w:r>
          </w:p>
        </w:tc>
      </w:tr>
      <w:tr w:rsidR="000923F7" w:rsidRPr="008740D6" w14:paraId="5FBC392B" w14:textId="77777777" w:rsidTr="000923F7">
        <w:trPr>
          <w:gridAfter w:val="1"/>
          <w:wAfter w:w="4783" w:type="dxa"/>
          <w:trHeight w:val="1018"/>
        </w:trPr>
        <w:tc>
          <w:tcPr>
            <w:tcW w:w="6521" w:type="dxa"/>
            <w:gridSpan w:val="3"/>
            <w:tcBorders>
              <w:top w:val="single" w:sz="4" w:space="0" w:color="auto"/>
              <w:bottom w:val="single" w:sz="4" w:space="0" w:color="auto"/>
            </w:tcBorders>
            <w:shd w:val="clear" w:color="auto" w:fill="auto"/>
          </w:tcPr>
          <w:p w14:paraId="3D590471" w14:textId="77777777" w:rsidR="000923F7" w:rsidRDefault="000923F7" w:rsidP="001B3E6F">
            <w:pPr>
              <w:pStyle w:val="TableBullet"/>
              <w:numPr>
                <w:ilvl w:val="0"/>
                <w:numId w:val="31"/>
              </w:numPr>
              <w:spacing w:after="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To be able to communicate with students, parents, teachers and additional key </w:t>
            </w:r>
            <w:proofErr w:type="gramStart"/>
            <w:r>
              <w:rPr>
                <w:rFonts w:asciiTheme="minorHAnsi" w:hAnsiTheme="minorHAnsi" w:cstheme="minorHAnsi"/>
                <w:color w:val="000000"/>
                <w:sz w:val="24"/>
                <w:szCs w:val="24"/>
              </w:rPr>
              <w:t>stakeholders</w:t>
            </w:r>
            <w:proofErr w:type="gramEnd"/>
          </w:p>
          <w:p w14:paraId="1B0C4848" w14:textId="77777777" w:rsidR="000923F7" w:rsidRDefault="000923F7" w:rsidP="001B3E6F">
            <w:pPr>
              <w:pStyle w:val="TableBullet"/>
              <w:numPr>
                <w:ilvl w:val="0"/>
                <w:numId w:val="31"/>
              </w:numPr>
              <w:spacing w:after="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Positive attitude</w:t>
            </w:r>
          </w:p>
          <w:p w14:paraId="6924A65E" w14:textId="413DB4D8" w:rsidR="000923F7" w:rsidRPr="008740D6" w:rsidRDefault="000923F7" w:rsidP="007D7427">
            <w:pPr>
              <w:pStyle w:val="NoSpacing"/>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Keen to develop</w:t>
            </w:r>
          </w:p>
        </w:tc>
        <w:tc>
          <w:tcPr>
            <w:tcW w:w="1701" w:type="dxa"/>
            <w:gridSpan w:val="2"/>
            <w:tcBorders>
              <w:top w:val="single" w:sz="4" w:space="0" w:color="auto"/>
              <w:bottom w:val="single" w:sz="4" w:space="0" w:color="auto"/>
              <w:right w:val="single" w:sz="4" w:space="0" w:color="auto"/>
            </w:tcBorders>
            <w:shd w:val="clear" w:color="auto" w:fill="auto"/>
          </w:tcPr>
          <w:p w14:paraId="3E0F60AE" w14:textId="774F8F44" w:rsidR="000923F7" w:rsidRPr="008740D6" w:rsidRDefault="000923F7" w:rsidP="001B3E6F">
            <w:pPr>
              <w:pStyle w:val="NoSpacing"/>
              <w:spacing w:line="276" w:lineRule="auto"/>
              <w:jc w:val="center"/>
              <w:rPr>
                <w:rFonts w:asciiTheme="minorHAnsi" w:hAnsiTheme="minorHAnsi" w:cstheme="minorHAnsi"/>
                <w:color w:val="000000"/>
                <w:sz w:val="24"/>
                <w:szCs w:val="24"/>
              </w:rPr>
            </w:pPr>
            <w:r>
              <w:rPr>
                <w:rFonts w:asciiTheme="minorHAnsi" w:hAnsiTheme="minorHAnsi" w:cstheme="minorHAnsi"/>
                <w:color w:val="000000"/>
                <w:sz w:val="24"/>
                <w:szCs w:val="24"/>
              </w:rPr>
              <w:t>Desirable</w:t>
            </w:r>
          </w:p>
        </w:tc>
        <w:tc>
          <w:tcPr>
            <w:tcW w:w="2126" w:type="dxa"/>
            <w:tcBorders>
              <w:top w:val="single" w:sz="4" w:space="0" w:color="auto"/>
              <w:left w:val="single" w:sz="4" w:space="0" w:color="auto"/>
              <w:bottom w:val="single" w:sz="4" w:space="0" w:color="auto"/>
            </w:tcBorders>
            <w:shd w:val="clear" w:color="auto" w:fill="auto"/>
          </w:tcPr>
          <w:p w14:paraId="42382AE0" w14:textId="77777777" w:rsidR="000923F7" w:rsidRPr="008740D6" w:rsidRDefault="000923F7" w:rsidP="00085647">
            <w:pPr>
              <w:pStyle w:val="Tabletext"/>
              <w:spacing w:after="0"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Discussion at interview</w:t>
            </w:r>
          </w:p>
          <w:p w14:paraId="7FD1A0EC" w14:textId="77777777" w:rsidR="000923F7" w:rsidRDefault="000923F7" w:rsidP="007D7427">
            <w:pPr>
              <w:pStyle w:val="NoSpacing"/>
              <w:spacing w:line="276" w:lineRule="auto"/>
              <w:rPr>
                <w:rFonts w:asciiTheme="minorHAnsi" w:hAnsiTheme="minorHAnsi" w:cstheme="minorHAnsi"/>
                <w:color w:val="000000"/>
                <w:sz w:val="24"/>
                <w:szCs w:val="24"/>
              </w:rPr>
            </w:pPr>
          </w:p>
          <w:p w14:paraId="5F73276C" w14:textId="28177DDD" w:rsidR="000923F7" w:rsidRPr="008740D6" w:rsidRDefault="000923F7" w:rsidP="007D7427">
            <w:p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 xml:space="preserve">Application </w:t>
            </w:r>
          </w:p>
        </w:tc>
      </w:tr>
      <w:tr w:rsidR="000923F7" w:rsidRPr="008740D6" w14:paraId="76EC975B" w14:textId="77777777" w:rsidTr="000923F7">
        <w:trPr>
          <w:gridAfter w:val="1"/>
          <w:wAfter w:w="4783" w:type="dxa"/>
          <w:trHeight w:val="153"/>
        </w:trPr>
        <w:tc>
          <w:tcPr>
            <w:tcW w:w="10348" w:type="dxa"/>
            <w:gridSpan w:val="6"/>
            <w:tcBorders>
              <w:top w:val="single" w:sz="4" w:space="0" w:color="auto"/>
            </w:tcBorders>
            <w:shd w:val="clear" w:color="auto" w:fill="auto"/>
          </w:tcPr>
          <w:p w14:paraId="600FF429" w14:textId="77777777" w:rsidR="000923F7" w:rsidRPr="008740D6" w:rsidRDefault="000923F7" w:rsidP="00134688">
            <w:pPr>
              <w:pStyle w:val="NoSpacing"/>
              <w:spacing w:line="276" w:lineRule="auto"/>
              <w:rPr>
                <w:rFonts w:asciiTheme="minorHAnsi" w:hAnsiTheme="minorHAnsi" w:cstheme="minorHAnsi"/>
                <w:color w:val="000000"/>
                <w:sz w:val="24"/>
                <w:szCs w:val="24"/>
              </w:rPr>
            </w:pPr>
            <w:r w:rsidRPr="008740D6">
              <w:rPr>
                <w:rFonts w:asciiTheme="minorHAnsi" w:hAnsiTheme="minorHAnsi" w:cstheme="minorHAnsi"/>
                <w:color w:val="000000"/>
                <w:sz w:val="24"/>
                <w:szCs w:val="24"/>
              </w:rPr>
              <w:t xml:space="preserve">Background to </w:t>
            </w:r>
            <w:proofErr w:type="spellStart"/>
            <w:r w:rsidRPr="008740D6">
              <w:rPr>
                <w:rFonts w:asciiTheme="minorHAnsi" w:hAnsiTheme="minorHAnsi" w:cstheme="minorHAnsi"/>
                <w:color w:val="000000"/>
                <w:sz w:val="24"/>
                <w:szCs w:val="24"/>
              </w:rPr>
              <w:t>ArtsEd</w:t>
            </w:r>
            <w:proofErr w:type="spellEnd"/>
          </w:p>
          <w:p w14:paraId="5F16B4DD" w14:textId="77777777" w:rsidR="000923F7" w:rsidRPr="008740D6" w:rsidRDefault="000923F7" w:rsidP="00134688">
            <w:pPr>
              <w:pStyle w:val="NoSpacing"/>
              <w:spacing w:line="276" w:lineRule="auto"/>
              <w:rPr>
                <w:rFonts w:asciiTheme="minorHAnsi" w:hAnsiTheme="minorHAnsi" w:cstheme="minorHAnsi"/>
                <w:color w:val="000000"/>
                <w:sz w:val="24"/>
                <w:szCs w:val="24"/>
              </w:rPr>
            </w:pPr>
          </w:p>
          <w:p w14:paraId="52EA05C7" w14:textId="052578AD" w:rsidR="000923F7" w:rsidRPr="008740D6" w:rsidRDefault="000923F7" w:rsidP="001B3E6F">
            <w:pPr>
              <w:pStyle w:val="NoSpacing"/>
              <w:spacing w:line="276" w:lineRule="auto"/>
              <w:rPr>
                <w:rFonts w:asciiTheme="minorHAnsi" w:hAnsiTheme="minorHAnsi" w:cstheme="minorHAnsi"/>
                <w:b/>
                <w:bCs/>
                <w:color w:val="000000"/>
                <w:sz w:val="24"/>
                <w:szCs w:val="24"/>
              </w:rPr>
            </w:pPr>
            <w:proofErr w:type="spellStart"/>
            <w:r w:rsidRPr="008740D6">
              <w:rPr>
                <w:rFonts w:asciiTheme="minorHAnsi" w:hAnsiTheme="minorHAnsi" w:cstheme="minorHAnsi"/>
                <w:color w:val="000000"/>
                <w:sz w:val="24"/>
                <w:szCs w:val="24"/>
              </w:rPr>
              <w:t>ArtsEd</w:t>
            </w:r>
            <w:proofErr w:type="spellEnd"/>
            <w:r w:rsidRPr="008740D6">
              <w:rPr>
                <w:rFonts w:asciiTheme="minorHAnsi" w:hAnsiTheme="minorHAnsi" w:cstheme="minorHAnsi"/>
                <w:color w:val="000000"/>
                <w:sz w:val="24"/>
                <w:szCs w:val="24"/>
              </w:rPr>
              <w:t xml:space="preserve"> originated from two schools, one founded in 1919 by Grace Cone and one founded in 1922 by Olive </w:t>
            </w:r>
            <w:proofErr w:type="spellStart"/>
            <w:r w:rsidRPr="008740D6">
              <w:rPr>
                <w:rFonts w:asciiTheme="minorHAnsi" w:hAnsiTheme="minorHAnsi" w:cstheme="minorHAnsi"/>
                <w:color w:val="000000"/>
                <w:sz w:val="24"/>
                <w:szCs w:val="24"/>
              </w:rPr>
              <w:t>Ripman</w:t>
            </w:r>
            <w:proofErr w:type="spellEnd"/>
            <w:r w:rsidRPr="008740D6">
              <w:rPr>
                <w:rFonts w:asciiTheme="minorHAnsi" w:hAnsiTheme="minorHAnsi" w:cstheme="minorHAnsi"/>
                <w:color w:val="000000"/>
                <w:sz w:val="24"/>
                <w:szCs w:val="24"/>
              </w:rPr>
              <w:t xml:space="preserve">. These two educational pioneers believed passionately in the value of combining a general academic education with specialised training in dance, drama, </w:t>
            </w:r>
            <w:proofErr w:type="gramStart"/>
            <w:r w:rsidRPr="008740D6">
              <w:rPr>
                <w:rFonts w:asciiTheme="minorHAnsi" w:hAnsiTheme="minorHAnsi" w:cstheme="minorHAnsi"/>
                <w:color w:val="000000"/>
                <w:sz w:val="24"/>
                <w:szCs w:val="24"/>
              </w:rPr>
              <w:t>music</w:t>
            </w:r>
            <w:proofErr w:type="gramEnd"/>
            <w:r w:rsidRPr="008740D6">
              <w:rPr>
                <w:rFonts w:asciiTheme="minorHAnsi" w:hAnsiTheme="minorHAnsi" w:cstheme="minorHAnsi"/>
                <w:color w:val="000000"/>
                <w:sz w:val="24"/>
                <w:szCs w:val="24"/>
              </w:rPr>
              <w:t xml:space="preserve"> and art. They were committed to preparing young people for professional careers in or related to the theatre.  In 1939, Grace and Olive joined forces to create the Cone </w:t>
            </w:r>
            <w:proofErr w:type="spellStart"/>
            <w:r w:rsidRPr="008740D6">
              <w:rPr>
                <w:rFonts w:asciiTheme="minorHAnsi" w:hAnsiTheme="minorHAnsi" w:cstheme="minorHAnsi"/>
                <w:color w:val="000000"/>
                <w:sz w:val="24"/>
                <w:szCs w:val="24"/>
              </w:rPr>
              <w:t>Ripman</w:t>
            </w:r>
            <w:proofErr w:type="spellEnd"/>
            <w:r w:rsidRPr="008740D6">
              <w:rPr>
                <w:rFonts w:asciiTheme="minorHAnsi" w:hAnsiTheme="minorHAnsi" w:cstheme="minorHAnsi"/>
                <w:color w:val="000000"/>
                <w:sz w:val="24"/>
                <w:szCs w:val="24"/>
              </w:rPr>
              <w:t xml:space="preserve"> School, subsequently named the Arts Educational Schools. Dame Alicia Markova and Sir Anton Dolin drew almost exclusively on </w:t>
            </w:r>
            <w:proofErr w:type="spellStart"/>
            <w:r w:rsidRPr="008740D6">
              <w:rPr>
                <w:rFonts w:asciiTheme="minorHAnsi" w:hAnsiTheme="minorHAnsi" w:cstheme="minorHAnsi"/>
                <w:color w:val="000000"/>
                <w:sz w:val="24"/>
                <w:szCs w:val="24"/>
              </w:rPr>
              <w:t>ArtsEd</w:t>
            </w:r>
            <w:proofErr w:type="spellEnd"/>
            <w:r w:rsidRPr="008740D6">
              <w:rPr>
                <w:rFonts w:asciiTheme="minorHAnsi" w:hAnsiTheme="minorHAnsi" w:cstheme="minorHAnsi"/>
                <w:color w:val="000000"/>
                <w:sz w:val="24"/>
                <w:szCs w:val="24"/>
              </w:rPr>
              <w:t xml:space="preserve"> students to help them create their revolutionary company London Festival Ballet, which eventually became the English National Ballet. Ballerina Dame Beryl Grey became Director of the Schools in the 1960s. </w:t>
            </w:r>
            <w:proofErr w:type="spellStart"/>
            <w:r w:rsidRPr="008740D6">
              <w:rPr>
                <w:rFonts w:asciiTheme="minorHAnsi" w:hAnsiTheme="minorHAnsi" w:cstheme="minorHAnsi"/>
                <w:color w:val="000000"/>
                <w:sz w:val="24"/>
                <w:szCs w:val="24"/>
              </w:rPr>
              <w:t>ArtsEd</w:t>
            </w:r>
            <w:proofErr w:type="spellEnd"/>
            <w:r w:rsidRPr="008740D6">
              <w:rPr>
                <w:rFonts w:asciiTheme="minorHAnsi" w:hAnsiTheme="minorHAnsi" w:cstheme="minorHAnsi"/>
                <w:color w:val="000000"/>
                <w:sz w:val="24"/>
                <w:szCs w:val="24"/>
              </w:rPr>
              <w:t xml:space="preserve"> continued to innovate, introducing both professional acting and musical theatre courses and in I986 moved to its present home in Chiswick.  In 2007, Lord Andrew Lloyd Webber became President, heralding an auspicious new era for </w:t>
            </w:r>
            <w:proofErr w:type="spellStart"/>
            <w:r w:rsidRPr="008740D6">
              <w:rPr>
                <w:rFonts w:asciiTheme="minorHAnsi" w:hAnsiTheme="minorHAnsi" w:cstheme="minorHAnsi"/>
                <w:color w:val="000000"/>
                <w:sz w:val="24"/>
                <w:szCs w:val="24"/>
              </w:rPr>
              <w:t>ArtsEd</w:t>
            </w:r>
            <w:proofErr w:type="spellEnd"/>
            <w:r w:rsidRPr="008740D6">
              <w:rPr>
                <w:rFonts w:asciiTheme="minorHAnsi" w:hAnsiTheme="minorHAnsi" w:cstheme="minorHAnsi"/>
                <w:color w:val="000000"/>
                <w:sz w:val="24"/>
                <w:szCs w:val="24"/>
              </w:rPr>
              <w:t xml:space="preserve">.  The Day School and Sixth Form remains the leading school of its kind in the UK with all students possessing outstanding creativity and dedication. Academic results and vocational success are significant and our </w:t>
            </w:r>
            <w:proofErr w:type="gramStart"/>
            <w:r w:rsidRPr="008740D6">
              <w:rPr>
                <w:rFonts w:asciiTheme="minorHAnsi" w:hAnsiTheme="minorHAnsi" w:cstheme="minorHAnsi"/>
                <w:color w:val="000000"/>
                <w:sz w:val="24"/>
                <w:szCs w:val="24"/>
              </w:rPr>
              <w:t>Value Added</w:t>
            </w:r>
            <w:proofErr w:type="gramEnd"/>
            <w:r w:rsidRPr="008740D6">
              <w:rPr>
                <w:rFonts w:asciiTheme="minorHAnsi" w:hAnsiTheme="minorHAnsi" w:cstheme="minorHAnsi"/>
                <w:color w:val="000000"/>
                <w:sz w:val="24"/>
                <w:szCs w:val="24"/>
              </w:rPr>
              <w:t xml:space="preserve"> return is in the top 1% nationally. The School of Musical Theatre and School of Acting offer full-time BA and MA courses. Our Musical Theatre course is recognised as the best in the UK, while the Acting course is praised for its innovative 50:50 split between stage and screen acting.  Our outstanding record of graduate success sees nearly every one of our Musical Theatre graduates and over three-quarters of our Acting graduates make their professional debuts within six months of graduating.</w:t>
            </w:r>
          </w:p>
        </w:tc>
      </w:tr>
      <w:tr w:rsidR="000923F7" w:rsidRPr="008740D6" w14:paraId="40464FA4" w14:textId="77777777" w:rsidTr="000923F7">
        <w:trPr>
          <w:gridAfter w:val="1"/>
          <w:wAfter w:w="4783" w:type="dxa"/>
          <w:trHeight w:val="1009"/>
        </w:trPr>
        <w:tc>
          <w:tcPr>
            <w:tcW w:w="6521" w:type="dxa"/>
            <w:gridSpan w:val="3"/>
            <w:tcBorders>
              <w:top w:val="single" w:sz="4" w:space="0" w:color="auto"/>
              <w:bottom w:val="single" w:sz="4" w:space="0" w:color="auto"/>
            </w:tcBorders>
            <w:shd w:val="clear" w:color="auto" w:fill="auto"/>
          </w:tcPr>
          <w:p w14:paraId="1BDD40EF" w14:textId="597BA4D1" w:rsidR="000923F7" w:rsidRPr="008740D6" w:rsidRDefault="000923F7" w:rsidP="001B3E6F">
            <w:pPr>
              <w:pStyle w:val="TableBullet"/>
              <w:numPr>
                <w:ilvl w:val="0"/>
                <w:numId w:val="31"/>
              </w:numPr>
              <w:spacing w:after="0" w:line="276" w:lineRule="auto"/>
              <w:rPr>
                <w:rFonts w:asciiTheme="minorHAnsi" w:hAnsiTheme="minorHAnsi" w:cstheme="minorHAnsi"/>
                <w:color w:val="000000"/>
                <w:sz w:val="24"/>
                <w:szCs w:val="24"/>
              </w:rPr>
            </w:pPr>
          </w:p>
        </w:tc>
        <w:tc>
          <w:tcPr>
            <w:tcW w:w="1701" w:type="dxa"/>
            <w:gridSpan w:val="2"/>
            <w:tcBorders>
              <w:top w:val="single" w:sz="4" w:space="0" w:color="auto"/>
              <w:bottom w:val="single" w:sz="4" w:space="0" w:color="auto"/>
              <w:right w:val="single" w:sz="4" w:space="0" w:color="auto"/>
            </w:tcBorders>
            <w:shd w:val="clear" w:color="auto" w:fill="auto"/>
          </w:tcPr>
          <w:p w14:paraId="1210C20E" w14:textId="5E96C7CB" w:rsidR="000923F7" w:rsidRPr="008740D6" w:rsidRDefault="000923F7" w:rsidP="001B3E6F">
            <w:pPr>
              <w:pStyle w:val="NoSpacing"/>
              <w:spacing w:line="276" w:lineRule="auto"/>
              <w:jc w:val="center"/>
              <w:rPr>
                <w:rFonts w:asciiTheme="minorHAnsi" w:hAnsiTheme="minorHAnsi" w:cstheme="minorHAnsi"/>
                <w:color w:val="000000"/>
                <w:sz w:val="24"/>
                <w:szCs w:val="24"/>
              </w:rPr>
            </w:pPr>
          </w:p>
        </w:tc>
        <w:tc>
          <w:tcPr>
            <w:tcW w:w="2126" w:type="dxa"/>
            <w:tcBorders>
              <w:top w:val="single" w:sz="4" w:space="0" w:color="auto"/>
              <w:left w:val="single" w:sz="4" w:space="0" w:color="auto"/>
              <w:bottom w:val="single" w:sz="4" w:space="0" w:color="auto"/>
            </w:tcBorders>
            <w:shd w:val="clear" w:color="auto" w:fill="auto"/>
          </w:tcPr>
          <w:p w14:paraId="4E62D305" w14:textId="03F81052" w:rsidR="000923F7" w:rsidRPr="008740D6" w:rsidRDefault="000923F7" w:rsidP="007D7427">
            <w:pPr>
              <w:pStyle w:val="NoSpacing"/>
              <w:spacing w:line="276" w:lineRule="auto"/>
              <w:rPr>
                <w:rFonts w:asciiTheme="minorHAnsi" w:hAnsiTheme="minorHAnsi" w:cstheme="minorHAnsi"/>
                <w:color w:val="000000"/>
                <w:sz w:val="24"/>
                <w:szCs w:val="24"/>
              </w:rPr>
            </w:pPr>
          </w:p>
        </w:tc>
      </w:tr>
      <w:tr w:rsidR="000923F7" w:rsidRPr="008740D6" w14:paraId="4C0F5607" w14:textId="77777777" w:rsidTr="000923F7">
        <w:trPr>
          <w:gridAfter w:val="1"/>
          <w:wAfter w:w="4783" w:type="dxa"/>
          <w:trHeight w:val="1009"/>
        </w:trPr>
        <w:tc>
          <w:tcPr>
            <w:tcW w:w="10348" w:type="dxa"/>
            <w:gridSpan w:val="6"/>
            <w:tcBorders>
              <w:top w:val="single" w:sz="4" w:space="0" w:color="auto"/>
            </w:tcBorders>
            <w:shd w:val="clear" w:color="auto" w:fill="auto"/>
          </w:tcPr>
          <w:p w14:paraId="295F676C" w14:textId="776EB93E" w:rsidR="000923F7" w:rsidRPr="008740D6" w:rsidRDefault="000923F7" w:rsidP="00134688">
            <w:pPr>
              <w:pStyle w:val="NoSpacing"/>
              <w:spacing w:line="276" w:lineRule="auto"/>
              <w:rPr>
                <w:rFonts w:asciiTheme="minorHAnsi" w:hAnsiTheme="minorHAnsi" w:cstheme="minorHAnsi"/>
                <w:color w:val="000000"/>
                <w:sz w:val="24"/>
                <w:szCs w:val="24"/>
              </w:rPr>
            </w:pPr>
          </w:p>
        </w:tc>
      </w:tr>
    </w:tbl>
    <w:p w14:paraId="7B98B590" w14:textId="77777777" w:rsidR="00410C54" w:rsidRPr="0000681D" w:rsidRDefault="00410C54" w:rsidP="001B3E6F">
      <w:pPr>
        <w:pStyle w:val="NoSpacing"/>
        <w:spacing w:line="276" w:lineRule="auto"/>
        <w:rPr>
          <w:rFonts w:ascii="Arial" w:hAnsi="Arial" w:cs="Arial"/>
          <w:color w:val="000000"/>
          <w:sz w:val="24"/>
          <w:szCs w:val="24"/>
        </w:rPr>
      </w:pPr>
    </w:p>
    <w:sectPr w:rsidR="00410C54" w:rsidRPr="0000681D" w:rsidSect="00042539">
      <w:footerReference w:type="default" r:id="rId12"/>
      <w:footerReference w:type="first" r:id="rId13"/>
      <w:pgSz w:w="11907"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3A75" w14:textId="77777777" w:rsidR="00F043EC" w:rsidRDefault="00F043EC">
      <w:r>
        <w:separator/>
      </w:r>
    </w:p>
    <w:p w14:paraId="29894AC2" w14:textId="77777777" w:rsidR="00F043EC" w:rsidRDefault="00F043EC"/>
    <w:p w14:paraId="1305CD6B" w14:textId="77777777" w:rsidR="00F043EC" w:rsidRDefault="00F043EC"/>
  </w:endnote>
  <w:endnote w:type="continuationSeparator" w:id="0">
    <w:p w14:paraId="66D760C8" w14:textId="77777777" w:rsidR="00F043EC" w:rsidRDefault="00F043EC">
      <w:r>
        <w:continuationSeparator/>
      </w:r>
    </w:p>
    <w:p w14:paraId="6FA8C8BF" w14:textId="77777777" w:rsidR="00F043EC" w:rsidRDefault="00F043EC"/>
    <w:p w14:paraId="392A3D66" w14:textId="77777777" w:rsidR="00F043EC" w:rsidRDefault="00F04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B0604020202020204"/>
    <w:charset w:val="00"/>
    <w:family w:val="auto"/>
    <w:pitch w:val="variable"/>
    <w:sig w:usb0="00000003" w:usb1="00000000" w:usb2="00000000" w:usb3="00000000" w:csb0="00000001" w:csb1="00000000"/>
  </w:font>
  <w:font w:name="ヒラギノ角ゴ Pro W3">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949"/>
      <w:gridCol w:w="576"/>
      <w:gridCol w:w="4942"/>
    </w:tblGrid>
    <w:tr w:rsidR="006B0AC5" w:rsidRPr="002E6E2D" w14:paraId="4F3FBE58" w14:textId="77777777" w:rsidTr="00D053E9">
      <w:tc>
        <w:tcPr>
          <w:tcW w:w="4730" w:type="dxa"/>
          <w:shd w:val="clear" w:color="auto" w:fill="auto"/>
          <w:tcMar>
            <w:top w:w="144" w:type="dxa"/>
          </w:tcMar>
          <w:vAlign w:val="bottom"/>
        </w:tcPr>
        <w:p w14:paraId="4B2F0296" w14:textId="77777777" w:rsidR="006B0AC5" w:rsidRPr="002E6E2D" w:rsidRDefault="006B0AC5" w:rsidP="00D053E9">
          <w:pPr>
            <w:pStyle w:val="Footer"/>
          </w:pPr>
        </w:p>
      </w:tc>
      <w:tc>
        <w:tcPr>
          <w:tcW w:w="550" w:type="dxa"/>
          <w:shd w:val="clear" w:color="auto" w:fill="auto"/>
          <w:tcMar>
            <w:top w:w="144" w:type="dxa"/>
          </w:tcMar>
          <w:vAlign w:val="bottom"/>
        </w:tcPr>
        <w:p w14:paraId="658307A9" w14:textId="77777777" w:rsidR="006B0AC5" w:rsidRPr="005F676E" w:rsidRDefault="006B0AC5" w:rsidP="00D053E9">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sidR="00D05549">
            <w:rPr>
              <w:rStyle w:val="PageNumber"/>
              <w:noProof/>
            </w:rPr>
            <w:t>2</w:t>
          </w:r>
          <w:r w:rsidRPr="005F676E">
            <w:rPr>
              <w:rStyle w:val="PageNumber"/>
            </w:rPr>
            <w:fldChar w:fldCharType="end"/>
          </w:r>
        </w:p>
      </w:tc>
      <w:tc>
        <w:tcPr>
          <w:tcW w:w="4723" w:type="dxa"/>
          <w:shd w:val="clear" w:color="auto" w:fill="auto"/>
          <w:tcMar>
            <w:top w:w="144" w:type="dxa"/>
          </w:tcMar>
          <w:vAlign w:val="bottom"/>
        </w:tcPr>
        <w:p w14:paraId="6EC9D00F" w14:textId="77777777" w:rsidR="006B0AC5" w:rsidRPr="002E6E2D" w:rsidRDefault="006B0AC5" w:rsidP="00D053E9">
          <w:pPr>
            <w:pStyle w:val="Footer"/>
            <w:ind w:left="283"/>
            <w:jc w:val="right"/>
          </w:pPr>
        </w:p>
      </w:tc>
    </w:tr>
  </w:tbl>
  <w:p w14:paraId="5B760936" w14:textId="77777777" w:rsidR="00F94668" w:rsidRPr="00EB0280" w:rsidRDefault="00F94668" w:rsidP="00EB0280">
    <w:pPr>
      <w:spacing w:after="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6306" w14:textId="77777777" w:rsidR="00F94668" w:rsidRDefault="00F94668">
    <w:pPr>
      <w:pStyle w:val="Footer"/>
    </w:pPr>
  </w:p>
  <w:p w14:paraId="7536B0CC" w14:textId="77777777" w:rsidR="00F94668" w:rsidRDefault="00F94668">
    <w:pPr>
      <w:pStyle w:val="Footer"/>
    </w:pPr>
  </w:p>
  <w:p w14:paraId="4E297739" w14:textId="77777777" w:rsidR="00F94668" w:rsidRDefault="00F94668">
    <w:pPr>
      <w:pStyle w:val="Footer"/>
    </w:pPr>
  </w:p>
  <w:p w14:paraId="27CF9BF4" w14:textId="77777777" w:rsidR="00F94668" w:rsidRDefault="00F94668">
    <w:pPr>
      <w:pStyle w:val="Footer"/>
    </w:pPr>
  </w:p>
  <w:p w14:paraId="629E95BD" w14:textId="77777777" w:rsidR="00F94668" w:rsidRDefault="00F94668">
    <w:pPr>
      <w:pStyle w:val="Footer"/>
    </w:pPr>
  </w:p>
  <w:p w14:paraId="78E3530A" w14:textId="77777777" w:rsidR="00F94668" w:rsidRDefault="00F94668">
    <w:pPr>
      <w:pStyle w:val="Footer"/>
    </w:pPr>
  </w:p>
  <w:p w14:paraId="43F5AF9A" w14:textId="77777777" w:rsidR="00F94668" w:rsidRDefault="00F9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9537" w14:textId="77777777" w:rsidR="00F043EC" w:rsidRDefault="00F043EC">
      <w:r>
        <w:separator/>
      </w:r>
    </w:p>
  </w:footnote>
  <w:footnote w:type="continuationSeparator" w:id="0">
    <w:p w14:paraId="086D1C76" w14:textId="77777777" w:rsidR="00F043EC" w:rsidRDefault="00F043EC">
      <w:r>
        <w:continuationSeparator/>
      </w:r>
    </w:p>
    <w:p w14:paraId="5CE99CCD" w14:textId="77777777" w:rsidR="00F043EC" w:rsidRDefault="00F043EC"/>
    <w:p w14:paraId="09315EAF" w14:textId="77777777" w:rsidR="00F043EC" w:rsidRDefault="00F043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C2A6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017D4C68"/>
    <w:multiLevelType w:val="hybridMultilevel"/>
    <w:tmpl w:val="D18C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C764AC"/>
    <w:multiLevelType w:val="hybridMultilevel"/>
    <w:tmpl w:val="4CEC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5" w15:restartNumberingAfterBreak="0">
    <w:nsid w:val="085024CB"/>
    <w:multiLevelType w:val="multilevel"/>
    <w:tmpl w:val="4C2A6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6B61D6"/>
    <w:multiLevelType w:val="hybridMultilevel"/>
    <w:tmpl w:val="2A627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7506D2"/>
    <w:multiLevelType w:val="hybridMultilevel"/>
    <w:tmpl w:val="A2B6D2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9" w15:restartNumberingAfterBreak="0">
    <w:nsid w:val="14C03CA0"/>
    <w:multiLevelType w:val="hybridMultilevel"/>
    <w:tmpl w:val="F4FC05C8"/>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41832"/>
    <w:multiLevelType w:val="hybridMultilevel"/>
    <w:tmpl w:val="F37C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009E2"/>
    <w:multiLevelType w:val="multilevel"/>
    <w:tmpl w:val="E1A6526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55354"/>
    <w:multiLevelType w:val="hybridMultilevel"/>
    <w:tmpl w:val="0A48D1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01156F0"/>
    <w:multiLevelType w:val="hybridMultilevel"/>
    <w:tmpl w:val="4B34837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58057A"/>
    <w:multiLevelType w:val="hybridMultilevel"/>
    <w:tmpl w:val="8BD29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D00428"/>
    <w:multiLevelType w:val="hybridMultilevel"/>
    <w:tmpl w:val="44CE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20" w15:restartNumberingAfterBreak="0">
    <w:nsid w:val="333D714D"/>
    <w:multiLevelType w:val="hybridMultilevel"/>
    <w:tmpl w:val="C8A62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22" w15:restartNumberingAfterBreak="0">
    <w:nsid w:val="36866380"/>
    <w:multiLevelType w:val="hybridMultilevel"/>
    <w:tmpl w:val="C0E4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4" w15:restartNumberingAfterBreak="0">
    <w:nsid w:val="3A744372"/>
    <w:multiLevelType w:val="hybridMultilevel"/>
    <w:tmpl w:val="F9028530"/>
    <w:lvl w:ilvl="0" w:tplc="5EFC5734">
      <w:start w:val="1"/>
      <w:numFmt w:val="decimal"/>
      <w:lvlText w:val="%1."/>
      <w:lvlJc w:val="left"/>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772D68"/>
    <w:multiLevelType w:val="hybridMultilevel"/>
    <w:tmpl w:val="79AC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4388D"/>
    <w:multiLevelType w:val="hybridMultilevel"/>
    <w:tmpl w:val="0240C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BA257FC"/>
    <w:multiLevelType w:val="hybridMultilevel"/>
    <w:tmpl w:val="3160A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0" w15:restartNumberingAfterBreak="0">
    <w:nsid w:val="50D40C21"/>
    <w:multiLevelType w:val="hybridMultilevel"/>
    <w:tmpl w:val="0D04CA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A3D2222"/>
    <w:multiLevelType w:val="hybridMultilevel"/>
    <w:tmpl w:val="5A8E5152"/>
    <w:lvl w:ilvl="0" w:tplc="199E4238">
      <w:start w:val="1"/>
      <w:numFmt w:val="bullet"/>
      <w:lvlText w:val=""/>
      <w:lvlJc w:val="left"/>
      <w:pPr>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F845E7"/>
    <w:multiLevelType w:val="hybridMultilevel"/>
    <w:tmpl w:val="E57A094A"/>
    <w:lvl w:ilvl="0" w:tplc="5AA270A4">
      <w:start w:val="1"/>
      <w:numFmt w:val="bullet"/>
      <w:lvlText w:val=""/>
      <w:lvlJc w:val="left"/>
      <w:pPr>
        <w:ind w:left="39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34" w15:restartNumberingAfterBreak="0">
    <w:nsid w:val="5E4B3B9B"/>
    <w:multiLevelType w:val="hybridMultilevel"/>
    <w:tmpl w:val="BA92F5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B00C8"/>
    <w:multiLevelType w:val="hybridMultilevel"/>
    <w:tmpl w:val="D5E8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20645"/>
    <w:multiLevelType w:val="hybridMultilevel"/>
    <w:tmpl w:val="529EE882"/>
    <w:lvl w:ilvl="0" w:tplc="A9140D70">
      <w:start w:val="1"/>
      <w:numFmt w:val="bullet"/>
      <w:lvlText w:val=""/>
      <w:lvlJc w:val="left"/>
      <w:pPr>
        <w:ind w:left="39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80B36C6"/>
    <w:multiLevelType w:val="hybridMultilevel"/>
    <w:tmpl w:val="2BB071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96813BD"/>
    <w:multiLevelType w:val="hybridMultilevel"/>
    <w:tmpl w:val="BCC2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A907BA"/>
    <w:multiLevelType w:val="hybridMultilevel"/>
    <w:tmpl w:val="90D25E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FE32607"/>
    <w:multiLevelType w:val="hybridMultilevel"/>
    <w:tmpl w:val="483ED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4" w15:restartNumberingAfterBreak="0">
    <w:nsid w:val="76A442B1"/>
    <w:multiLevelType w:val="hybridMultilevel"/>
    <w:tmpl w:val="A51CCAC6"/>
    <w:lvl w:ilvl="0" w:tplc="A748E46C">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8853C8">
      <w:start w:val="1"/>
      <w:numFmt w:val="bullet"/>
      <w:lvlText w:val="o"/>
      <w:lvlJc w:val="left"/>
      <w:pPr>
        <w:ind w:left="1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81356">
      <w:start w:val="1"/>
      <w:numFmt w:val="bullet"/>
      <w:lvlText w:val="▪"/>
      <w:lvlJc w:val="left"/>
      <w:pPr>
        <w:ind w:left="2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249B0E">
      <w:start w:val="1"/>
      <w:numFmt w:val="bullet"/>
      <w:lvlText w:val="•"/>
      <w:lvlJc w:val="left"/>
      <w:pPr>
        <w:ind w:left="2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0133C">
      <w:start w:val="1"/>
      <w:numFmt w:val="bullet"/>
      <w:lvlText w:val="o"/>
      <w:lvlJc w:val="left"/>
      <w:pPr>
        <w:ind w:left="3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5C34D2">
      <w:start w:val="1"/>
      <w:numFmt w:val="bullet"/>
      <w:lvlText w:val="▪"/>
      <w:lvlJc w:val="left"/>
      <w:pPr>
        <w:ind w:left="4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2614B8">
      <w:start w:val="1"/>
      <w:numFmt w:val="bullet"/>
      <w:lvlText w:val="•"/>
      <w:lvlJc w:val="left"/>
      <w:pPr>
        <w:ind w:left="5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9C5B6E">
      <w:start w:val="1"/>
      <w:numFmt w:val="bullet"/>
      <w:lvlText w:val="o"/>
      <w:lvlJc w:val="left"/>
      <w:pPr>
        <w:ind w:left="57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56DC68">
      <w:start w:val="1"/>
      <w:numFmt w:val="bullet"/>
      <w:lvlText w:val="▪"/>
      <w:lvlJc w:val="left"/>
      <w:pPr>
        <w:ind w:left="6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7914120"/>
    <w:multiLevelType w:val="hybridMultilevel"/>
    <w:tmpl w:val="5A0AA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47" w15:restartNumberingAfterBreak="0">
    <w:nsid w:val="7BEE33DA"/>
    <w:multiLevelType w:val="hybridMultilevel"/>
    <w:tmpl w:val="8020D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599438">
    <w:abstractNumId w:val="38"/>
  </w:num>
  <w:num w:numId="2" w16cid:durableId="2088110943">
    <w:abstractNumId w:val="23"/>
  </w:num>
  <w:num w:numId="3" w16cid:durableId="1770084273">
    <w:abstractNumId w:val="4"/>
  </w:num>
  <w:num w:numId="4" w16cid:durableId="1821533514">
    <w:abstractNumId w:val="27"/>
  </w:num>
  <w:num w:numId="5" w16cid:durableId="569731171">
    <w:abstractNumId w:val="46"/>
  </w:num>
  <w:num w:numId="6" w16cid:durableId="2092120051">
    <w:abstractNumId w:val="29"/>
  </w:num>
  <w:num w:numId="7" w16cid:durableId="493498947">
    <w:abstractNumId w:val="33"/>
  </w:num>
  <w:num w:numId="8" w16cid:durableId="1901745567">
    <w:abstractNumId w:val="18"/>
  </w:num>
  <w:num w:numId="9" w16cid:durableId="67122403">
    <w:abstractNumId w:val="21"/>
  </w:num>
  <w:num w:numId="10" w16cid:durableId="775293021">
    <w:abstractNumId w:val="1"/>
  </w:num>
  <w:num w:numId="11" w16cid:durableId="2124837004">
    <w:abstractNumId w:val="12"/>
  </w:num>
  <w:num w:numId="12" w16cid:durableId="1867717776">
    <w:abstractNumId w:val="9"/>
  </w:num>
  <w:num w:numId="13" w16cid:durableId="1729184765">
    <w:abstractNumId w:val="8"/>
  </w:num>
  <w:num w:numId="14" w16cid:durableId="2052463058">
    <w:abstractNumId w:val="35"/>
  </w:num>
  <w:num w:numId="15" w16cid:durableId="815295839">
    <w:abstractNumId w:val="19"/>
  </w:num>
  <w:num w:numId="16" w16cid:durableId="619651942">
    <w:abstractNumId w:val="43"/>
  </w:num>
  <w:num w:numId="17" w16cid:durableId="677198767">
    <w:abstractNumId w:val="14"/>
  </w:num>
  <w:num w:numId="18" w16cid:durableId="1534801835">
    <w:abstractNumId w:val="25"/>
  </w:num>
  <w:num w:numId="19" w16cid:durableId="1676375409">
    <w:abstractNumId w:val="36"/>
  </w:num>
  <w:num w:numId="20" w16cid:durableId="1393583753">
    <w:abstractNumId w:val="26"/>
  </w:num>
  <w:num w:numId="21" w16cid:durableId="1869945362">
    <w:abstractNumId w:val="10"/>
  </w:num>
  <w:num w:numId="22" w16cid:durableId="1263147684">
    <w:abstractNumId w:val="2"/>
  </w:num>
  <w:num w:numId="23" w16cid:durableId="953097372">
    <w:abstractNumId w:val="20"/>
  </w:num>
  <w:num w:numId="24" w16cid:durableId="1352412085">
    <w:abstractNumId w:val="40"/>
  </w:num>
  <w:num w:numId="25" w16cid:durableId="2105615109">
    <w:abstractNumId w:val="15"/>
  </w:num>
  <w:num w:numId="26" w16cid:durableId="883760728">
    <w:abstractNumId w:val="17"/>
  </w:num>
  <w:num w:numId="27" w16cid:durableId="1465270284">
    <w:abstractNumId w:val="47"/>
  </w:num>
  <w:num w:numId="28" w16cid:durableId="1517843070">
    <w:abstractNumId w:val="24"/>
  </w:num>
  <w:num w:numId="29" w16cid:durableId="700713706">
    <w:abstractNumId w:val="37"/>
  </w:num>
  <w:num w:numId="30" w16cid:durableId="1642342922">
    <w:abstractNumId w:val="32"/>
  </w:num>
  <w:num w:numId="31" w16cid:durableId="1778717425">
    <w:abstractNumId w:val="31"/>
  </w:num>
  <w:num w:numId="32" w16cid:durableId="1604461160">
    <w:abstractNumId w:val="22"/>
  </w:num>
  <w:num w:numId="33" w16cid:durableId="904724945">
    <w:abstractNumId w:val="6"/>
  </w:num>
  <w:num w:numId="34" w16cid:durableId="1590384112">
    <w:abstractNumId w:val="13"/>
  </w:num>
  <w:num w:numId="35" w16cid:durableId="627513533">
    <w:abstractNumId w:val="30"/>
  </w:num>
  <w:num w:numId="36" w16cid:durableId="1156604182">
    <w:abstractNumId w:val="41"/>
  </w:num>
  <w:num w:numId="37" w16cid:durableId="1440249490">
    <w:abstractNumId w:val="39"/>
  </w:num>
  <w:num w:numId="38" w16cid:durableId="577982928">
    <w:abstractNumId w:val="42"/>
  </w:num>
  <w:num w:numId="39" w16cid:durableId="1375470312">
    <w:abstractNumId w:val="16"/>
  </w:num>
  <w:num w:numId="40" w16cid:durableId="932084728">
    <w:abstractNumId w:val="44"/>
  </w:num>
  <w:num w:numId="41" w16cid:durableId="872112924">
    <w:abstractNumId w:val="45"/>
  </w:num>
  <w:num w:numId="42" w16cid:durableId="1341736747">
    <w:abstractNumId w:val="5"/>
  </w:num>
  <w:num w:numId="43" w16cid:durableId="16934416">
    <w:abstractNumId w:val="0"/>
  </w:num>
  <w:num w:numId="44" w16cid:durableId="1217089483">
    <w:abstractNumId w:val="11"/>
  </w:num>
  <w:num w:numId="45" w16cid:durableId="963468293">
    <w:abstractNumId w:val="34"/>
  </w:num>
  <w:num w:numId="46" w16cid:durableId="1508443255">
    <w:abstractNumId w:val="3"/>
  </w:num>
  <w:num w:numId="47" w16cid:durableId="130443771">
    <w:abstractNumId w:val="28"/>
  </w:num>
  <w:num w:numId="48" w16cid:durableId="198392011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B35153"/>
    <w:rsid w:val="0000681D"/>
    <w:rsid w:val="000266BD"/>
    <w:rsid w:val="00035292"/>
    <w:rsid w:val="00042539"/>
    <w:rsid w:val="00066972"/>
    <w:rsid w:val="00074F25"/>
    <w:rsid w:val="00085647"/>
    <w:rsid w:val="000923F7"/>
    <w:rsid w:val="000B0254"/>
    <w:rsid w:val="000E0AC2"/>
    <w:rsid w:val="000E3629"/>
    <w:rsid w:val="00107866"/>
    <w:rsid w:val="00134688"/>
    <w:rsid w:val="001561CC"/>
    <w:rsid w:val="001B1FB6"/>
    <w:rsid w:val="001B3E6F"/>
    <w:rsid w:val="001C2C37"/>
    <w:rsid w:val="001D55A2"/>
    <w:rsid w:val="001E24A3"/>
    <w:rsid w:val="001E2F09"/>
    <w:rsid w:val="001F2D39"/>
    <w:rsid w:val="002156D0"/>
    <w:rsid w:val="00225E51"/>
    <w:rsid w:val="0023530B"/>
    <w:rsid w:val="00236DE1"/>
    <w:rsid w:val="0028382E"/>
    <w:rsid w:val="002951F5"/>
    <w:rsid w:val="002A2726"/>
    <w:rsid w:val="002C7CD3"/>
    <w:rsid w:val="002D2136"/>
    <w:rsid w:val="002D649B"/>
    <w:rsid w:val="002E6ECF"/>
    <w:rsid w:val="00303F35"/>
    <w:rsid w:val="00321ECC"/>
    <w:rsid w:val="003504C7"/>
    <w:rsid w:val="00355A40"/>
    <w:rsid w:val="00390C17"/>
    <w:rsid w:val="003913A0"/>
    <w:rsid w:val="003B224A"/>
    <w:rsid w:val="003C0BA9"/>
    <w:rsid w:val="003C4266"/>
    <w:rsid w:val="003C630B"/>
    <w:rsid w:val="00410C54"/>
    <w:rsid w:val="00442674"/>
    <w:rsid w:val="004654EC"/>
    <w:rsid w:val="00477738"/>
    <w:rsid w:val="00481443"/>
    <w:rsid w:val="004B6185"/>
    <w:rsid w:val="004E0C12"/>
    <w:rsid w:val="0050446C"/>
    <w:rsid w:val="005303C1"/>
    <w:rsid w:val="00557F33"/>
    <w:rsid w:val="00566B1E"/>
    <w:rsid w:val="00575833"/>
    <w:rsid w:val="00602C2A"/>
    <w:rsid w:val="006033A4"/>
    <w:rsid w:val="00620B02"/>
    <w:rsid w:val="006253FB"/>
    <w:rsid w:val="00630E56"/>
    <w:rsid w:val="0064106D"/>
    <w:rsid w:val="006549C9"/>
    <w:rsid w:val="00657B5D"/>
    <w:rsid w:val="006753FF"/>
    <w:rsid w:val="006905F4"/>
    <w:rsid w:val="00693130"/>
    <w:rsid w:val="006A2B24"/>
    <w:rsid w:val="006B0AC5"/>
    <w:rsid w:val="006E699C"/>
    <w:rsid w:val="00777E2E"/>
    <w:rsid w:val="007A218E"/>
    <w:rsid w:val="007D7427"/>
    <w:rsid w:val="00800E15"/>
    <w:rsid w:val="00827973"/>
    <w:rsid w:val="00835E8E"/>
    <w:rsid w:val="00852376"/>
    <w:rsid w:val="0086194E"/>
    <w:rsid w:val="008740D6"/>
    <w:rsid w:val="00877397"/>
    <w:rsid w:val="008A3EC9"/>
    <w:rsid w:val="008C70A9"/>
    <w:rsid w:val="008D2FF7"/>
    <w:rsid w:val="00917325"/>
    <w:rsid w:val="00957E6B"/>
    <w:rsid w:val="00995B8C"/>
    <w:rsid w:val="009A56B7"/>
    <w:rsid w:val="009B310D"/>
    <w:rsid w:val="009C09B6"/>
    <w:rsid w:val="009C40F2"/>
    <w:rsid w:val="009E0AEC"/>
    <w:rsid w:val="009E6C4E"/>
    <w:rsid w:val="009F39C8"/>
    <w:rsid w:val="00A72CA9"/>
    <w:rsid w:val="00A9226A"/>
    <w:rsid w:val="00AD1A7F"/>
    <w:rsid w:val="00AE1252"/>
    <w:rsid w:val="00AF3E40"/>
    <w:rsid w:val="00B11C9D"/>
    <w:rsid w:val="00B308E7"/>
    <w:rsid w:val="00B35153"/>
    <w:rsid w:val="00B473CE"/>
    <w:rsid w:val="00B56B19"/>
    <w:rsid w:val="00BA7B2E"/>
    <w:rsid w:val="00BD0FDD"/>
    <w:rsid w:val="00BF0513"/>
    <w:rsid w:val="00C129D6"/>
    <w:rsid w:val="00C1386A"/>
    <w:rsid w:val="00C61B88"/>
    <w:rsid w:val="00C81064"/>
    <w:rsid w:val="00CA6A45"/>
    <w:rsid w:val="00CC163A"/>
    <w:rsid w:val="00D053E9"/>
    <w:rsid w:val="00D05549"/>
    <w:rsid w:val="00D33898"/>
    <w:rsid w:val="00D4095C"/>
    <w:rsid w:val="00D41DC2"/>
    <w:rsid w:val="00D6577F"/>
    <w:rsid w:val="00D76844"/>
    <w:rsid w:val="00D961F9"/>
    <w:rsid w:val="00DF421B"/>
    <w:rsid w:val="00E2429C"/>
    <w:rsid w:val="00E755A6"/>
    <w:rsid w:val="00E85F24"/>
    <w:rsid w:val="00E902FD"/>
    <w:rsid w:val="00E95A6A"/>
    <w:rsid w:val="00EB0280"/>
    <w:rsid w:val="00ED6532"/>
    <w:rsid w:val="00ED743D"/>
    <w:rsid w:val="00EE0710"/>
    <w:rsid w:val="00F043EC"/>
    <w:rsid w:val="00F12C09"/>
    <w:rsid w:val="00F3430B"/>
    <w:rsid w:val="00F4222E"/>
    <w:rsid w:val="00F45AD2"/>
    <w:rsid w:val="00F52381"/>
    <w:rsid w:val="00F66DE5"/>
    <w:rsid w:val="00F94295"/>
    <w:rsid w:val="00F94668"/>
    <w:rsid w:val="00F95585"/>
    <w:rsid w:val="00FC01A1"/>
    <w:rsid w:val="00FE67CC"/>
    <w:rsid w:val="00FF571C"/>
    <w:rsid w:val="05208591"/>
    <w:rsid w:val="0C64D746"/>
    <w:rsid w:val="18B72216"/>
    <w:rsid w:val="1ED43E69"/>
    <w:rsid w:val="1FB82637"/>
    <w:rsid w:val="20C96A07"/>
    <w:rsid w:val="714AA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40B95"/>
  <w15:chartTrackingRefBased/>
  <w15:docId w15:val="{A6FF1727-5509-AB4C-8469-8FDB56C48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link w:val="Comment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uiPriority w:val="99"/>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6"/>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paragraph" w:customStyle="1" w:styleId="TenderBodyText">
    <w:name w:val="Tender Body Text"/>
    <w:basedOn w:val="Normal"/>
    <w:semiHidden/>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semiHidden/>
    <w:pPr>
      <w:keepNext/>
    </w:pPr>
    <w:rPr>
      <w:b/>
      <w:color w:val="E31B23"/>
      <w:sz w:val="24"/>
    </w:rPr>
  </w:style>
  <w:style w:type="paragraph" w:customStyle="1" w:styleId="TenderHeading2">
    <w:name w:val="Tender Heading 2"/>
    <w:basedOn w:val="Normal"/>
    <w:next w:val="TenderBodyText2"/>
    <w:semiHidden/>
    <w:pPr>
      <w:keepNext/>
    </w:pPr>
    <w:rPr>
      <w:b/>
      <w:color w:val="E31B23"/>
    </w:rPr>
  </w:style>
  <w:style w:type="paragraph" w:customStyle="1" w:styleId="TenderHeading3">
    <w:name w:val="Tender Heading 3"/>
    <w:basedOn w:val="Normal"/>
    <w:next w:val="TenderBodyText3"/>
    <w:semiHidden/>
    <w:pPr>
      <w:keepNext/>
    </w:pPr>
    <w:rPr>
      <w:b/>
      <w:color w:val="E31B23"/>
      <w:sz w:val="21"/>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3"/>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4"/>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5"/>
      </w:numPr>
    </w:pPr>
  </w:style>
  <w:style w:type="paragraph" w:customStyle="1" w:styleId="TableNumber3">
    <w:name w:val="Table Number 3"/>
    <w:basedOn w:val="Tabletext"/>
    <w:pPr>
      <w:numPr>
        <w:ilvl w:val="2"/>
        <w:numId w:val="15"/>
      </w:numPr>
    </w:pPr>
  </w:style>
  <w:style w:type="paragraph" w:customStyle="1" w:styleId="Tablenumber4">
    <w:name w:val="Table number 4"/>
    <w:basedOn w:val="Tabletext"/>
    <w:pPr>
      <w:numPr>
        <w:ilvl w:val="3"/>
        <w:numId w:val="15"/>
      </w:numPr>
    </w:pPr>
  </w:style>
  <w:style w:type="paragraph" w:customStyle="1" w:styleId="Tablenumber2">
    <w:name w:val="Table number 2"/>
    <w:basedOn w:val="Tabletext"/>
    <w:next w:val="Tabletext"/>
    <w:pPr>
      <w:numPr>
        <w:ilvl w:val="1"/>
        <w:numId w:val="15"/>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17"/>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styleId="ListParagraph">
    <w:name w:val="List Paragraph"/>
    <w:basedOn w:val="Normal"/>
    <w:uiPriority w:val="34"/>
    <w:qFormat/>
    <w:rsid w:val="00FF571C"/>
    <w:pPr>
      <w:ind w:left="720"/>
    </w:p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styleId="NoSpacing">
    <w:name w:val="No Spacing"/>
    <w:uiPriority w:val="1"/>
    <w:qFormat/>
    <w:rsid w:val="004654EC"/>
    <w:rPr>
      <w:rFonts w:ascii="Calibri" w:hAnsi="Calibri"/>
      <w:sz w:val="22"/>
      <w:lang w:eastAsia="en-US"/>
    </w:rPr>
  </w:style>
  <w:style w:type="paragraph" w:customStyle="1" w:styleId="Default">
    <w:name w:val="Default"/>
    <w:rsid w:val="00442674"/>
    <w:pPr>
      <w:autoSpaceDE w:val="0"/>
      <w:autoSpaceDN w:val="0"/>
      <w:adjustRightInd w:val="0"/>
    </w:pPr>
    <w:rPr>
      <w:rFonts w:ascii="Arial" w:eastAsia="Calibri" w:hAnsi="Arial" w:cs="Arial"/>
      <w:color w:val="000000"/>
      <w:sz w:val="24"/>
      <w:szCs w:val="24"/>
      <w:lang w:eastAsia="en-US"/>
    </w:rPr>
  </w:style>
  <w:style w:type="character" w:customStyle="1" w:styleId="CommentTextChar">
    <w:name w:val="Comment Text Char"/>
    <w:link w:val="CommentText"/>
    <w:uiPriority w:val="99"/>
    <w:rsid w:val="00442674"/>
    <w:rPr>
      <w:rFonts w:ascii="Calibri" w:hAnsi="Calibri"/>
      <w:color w:val="000000"/>
      <w:lang w:eastAsia="en-US"/>
    </w:rPr>
  </w:style>
  <w:style w:type="numbering" w:customStyle="1" w:styleId="List51">
    <w:name w:val="List 51"/>
    <w:rsid w:val="009E0AEC"/>
  </w:style>
  <w:style w:type="paragraph" w:customStyle="1" w:styleId="TitleA">
    <w:name w:val="Title A"/>
    <w:rsid w:val="00E755A6"/>
    <w:pPr>
      <w:jc w:val="center"/>
    </w:pPr>
    <w:rPr>
      <w:rFonts w:ascii="Times New Roman Bold" w:eastAsia="ヒラギノ角ゴ Pro W3" w:hAnsi="Times New Roman Bold"/>
      <w:color w:val="000000"/>
      <w:sz w:val="24"/>
      <w:u w:val="single"/>
      <w:lang w:eastAsia="en-US"/>
    </w:rPr>
  </w:style>
  <w:style w:type="paragraph" w:customStyle="1" w:styleId="paragraph">
    <w:name w:val="paragraph"/>
    <w:basedOn w:val="Normal"/>
    <w:rsid w:val="00575833"/>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575833"/>
  </w:style>
  <w:style w:type="character" w:customStyle="1" w:styleId="normaltextrun">
    <w:name w:val="normaltextrun"/>
    <w:basedOn w:val="DefaultParagraphFont"/>
    <w:rsid w:val="00575833"/>
  </w:style>
  <w:style w:type="character" w:customStyle="1" w:styleId="eop">
    <w:name w:val="eop"/>
    <w:basedOn w:val="DefaultParagraphFont"/>
    <w:rsid w:val="005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460">
      <w:bodyDiv w:val="1"/>
      <w:marLeft w:val="0"/>
      <w:marRight w:val="0"/>
      <w:marTop w:val="0"/>
      <w:marBottom w:val="0"/>
      <w:divBdr>
        <w:top w:val="none" w:sz="0" w:space="0" w:color="auto"/>
        <w:left w:val="none" w:sz="0" w:space="0" w:color="auto"/>
        <w:bottom w:val="none" w:sz="0" w:space="0" w:color="auto"/>
        <w:right w:val="none" w:sz="0" w:space="0" w:color="auto"/>
      </w:divBdr>
    </w:div>
    <w:div w:id="95755392">
      <w:bodyDiv w:val="1"/>
      <w:marLeft w:val="0"/>
      <w:marRight w:val="0"/>
      <w:marTop w:val="0"/>
      <w:marBottom w:val="0"/>
      <w:divBdr>
        <w:top w:val="none" w:sz="0" w:space="0" w:color="auto"/>
        <w:left w:val="none" w:sz="0" w:space="0" w:color="auto"/>
        <w:bottom w:val="none" w:sz="0" w:space="0" w:color="auto"/>
        <w:right w:val="none" w:sz="0" w:space="0" w:color="auto"/>
      </w:divBdr>
    </w:div>
    <w:div w:id="424107648">
      <w:bodyDiv w:val="1"/>
      <w:marLeft w:val="0"/>
      <w:marRight w:val="0"/>
      <w:marTop w:val="0"/>
      <w:marBottom w:val="0"/>
      <w:divBdr>
        <w:top w:val="none" w:sz="0" w:space="0" w:color="auto"/>
        <w:left w:val="none" w:sz="0" w:space="0" w:color="auto"/>
        <w:bottom w:val="none" w:sz="0" w:space="0" w:color="auto"/>
        <w:right w:val="none" w:sz="0" w:space="0" w:color="auto"/>
      </w:divBdr>
    </w:div>
    <w:div w:id="439566769">
      <w:bodyDiv w:val="1"/>
      <w:marLeft w:val="0"/>
      <w:marRight w:val="0"/>
      <w:marTop w:val="0"/>
      <w:marBottom w:val="0"/>
      <w:divBdr>
        <w:top w:val="none" w:sz="0" w:space="0" w:color="auto"/>
        <w:left w:val="none" w:sz="0" w:space="0" w:color="auto"/>
        <w:bottom w:val="none" w:sz="0" w:space="0" w:color="auto"/>
        <w:right w:val="none" w:sz="0" w:space="0" w:color="auto"/>
      </w:divBdr>
      <w:divsChild>
        <w:div w:id="1636519205">
          <w:marLeft w:val="0"/>
          <w:marRight w:val="0"/>
          <w:marTop w:val="0"/>
          <w:marBottom w:val="0"/>
          <w:divBdr>
            <w:top w:val="none" w:sz="0" w:space="0" w:color="auto"/>
            <w:left w:val="none" w:sz="0" w:space="0" w:color="auto"/>
            <w:bottom w:val="none" w:sz="0" w:space="0" w:color="auto"/>
            <w:right w:val="none" w:sz="0" w:space="0" w:color="auto"/>
          </w:divBdr>
          <w:divsChild>
            <w:div w:id="504901628">
              <w:marLeft w:val="0"/>
              <w:marRight w:val="0"/>
              <w:marTop w:val="0"/>
              <w:marBottom w:val="0"/>
              <w:divBdr>
                <w:top w:val="none" w:sz="0" w:space="0" w:color="auto"/>
                <w:left w:val="none" w:sz="0" w:space="0" w:color="auto"/>
                <w:bottom w:val="none" w:sz="0" w:space="0" w:color="auto"/>
                <w:right w:val="none" w:sz="0" w:space="0" w:color="auto"/>
              </w:divBdr>
              <w:divsChild>
                <w:div w:id="14018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60147">
      <w:bodyDiv w:val="1"/>
      <w:marLeft w:val="0"/>
      <w:marRight w:val="0"/>
      <w:marTop w:val="0"/>
      <w:marBottom w:val="0"/>
      <w:divBdr>
        <w:top w:val="none" w:sz="0" w:space="0" w:color="auto"/>
        <w:left w:val="none" w:sz="0" w:space="0" w:color="auto"/>
        <w:bottom w:val="none" w:sz="0" w:space="0" w:color="auto"/>
        <w:right w:val="none" w:sz="0" w:space="0" w:color="auto"/>
      </w:divBdr>
    </w:div>
    <w:div w:id="733309690">
      <w:bodyDiv w:val="1"/>
      <w:marLeft w:val="0"/>
      <w:marRight w:val="0"/>
      <w:marTop w:val="0"/>
      <w:marBottom w:val="0"/>
      <w:divBdr>
        <w:top w:val="none" w:sz="0" w:space="0" w:color="auto"/>
        <w:left w:val="none" w:sz="0" w:space="0" w:color="auto"/>
        <w:bottom w:val="none" w:sz="0" w:space="0" w:color="auto"/>
        <w:right w:val="none" w:sz="0" w:space="0" w:color="auto"/>
      </w:divBdr>
      <w:divsChild>
        <w:div w:id="563174875">
          <w:marLeft w:val="0"/>
          <w:marRight w:val="0"/>
          <w:marTop w:val="0"/>
          <w:marBottom w:val="0"/>
          <w:divBdr>
            <w:top w:val="none" w:sz="0" w:space="0" w:color="auto"/>
            <w:left w:val="none" w:sz="0" w:space="0" w:color="auto"/>
            <w:bottom w:val="none" w:sz="0" w:space="0" w:color="auto"/>
            <w:right w:val="none" w:sz="0" w:space="0" w:color="auto"/>
          </w:divBdr>
          <w:divsChild>
            <w:div w:id="18052906">
              <w:marLeft w:val="0"/>
              <w:marRight w:val="0"/>
              <w:marTop w:val="0"/>
              <w:marBottom w:val="0"/>
              <w:divBdr>
                <w:top w:val="none" w:sz="0" w:space="0" w:color="auto"/>
                <w:left w:val="none" w:sz="0" w:space="0" w:color="auto"/>
                <w:bottom w:val="none" w:sz="0" w:space="0" w:color="auto"/>
                <w:right w:val="none" w:sz="0" w:space="0" w:color="auto"/>
              </w:divBdr>
              <w:divsChild>
                <w:div w:id="5837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983698521">
      <w:bodyDiv w:val="1"/>
      <w:marLeft w:val="0"/>
      <w:marRight w:val="0"/>
      <w:marTop w:val="0"/>
      <w:marBottom w:val="0"/>
      <w:divBdr>
        <w:top w:val="none" w:sz="0" w:space="0" w:color="auto"/>
        <w:left w:val="none" w:sz="0" w:space="0" w:color="auto"/>
        <w:bottom w:val="none" w:sz="0" w:space="0" w:color="auto"/>
        <w:right w:val="none" w:sz="0" w:space="0" w:color="auto"/>
      </w:divBdr>
    </w:div>
    <w:div w:id="986664702">
      <w:bodyDiv w:val="1"/>
      <w:marLeft w:val="0"/>
      <w:marRight w:val="0"/>
      <w:marTop w:val="0"/>
      <w:marBottom w:val="0"/>
      <w:divBdr>
        <w:top w:val="none" w:sz="0" w:space="0" w:color="auto"/>
        <w:left w:val="none" w:sz="0" w:space="0" w:color="auto"/>
        <w:bottom w:val="none" w:sz="0" w:space="0" w:color="auto"/>
        <w:right w:val="none" w:sz="0" w:space="0" w:color="auto"/>
      </w:divBdr>
    </w:div>
    <w:div w:id="1317420139">
      <w:bodyDiv w:val="1"/>
      <w:marLeft w:val="0"/>
      <w:marRight w:val="0"/>
      <w:marTop w:val="0"/>
      <w:marBottom w:val="0"/>
      <w:divBdr>
        <w:top w:val="none" w:sz="0" w:space="0" w:color="auto"/>
        <w:left w:val="none" w:sz="0" w:space="0" w:color="auto"/>
        <w:bottom w:val="none" w:sz="0" w:space="0" w:color="auto"/>
        <w:right w:val="none" w:sz="0" w:space="0" w:color="auto"/>
      </w:divBdr>
    </w:div>
    <w:div w:id="1321695556">
      <w:bodyDiv w:val="1"/>
      <w:marLeft w:val="0"/>
      <w:marRight w:val="0"/>
      <w:marTop w:val="0"/>
      <w:marBottom w:val="0"/>
      <w:divBdr>
        <w:top w:val="none" w:sz="0" w:space="0" w:color="auto"/>
        <w:left w:val="none" w:sz="0" w:space="0" w:color="auto"/>
        <w:bottom w:val="none" w:sz="0" w:space="0" w:color="auto"/>
        <w:right w:val="none" w:sz="0" w:space="0" w:color="auto"/>
      </w:divBdr>
    </w:div>
    <w:div w:id="1467504500">
      <w:bodyDiv w:val="1"/>
      <w:marLeft w:val="0"/>
      <w:marRight w:val="0"/>
      <w:marTop w:val="0"/>
      <w:marBottom w:val="0"/>
      <w:divBdr>
        <w:top w:val="none" w:sz="0" w:space="0" w:color="auto"/>
        <w:left w:val="none" w:sz="0" w:space="0" w:color="auto"/>
        <w:bottom w:val="none" w:sz="0" w:space="0" w:color="auto"/>
        <w:right w:val="none" w:sz="0" w:space="0" w:color="auto"/>
      </w:divBdr>
    </w:div>
    <w:div w:id="1637374845">
      <w:bodyDiv w:val="1"/>
      <w:marLeft w:val="0"/>
      <w:marRight w:val="0"/>
      <w:marTop w:val="0"/>
      <w:marBottom w:val="0"/>
      <w:divBdr>
        <w:top w:val="none" w:sz="0" w:space="0" w:color="auto"/>
        <w:left w:val="none" w:sz="0" w:space="0" w:color="auto"/>
        <w:bottom w:val="none" w:sz="0" w:space="0" w:color="auto"/>
        <w:right w:val="none" w:sz="0" w:space="0" w:color="auto"/>
      </w:divBdr>
    </w:div>
    <w:div w:id="1658416960">
      <w:bodyDiv w:val="1"/>
      <w:marLeft w:val="0"/>
      <w:marRight w:val="0"/>
      <w:marTop w:val="0"/>
      <w:marBottom w:val="0"/>
      <w:divBdr>
        <w:top w:val="none" w:sz="0" w:space="0" w:color="auto"/>
        <w:left w:val="none" w:sz="0" w:space="0" w:color="auto"/>
        <w:bottom w:val="none" w:sz="0" w:space="0" w:color="auto"/>
        <w:right w:val="none" w:sz="0" w:space="0" w:color="auto"/>
      </w:divBdr>
    </w:div>
    <w:div w:id="1694837587">
      <w:bodyDiv w:val="1"/>
      <w:marLeft w:val="0"/>
      <w:marRight w:val="0"/>
      <w:marTop w:val="0"/>
      <w:marBottom w:val="0"/>
      <w:divBdr>
        <w:top w:val="none" w:sz="0" w:space="0" w:color="auto"/>
        <w:left w:val="none" w:sz="0" w:space="0" w:color="auto"/>
        <w:bottom w:val="none" w:sz="0" w:space="0" w:color="auto"/>
        <w:right w:val="none" w:sz="0" w:space="0" w:color="auto"/>
      </w:divBdr>
    </w:div>
    <w:div w:id="1798331967">
      <w:bodyDiv w:val="1"/>
      <w:marLeft w:val="0"/>
      <w:marRight w:val="0"/>
      <w:marTop w:val="0"/>
      <w:marBottom w:val="0"/>
      <w:divBdr>
        <w:top w:val="none" w:sz="0" w:space="0" w:color="auto"/>
        <w:left w:val="none" w:sz="0" w:space="0" w:color="auto"/>
        <w:bottom w:val="none" w:sz="0" w:space="0" w:color="auto"/>
        <w:right w:val="none" w:sz="0" w:space="0" w:color="auto"/>
      </w:divBdr>
      <w:divsChild>
        <w:div w:id="345910297">
          <w:marLeft w:val="0"/>
          <w:marRight w:val="0"/>
          <w:marTop w:val="0"/>
          <w:marBottom w:val="0"/>
          <w:divBdr>
            <w:top w:val="none" w:sz="0" w:space="0" w:color="auto"/>
            <w:left w:val="none" w:sz="0" w:space="0" w:color="auto"/>
            <w:bottom w:val="none" w:sz="0" w:space="0" w:color="auto"/>
            <w:right w:val="none" w:sz="0" w:space="0" w:color="auto"/>
          </w:divBdr>
          <w:divsChild>
            <w:div w:id="639266814">
              <w:marLeft w:val="0"/>
              <w:marRight w:val="0"/>
              <w:marTop w:val="240"/>
              <w:marBottom w:val="240"/>
              <w:divBdr>
                <w:top w:val="none" w:sz="0" w:space="0" w:color="auto"/>
                <w:left w:val="none" w:sz="0" w:space="0" w:color="auto"/>
                <w:bottom w:val="none" w:sz="0" w:space="0" w:color="auto"/>
                <w:right w:val="none" w:sz="0" w:space="0" w:color="auto"/>
              </w:divBdr>
            </w:div>
          </w:divsChild>
        </w:div>
        <w:div w:id="409156662">
          <w:marLeft w:val="0"/>
          <w:marRight w:val="0"/>
          <w:marTop w:val="0"/>
          <w:marBottom w:val="0"/>
          <w:divBdr>
            <w:top w:val="none" w:sz="0" w:space="0" w:color="auto"/>
            <w:left w:val="none" w:sz="0" w:space="0" w:color="auto"/>
            <w:bottom w:val="none" w:sz="0" w:space="0" w:color="auto"/>
            <w:right w:val="none" w:sz="0" w:space="0" w:color="auto"/>
          </w:divBdr>
          <w:divsChild>
            <w:div w:id="1977636013">
              <w:marLeft w:val="0"/>
              <w:marRight w:val="0"/>
              <w:marTop w:val="240"/>
              <w:marBottom w:val="240"/>
              <w:divBdr>
                <w:top w:val="none" w:sz="0" w:space="0" w:color="auto"/>
                <w:left w:val="none" w:sz="0" w:space="0" w:color="auto"/>
                <w:bottom w:val="none" w:sz="0" w:space="0" w:color="auto"/>
                <w:right w:val="none" w:sz="0" w:space="0" w:color="auto"/>
              </w:divBdr>
            </w:div>
          </w:divsChild>
        </w:div>
        <w:div w:id="487863022">
          <w:marLeft w:val="0"/>
          <w:marRight w:val="0"/>
          <w:marTop w:val="0"/>
          <w:marBottom w:val="0"/>
          <w:divBdr>
            <w:top w:val="none" w:sz="0" w:space="0" w:color="auto"/>
            <w:left w:val="none" w:sz="0" w:space="0" w:color="auto"/>
            <w:bottom w:val="none" w:sz="0" w:space="0" w:color="auto"/>
            <w:right w:val="none" w:sz="0" w:space="0" w:color="auto"/>
          </w:divBdr>
          <w:divsChild>
            <w:div w:id="711543270">
              <w:marLeft w:val="0"/>
              <w:marRight w:val="0"/>
              <w:marTop w:val="240"/>
              <w:marBottom w:val="240"/>
              <w:divBdr>
                <w:top w:val="none" w:sz="0" w:space="0" w:color="auto"/>
                <w:left w:val="none" w:sz="0" w:space="0" w:color="auto"/>
                <w:bottom w:val="none" w:sz="0" w:space="0" w:color="auto"/>
                <w:right w:val="none" w:sz="0" w:space="0" w:color="auto"/>
              </w:divBdr>
            </w:div>
          </w:divsChild>
        </w:div>
        <w:div w:id="863441142">
          <w:marLeft w:val="0"/>
          <w:marRight w:val="0"/>
          <w:marTop w:val="0"/>
          <w:marBottom w:val="0"/>
          <w:divBdr>
            <w:top w:val="none" w:sz="0" w:space="0" w:color="auto"/>
            <w:left w:val="none" w:sz="0" w:space="0" w:color="auto"/>
            <w:bottom w:val="none" w:sz="0" w:space="0" w:color="auto"/>
            <w:right w:val="none" w:sz="0" w:space="0" w:color="auto"/>
          </w:divBdr>
          <w:divsChild>
            <w:div w:id="1416395799">
              <w:marLeft w:val="0"/>
              <w:marRight w:val="0"/>
              <w:marTop w:val="240"/>
              <w:marBottom w:val="240"/>
              <w:divBdr>
                <w:top w:val="none" w:sz="0" w:space="0" w:color="auto"/>
                <w:left w:val="none" w:sz="0" w:space="0" w:color="auto"/>
                <w:bottom w:val="none" w:sz="0" w:space="0" w:color="auto"/>
                <w:right w:val="none" w:sz="0" w:space="0" w:color="auto"/>
              </w:divBdr>
            </w:div>
          </w:divsChild>
        </w:div>
        <w:div w:id="938413621">
          <w:marLeft w:val="0"/>
          <w:marRight w:val="0"/>
          <w:marTop w:val="0"/>
          <w:marBottom w:val="0"/>
          <w:divBdr>
            <w:top w:val="none" w:sz="0" w:space="0" w:color="auto"/>
            <w:left w:val="none" w:sz="0" w:space="0" w:color="auto"/>
            <w:bottom w:val="none" w:sz="0" w:space="0" w:color="auto"/>
            <w:right w:val="none" w:sz="0" w:space="0" w:color="auto"/>
          </w:divBdr>
          <w:divsChild>
            <w:div w:id="1241677634">
              <w:marLeft w:val="0"/>
              <w:marRight w:val="0"/>
              <w:marTop w:val="240"/>
              <w:marBottom w:val="240"/>
              <w:divBdr>
                <w:top w:val="none" w:sz="0" w:space="0" w:color="auto"/>
                <w:left w:val="none" w:sz="0" w:space="0" w:color="auto"/>
                <w:bottom w:val="none" w:sz="0" w:space="0" w:color="auto"/>
                <w:right w:val="none" w:sz="0" w:space="0" w:color="auto"/>
              </w:divBdr>
            </w:div>
          </w:divsChild>
        </w:div>
        <w:div w:id="1111897681">
          <w:marLeft w:val="0"/>
          <w:marRight w:val="0"/>
          <w:marTop w:val="0"/>
          <w:marBottom w:val="0"/>
          <w:divBdr>
            <w:top w:val="none" w:sz="0" w:space="0" w:color="auto"/>
            <w:left w:val="none" w:sz="0" w:space="0" w:color="auto"/>
            <w:bottom w:val="none" w:sz="0" w:space="0" w:color="auto"/>
            <w:right w:val="none" w:sz="0" w:space="0" w:color="auto"/>
          </w:divBdr>
          <w:divsChild>
            <w:div w:id="1007748835">
              <w:marLeft w:val="0"/>
              <w:marRight w:val="0"/>
              <w:marTop w:val="240"/>
              <w:marBottom w:val="240"/>
              <w:divBdr>
                <w:top w:val="none" w:sz="0" w:space="0" w:color="auto"/>
                <w:left w:val="none" w:sz="0" w:space="0" w:color="auto"/>
                <w:bottom w:val="none" w:sz="0" w:space="0" w:color="auto"/>
                <w:right w:val="none" w:sz="0" w:space="0" w:color="auto"/>
              </w:divBdr>
            </w:div>
          </w:divsChild>
        </w:div>
        <w:div w:id="1333797298">
          <w:marLeft w:val="0"/>
          <w:marRight w:val="0"/>
          <w:marTop w:val="0"/>
          <w:marBottom w:val="0"/>
          <w:divBdr>
            <w:top w:val="none" w:sz="0" w:space="0" w:color="auto"/>
            <w:left w:val="none" w:sz="0" w:space="0" w:color="auto"/>
            <w:bottom w:val="none" w:sz="0" w:space="0" w:color="auto"/>
            <w:right w:val="none" w:sz="0" w:space="0" w:color="auto"/>
          </w:divBdr>
          <w:divsChild>
            <w:div w:id="6315973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65089738">
      <w:bodyDiv w:val="1"/>
      <w:marLeft w:val="0"/>
      <w:marRight w:val="0"/>
      <w:marTop w:val="0"/>
      <w:marBottom w:val="0"/>
      <w:divBdr>
        <w:top w:val="none" w:sz="0" w:space="0" w:color="auto"/>
        <w:left w:val="none" w:sz="0" w:space="0" w:color="auto"/>
        <w:bottom w:val="none" w:sz="0" w:space="0" w:color="auto"/>
        <w:right w:val="none" w:sz="0" w:space="0" w:color="auto"/>
      </w:divBdr>
    </w:div>
    <w:div w:id="1899319317">
      <w:bodyDiv w:val="1"/>
      <w:marLeft w:val="0"/>
      <w:marRight w:val="0"/>
      <w:marTop w:val="0"/>
      <w:marBottom w:val="0"/>
      <w:divBdr>
        <w:top w:val="none" w:sz="0" w:space="0" w:color="auto"/>
        <w:left w:val="none" w:sz="0" w:space="0" w:color="auto"/>
        <w:bottom w:val="none" w:sz="0" w:space="0" w:color="auto"/>
        <w:right w:val="none" w:sz="0" w:space="0" w:color="auto"/>
      </w:divBdr>
    </w:div>
    <w:div w:id="1958563378">
      <w:bodyDiv w:val="1"/>
      <w:marLeft w:val="0"/>
      <w:marRight w:val="0"/>
      <w:marTop w:val="0"/>
      <w:marBottom w:val="0"/>
      <w:divBdr>
        <w:top w:val="none" w:sz="0" w:space="0" w:color="auto"/>
        <w:left w:val="none" w:sz="0" w:space="0" w:color="auto"/>
        <w:bottom w:val="none" w:sz="0" w:space="0" w:color="auto"/>
        <w:right w:val="none" w:sz="0" w:space="0" w:color="auto"/>
      </w:divBdr>
    </w:div>
    <w:div w:id="2067801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B179CF770F9442A4C9DF416105D7B0" ma:contentTypeVersion="16" ma:contentTypeDescription="Create a new document." ma:contentTypeScope="" ma:versionID="10337027c2052f9b8e9a530b05cb0eba">
  <xsd:schema xmlns:xsd="http://www.w3.org/2001/XMLSchema" xmlns:xs="http://www.w3.org/2001/XMLSchema" xmlns:p="http://schemas.microsoft.com/office/2006/metadata/properties" xmlns:ns2="68fc8502-106c-44ec-a505-7bde1283fa85" xmlns:ns3="c4933f03-eef5-4994-820b-3507c076edf2" targetNamespace="http://schemas.microsoft.com/office/2006/metadata/properties" ma:root="true" ma:fieldsID="a103cc081cb9053806c21afad34c7ef5" ns2:_="" ns3:_="">
    <xsd:import namespace="68fc8502-106c-44ec-a505-7bde1283fa85"/>
    <xsd:import namespace="c4933f03-eef5-4994-820b-3507c076e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c8502-106c-44ec-a505-7bde1283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8850a9-d488-41b7-8a54-4b033e0633e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933f03-eef5-4994-820b-3507c076e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0e49ed4-8ad0-4d11-a00e-f16faa817df2}" ma:internalName="TaxCatchAll" ma:showField="CatchAllData" ma:web="c4933f03-eef5-4994-820b-3507c076e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BA73583-8228-4B4A-9FE9-09CFBEEACDF6}">
  <ds:schemaRefs>
    <ds:schemaRef ds:uri="http://schemas.microsoft.com/sharepoint/v3/contenttype/forms"/>
  </ds:schemaRefs>
</ds:datastoreItem>
</file>

<file path=customXml/itemProps2.xml><?xml version="1.0" encoding="utf-8"?>
<ds:datastoreItem xmlns:ds="http://schemas.openxmlformats.org/officeDocument/2006/customXml" ds:itemID="{8F10445B-28AE-476F-80BA-1AB2C132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c8502-106c-44ec-a505-7bde1283fa85"/>
    <ds:schemaRef ds:uri="c4933f03-eef5-4994-820b-3507c076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42A503-E4A1-EC4B-9D7E-D904034B3238}">
  <ds:schemaRefs>
    <ds:schemaRef ds:uri="http://schemas.openxmlformats.org/officeDocument/2006/bibliography"/>
  </ds:schemaRefs>
</ds:datastoreItem>
</file>

<file path=customXml/itemProps4.xml><?xml version="1.0" encoding="utf-8"?>
<ds:datastoreItem xmlns:ds="http://schemas.openxmlformats.org/officeDocument/2006/customXml" ds:itemID="{6525E4F5-1E00-3848-92FF-1E543A5D64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K:\templates\office\vwvblank.dot</Template>
  <TotalTime>36</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Emp: safer recruitment pack: job description and person specification v1.3 03 Jul 14</vt:lpstr>
    </vt:vector>
  </TitlesOfParts>
  <Manager>KMT</Manager>
  <Company>Veale Wasbrough Vizards LLP</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job description and person specification v1.3 03 Jul 14</dc:title>
  <dc:subject/>
  <dc:creator>Richard Hewitt</dc:creator>
  <cp:keywords/>
  <dc:description>On Gateway &gt;&gt; Safer recruitment seminar precedents page_x000d_
On Ferret: 10785</dc:description>
  <cp:lastModifiedBy>Bavneeta Santa</cp:lastModifiedBy>
  <cp:revision>14</cp:revision>
  <cp:lastPrinted>2013-06-18T16:21:00Z</cp:lastPrinted>
  <dcterms:created xsi:type="dcterms:W3CDTF">2023-05-16T20:16:00Z</dcterms:created>
  <dcterms:modified xsi:type="dcterms:W3CDTF">2023-06-12T13:01:00Z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Document</vt:lpwstr>
  </property>
  <property fmtid="{D5CDD505-2E9C-101B-9397-08002B2CF9AE}" pid="3" name="VW_style_version">
    <vt:lpwstr>4.0a</vt:lpwstr>
  </property>
  <property fmtid="{D5CDD505-2E9C-101B-9397-08002B2CF9AE}" pid="4" name="VW_version">
    <vt:lpwstr>1.3</vt:lpwstr>
  </property>
  <property fmtid="{D5CDD505-2E9C-101B-9397-08002B2CF9AE}" pid="5" name="VW_docref">
    <vt:lpwstr>Emp: safer recruitment pack: job description and person specification v1.3</vt:lpwstr>
  </property>
  <property fmtid="{D5CDD505-2E9C-101B-9397-08002B2CF9AE}" pid="6" name="VW_docdate">
    <vt:lpwstr>2014</vt:lpwstr>
  </property>
  <property fmtid="{D5CDD505-2E9C-101B-9397-08002B2CF9AE}" pid="7" name="VW_brand">
    <vt:lpwstr>© Veale Wasbrough Vizards LLP</vt:lpwstr>
  </property>
  <property fmtid="{D5CDD505-2E9C-101B-9397-08002B2CF9AE}" pid="8" name="ContentTypeId">
    <vt:lpwstr>0x010100AC303D9A4019F649939615889CB6017A</vt:lpwstr>
  </property>
  <property fmtid="{D5CDD505-2E9C-101B-9397-08002B2CF9AE}" pid="9" name="display_urn:schemas-microsoft-com:office:office#SharedWithUsers">
    <vt:lpwstr>Cheryl Jarman;Nick Granville</vt:lpwstr>
  </property>
  <property fmtid="{D5CDD505-2E9C-101B-9397-08002B2CF9AE}" pid="10" name="SharedWithUsers">
    <vt:lpwstr>231;#Cheryl Jarman;#10;#Nick Granville</vt:lpwstr>
  </property>
</Properties>
</file>