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BC" w:rsidRDefault="000972C9">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2943225</wp:posOffset>
                </wp:positionH>
                <wp:positionV relativeFrom="paragraph">
                  <wp:posOffset>1</wp:posOffset>
                </wp:positionV>
                <wp:extent cx="3409950" cy="1390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390650"/>
                        </a:xfrm>
                        <a:prstGeom prst="rect">
                          <a:avLst/>
                        </a:prstGeom>
                        <a:solidFill>
                          <a:srgbClr val="FFFFFF"/>
                        </a:solidFill>
                        <a:ln w="9525">
                          <a:solidFill>
                            <a:srgbClr val="000000"/>
                          </a:solidFill>
                          <a:miter lim="800000"/>
                          <a:headEnd/>
                          <a:tailEnd/>
                        </a:ln>
                      </wps:spPr>
                      <wps:txbx>
                        <w:txbxContent>
                          <w:p w:rsidR="00B9234E" w:rsidRPr="006B62BC" w:rsidRDefault="00B9234E" w:rsidP="00FE1467">
                            <w:pPr>
                              <w:spacing w:after="0"/>
                              <w:jc w:val="center"/>
                              <w:rPr>
                                <w:b/>
                                <w:sz w:val="36"/>
                                <w:szCs w:val="36"/>
                              </w:rPr>
                            </w:pPr>
                            <w:r w:rsidRPr="006B62BC">
                              <w:rPr>
                                <w:b/>
                                <w:sz w:val="36"/>
                                <w:szCs w:val="36"/>
                              </w:rPr>
                              <w:t>Class Teacher</w:t>
                            </w:r>
                          </w:p>
                          <w:p w:rsidR="00B9234E" w:rsidRDefault="00B9234E" w:rsidP="00B41082">
                            <w:pPr>
                              <w:jc w:val="center"/>
                              <w:rPr>
                                <w:sz w:val="24"/>
                                <w:szCs w:val="24"/>
                              </w:rPr>
                            </w:pPr>
                          </w:p>
                          <w:p w:rsidR="00B9234E" w:rsidRDefault="00B9234E" w:rsidP="00B41082">
                            <w:pPr>
                              <w:jc w:val="center"/>
                              <w:rPr>
                                <w:sz w:val="24"/>
                                <w:szCs w:val="24"/>
                              </w:rPr>
                            </w:pPr>
                            <w:r w:rsidRPr="00B41082">
                              <w:rPr>
                                <w:sz w:val="24"/>
                                <w:szCs w:val="24"/>
                              </w:rPr>
                              <w:t>London, E14</w:t>
                            </w:r>
                            <w:r>
                              <w:rPr>
                                <w:sz w:val="24"/>
                                <w:szCs w:val="24"/>
                              </w:rPr>
                              <w:t xml:space="preserve">, </w:t>
                            </w:r>
                            <w:r w:rsidRPr="00B41082">
                              <w:rPr>
                                <w:sz w:val="24"/>
                                <w:szCs w:val="24"/>
                              </w:rPr>
                              <w:t xml:space="preserve">Starting </w:t>
                            </w:r>
                            <w:r w:rsidR="00E84DE1">
                              <w:rPr>
                                <w:sz w:val="24"/>
                                <w:szCs w:val="24"/>
                              </w:rPr>
                              <w:t xml:space="preserve">September </w:t>
                            </w:r>
                            <w:r>
                              <w:rPr>
                                <w:sz w:val="24"/>
                                <w:szCs w:val="24"/>
                              </w:rPr>
                              <w:t>2020</w:t>
                            </w:r>
                          </w:p>
                          <w:p w:rsidR="00E9463E" w:rsidRPr="00B41082" w:rsidRDefault="00E9463E" w:rsidP="00E9463E">
                            <w:pPr>
                              <w:jc w:val="center"/>
                              <w:rPr>
                                <w:sz w:val="24"/>
                                <w:szCs w:val="24"/>
                              </w:rPr>
                            </w:pPr>
                            <w:r>
                              <w:rPr>
                                <w:sz w:val="24"/>
                                <w:szCs w:val="24"/>
                              </w:rPr>
                              <w:t xml:space="preserve">Salary: </w:t>
                            </w:r>
                            <w:r>
                              <w:rPr>
                                <w:rFonts w:ascii="Calibri" w:hAnsi="Calibri" w:cs="Calibri"/>
                              </w:rPr>
                              <w:t>£30,000 p.a. to £45,000 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0;width:26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S5IwIAAEcEAAAOAAAAZHJzL2Uyb0RvYy54bWysU9tu2zAMfR+wfxD0vti5tY0Rp+jSZRjQ&#10;XYB2H8DIcixMEj1Jid19fSk5TbPbyzA9CKJIHR0eksvr3mh2kM4rtCUfj3LOpBVYKbsr+deHzZsr&#10;znwAW4FGK0v+KD2/Xr1+tezaQk6wQV1JxwjE+qJrS96E0BZZ5kUjDfgRttKSs0ZnIJDpdlnloCN0&#10;o7NJnl9kHbqqdSik93R7Ozj5KuHXtRThc117GZguOXELaXdp38Y9Wy2h2DloGyWONOAfWBhQlj49&#10;Qd1CALZ36jcoo4RDj3UYCTQZ1rUSMuVA2YzzX7K5b6CVKRcSx7cnmfz/gxWfDl8cU1XJp/klZxYM&#10;FelB9oG9xZ5Noj5d6wsKu28pMPR0TXVOufr2DsU3zyyuG7A7eeMcdo2EiviN48vs7OmA4yPItvuI&#10;FX0D+4AJqK+dieKRHIzQqU6Pp9pEKoIup7N8sZiTS5BvPF3kF2TEP6B4ft46H95LNCweSu6o+Ake&#10;Dnc+DKHPIfE3j1pVG6V1Mtxuu9aOHYAaZZPWEf2nMG1ZV/LFfDIfFPgrRJ7WnyCMCtTxWpmSX52C&#10;oIi6vbMV0YQigNLDmbLT9ihk1G5QMfTbngKjulusHklSh0Nn0yTSoUH3g7OOurrk/vsenORMf7BU&#10;lsV4NotjkIzZ/HJChjv3bM89YAVBlTxwNhzXIY1O5GjxhspXqyTsC5MjV+rWVJrjZMVxOLdT1Mv8&#10;r54AAAD//wMAUEsDBBQABgAIAAAAIQDnpiMU3gAAAAkBAAAPAAAAZHJzL2Rvd25yZXYueG1sTI/N&#10;TsMwEITvSLyDtUhcELX7Q2hDNhVCAtEbFARXN94mEfE62G4a3h73BMfRjGa+Kdaj7cRAPrSOEaYT&#10;BYK4cqblGuH97fF6CSJEzUZ3jgnhhwKsy/OzQufGHfmVhm2sRSrhkGuEJsY+lzJUDVkdJq4nTt7e&#10;eatjkr6WxutjKrednCmVSatbTguN7umhoepre7AIy8Xz8Bk285ePKtt3q3h1Ozx9e8TLi/H+DkSk&#10;Mf6F4YSf0KFMTDt3YBNEh7DI5jcpipAenWylVNI7hNl0pUCWhfz/oPwFAAD//wMAUEsBAi0AFAAG&#10;AAgAAAAhALaDOJL+AAAA4QEAABMAAAAAAAAAAAAAAAAAAAAAAFtDb250ZW50X1R5cGVzXS54bWxQ&#10;SwECLQAUAAYACAAAACEAOP0h/9YAAACUAQAACwAAAAAAAAAAAAAAAAAvAQAAX3JlbHMvLnJlbHNQ&#10;SwECLQAUAAYACAAAACEAgtVUuSMCAABHBAAADgAAAAAAAAAAAAAAAAAuAgAAZHJzL2Uyb0RvYy54&#10;bWxQSwECLQAUAAYACAAAACEA56YjFN4AAAAJAQAADwAAAAAAAAAAAAAAAAB9BAAAZHJzL2Rvd25y&#10;ZXYueG1sUEsFBgAAAAAEAAQA8wAAAIgFAAAAAA==&#10;">
                <v:textbox>
                  <w:txbxContent>
                    <w:p w:rsidR="00B9234E" w:rsidRPr="006B62BC" w:rsidRDefault="00B9234E" w:rsidP="00FE1467">
                      <w:pPr>
                        <w:spacing w:after="0"/>
                        <w:jc w:val="center"/>
                        <w:rPr>
                          <w:b/>
                          <w:sz w:val="36"/>
                          <w:szCs w:val="36"/>
                        </w:rPr>
                      </w:pPr>
                      <w:r w:rsidRPr="006B62BC">
                        <w:rPr>
                          <w:b/>
                          <w:sz w:val="36"/>
                          <w:szCs w:val="36"/>
                        </w:rPr>
                        <w:t>Class Teacher</w:t>
                      </w:r>
                    </w:p>
                    <w:p w:rsidR="00B9234E" w:rsidRDefault="00B9234E" w:rsidP="00B41082">
                      <w:pPr>
                        <w:jc w:val="center"/>
                        <w:rPr>
                          <w:sz w:val="24"/>
                          <w:szCs w:val="24"/>
                        </w:rPr>
                      </w:pPr>
                    </w:p>
                    <w:p w:rsidR="00B9234E" w:rsidRDefault="00B9234E" w:rsidP="00B41082">
                      <w:pPr>
                        <w:jc w:val="center"/>
                        <w:rPr>
                          <w:sz w:val="24"/>
                          <w:szCs w:val="24"/>
                        </w:rPr>
                      </w:pPr>
                      <w:r w:rsidRPr="00B41082">
                        <w:rPr>
                          <w:sz w:val="24"/>
                          <w:szCs w:val="24"/>
                        </w:rPr>
                        <w:t>London, E14</w:t>
                      </w:r>
                      <w:r>
                        <w:rPr>
                          <w:sz w:val="24"/>
                          <w:szCs w:val="24"/>
                        </w:rPr>
                        <w:t xml:space="preserve">, </w:t>
                      </w:r>
                      <w:r w:rsidRPr="00B41082">
                        <w:rPr>
                          <w:sz w:val="24"/>
                          <w:szCs w:val="24"/>
                        </w:rPr>
                        <w:t xml:space="preserve">Starting </w:t>
                      </w:r>
                      <w:r w:rsidR="00E84DE1">
                        <w:rPr>
                          <w:sz w:val="24"/>
                          <w:szCs w:val="24"/>
                        </w:rPr>
                        <w:t xml:space="preserve">September </w:t>
                      </w:r>
                      <w:r>
                        <w:rPr>
                          <w:sz w:val="24"/>
                          <w:szCs w:val="24"/>
                        </w:rPr>
                        <w:t>2020</w:t>
                      </w:r>
                    </w:p>
                    <w:p w:rsidR="00E9463E" w:rsidRPr="00B41082" w:rsidRDefault="00E9463E" w:rsidP="00E9463E">
                      <w:pPr>
                        <w:jc w:val="center"/>
                        <w:rPr>
                          <w:sz w:val="24"/>
                          <w:szCs w:val="24"/>
                        </w:rPr>
                      </w:pPr>
                      <w:r>
                        <w:rPr>
                          <w:sz w:val="24"/>
                          <w:szCs w:val="24"/>
                        </w:rPr>
                        <w:t xml:space="preserve">Salary: </w:t>
                      </w:r>
                      <w:r>
                        <w:rPr>
                          <w:rFonts w:ascii="Calibri" w:hAnsi="Calibri" w:cs="Calibri"/>
                        </w:rPr>
                        <w:t>£30,000 p.a. to £45,000 p.a.</w:t>
                      </w:r>
                    </w:p>
                  </w:txbxContent>
                </v:textbox>
              </v:shape>
            </w:pict>
          </mc:Fallback>
        </mc:AlternateContent>
      </w:r>
      <w:r w:rsidR="00E9463E">
        <w:rPr>
          <w:noProof/>
          <w:lang w:eastAsia="en-GB"/>
        </w:rPr>
        <w:drawing>
          <wp:inline distT="0" distB="0" distL="0" distR="0">
            <wp:extent cx="1533525" cy="183997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RADAY-logo-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890" cy="1847607"/>
                    </a:xfrm>
                    <a:prstGeom prst="rect">
                      <a:avLst/>
                    </a:prstGeom>
                  </pic:spPr>
                </pic:pic>
              </a:graphicData>
            </a:graphic>
          </wp:inline>
        </w:drawing>
      </w:r>
      <w:r w:rsidR="00520AAF">
        <w:t xml:space="preserve">               </w:t>
      </w:r>
    </w:p>
    <w:p w:rsidR="00B41082" w:rsidRDefault="00B41082" w:rsidP="00B41082">
      <w:pPr>
        <w:spacing w:after="0"/>
        <w:jc w:val="both"/>
        <w:rPr>
          <w:color w:val="333333"/>
          <w:sz w:val="21"/>
          <w:szCs w:val="21"/>
          <w:shd w:val="clear" w:color="auto" w:fill="FFFFFF"/>
        </w:rPr>
      </w:pPr>
    </w:p>
    <w:p w:rsidR="00B9234E" w:rsidRPr="00B9234E" w:rsidRDefault="00B9234E" w:rsidP="00B9234E">
      <w:pPr>
        <w:rPr>
          <w:b/>
        </w:rPr>
      </w:pPr>
      <w:r w:rsidRPr="00B9234E">
        <w:rPr>
          <w:b/>
          <w:i/>
          <w:iCs/>
        </w:rPr>
        <w:t>Founded in 2009, Faraday is a small but growing independent primary school in East London. The school’s riverside location provides a magical environment and access to a stimulating, creative community that offers exciting learning opportunities for the pupils and staff. </w:t>
      </w:r>
    </w:p>
    <w:p w:rsidR="00B9234E" w:rsidRPr="00B9234E" w:rsidRDefault="00B9234E" w:rsidP="00B9234E">
      <w:r w:rsidRPr="00B9234E">
        <w:rPr>
          <w:iCs/>
        </w:rPr>
        <w:t>We are committed to giving every child a first-class education, with small classes, quality teaching and a personal approach. In these formative years we hope to inspire a love of learning and that this desire to explore, grow and create will stay with our pupils for life. Our lessons stretch, challenge and engage pupils of all abilities and interests, with a curriculum that is broad and stimulating. </w:t>
      </w:r>
    </w:p>
    <w:p w:rsidR="00E7722C" w:rsidRDefault="00E7722C" w:rsidP="00B9234E">
      <w:pPr>
        <w:rPr>
          <w:iCs/>
        </w:rPr>
      </w:pPr>
      <w:r>
        <w:rPr>
          <w:iCs/>
        </w:rPr>
        <w:t xml:space="preserve">Could you help us to achieve our goals?  We are looking for a Class Teacher for </w:t>
      </w:r>
      <w:r w:rsidR="00E84DE1">
        <w:rPr>
          <w:iCs/>
        </w:rPr>
        <w:t xml:space="preserve">September </w:t>
      </w:r>
      <w:r>
        <w:rPr>
          <w:iCs/>
        </w:rPr>
        <w:t>2020 to join the team.</w:t>
      </w:r>
      <w:r w:rsidR="00594D82">
        <w:rPr>
          <w:iCs/>
        </w:rPr>
        <w:t xml:space="preserve">  A desire to lead a subject across the school would be an advantage and can be discussed at interview.  There are also opportunities for professional development if you have a particular area of interest.     </w:t>
      </w:r>
      <w:bookmarkStart w:id="0" w:name="_GoBack"/>
      <w:bookmarkEnd w:id="0"/>
    </w:p>
    <w:p w:rsidR="00E7722C" w:rsidRDefault="00E7722C" w:rsidP="00E7722C">
      <w:pPr>
        <w:rPr>
          <w:iCs/>
        </w:rPr>
      </w:pPr>
      <w:r w:rsidRPr="00B9234E">
        <w:rPr>
          <w:iCs/>
        </w:rPr>
        <w:t>Please look at our website to learn more about our unique little school</w:t>
      </w:r>
      <w:r>
        <w:rPr>
          <w:iCs/>
        </w:rPr>
        <w:t>.</w:t>
      </w:r>
    </w:p>
    <w:p w:rsidR="00D3294D" w:rsidRDefault="00C9771A" w:rsidP="00B9234E">
      <w:r w:rsidRPr="00E9463E">
        <w:t xml:space="preserve">All completed application forms should be returned via email to </w:t>
      </w:r>
      <w:hyperlink r:id="rId6" w:history="1">
        <w:r w:rsidRPr="00E9463E">
          <w:rPr>
            <w:rStyle w:val="Hyperlink"/>
          </w:rPr>
          <w:t>recruitment@newmodelschool.co.uk</w:t>
        </w:r>
      </w:hyperlink>
      <w:r w:rsidR="00E9463E" w:rsidRPr="00E9463E">
        <w:t xml:space="preserve"> by 10am on Wednesday 1</w:t>
      </w:r>
      <w:r w:rsidR="00E9463E" w:rsidRPr="00E9463E">
        <w:rPr>
          <w:vertAlign w:val="superscript"/>
        </w:rPr>
        <w:t>st</w:t>
      </w:r>
      <w:r w:rsidR="00E9463E" w:rsidRPr="00E9463E">
        <w:t xml:space="preserve"> April  </w:t>
      </w:r>
      <w:r w:rsidR="00E84DE1" w:rsidRPr="00E9463E">
        <w:t xml:space="preserve">2020 </w:t>
      </w:r>
      <w:r w:rsidRPr="00E9463E">
        <w:t>.  Interviews will take place</w:t>
      </w:r>
      <w:r w:rsidR="00E9463E" w:rsidRPr="00E9463E">
        <w:t xml:space="preserve"> remotely</w:t>
      </w:r>
      <w:r w:rsidRPr="00E9463E">
        <w:t xml:space="preserve"> on the</w:t>
      </w:r>
      <w:r w:rsidR="00E84DE1" w:rsidRPr="00E9463E">
        <w:t xml:space="preserve"> </w:t>
      </w:r>
      <w:r w:rsidR="00E9463E" w:rsidRPr="00E9463E">
        <w:t>Thursday 2</w:t>
      </w:r>
      <w:r w:rsidR="00E9463E" w:rsidRPr="00E9463E">
        <w:rPr>
          <w:vertAlign w:val="superscript"/>
        </w:rPr>
        <w:t>nd</w:t>
      </w:r>
      <w:r w:rsidR="00E9463E" w:rsidRPr="00E9463E">
        <w:t xml:space="preserve"> April</w:t>
      </w:r>
      <w:r w:rsidR="00E9463E">
        <w:t xml:space="preserve"> 2020</w:t>
      </w:r>
      <w:r w:rsidRPr="00E9463E">
        <w:t>.</w:t>
      </w:r>
      <w:r w:rsidR="00E039D3">
        <w:t xml:space="preserve">  </w:t>
      </w:r>
    </w:p>
    <w:p w:rsidR="000972C9" w:rsidRDefault="00725277" w:rsidP="00B41082">
      <w:pPr>
        <w:spacing w:after="0"/>
        <w:ind w:left="5760" w:firstLine="720"/>
        <w:jc w:val="right"/>
      </w:pPr>
      <w:r w:rsidRPr="00725277">
        <w:rPr>
          <w:rFonts w:eastAsia="Times New Roman" w:cs="Arial"/>
          <w:b/>
          <w:bCs/>
          <w:noProof/>
          <w:color w:val="555555"/>
          <w:sz w:val="21"/>
          <w:szCs w:val="21"/>
          <w:lang w:eastAsia="en-GB"/>
        </w:rPr>
        <mc:AlternateContent>
          <mc:Choice Requires="wps">
            <w:drawing>
              <wp:anchor distT="0" distB="0" distL="114300" distR="114300" simplePos="0" relativeHeight="251661312" behindDoc="0" locked="0" layoutInCell="1" allowOverlap="1" wp14:anchorId="2D0D4166" wp14:editId="7092C36A">
                <wp:simplePos x="0" y="0"/>
                <wp:positionH relativeFrom="margin">
                  <wp:align>left</wp:align>
                </wp:positionH>
                <wp:positionV relativeFrom="paragraph">
                  <wp:posOffset>126365</wp:posOffset>
                </wp:positionV>
                <wp:extent cx="4572000" cy="533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3400"/>
                        </a:xfrm>
                        <a:prstGeom prst="rect">
                          <a:avLst/>
                        </a:prstGeom>
                        <a:solidFill>
                          <a:srgbClr val="FFFFFF"/>
                        </a:solidFill>
                        <a:ln w="9525">
                          <a:solidFill>
                            <a:srgbClr val="000000"/>
                          </a:solidFill>
                          <a:miter lim="800000"/>
                          <a:headEnd/>
                          <a:tailEnd/>
                        </a:ln>
                      </wps:spPr>
                      <wps:txbx>
                        <w:txbxContent>
                          <w:p w:rsidR="00B9234E" w:rsidRPr="00725277" w:rsidRDefault="00B9234E" w:rsidP="00725277">
                            <w:pPr>
                              <w:spacing w:after="0"/>
                              <w:rPr>
                                <w:rFonts w:eastAsia="Times New Roman" w:cs="Arial"/>
                                <w:b/>
                                <w:bCs/>
                                <w:color w:val="555555"/>
                                <w:sz w:val="18"/>
                                <w:szCs w:val="18"/>
                                <w:lang w:eastAsia="en-GB"/>
                              </w:rPr>
                            </w:pPr>
                            <w:r w:rsidRPr="00725277">
                              <w:rPr>
                                <w:rFonts w:eastAsia="Times New Roman" w:cs="Arial"/>
                                <w:b/>
                                <w:bCs/>
                                <w:color w:val="555555"/>
                                <w:sz w:val="18"/>
                                <w:szCs w:val="18"/>
                                <w:lang w:eastAsia="en-GB"/>
                              </w:rPr>
                              <w:t xml:space="preserve">NMS is committed to safeguarding and promoting the welfare of children and applicants must be willing to undergo child protection screening and </w:t>
                            </w:r>
                            <w:r>
                              <w:rPr>
                                <w:rFonts w:eastAsia="Times New Roman" w:cs="Arial"/>
                                <w:b/>
                                <w:bCs/>
                                <w:color w:val="555555"/>
                                <w:sz w:val="18"/>
                                <w:szCs w:val="18"/>
                                <w:lang w:eastAsia="en-GB"/>
                              </w:rPr>
                              <w:t>D</w:t>
                            </w:r>
                            <w:r w:rsidRPr="00725277">
                              <w:rPr>
                                <w:rFonts w:eastAsia="Times New Roman" w:cs="Arial"/>
                                <w:b/>
                                <w:bCs/>
                                <w:color w:val="555555"/>
                                <w:sz w:val="18"/>
                                <w:szCs w:val="18"/>
                                <w:lang w:eastAsia="en-GB"/>
                              </w:rPr>
                              <w:t xml:space="preserve">BS check.  </w:t>
                            </w:r>
                          </w:p>
                          <w:p w:rsidR="00B9234E" w:rsidRDefault="00B92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0D4166" id="_x0000_s1027" type="#_x0000_t202" style="position:absolute;left:0;text-align:left;margin-left:0;margin-top:9.95pt;width:5in;height: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uwJAIAAEsEAAAOAAAAZHJzL2Uyb0RvYy54bWysVNtu2zAMfR+wfxD0vjjXrTXiFF26DAO6&#10;C9DuAxhZjoVJoiYpsbuvLyWnabphL8P8IEgidUieQ3p51RvNDtIHhbbik9GYM2kF1sruKv79fvPm&#10;grMQwdag0cqKP8jAr1avXy07V8optqhr6RmB2FB2ruJtjK4siiBaaSCM0ElLxga9gUhHvytqDx2h&#10;G11Mx+O3RYe+dh6FDIFubwYjX2X8ppEifm2aICPTFafcYl59XrdpLVZLKHceXKvEMQ34hywMKEtB&#10;T1A3EIHtvfoDyijhMWATRwJNgU2jhMw1UDWT8W/V3LXgZK6FyAnuRFP4f7Diy+GbZ6qu+IwzC4Yk&#10;upd9ZO+xZ9PETudCSU53jtxiT9ekcq40uFsUPwKzuG7B7uS199i1EmrKbpJeFmdPB5yQQLbdZ6wp&#10;DOwjZqC+8SZRR2QwQieVHk7KpFQEXc4X70htMgmyLWazOe1TCCifXjsf4keJhqVNxT0pn9HhcBvi&#10;4PrkkoIF1KreKK3zwe+2a+3ZAahLNvk7or9w05Z1Fb9cTBcDAX+FoExTskPUFxBGRWp3rUzFL05O&#10;UCbaPtiaHkAZQelhT9Vpe+QxUTeQGPttnwXLJCeOt1g/ELEeh+6maaRNi/4XZx11dsXDzz14yZn+&#10;ZEmcy8l8nkYhHzKxnPlzy/bcAlYQVMUjZ8N2HfP4pFQtXpOIjcr8PmdyTJk6Nit0nK40Eufn7PX8&#10;D1g9AgAA//8DAFBLAwQUAAYACAAAACEAYVY4RdwAAAAHAQAADwAAAGRycy9kb3ducmV2LnhtbEyP&#10;wU7DMBBE70j8g7VIXBB1SlHbhDgVQgLBrS0Irm68TaLa62C7afh7lhM97sxq5k25Gp0VA4bYeVIw&#10;nWQgkGpvOmoUfLw/3y5BxKTJaOsJFfxghFV1eVHqwvgTbXDYpkZwCMVCK2hT6gspY92i03HieyT2&#10;9j44nfgMjTRBnzjcWXmXZXPpdEfc0Ooen1qsD9ujU7C8fx2+4tts/VnP9zZPN4vh5TsodX01Pj6A&#10;SDim/2f4w2d0qJhp549korAKeEhiNc9BsLvgMhA7FrJZDrIq5Tl/9QsAAP//AwBQSwECLQAUAAYA&#10;CAAAACEAtoM4kv4AAADhAQAAEwAAAAAAAAAAAAAAAAAAAAAAW0NvbnRlbnRfVHlwZXNdLnhtbFBL&#10;AQItABQABgAIAAAAIQA4/SH/1gAAAJQBAAALAAAAAAAAAAAAAAAAAC8BAABfcmVscy8ucmVsc1BL&#10;AQItABQABgAIAAAAIQB3jwuwJAIAAEsEAAAOAAAAAAAAAAAAAAAAAC4CAABkcnMvZTJvRG9jLnht&#10;bFBLAQItABQABgAIAAAAIQBhVjhF3AAAAAcBAAAPAAAAAAAAAAAAAAAAAH4EAABkcnMvZG93bnJl&#10;di54bWxQSwUGAAAAAAQABADzAAAAhwUAAAAA&#10;">
                <v:textbox>
                  <w:txbxContent>
                    <w:p w:rsidR="00B9234E" w:rsidRPr="00725277" w:rsidRDefault="00B9234E" w:rsidP="00725277">
                      <w:pPr>
                        <w:spacing w:after="0"/>
                        <w:rPr>
                          <w:rFonts w:eastAsia="Times New Roman" w:cs="Arial"/>
                          <w:b/>
                          <w:bCs/>
                          <w:color w:val="555555"/>
                          <w:sz w:val="18"/>
                          <w:szCs w:val="18"/>
                          <w:lang w:eastAsia="en-GB"/>
                        </w:rPr>
                      </w:pPr>
                      <w:r w:rsidRPr="00725277">
                        <w:rPr>
                          <w:rFonts w:eastAsia="Times New Roman" w:cs="Arial"/>
                          <w:b/>
                          <w:bCs/>
                          <w:color w:val="555555"/>
                          <w:sz w:val="18"/>
                          <w:szCs w:val="18"/>
                          <w:lang w:eastAsia="en-GB"/>
                        </w:rPr>
                        <w:t xml:space="preserve">NMS is committed to safeguarding and promoting the welfare of children and applicants must be willing to undergo child protection screening and </w:t>
                      </w:r>
                      <w:r>
                        <w:rPr>
                          <w:rFonts w:eastAsia="Times New Roman" w:cs="Arial"/>
                          <w:b/>
                          <w:bCs/>
                          <w:color w:val="555555"/>
                          <w:sz w:val="18"/>
                          <w:szCs w:val="18"/>
                          <w:lang w:eastAsia="en-GB"/>
                        </w:rPr>
                        <w:t>D</w:t>
                      </w:r>
                      <w:r w:rsidRPr="00725277">
                        <w:rPr>
                          <w:rFonts w:eastAsia="Times New Roman" w:cs="Arial"/>
                          <w:b/>
                          <w:bCs/>
                          <w:color w:val="555555"/>
                          <w:sz w:val="18"/>
                          <w:szCs w:val="18"/>
                          <w:lang w:eastAsia="en-GB"/>
                        </w:rPr>
                        <w:t xml:space="preserve">BS check.  </w:t>
                      </w:r>
                    </w:p>
                    <w:p w:rsidR="00B9234E" w:rsidRDefault="00B9234E"/>
                  </w:txbxContent>
                </v:textbox>
                <w10:wrap anchorx="margin"/>
              </v:shape>
            </w:pict>
          </mc:Fallback>
        </mc:AlternateContent>
      </w:r>
      <w:r>
        <w:rPr>
          <w:noProof/>
          <w:lang w:eastAsia="en-GB"/>
        </w:rPr>
        <w:drawing>
          <wp:inline distT="0" distB="0" distL="0" distR="0" wp14:anchorId="38DEE300" wp14:editId="59B746A6">
            <wp:extent cx="1889718"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18" cy="923925"/>
                    </a:xfrm>
                    <a:prstGeom prst="rect">
                      <a:avLst/>
                    </a:prstGeom>
                    <a:noFill/>
                  </pic:spPr>
                </pic:pic>
              </a:graphicData>
            </a:graphic>
          </wp:inline>
        </w:drawing>
      </w:r>
    </w:p>
    <w:p w:rsidR="00D526F6" w:rsidRDefault="00D526F6" w:rsidP="00725277">
      <w:pPr>
        <w:spacing w:after="0"/>
        <w:ind w:left="5760" w:firstLine="720"/>
      </w:pPr>
    </w:p>
    <w:p w:rsidR="00D526F6" w:rsidRDefault="00D526F6" w:rsidP="00725277">
      <w:pPr>
        <w:spacing w:after="0"/>
        <w:ind w:left="5760" w:firstLine="720"/>
      </w:pPr>
    </w:p>
    <w:p w:rsidR="00D526F6" w:rsidRDefault="00D526F6" w:rsidP="00725277">
      <w:pPr>
        <w:spacing w:after="0"/>
        <w:ind w:left="5760" w:firstLine="720"/>
      </w:pPr>
    </w:p>
    <w:p w:rsidR="00D526F6" w:rsidRPr="001835C2" w:rsidRDefault="00D526F6" w:rsidP="00D526F6">
      <w:pPr>
        <w:spacing w:after="0"/>
        <w:ind w:left="720" w:firstLine="720"/>
      </w:pPr>
    </w:p>
    <w:sectPr w:rsidR="00D526F6" w:rsidRPr="001835C2" w:rsidSect="001E28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37951"/>
    <w:multiLevelType w:val="hybridMultilevel"/>
    <w:tmpl w:val="E19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C9"/>
    <w:rsid w:val="0001326C"/>
    <w:rsid w:val="00025BD6"/>
    <w:rsid w:val="00027A3C"/>
    <w:rsid w:val="00041FB1"/>
    <w:rsid w:val="00050C9F"/>
    <w:rsid w:val="0005289D"/>
    <w:rsid w:val="000972C9"/>
    <w:rsid w:val="000A6CF5"/>
    <w:rsid w:val="000C0593"/>
    <w:rsid w:val="000D73EB"/>
    <w:rsid w:val="00100C2A"/>
    <w:rsid w:val="00140730"/>
    <w:rsid w:val="00157E8F"/>
    <w:rsid w:val="001835C2"/>
    <w:rsid w:val="001A7EFB"/>
    <w:rsid w:val="001B3F39"/>
    <w:rsid w:val="001D56EA"/>
    <w:rsid w:val="001E2859"/>
    <w:rsid w:val="00203524"/>
    <w:rsid w:val="002172BF"/>
    <w:rsid w:val="00251820"/>
    <w:rsid w:val="00283753"/>
    <w:rsid w:val="002B25E7"/>
    <w:rsid w:val="002C063E"/>
    <w:rsid w:val="002E3C28"/>
    <w:rsid w:val="00305215"/>
    <w:rsid w:val="003432D0"/>
    <w:rsid w:val="003B2316"/>
    <w:rsid w:val="003B243E"/>
    <w:rsid w:val="003C0392"/>
    <w:rsid w:val="003F5E5B"/>
    <w:rsid w:val="00412A1C"/>
    <w:rsid w:val="00420735"/>
    <w:rsid w:val="0042083D"/>
    <w:rsid w:val="004248E1"/>
    <w:rsid w:val="004255EF"/>
    <w:rsid w:val="00452DCD"/>
    <w:rsid w:val="0048294A"/>
    <w:rsid w:val="00520AAF"/>
    <w:rsid w:val="00594D82"/>
    <w:rsid w:val="005D4084"/>
    <w:rsid w:val="005D566F"/>
    <w:rsid w:val="00607205"/>
    <w:rsid w:val="00672499"/>
    <w:rsid w:val="006A7208"/>
    <w:rsid w:val="006B62BC"/>
    <w:rsid w:val="006B6462"/>
    <w:rsid w:val="006E1225"/>
    <w:rsid w:val="006E4C06"/>
    <w:rsid w:val="00725277"/>
    <w:rsid w:val="007536A7"/>
    <w:rsid w:val="0076148D"/>
    <w:rsid w:val="00800B77"/>
    <w:rsid w:val="008132E0"/>
    <w:rsid w:val="00850051"/>
    <w:rsid w:val="0086713A"/>
    <w:rsid w:val="00870297"/>
    <w:rsid w:val="00882FE4"/>
    <w:rsid w:val="00887BAC"/>
    <w:rsid w:val="008E6C71"/>
    <w:rsid w:val="009442F6"/>
    <w:rsid w:val="00981577"/>
    <w:rsid w:val="009D0677"/>
    <w:rsid w:val="00A65CAC"/>
    <w:rsid w:val="00AA3518"/>
    <w:rsid w:val="00AB72C7"/>
    <w:rsid w:val="00AC7D70"/>
    <w:rsid w:val="00AF5622"/>
    <w:rsid w:val="00B41082"/>
    <w:rsid w:val="00B9234E"/>
    <w:rsid w:val="00C1671E"/>
    <w:rsid w:val="00C228F1"/>
    <w:rsid w:val="00C56403"/>
    <w:rsid w:val="00C6500F"/>
    <w:rsid w:val="00C9771A"/>
    <w:rsid w:val="00CE00CF"/>
    <w:rsid w:val="00CE58C4"/>
    <w:rsid w:val="00D3294D"/>
    <w:rsid w:val="00D526F6"/>
    <w:rsid w:val="00D66ACF"/>
    <w:rsid w:val="00D9376C"/>
    <w:rsid w:val="00D956CE"/>
    <w:rsid w:val="00DF317E"/>
    <w:rsid w:val="00E00A78"/>
    <w:rsid w:val="00E039D3"/>
    <w:rsid w:val="00E56CD5"/>
    <w:rsid w:val="00E747A4"/>
    <w:rsid w:val="00E7722C"/>
    <w:rsid w:val="00E84DE1"/>
    <w:rsid w:val="00E9463E"/>
    <w:rsid w:val="00E94A95"/>
    <w:rsid w:val="00EC3EC7"/>
    <w:rsid w:val="00F20AD0"/>
    <w:rsid w:val="00F3124A"/>
    <w:rsid w:val="00F552C4"/>
    <w:rsid w:val="00FE1467"/>
    <w:rsid w:val="00FF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A4C"/>
  <w15:docId w15:val="{25E97DC3-4C8E-4EF1-810B-6178374C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35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C9"/>
    <w:rPr>
      <w:rFonts w:ascii="Tahoma" w:hAnsi="Tahoma" w:cs="Tahoma"/>
      <w:sz w:val="16"/>
      <w:szCs w:val="16"/>
    </w:rPr>
  </w:style>
  <w:style w:type="character" w:customStyle="1" w:styleId="apple-converted-space">
    <w:name w:val="apple-converted-space"/>
    <w:basedOn w:val="DefaultParagraphFont"/>
    <w:rsid w:val="001835C2"/>
  </w:style>
  <w:style w:type="character" w:styleId="Hyperlink">
    <w:name w:val="Hyperlink"/>
    <w:basedOn w:val="DefaultParagraphFont"/>
    <w:uiPriority w:val="99"/>
    <w:unhideWhenUsed/>
    <w:rsid w:val="001835C2"/>
    <w:rPr>
      <w:color w:val="0000FF" w:themeColor="hyperlink"/>
      <w:u w:val="single"/>
    </w:rPr>
  </w:style>
  <w:style w:type="character" w:customStyle="1" w:styleId="Heading2Char">
    <w:name w:val="Heading 2 Char"/>
    <w:basedOn w:val="DefaultParagraphFont"/>
    <w:link w:val="Heading2"/>
    <w:uiPriority w:val="9"/>
    <w:semiHidden/>
    <w:rsid w:val="001835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146">
      <w:bodyDiv w:val="1"/>
      <w:marLeft w:val="0"/>
      <w:marRight w:val="0"/>
      <w:marTop w:val="0"/>
      <w:marBottom w:val="0"/>
      <w:divBdr>
        <w:top w:val="none" w:sz="0" w:space="0" w:color="auto"/>
        <w:left w:val="none" w:sz="0" w:space="0" w:color="auto"/>
        <w:bottom w:val="none" w:sz="0" w:space="0" w:color="auto"/>
        <w:right w:val="none" w:sz="0" w:space="0" w:color="auto"/>
      </w:divBdr>
    </w:div>
    <w:div w:id="492338858">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wmodel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D8FB0215</Template>
  <TotalTime>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Small</dc:creator>
  <cp:lastModifiedBy>Annushka St Paul</cp:lastModifiedBy>
  <cp:revision>3</cp:revision>
  <cp:lastPrinted>2017-06-08T12:14:00Z</cp:lastPrinted>
  <dcterms:created xsi:type="dcterms:W3CDTF">2020-03-25T15:33:00Z</dcterms:created>
  <dcterms:modified xsi:type="dcterms:W3CDTF">2020-03-25T16:38:00Z</dcterms:modified>
</cp:coreProperties>
</file>