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1E" w:rsidRPr="00C9176A" w:rsidRDefault="00A1491E" w:rsidP="00A1491E">
      <w:pPr>
        <w:spacing w:after="0"/>
        <w:jc w:val="center"/>
        <w:rPr>
          <w:b/>
          <w:sz w:val="28"/>
          <w:szCs w:val="28"/>
        </w:rPr>
      </w:pPr>
      <w:bookmarkStart w:id="0" w:name="_GoBack"/>
      <w:bookmarkEnd w:id="0"/>
      <w:r w:rsidRPr="00C9176A">
        <w:rPr>
          <w:b/>
          <w:sz w:val="28"/>
          <w:szCs w:val="28"/>
        </w:rPr>
        <w:t>St Bartholomew’s School</w:t>
      </w:r>
    </w:p>
    <w:p w:rsidR="00C9176A" w:rsidRDefault="00C9176A" w:rsidP="00A1491E">
      <w:pPr>
        <w:spacing w:after="0"/>
        <w:jc w:val="center"/>
      </w:pPr>
    </w:p>
    <w:p w:rsidR="00C9176A" w:rsidRDefault="00C9176A" w:rsidP="00A1491E">
      <w:pPr>
        <w:spacing w:after="0"/>
        <w:jc w:val="center"/>
      </w:pPr>
      <w:r>
        <w:rPr>
          <w:noProof/>
          <w:lang w:eastAsia="en-GB"/>
        </w:rPr>
        <w:drawing>
          <wp:anchor distT="0" distB="0" distL="114300" distR="114300" simplePos="0" relativeHeight="251658240" behindDoc="0" locked="0" layoutInCell="0" allowOverlap="1">
            <wp:simplePos x="0" y="0"/>
            <wp:positionH relativeFrom="column">
              <wp:posOffset>2857500</wp:posOffset>
            </wp:positionH>
            <wp:positionV relativeFrom="paragraph">
              <wp:posOffset>27305</wp:posOffset>
            </wp:positionV>
            <wp:extent cx="914400" cy="1076325"/>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914400" cy="1076325"/>
                    </a:xfrm>
                    <a:prstGeom prst="rect">
                      <a:avLst/>
                    </a:prstGeom>
                    <a:noFill/>
                    <a:ln w="9525">
                      <a:noFill/>
                      <a:miter lim="800000"/>
                      <a:headEnd/>
                      <a:tailEnd/>
                    </a:ln>
                  </pic:spPr>
                </pic:pic>
              </a:graphicData>
            </a:graphic>
          </wp:anchor>
        </w:drawing>
      </w:r>
    </w:p>
    <w:p w:rsidR="00C9176A" w:rsidRDefault="00C9176A" w:rsidP="00A1491E">
      <w:pPr>
        <w:spacing w:after="0"/>
        <w:jc w:val="center"/>
      </w:pPr>
    </w:p>
    <w:p w:rsidR="00C9176A" w:rsidRDefault="00C9176A" w:rsidP="00A1491E">
      <w:pPr>
        <w:spacing w:after="0"/>
        <w:jc w:val="center"/>
      </w:pPr>
    </w:p>
    <w:p w:rsidR="00C9176A" w:rsidRDefault="00C9176A" w:rsidP="00A1491E">
      <w:pPr>
        <w:spacing w:after="0"/>
        <w:jc w:val="center"/>
      </w:pPr>
    </w:p>
    <w:p w:rsidR="00C9176A" w:rsidRDefault="00C9176A" w:rsidP="00A1491E">
      <w:pPr>
        <w:spacing w:after="0"/>
        <w:jc w:val="center"/>
      </w:pPr>
    </w:p>
    <w:p w:rsidR="00C9176A" w:rsidRDefault="00C9176A" w:rsidP="00A1491E">
      <w:pPr>
        <w:spacing w:after="0"/>
        <w:jc w:val="center"/>
      </w:pPr>
    </w:p>
    <w:p w:rsidR="00C9176A" w:rsidRDefault="00C9176A" w:rsidP="00A1491E">
      <w:pPr>
        <w:spacing w:after="0"/>
        <w:jc w:val="center"/>
      </w:pPr>
    </w:p>
    <w:p w:rsidR="00A1491E" w:rsidRPr="00C9176A" w:rsidRDefault="00A1491E" w:rsidP="00A1491E">
      <w:pPr>
        <w:spacing w:after="0"/>
        <w:jc w:val="center"/>
        <w:rPr>
          <w:b/>
          <w:sz w:val="28"/>
          <w:szCs w:val="28"/>
        </w:rPr>
      </w:pPr>
      <w:r w:rsidRPr="00C9176A">
        <w:rPr>
          <w:b/>
          <w:sz w:val="28"/>
          <w:szCs w:val="28"/>
        </w:rPr>
        <w:t>Job Desc</w:t>
      </w:r>
      <w:r w:rsidR="00594772">
        <w:rPr>
          <w:b/>
          <w:sz w:val="28"/>
          <w:szCs w:val="28"/>
        </w:rPr>
        <w:t>r</w:t>
      </w:r>
      <w:r w:rsidRPr="00C9176A">
        <w:rPr>
          <w:b/>
          <w:sz w:val="28"/>
          <w:szCs w:val="28"/>
        </w:rPr>
        <w:t>iption</w:t>
      </w:r>
    </w:p>
    <w:p w:rsidR="00A1491E" w:rsidRDefault="00A1491E" w:rsidP="00A1491E">
      <w:pPr>
        <w:spacing w:after="0"/>
        <w:jc w:val="center"/>
      </w:pPr>
    </w:p>
    <w:p w:rsidR="00603F06" w:rsidRDefault="00603F06" w:rsidP="00A1491E">
      <w:pPr>
        <w:spacing w:after="0"/>
        <w:jc w:val="center"/>
      </w:pPr>
    </w:p>
    <w:p w:rsidR="00A1491E" w:rsidRPr="00AD3D98" w:rsidRDefault="00A1491E" w:rsidP="00A1491E">
      <w:pPr>
        <w:spacing w:after="0"/>
        <w:rPr>
          <w:sz w:val="24"/>
          <w:szCs w:val="24"/>
        </w:rPr>
      </w:pPr>
      <w:r w:rsidRPr="00AD3D98">
        <w:rPr>
          <w:sz w:val="24"/>
          <w:szCs w:val="24"/>
        </w:rPr>
        <w:t>Post:</w:t>
      </w:r>
      <w:r w:rsidRPr="00AD3D98">
        <w:rPr>
          <w:sz w:val="24"/>
          <w:szCs w:val="24"/>
        </w:rPr>
        <w:tab/>
      </w:r>
      <w:r w:rsidRPr="00AD3D98">
        <w:rPr>
          <w:sz w:val="24"/>
          <w:szCs w:val="24"/>
        </w:rPr>
        <w:tab/>
      </w:r>
      <w:r w:rsidR="00AD3D98">
        <w:rPr>
          <w:sz w:val="24"/>
          <w:szCs w:val="24"/>
        </w:rPr>
        <w:tab/>
      </w:r>
      <w:r w:rsidR="00F72CE1">
        <w:rPr>
          <w:sz w:val="24"/>
          <w:szCs w:val="24"/>
        </w:rPr>
        <w:t xml:space="preserve">Facilities </w:t>
      </w:r>
      <w:r w:rsidR="00480169">
        <w:rPr>
          <w:sz w:val="24"/>
          <w:szCs w:val="24"/>
        </w:rPr>
        <w:t>Administrative Assistant</w:t>
      </w:r>
      <w:r w:rsidR="00F72CE1">
        <w:rPr>
          <w:sz w:val="24"/>
          <w:szCs w:val="24"/>
        </w:rPr>
        <w:t xml:space="preserve"> </w:t>
      </w:r>
      <w:r w:rsidR="000726A9" w:rsidRPr="00AD3D98">
        <w:rPr>
          <w:sz w:val="24"/>
          <w:szCs w:val="24"/>
        </w:rPr>
        <w:t>– Letting</w:t>
      </w:r>
      <w:r w:rsidR="005454C3" w:rsidRPr="00AD3D98">
        <w:rPr>
          <w:sz w:val="24"/>
          <w:szCs w:val="24"/>
        </w:rPr>
        <w:t>s</w:t>
      </w:r>
      <w:r w:rsidR="000726A9" w:rsidRPr="00AD3D98">
        <w:rPr>
          <w:sz w:val="24"/>
          <w:szCs w:val="24"/>
        </w:rPr>
        <w:t xml:space="preserve"> and Health &amp; Safety</w:t>
      </w:r>
    </w:p>
    <w:p w:rsidR="00A1491E" w:rsidRPr="00AD3D98" w:rsidRDefault="00A1491E" w:rsidP="00A1491E">
      <w:pPr>
        <w:spacing w:after="0"/>
        <w:rPr>
          <w:sz w:val="24"/>
          <w:szCs w:val="24"/>
        </w:rPr>
      </w:pPr>
      <w:r w:rsidRPr="00AD3D98">
        <w:rPr>
          <w:sz w:val="24"/>
          <w:szCs w:val="24"/>
        </w:rPr>
        <w:t>Line Manager:</w:t>
      </w:r>
      <w:r w:rsidRPr="00AD3D98">
        <w:rPr>
          <w:sz w:val="24"/>
          <w:szCs w:val="24"/>
        </w:rPr>
        <w:tab/>
      </w:r>
      <w:r w:rsidR="00AD3D98">
        <w:rPr>
          <w:sz w:val="24"/>
          <w:szCs w:val="24"/>
        </w:rPr>
        <w:tab/>
      </w:r>
      <w:r w:rsidR="00F72CE1">
        <w:rPr>
          <w:sz w:val="24"/>
          <w:szCs w:val="24"/>
        </w:rPr>
        <w:t xml:space="preserve">Business </w:t>
      </w:r>
      <w:r w:rsidRPr="00AD3D98">
        <w:rPr>
          <w:sz w:val="24"/>
          <w:szCs w:val="24"/>
        </w:rPr>
        <w:t>Manager</w:t>
      </w:r>
    </w:p>
    <w:p w:rsidR="00A1491E" w:rsidRPr="00AD3D98" w:rsidRDefault="00A1491E" w:rsidP="00A1491E">
      <w:pPr>
        <w:spacing w:after="0"/>
        <w:rPr>
          <w:sz w:val="24"/>
          <w:szCs w:val="24"/>
        </w:rPr>
      </w:pPr>
      <w:r w:rsidRPr="00AD3D98">
        <w:rPr>
          <w:sz w:val="24"/>
          <w:szCs w:val="24"/>
        </w:rPr>
        <w:t>Salary Range:</w:t>
      </w:r>
      <w:r w:rsidRPr="00AD3D98">
        <w:rPr>
          <w:sz w:val="24"/>
          <w:szCs w:val="24"/>
        </w:rPr>
        <w:tab/>
      </w:r>
      <w:r w:rsidR="00AD3D98">
        <w:rPr>
          <w:sz w:val="24"/>
          <w:szCs w:val="24"/>
        </w:rPr>
        <w:tab/>
      </w:r>
      <w:r w:rsidRPr="00AD3D98">
        <w:rPr>
          <w:sz w:val="24"/>
          <w:szCs w:val="24"/>
        </w:rPr>
        <w:t xml:space="preserve">APT&amp;C Scale </w:t>
      </w:r>
      <w:r w:rsidR="00692E38">
        <w:rPr>
          <w:sz w:val="24"/>
          <w:szCs w:val="24"/>
        </w:rPr>
        <w:t>3-4</w:t>
      </w:r>
    </w:p>
    <w:p w:rsidR="00A1491E" w:rsidRPr="00AD3D98" w:rsidRDefault="00A1491E" w:rsidP="00A1491E">
      <w:pPr>
        <w:spacing w:after="0"/>
        <w:rPr>
          <w:sz w:val="24"/>
          <w:szCs w:val="24"/>
        </w:rPr>
      </w:pPr>
    </w:p>
    <w:p w:rsidR="00603F06" w:rsidRPr="00AD3D98" w:rsidRDefault="00603F06" w:rsidP="00A1491E">
      <w:pPr>
        <w:spacing w:after="0"/>
        <w:rPr>
          <w:sz w:val="24"/>
          <w:szCs w:val="24"/>
        </w:rPr>
      </w:pPr>
    </w:p>
    <w:p w:rsidR="00A1491E" w:rsidRPr="00AD3D98" w:rsidRDefault="00A1491E" w:rsidP="00A1491E">
      <w:pPr>
        <w:spacing w:after="0"/>
        <w:rPr>
          <w:b/>
          <w:sz w:val="24"/>
          <w:szCs w:val="24"/>
        </w:rPr>
      </w:pPr>
      <w:r w:rsidRPr="00AD3D98">
        <w:rPr>
          <w:b/>
          <w:sz w:val="24"/>
          <w:szCs w:val="24"/>
        </w:rPr>
        <w:t>Principal Responsibility / Job Purpose:</w:t>
      </w:r>
    </w:p>
    <w:p w:rsidR="00A1491E" w:rsidRPr="00AD3D98" w:rsidRDefault="00A56A49" w:rsidP="00A1491E">
      <w:pPr>
        <w:spacing w:after="0"/>
        <w:rPr>
          <w:sz w:val="24"/>
          <w:szCs w:val="24"/>
        </w:rPr>
      </w:pPr>
      <w:r>
        <w:rPr>
          <w:sz w:val="24"/>
          <w:szCs w:val="24"/>
        </w:rPr>
        <w:t>To manage lettings and the Health and Safety Diary on a daily basis and t</w:t>
      </w:r>
      <w:r w:rsidR="00A1491E" w:rsidRPr="00AD3D98">
        <w:rPr>
          <w:sz w:val="24"/>
          <w:szCs w:val="24"/>
        </w:rPr>
        <w:t xml:space="preserve">o provide administrative, clerical and general support to the </w:t>
      </w:r>
      <w:r>
        <w:rPr>
          <w:sz w:val="24"/>
          <w:szCs w:val="24"/>
        </w:rPr>
        <w:t xml:space="preserve">Site and Business </w:t>
      </w:r>
      <w:r w:rsidR="00A1491E" w:rsidRPr="00AD3D98">
        <w:rPr>
          <w:sz w:val="24"/>
          <w:szCs w:val="24"/>
        </w:rPr>
        <w:t>Manager</w:t>
      </w:r>
      <w:r>
        <w:rPr>
          <w:sz w:val="24"/>
          <w:szCs w:val="24"/>
        </w:rPr>
        <w:t>s</w:t>
      </w:r>
      <w:r w:rsidR="00A1491E" w:rsidRPr="00AD3D98">
        <w:rPr>
          <w:sz w:val="24"/>
          <w:szCs w:val="24"/>
        </w:rPr>
        <w:t xml:space="preserve"> in </w:t>
      </w:r>
      <w:r>
        <w:rPr>
          <w:sz w:val="24"/>
          <w:szCs w:val="24"/>
        </w:rPr>
        <w:t xml:space="preserve">their </w:t>
      </w:r>
      <w:r w:rsidR="00A1491E" w:rsidRPr="00AD3D98">
        <w:rPr>
          <w:sz w:val="24"/>
          <w:szCs w:val="24"/>
        </w:rPr>
        <w:t>role</w:t>
      </w:r>
      <w:r>
        <w:rPr>
          <w:sz w:val="24"/>
          <w:szCs w:val="24"/>
        </w:rPr>
        <w:t>s</w:t>
      </w:r>
      <w:r w:rsidR="00A1491E" w:rsidRPr="00AD3D98">
        <w:rPr>
          <w:sz w:val="24"/>
          <w:szCs w:val="24"/>
        </w:rPr>
        <w:t>.</w:t>
      </w:r>
    </w:p>
    <w:p w:rsidR="00A1491E" w:rsidRPr="00AD3D98" w:rsidRDefault="00A1491E" w:rsidP="00A1491E">
      <w:pPr>
        <w:spacing w:after="0"/>
        <w:rPr>
          <w:sz w:val="24"/>
          <w:szCs w:val="24"/>
        </w:rPr>
      </w:pPr>
    </w:p>
    <w:p w:rsidR="00603F06" w:rsidRPr="00AD3D98" w:rsidRDefault="00603F06" w:rsidP="00A1491E">
      <w:pPr>
        <w:spacing w:after="0"/>
        <w:rPr>
          <w:sz w:val="24"/>
          <w:szCs w:val="24"/>
        </w:rPr>
      </w:pPr>
    </w:p>
    <w:p w:rsidR="00A1491E" w:rsidRPr="00AD3D98" w:rsidRDefault="00A1491E" w:rsidP="00A1491E">
      <w:pPr>
        <w:spacing w:after="0"/>
        <w:rPr>
          <w:b/>
          <w:sz w:val="24"/>
          <w:szCs w:val="24"/>
        </w:rPr>
      </w:pPr>
      <w:r w:rsidRPr="00AD3D98">
        <w:rPr>
          <w:b/>
          <w:sz w:val="24"/>
          <w:szCs w:val="24"/>
        </w:rPr>
        <w:t>Principal Tasks:</w:t>
      </w:r>
    </w:p>
    <w:p w:rsidR="000726A9" w:rsidRDefault="000726A9" w:rsidP="00AD3D98">
      <w:pPr>
        <w:pStyle w:val="ListParagraph"/>
        <w:numPr>
          <w:ilvl w:val="0"/>
          <w:numId w:val="1"/>
        </w:numPr>
        <w:spacing w:after="0"/>
        <w:jc w:val="both"/>
        <w:rPr>
          <w:sz w:val="24"/>
          <w:szCs w:val="24"/>
        </w:rPr>
      </w:pPr>
      <w:r w:rsidRPr="00AD3D98">
        <w:rPr>
          <w:sz w:val="24"/>
          <w:szCs w:val="24"/>
        </w:rPr>
        <w:t>Promoting and proactively managing all school lettings,</w:t>
      </w:r>
      <w:r w:rsidR="00154B27">
        <w:rPr>
          <w:sz w:val="24"/>
          <w:szCs w:val="24"/>
        </w:rPr>
        <w:t xml:space="preserve"> minimising conflicts, </w:t>
      </w:r>
      <w:r w:rsidRPr="00AD3D98">
        <w:rPr>
          <w:sz w:val="24"/>
          <w:szCs w:val="24"/>
        </w:rPr>
        <w:t xml:space="preserve">highlighting where the gaps are, what opportunities for further lettings are available and producing </w:t>
      </w:r>
      <w:r w:rsidR="00154B27">
        <w:rPr>
          <w:sz w:val="24"/>
          <w:szCs w:val="24"/>
        </w:rPr>
        <w:t>regular updates</w:t>
      </w:r>
      <w:r w:rsidRPr="00AD3D98">
        <w:rPr>
          <w:sz w:val="24"/>
          <w:szCs w:val="24"/>
        </w:rPr>
        <w:t>.</w:t>
      </w:r>
    </w:p>
    <w:p w:rsidR="00154B27" w:rsidRDefault="00154B27" w:rsidP="00AD3D98">
      <w:pPr>
        <w:pStyle w:val="ListParagraph"/>
        <w:numPr>
          <w:ilvl w:val="0"/>
          <w:numId w:val="1"/>
        </w:numPr>
        <w:spacing w:after="0"/>
        <w:jc w:val="both"/>
        <w:rPr>
          <w:sz w:val="24"/>
          <w:szCs w:val="24"/>
        </w:rPr>
      </w:pPr>
      <w:r>
        <w:rPr>
          <w:sz w:val="24"/>
          <w:szCs w:val="24"/>
        </w:rPr>
        <w:t>Liaise between hirers and Site Team to ensure cover and correct set ups.</w:t>
      </w:r>
    </w:p>
    <w:p w:rsidR="00A56A49" w:rsidRPr="00AD3D98" w:rsidRDefault="00A56A49" w:rsidP="00AD3D98">
      <w:pPr>
        <w:pStyle w:val="ListParagraph"/>
        <w:numPr>
          <w:ilvl w:val="0"/>
          <w:numId w:val="1"/>
        </w:numPr>
        <w:spacing w:after="0"/>
        <w:jc w:val="both"/>
        <w:rPr>
          <w:sz w:val="24"/>
          <w:szCs w:val="24"/>
        </w:rPr>
      </w:pPr>
      <w:r>
        <w:rPr>
          <w:sz w:val="24"/>
          <w:szCs w:val="24"/>
        </w:rPr>
        <w:t>To pursue opportunities to generate more income from the use of the school’s facilities.</w:t>
      </w:r>
    </w:p>
    <w:p w:rsidR="000726A9" w:rsidRPr="00AD3D98" w:rsidRDefault="000726A9" w:rsidP="00AD3D98">
      <w:pPr>
        <w:pStyle w:val="ListParagraph"/>
        <w:numPr>
          <w:ilvl w:val="0"/>
          <w:numId w:val="1"/>
        </w:numPr>
        <w:spacing w:after="0"/>
        <w:jc w:val="both"/>
        <w:rPr>
          <w:sz w:val="24"/>
          <w:szCs w:val="24"/>
        </w:rPr>
      </w:pPr>
      <w:r w:rsidRPr="00AD3D98">
        <w:rPr>
          <w:sz w:val="24"/>
          <w:szCs w:val="24"/>
        </w:rPr>
        <w:t>Managing the bookings for the minibus and liaising with outside coach companies for transport for school trips.</w:t>
      </w:r>
    </w:p>
    <w:p w:rsidR="000726A9" w:rsidRPr="00AD3D98" w:rsidRDefault="000726A9" w:rsidP="00AD3D98">
      <w:pPr>
        <w:pStyle w:val="ListParagraph"/>
        <w:numPr>
          <w:ilvl w:val="0"/>
          <w:numId w:val="1"/>
        </w:numPr>
        <w:spacing w:after="0"/>
        <w:jc w:val="both"/>
        <w:rPr>
          <w:sz w:val="24"/>
          <w:szCs w:val="24"/>
        </w:rPr>
      </w:pPr>
      <w:r w:rsidRPr="00AD3D98">
        <w:rPr>
          <w:sz w:val="24"/>
          <w:szCs w:val="24"/>
        </w:rPr>
        <w:t xml:space="preserve">Carrying out </w:t>
      </w:r>
      <w:r w:rsidR="00A327B7">
        <w:rPr>
          <w:sz w:val="24"/>
          <w:szCs w:val="24"/>
        </w:rPr>
        <w:t xml:space="preserve">DSE </w:t>
      </w:r>
      <w:r w:rsidRPr="00AD3D98">
        <w:rPr>
          <w:sz w:val="24"/>
          <w:szCs w:val="24"/>
        </w:rPr>
        <w:t>workplace assessments including keeping relevant records.</w:t>
      </w:r>
    </w:p>
    <w:p w:rsidR="000726A9" w:rsidRPr="00154B27" w:rsidRDefault="000726A9" w:rsidP="00154B27">
      <w:pPr>
        <w:pStyle w:val="ListParagraph"/>
        <w:numPr>
          <w:ilvl w:val="0"/>
          <w:numId w:val="1"/>
        </w:numPr>
        <w:spacing w:after="0"/>
        <w:jc w:val="both"/>
        <w:rPr>
          <w:sz w:val="24"/>
          <w:szCs w:val="24"/>
        </w:rPr>
      </w:pPr>
      <w:r w:rsidRPr="00AD3D98">
        <w:rPr>
          <w:sz w:val="24"/>
          <w:szCs w:val="24"/>
        </w:rPr>
        <w:lastRenderedPageBreak/>
        <w:t>Ensuring all Health and Safety audit record</w:t>
      </w:r>
      <w:r w:rsidR="005454C3" w:rsidRPr="00AD3D98">
        <w:rPr>
          <w:sz w:val="24"/>
          <w:szCs w:val="24"/>
        </w:rPr>
        <w:t>s and</w:t>
      </w:r>
      <w:r w:rsidR="00154B27">
        <w:rPr>
          <w:sz w:val="24"/>
          <w:szCs w:val="24"/>
        </w:rPr>
        <w:t xml:space="preserve"> requirements are maintained on a spreadsheet based H&amp;S diary.</w:t>
      </w:r>
    </w:p>
    <w:p w:rsidR="00A1491E" w:rsidRPr="00AD3D98" w:rsidRDefault="00A1491E" w:rsidP="00AD3D98">
      <w:pPr>
        <w:pStyle w:val="ListParagraph"/>
        <w:numPr>
          <w:ilvl w:val="0"/>
          <w:numId w:val="1"/>
        </w:numPr>
        <w:spacing w:after="0"/>
        <w:jc w:val="both"/>
        <w:rPr>
          <w:sz w:val="24"/>
          <w:szCs w:val="24"/>
        </w:rPr>
      </w:pPr>
      <w:r w:rsidRPr="00AD3D98">
        <w:rPr>
          <w:sz w:val="24"/>
          <w:szCs w:val="24"/>
        </w:rPr>
        <w:t>Responding to telephone</w:t>
      </w:r>
      <w:r w:rsidR="00154B27">
        <w:rPr>
          <w:sz w:val="24"/>
          <w:szCs w:val="24"/>
        </w:rPr>
        <w:t xml:space="preserve"> calls</w:t>
      </w:r>
      <w:r w:rsidRPr="00AD3D98">
        <w:rPr>
          <w:sz w:val="24"/>
          <w:szCs w:val="24"/>
        </w:rPr>
        <w:t>, promptly answering queries and communicating with the Facilities Team, including any printing required by the team.</w:t>
      </w:r>
      <w:r w:rsidR="001F58BC" w:rsidRPr="00AD3D98">
        <w:rPr>
          <w:sz w:val="24"/>
          <w:szCs w:val="24"/>
        </w:rPr>
        <w:t xml:space="preserve">  Dealing with emails, phone calls and messages daily.</w:t>
      </w:r>
    </w:p>
    <w:p w:rsidR="001F58BC" w:rsidRPr="00AD3D98" w:rsidRDefault="001F58BC" w:rsidP="00AD3D98">
      <w:pPr>
        <w:pStyle w:val="ListParagraph"/>
        <w:numPr>
          <w:ilvl w:val="0"/>
          <w:numId w:val="1"/>
        </w:numPr>
        <w:spacing w:after="0"/>
        <w:jc w:val="both"/>
        <w:rPr>
          <w:sz w:val="24"/>
          <w:szCs w:val="24"/>
        </w:rPr>
      </w:pPr>
      <w:r w:rsidRPr="00AD3D98">
        <w:rPr>
          <w:sz w:val="24"/>
          <w:szCs w:val="24"/>
        </w:rPr>
        <w:t>Diary management including preparing papers for</w:t>
      </w:r>
      <w:r w:rsidR="00154B27">
        <w:rPr>
          <w:sz w:val="24"/>
          <w:szCs w:val="24"/>
        </w:rPr>
        <w:t xml:space="preserve"> termly H&amp;S</w:t>
      </w:r>
      <w:r w:rsidRPr="00AD3D98">
        <w:rPr>
          <w:sz w:val="24"/>
          <w:szCs w:val="24"/>
        </w:rPr>
        <w:t xml:space="preserve"> meetings, </w:t>
      </w:r>
      <w:r w:rsidR="00154B27">
        <w:rPr>
          <w:sz w:val="24"/>
          <w:szCs w:val="24"/>
        </w:rPr>
        <w:t xml:space="preserve">analysing and reporting on accident statistics, typing and distributing minutes. </w:t>
      </w:r>
    </w:p>
    <w:p w:rsidR="001F58BC" w:rsidRPr="00AD3D98" w:rsidRDefault="00154B27" w:rsidP="00AD3D98">
      <w:pPr>
        <w:pStyle w:val="ListParagraph"/>
        <w:numPr>
          <w:ilvl w:val="0"/>
          <w:numId w:val="1"/>
        </w:numPr>
        <w:spacing w:after="0"/>
        <w:jc w:val="both"/>
        <w:rPr>
          <w:sz w:val="24"/>
          <w:szCs w:val="24"/>
        </w:rPr>
      </w:pPr>
      <w:r>
        <w:rPr>
          <w:sz w:val="24"/>
          <w:szCs w:val="24"/>
        </w:rPr>
        <w:t>Administration to</w:t>
      </w:r>
      <w:r w:rsidR="001F58BC" w:rsidRPr="00AD3D98">
        <w:rPr>
          <w:sz w:val="24"/>
          <w:szCs w:val="24"/>
        </w:rPr>
        <w:t xml:space="preserve"> include:</w:t>
      </w:r>
    </w:p>
    <w:p w:rsidR="001F58BC" w:rsidRPr="00AD3D98" w:rsidRDefault="001F58BC" w:rsidP="00AD3D98">
      <w:pPr>
        <w:pStyle w:val="ListParagraph"/>
        <w:numPr>
          <w:ilvl w:val="1"/>
          <w:numId w:val="1"/>
        </w:numPr>
        <w:spacing w:after="0"/>
        <w:jc w:val="both"/>
        <w:rPr>
          <w:sz w:val="24"/>
          <w:szCs w:val="24"/>
        </w:rPr>
      </w:pPr>
      <w:r w:rsidRPr="00AD3D98">
        <w:rPr>
          <w:sz w:val="24"/>
          <w:szCs w:val="24"/>
        </w:rPr>
        <w:t>Word processing.</w:t>
      </w:r>
    </w:p>
    <w:p w:rsidR="00154B27" w:rsidRDefault="001F58BC" w:rsidP="00972408">
      <w:pPr>
        <w:pStyle w:val="ListParagraph"/>
        <w:numPr>
          <w:ilvl w:val="1"/>
          <w:numId w:val="1"/>
        </w:numPr>
        <w:spacing w:after="0"/>
        <w:jc w:val="both"/>
        <w:rPr>
          <w:sz w:val="24"/>
          <w:szCs w:val="24"/>
        </w:rPr>
      </w:pPr>
      <w:r w:rsidRPr="00154B27">
        <w:rPr>
          <w:sz w:val="24"/>
          <w:szCs w:val="24"/>
        </w:rPr>
        <w:t>Manipulating and supporting th</w:t>
      </w:r>
      <w:r w:rsidR="00154B27">
        <w:rPr>
          <w:sz w:val="24"/>
          <w:szCs w:val="24"/>
        </w:rPr>
        <w:t>e development of spreadsheets.</w:t>
      </w:r>
    </w:p>
    <w:p w:rsidR="001F58BC" w:rsidRPr="00154B27" w:rsidRDefault="001F58BC" w:rsidP="00972408">
      <w:pPr>
        <w:pStyle w:val="ListParagraph"/>
        <w:numPr>
          <w:ilvl w:val="1"/>
          <w:numId w:val="1"/>
        </w:numPr>
        <w:spacing w:after="0"/>
        <w:jc w:val="both"/>
        <w:rPr>
          <w:sz w:val="24"/>
          <w:szCs w:val="24"/>
        </w:rPr>
      </w:pPr>
      <w:r w:rsidRPr="00154B27">
        <w:rPr>
          <w:sz w:val="24"/>
          <w:szCs w:val="24"/>
        </w:rPr>
        <w:t xml:space="preserve">Working with and updating databases such as </w:t>
      </w:r>
      <w:r w:rsidR="00154B27">
        <w:rPr>
          <w:sz w:val="24"/>
          <w:szCs w:val="24"/>
        </w:rPr>
        <w:t>accident statistics</w:t>
      </w:r>
      <w:r w:rsidRPr="00154B27">
        <w:rPr>
          <w:sz w:val="24"/>
          <w:szCs w:val="24"/>
        </w:rPr>
        <w:t xml:space="preserve"> and H&amp;S updates.</w:t>
      </w:r>
    </w:p>
    <w:p w:rsidR="001F58BC" w:rsidRPr="00AD3D98" w:rsidRDefault="001F58BC" w:rsidP="00AD3D98">
      <w:pPr>
        <w:pStyle w:val="ListParagraph"/>
        <w:numPr>
          <w:ilvl w:val="1"/>
          <w:numId w:val="1"/>
        </w:numPr>
        <w:spacing w:after="0"/>
        <w:jc w:val="both"/>
        <w:rPr>
          <w:sz w:val="24"/>
          <w:szCs w:val="24"/>
        </w:rPr>
      </w:pPr>
      <w:r w:rsidRPr="00AD3D98">
        <w:rPr>
          <w:sz w:val="24"/>
          <w:szCs w:val="24"/>
        </w:rPr>
        <w:t>Use of the school intranet and email system.</w:t>
      </w:r>
    </w:p>
    <w:p w:rsidR="00603F06" w:rsidRPr="00AD3D98" w:rsidRDefault="00603F06" w:rsidP="00AD3D98">
      <w:pPr>
        <w:pStyle w:val="ListParagraph"/>
        <w:spacing w:after="0"/>
        <w:jc w:val="both"/>
        <w:rPr>
          <w:sz w:val="24"/>
          <w:szCs w:val="24"/>
        </w:rPr>
      </w:pPr>
    </w:p>
    <w:p w:rsidR="00DE31CC" w:rsidRPr="00AD3D98" w:rsidRDefault="00DE31CC" w:rsidP="00DE31CC">
      <w:pPr>
        <w:pStyle w:val="ListParagraph"/>
        <w:spacing w:after="0"/>
        <w:rPr>
          <w:sz w:val="24"/>
          <w:szCs w:val="24"/>
        </w:rPr>
      </w:pPr>
    </w:p>
    <w:p w:rsidR="00DE31CC" w:rsidRPr="00AD3D98" w:rsidRDefault="00DE31CC" w:rsidP="00C9176A">
      <w:pPr>
        <w:spacing w:after="0"/>
        <w:rPr>
          <w:b/>
          <w:sz w:val="24"/>
          <w:szCs w:val="24"/>
        </w:rPr>
      </w:pPr>
      <w:r w:rsidRPr="00AD3D98">
        <w:rPr>
          <w:b/>
          <w:sz w:val="24"/>
          <w:szCs w:val="24"/>
        </w:rPr>
        <w:t>Other Duties</w:t>
      </w:r>
    </w:p>
    <w:p w:rsidR="00DE31CC" w:rsidRPr="00AD3D98" w:rsidRDefault="00DE31CC" w:rsidP="00AD3D98">
      <w:pPr>
        <w:spacing w:after="0"/>
        <w:jc w:val="both"/>
        <w:rPr>
          <w:szCs w:val="24"/>
        </w:rPr>
      </w:pPr>
      <w:r w:rsidRPr="00AD3D98">
        <w:rPr>
          <w:szCs w:val="24"/>
        </w:rPr>
        <w:t xml:space="preserve">The post holder may be required to perform duties other than those given in the job description for the post.  The particular duties and responsibilities attached to the post may vary from time to time without changing the general character of the duties or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re-evaluation. </w:t>
      </w:r>
    </w:p>
    <w:p w:rsidR="00C9176A" w:rsidRPr="00AD3D98" w:rsidRDefault="00C9176A" w:rsidP="00C9176A">
      <w:pPr>
        <w:spacing w:after="0"/>
        <w:rPr>
          <w:sz w:val="24"/>
          <w:szCs w:val="24"/>
        </w:rPr>
      </w:pPr>
    </w:p>
    <w:p w:rsidR="00603F06" w:rsidRPr="00AD3D98" w:rsidRDefault="00603F06" w:rsidP="00C9176A">
      <w:pPr>
        <w:spacing w:after="0"/>
        <w:rPr>
          <w:sz w:val="24"/>
          <w:szCs w:val="24"/>
        </w:rPr>
      </w:pPr>
    </w:p>
    <w:p w:rsidR="00603F06" w:rsidRPr="00AD3D98" w:rsidRDefault="00603F06" w:rsidP="00603F06">
      <w:pPr>
        <w:pStyle w:val="BodyText"/>
        <w:jc w:val="both"/>
        <w:rPr>
          <w:sz w:val="24"/>
          <w:szCs w:val="24"/>
        </w:rPr>
      </w:pPr>
    </w:p>
    <w:p w:rsidR="00603F06" w:rsidRPr="00AD3D98" w:rsidRDefault="00603F06" w:rsidP="00603F06">
      <w:pPr>
        <w:pStyle w:val="BodyText"/>
        <w:jc w:val="both"/>
        <w:rPr>
          <w:sz w:val="24"/>
          <w:szCs w:val="24"/>
        </w:rPr>
      </w:pPr>
    </w:p>
    <w:p w:rsidR="00603F06" w:rsidRPr="00AD3D98" w:rsidRDefault="00603F06" w:rsidP="00603F06">
      <w:pPr>
        <w:pStyle w:val="BodyText"/>
        <w:jc w:val="both"/>
        <w:rPr>
          <w:rFonts w:asciiTheme="minorHAnsi" w:hAnsiTheme="minorHAnsi"/>
          <w:sz w:val="24"/>
          <w:szCs w:val="24"/>
        </w:rPr>
      </w:pPr>
      <w:proofErr w:type="gramStart"/>
      <w:r w:rsidRPr="00AD3D98">
        <w:rPr>
          <w:rFonts w:asciiTheme="minorHAnsi" w:hAnsiTheme="minorHAnsi"/>
          <w:sz w:val="24"/>
          <w:szCs w:val="24"/>
        </w:rPr>
        <w:t>Signed :</w:t>
      </w:r>
      <w:proofErr w:type="gramEnd"/>
      <w:r w:rsidRPr="00AD3D98">
        <w:rPr>
          <w:rFonts w:asciiTheme="minorHAnsi" w:hAnsiTheme="minorHAnsi"/>
          <w:sz w:val="24"/>
          <w:szCs w:val="24"/>
        </w:rPr>
        <w:t xml:space="preserve"> …………………………………………………......................</w:t>
      </w:r>
      <w:r w:rsidRPr="00AD3D98">
        <w:rPr>
          <w:rFonts w:asciiTheme="minorHAnsi" w:hAnsiTheme="minorHAnsi"/>
          <w:sz w:val="24"/>
          <w:szCs w:val="24"/>
        </w:rPr>
        <w:tab/>
        <w:t>Dated: …………………………………............</w:t>
      </w:r>
    </w:p>
    <w:p w:rsidR="00603F06" w:rsidRPr="00AD3D98" w:rsidRDefault="00603F06" w:rsidP="00603F06">
      <w:pPr>
        <w:pStyle w:val="BodyText"/>
        <w:jc w:val="both"/>
        <w:rPr>
          <w:rFonts w:asciiTheme="minorHAnsi" w:hAnsiTheme="minorHAnsi"/>
          <w:sz w:val="24"/>
          <w:szCs w:val="24"/>
        </w:rPr>
      </w:pPr>
      <w:r w:rsidRPr="00AD3D98">
        <w:rPr>
          <w:rFonts w:asciiTheme="minorHAnsi" w:hAnsiTheme="minorHAnsi"/>
          <w:sz w:val="24"/>
          <w:szCs w:val="24"/>
        </w:rPr>
        <w:t xml:space="preserve"> </w:t>
      </w:r>
      <w:r w:rsidR="00291A80" w:rsidRPr="00AD3D98">
        <w:rPr>
          <w:rFonts w:asciiTheme="minorHAnsi" w:hAnsiTheme="minorHAnsi"/>
          <w:sz w:val="24"/>
          <w:szCs w:val="24"/>
        </w:rPr>
        <w:t xml:space="preserve">                        Julia Mortimore, </w:t>
      </w:r>
      <w:r w:rsidRPr="00AD3D98">
        <w:rPr>
          <w:rFonts w:asciiTheme="minorHAnsi" w:hAnsiTheme="minorHAnsi"/>
          <w:sz w:val="24"/>
          <w:szCs w:val="24"/>
        </w:rPr>
        <w:t>Headteacher</w:t>
      </w:r>
      <w:r w:rsidRPr="00AD3D98">
        <w:rPr>
          <w:rFonts w:asciiTheme="minorHAnsi" w:hAnsiTheme="minorHAnsi"/>
          <w:sz w:val="24"/>
          <w:szCs w:val="24"/>
        </w:rPr>
        <w:tab/>
      </w:r>
      <w:r w:rsidRPr="00AD3D98">
        <w:rPr>
          <w:rFonts w:asciiTheme="minorHAnsi" w:hAnsiTheme="minorHAnsi"/>
          <w:sz w:val="24"/>
          <w:szCs w:val="24"/>
        </w:rPr>
        <w:tab/>
      </w:r>
      <w:r w:rsidRPr="00AD3D98">
        <w:rPr>
          <w:rFonts w:asciiTheme="minorHAnsi" w:hAnsiTheme="minorHAnsi"/>
          <w:sz w:val="24"/>
          <w:szCs w:val="24"/>
        </w:rPr>
        <w:tab/>
      </w:r>
      <w:r w:rsidRPr="00AD3D98">
        <w:rPr>
          <w:rFonts w:asciiTheme="minorHAnsi" w:hAnsiTheme="minorHAnsi"/>
          <w:sz w:val="24"/>
          <w:szCs w:val="24"/>
        </w:rPr>
        <w:tab/>
      </w:r>
      <w:r w:rsidRPr="00AD3D98">
        <w:rPr>
          <w:rFonts w:asciiTheme="minorHAnsi" w:hAnsiTheme="minorHAnsi"/>
          <w:sz w:val="24"/>
          <w:szCs w:val="24"/>
        </w:rPr>
        <w:tab/>
      </w:r>
    </w:p>
    <w:p w:rsidR="00603F06" w:rsidRDefault="00603F06" w:rsidP="00603F06">
      <w:pPr>
        <w:pStyle w:val="BodyText"/>
        <w:jc w:val="both"/>
        <w:rPr>
          <w:rFonts w:asciiTheme="minorHAnsi" w:hAnsiTheme="minorHAnsi"/>
          <w:sz w:val="24"/>
          <w:szCs w:val="24"/>
        </w:rPr>
      </w:pPr>
    </w:p>
    <w:p w:rsidR="00AD3D98" w:rsidRPr="00AD3D98" w:rsidRDefault="00AD3D98" w:rsidP="00603F06">
      <w:pPr>
        <w:pStyle w:val="BodyText"/>
        <w:jc w:val="both"/>
        <w:rPr>
          <w:rFonts w:asciiTheme="minorHAnsi" w:hAnsiTheme="minorHAnsi"/>
          <w:sz w:val="24"/>
          <w:szCs w:val="24"/>
        </w:rPr>
      </w:pPr>
    </w:p>
    <w:p w:rsidR="00603F06" w:rsidRPr="00AD3D98" w:rsidRDefault="00603F06" w:rsidP="00603F06">
      <w:pPr>
        <w:pStyle w:val="BodyText"/>
        <w:jc w:val="both"/>
        <w:rPr>
          <w:rFonts w:asciiTheme="minorHAnsi" w:hAnsiTheme="minorHAnsi"/>
          <w:sz w:val="24"/>
          <w:szCs w:val="24"/>
        </w:rPr>
      </w:pPr>
    </w:p>
    <w:p w:rsidR="00603F06" w:rsidRPr="00AD3D98" w:rsidRDefault="00603F06" w:rsidP="00603F06">
      <w:pPr>
        <w:pStyle w:val="BodyText"/>
        <w:jc w:val="both"/>
        <w:rPr>
          <w:rFonts w:asciiTheme="minorHAnsi" w:hAnsiTheme="minorHAnsi"/>
          <w:sz w:val="24"/>
          <w:szCs w:val="24"/>
        </w:rPr>
      </w:pPr>
      <w:proofErr w:type="gramStart"/>
      <w:r w:rsidRPr="00AD3D98">
        <w:rPr>
          <w:rFonts w:asciiTheme="minorHAnsi" w:hAnsiTheme="minorHAnsi"/>
          <w:sz w:val="24"/>
          <w:szCs w:val="24"/>
        </w:rPr>
        <w:lastRenderedPageBreak/>
        <w:t>Signed :</w:t>
      </w:r>
      <w:proofErr w:type="gramEnd"/>
      <w:r w:rsidRPr="00AD3D98">
        <w:rPr>
          <w:rFonts w:asciiTheme="minorHAnsi" w:hAnsiTheme="minorHAnsi"/>
          <w:sz w:val="24"/>
          <w:szCs w:val="24"/>
        </w:rPr>
        <w:t xml:space="preserve"> …………………………………………………......................</w:t>
      </w:r>
      <w:r w:rsidRPr="00AD3D98">
        <w:rPr>
          <w:rFonts w:asciiTheme="minorHAnsi" w:hAnsiTheme="minorHAnsi"/>
          <w:sz w:val="24"/>
          <w:szCs w:val="24"/>
        </w:rPr>
        <w:tab/>
        <w:t>Dated: ………………………………….............</w:t>
      </w:r>
    </w:p>
    <w:p w:rsidR="00603F06" w:rsidRPr="00603F06" w:rsidRDefault="00291A80" w:rsidP="00603F06">
      <w:pPr>
        <w:pStyle w:val="BodyText"/>
        <w:jc w:val="both"/>
        <w:rPr>
          <w:rFonts w:asciiTheme="minorHAnsi" w:hAnsiTheme="minorHAnsi"/>
          <w:sz w:val="24"/>
          <w:szCs w:val="24"/>
        </w:rPr>
      </w:pPr>
      <w:r w:rsidRPr="00AD3D98">
        <w:rPr>
          <w:rFonts w:asciiTheme="minorHAnsi" w:hAnsiTheme="minorHAnsi"/>
          <w:sz w:val="24"/>
          <w:szCs w:val="24"/>
        </w:rPr>
        <w:t xml:space="preserve">                          </w:t>
      </w:r>
      <w:r w:rsidR="009504A2" w:rsidRPr="00AD3D98">
        <w:rPr>
          <w:rFonts w:asciiTheme="minorHAnsi" w:hAnsiTheme="minorHAnsi"/>
          <w:sz w:val="24"/>
          <w:szCs w:val="24"/>
        </w:rPr>
        <w:t>Postholder</w:t>
      </w:r>
      <w:r w:rsidR="00603F06" w:rsidRPr="00603F06">
        <w:rPr>
          <w:rFonts w:asciiTheme="minorHAnsi" w:hAnsiTheme="minorHAnsi"/>
          <w:sz w:val="24"/>
          <w:szCs w:val="24"/>
        </w:rPr>
        <w:tab/>
      </w:r>
      <w:r w:rsidR="00603F06" w:rsidRPr="00603F06">
        <w:rPr>
          <w:rFonts w:asciiTheme="minorHAnsi" w:hAnsiTheme="minorHAnsi"/>
          <w:sz w:val="24"/>
          <w:szCs w:val="24"/>
        </w:rPr>
        <w:tab/>
      </w:r>
    </w:p>
    <w:p w:rsidR="00E03DB5" w:rsidRDefault="00E03DB5">
      <w:pPr>
        <w:rPr>
          <w:sz w:val="18"/>
          <w:szCs w:val="18"/>
        </w:rPr>
      </w:pPr>
      <w:r>
        <w:rPr>
          <w:sz w:val="18"/>
          <w:szCs w:val="18"/>
        </w:rPr>
        <w:br w:type="page"/>
      </w:r>
    </w:p>
    <w:p w:rsidR="00603F06" w:rsidRPr="00603F06" w:rsidRDefault="00603F06" w:rsidP="00603F06">
      <w:pPr>
        <w:ind w:left="7200" w:firstLine="720"/>
        <w:rPr>
          <w:sz w:val="18"/>
          <w:szCs w:val="18"/>
        </w:rPr>
      </w:pPr>
    </w:p>
    <w:p w:rsidR="00E03DB5" w:rsidRPr="00B813CE" w:rsidRDefault="00E03DB5" w:rsidP="00E03DB5">
      <w:pPr>
        <w:pStyle w:val="Title"/>
        <w:rPr>
          <w:rFonts w:ascii="Calibri" w:hAnsi="Calibri"/>
        </w:rPr>
      </w:pPr>
      <w:r w:rsidRPr="00B813CE">
        <w:rPr>
          <w:rFonts w:ascii="Calibri" w:hAnsi="Calibri"/>
        </w:rPr>
        <w:t>St Bartholomew’s School</w:t>
      </w:r>
    </w:p>
    <w:p w:rsidR="00E03DB5" w:rsidRPr="00B813CE" w:rsidRDefault="00E03DB5" w:rsidP="00E03DB5">
      <w:pPr>
        <w:rPr>
          <w:rFonts w:ascii="Calibri" w:hAnsi="Calibri"/>
        </w:rPr>
      </w:pPr>
    </w:p>
    <w:p w:rsidR="00E03DB5" w:rsidRPr="00B813CE" w:rsidRDefault="00E03DB5" w:rsidP="00E03DB5">
      <w:pPr>
        <w:jc w:val="center"/>
        <w:rPr>
          <w:rFonts w:ascii="Calibri" w:hAnsi="Calibri"/>
        </w:rPr>
      </w:pPr>
      <w:r w:rsidRPr="00B813CE">
        <w:rPr>
          <w:rFonts w:ascii="Calibri" w:hAnsi="Calibr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o:ole="">
            <v:imagedata r:id="rId8" o:title=""/>
          </v:shape>
          <o:OLEObject Type="Embed" ProgID="Word.Picture.8" ShapeID="_x0000_i1025" DrawAspect="Content" ObjectID="_1634452472" r:id="rId9"/>
        </w:object>
      </w:r>
    </w:p>
    <w:p w:rsidR="00E03DB5" w:rsidRPr="00B813CE" w:rsidRDefault="00E03DB5" w:rsidP="00E03DB5">
      <w:pPr>
        <w:jc w:val="center"/>
        <w:rPr>
          <w:rFonts w:ascii="Calibri" w:hAnsi="Calibri"/>
        </w:rPr>
      </w:pPr>
    </w:p>
    <w:p w:rsidR="00E03DB5" w:rsidRPr="00B813CE" w:rsidRDefault="00E03DB5" w:rsidP="00E03DB5">
      <w:pPr>
        <w:pStyle w:val="Heading1"/>
        <w:pBdr>
          <w:top w:val="none" w:sz="0" w:space="0" w:color="auto"/>
          <w:left w:val="none" w:sz="0" w:space="0" w:color="auto"/>
          <w:bottom w:val="none" w:sz="0" w:space="0" w:color="auto"/>
          <w:right w:val="none" w:sz="0" w:space="0" w:color="auto"/>
        </w:pBdr>
        <w:rPr>
          <w:rFonts w:ascii="Calibri" w:hAnsi="Calibri"/>
          <w:bCs w:val="0"/>
          <w:sz w:val="32"/>
        </w:rPr>
      </w:pPr>
      <w:r w:rsidRPr="00B813CE">
        <w:rPr>
          <w:rFonts w:ascii="Calibri" w:hAnsi="Calibri"/>
          <w:bCs w:val="0"/>
          <w:sz w:val="32"/>
        </w:rPr>
        <w:t>Person Specification</w:t>
      </w:r>
    </w:p>
    <w:p w:rsidR="00E03DB5" w:rsidRPr="00B813CE" w:rsidRDefault="00E03DB5" w:rsidP="00E03DB5">
      <w:pPr>
        <w:rPr>
          <w:rFonts w:ascii="Calibri" w:hAnsi="Calibri"/>
        </w:rPr>
      </w:pPr>
    </w:p>
    <w:p w:rsidR="00E03DB5" w:rsidRPr="00AD3D98" w:rsidRDefault="00E03DB5" w:rsidP="00E03DB5">
      <w:pPr>
        <w:tabs>
          <w:tab w:val="left" w:pos="1800"/>
        </w:tabs>
        <w:ind w:left="1800" w:hanging="1800"/>
        <w:rPr>
          <w:rFonts w:ascii="Calibri" w:hAnsi="Calibri"/>
          <w:sz w:val="24"/>
          <w:szCs w:val="24"/>
        </w:rPr>
      </w:pPr>
      <w:r w:rsidRPr="00AD3D98">
        <w:rPr>
          <w:rFonts w:ascii="Calibri" w:hAnsi="Calibri"/>
          <w:sz w:val="24"/>
          <w:szCs w:val="24"/>
        </w:rPr>
        <w:t>Post:</w:t>
      </w:r>
      <w:r w:rsidRPr="00AD3D98">
        <w:rPr>
          <w:rFonts w:ascii="Calibri" w:hAnsi="Calibri"/>
          <w:sz w:val="24"/>
          <w:szCs w:val="24"/>
        </w:rPr>
        <w:tab/>
      </w:r>
      <w:r w:rsidR="00A56A49">
        <w:rPr>
          <w:rFonts w:ascii="Calibri" w:hAnsi="Calibri"/>
          <w:sz w:val="24"/>
          <w:szCs w:val="24"/>
        </w:rPr>
        <w:t xml:space="preserve">Facilities </w:t>
      </w:r>
      <w:r w:rsidR="00A13893">
        <w:rPr>
          <w:rFonts w:ascii="Calibri" w:hAnsi="Calibri"/>
          <w:sz w:val="24"/>
          <w:szCs w:val="24"/>
        </w:rPr>
        <w:t>Administration</w:t>
      </w:r>
      <w:r w:rsidR="00A56A49">
        <w:rPr>
          <w:rFonts w:ascii="Calibri" w:hAnsi="Calibri"/>
          <w:sz w:val="24"/>
          <w:szCs w:val="24"/>
        </w:rPr>
        <w:t xml:space="preserve"> Manager </w:t>
      </w:r>
      <w:r w:rsidRPr="00AD3D98">
        <w:rPr>
          <w:rFonts w:ascii="Calibri" w:hAnsi="Calibri"/>
          <w:sz w:val="24"/>
          <w:szCs w:val="24"/>
        </w:rPr>
        <w:t xml:space="preserve">– Lettings and Health &amp; Safety </w:t>
      </w:r>
    </w:p>
    <w:p w:rsidR="00E03DB5" w:rsidRPr="00AD3D98" w:rsidRDefault="00E03DB5" w:rsidP="00E03DB5">
      <w:pPr>
        <w:rPr>
          <w:rFonts w:ascii="Calibri" w:hAnsi="Calibri"/>
          <w:sz w:val="24"/>
          <w:szCs w:val="24"/>
        </w:rPr>
      </w:pPr>
    </w:p>
    <w:tbl>
      <w:tblPr>
        <w:tblW w:w="0" w:type="auto"/>
        <w:tblLook w:val="0000" w:firstRow="0" w:lastRow="0" w:firstColumn="0" w:lastColumn="0" w:noHBand="0" w:noVBand="0"/>
      </w:tblPr>
      <w:tblGrid>
        <w:gridCol w:w="3069"/>
        <w:gridCol w:w="3567"/>
        <w:gridCol w:w="2764"/>
      </w:tblGrid>
      <w:tr w:rsidR="00E03DB5" w:rsidRPr="00AD3D98" w:rsidTr="00AB27F5">
        <w:tc>
          <w:tcPr>
            <w:tcW w:w="3069" w:type="dxa"/>
          </w:tcPr>
          <w:p w:rsidR="00E03DB5" w:rsidRPr="00AD3D98" w:rsidRDefault="00E03DB5" w:rsidP="00AB27F5">
            <w:pPr>
              <w:pStyle w:val="Heading2"/>
              <w:rPr>
                <w:rFonts w:ascii="Calibri" w:hAnsi="Calibri"/>
                <w:szCs w:val="24"/>
              </w:rPr>
            </w:pPr>
            <w:r w:rsidRPr="00AD3D98">
              <w:rPr>
                <w:rFonts w:ascii="Calibri" w:hAnsi="Calibri"/>
                <w:szCs w:val="24"/>
              </w:rPr>
              <w:t>Key Criteria</w:t>
            </w:r>
          </w:p>
        </w:tc>
        <w:tc>
          <w:tcPr>
            <w:tcW w:w="3567" w:type="dxa"/>
          </w:tcPr>
          <w:p w:rsidR="00E03DB5" w:rsidRPr="00AD3D98" w:rsidRDefault="00E03DB5" w:rsidP="00AB27F5">
            <w:pPr>
              <w:pStyle w:val="Heading2"/>
              <w:rPr>
                <w:rFonts w:ascii="Calibri" w:hAnsi="Calibri"/>
                <w:szCs w:val="24"/>
              </w:rPr>
            </w:pPr>
            <w:r w:rsidRPr="00AD3D98">
              <w:rPr>
                <w:rFonts w:ascii="Calibri" w:hAnsi="Calibri"/>
                <w:szCs w:val="24"/>
              </w:rPr>
              <w:t>Essential</w:t>
            </w:r>
          </w:p>
        </w:tc>
        <w:tc>
          <w:tcPr>
            <w:tcW w:w="2764" w:type="dxa"/>
          </w:tcPr>
          <w:p w:rsidR="00E03DB5" w:rsidRPr="00AD3D98" w:rsidRDefault="00E03DB5" w:rsidP="00AB27F5">
            <w:pPr>
              <w:pStyle w:val="Heading2"/>
              <w:rPr>
                <w:rFonts w:ascii="Calibri" w:hAnsi="Calibri"/>
                <w:szCs w:val="24"/>
              </w:rPr>
            </w:pPr>
            <w:r w:rsidRPr="00AD3D98">
              <w:rPr>
                <w:rFonts w:ascii="Calibri" w:hAnsi="Calibri"/>
                <w:szCs w:val="24"/>
              </w:rPr>
              <w:t>Desirable</w:t>
            </w:r>
          </w:p>
        </w:tc>
      </w:tr>
      <w:tr w:rsidR="00E03DB5" w:rsidRPr="00AD3D98" w:rsidTr="00AB27F5">
        <w:tc>
          <w:tcPr>
            <w:tcW w:w="3069" w:type="dxa"/>
          </w:tcPr>
          <w:p w:rsidR="00E03DB5" w:rsidRPr="00AD3D98" w:rsidRDefault="00E03DB5" w:rsidP="00AB27F5">
            <w:pPr>
              <w:pStyle w:val="Heading5"/>
              <w:ind w:left="0"/>
              <w:rPr>
                <w:rFonts w:ascii="Calibri" w:hAnsi="Calibri"/>
                <w:szCs w:val="24"/>
              </w:rPr>
            </w:pPr>
            <w:r w:rsidRPr="00AD3D98">
              <w:rPr>
                <w:rFonts w:ascii="Calibri" w:hAnsi="Calibri"/>
                <w:szCs w:val="24"/>
              </w:rPr>
              <w:t>Qualifications and Training</w:t>
            </w:r>
          </w:p>
        </w:tc>
        <w:tc>
          <w:tcPr>
            <w:tcW w:w="3567" w:type="dxa"/>
          </w:tcPr>
          <w:p w:rsidR="00E03DB5" w:rsidRPr="00AD3D98" w:rsidRDefault="00E03DB5" w:rsidP="00E03DB5">
            <w:pPr>
              <w:numPr>
                <w:ilvl w:val="0"/>
                <w:numId w:val="2"/>
              </w:numPr>
              <w:spacing w:after="0" w:line="240" w:lineRule="auto"/>
              <w:rPr>
                <w:rFonts w:ascii="Calibri" w:hAnsi="Calibri"/>
                <w:sz w:val="24"/>
                <w:szCs w:val="24"/>
              </w:rPr>
            </w:pPr>
            <w:r w:rsidRPr="00AD3D98">
              <w:rPr>
                <w:rFonts w:ascii="Calibri" w:hAnsi="Calibri"/>
                <w:sz w:val="24"/>
                <w:szCs w:val="24"/>
              </w:rPr>
              <w:t>Good general education.</w:t>
            </w:r>
          </w:p>
          <w:p w:rsidR="00E03DB5" w:rsidRPr="00AD3D98" w:rsidRDefault="00E03DB5" w:rsidP="00E03DB5">
            <w:pPr>
              <w:numPr>
                <w:ilvl w:val="0"/>
                <w:numId w:val="2"/>
              </w:numPr>
              <w:spacing w:after="0" w:line="240" w:lineRule="auto"/>
              <w:rPr>
                <w:rFonts w:ascii="Calibri" w:hAnsi="Calibri"/>
                <w:sz w:val="24"/>
                <w:szCs w:val="24"/>
              </w:rPr>
            </w:pPr>
            <w:r w:rsidRPr="00AD3D98">
              <w:rPr>
                <w:rFonts w:ascii="Calibri" w:hAnsi="Calibri"/>
                <w:sz w:val="24"/>
                <w:szCs w:val="24"/>
              </w:rPr>
              <w:t>Computer literate.</w:t>
            </w:r>
          </w:p>
          <w:p w:rsidR="00E03DB5" w:rsidRPr="00AD3D98" w:rsidRDefault="00E03DB5" w:rsidP="00AB27F5">
            <w:pPr>
              <w:ind w:left="360"/>
              <w:rPr>
                <w:rFonts w:ascii="Calibri" w:hAnsi="Calibri"/>
                <w:sz w:val="24"/>
                <w:szCs w:val="24"/>
              </w:rPr>
            </w:pPr>
          </w:p>
          <w:p w:rsidR="00E03DB5" w:rsidRPr="00AD3D98" w:rsidRDefault="00E03DB5" w:rsidP="00AB27F5">
            <w:pPr>
              <w:ind w:left="360"/>
              <w:rPr>
                <w:rFonts w:ascii="Calibri" w:hAnsi="Calibri"/>
                <w:sz w:val="24"/>
                <w:szCs w:val="24"/>
              </w:rPr>
            </w:pPr>
          </w:p>
        </w:tc>
        <w:tc>
          <w:tcPr>
            <w:tcW w:w="2764" w:type="dxa"/>
          </w:tcPr>
          <w:p w:rsidR="00E03DB5" w:rsidRPr="00AD3D98" w:rsidRDefault="00E03DB5" w:rsidP="00AB27F5">
            <w:pPr>
              <w:rPr>
                <w:rFonts w:ascii="Calibri" w:hAnsi="Calibri"/>
                <w:sz w:val="24"/>
                <w:szCs w:val="24"/>
              </w:rPr>
            </w:pPr>
            <w:r w:rsidRPr="00AD3D98">
              <w:rPr>
                <w:rFonts w:ascii="Calibri" w:hAnsi="Calibri"/>
                <w:sz w:val="24"/>
                <w:szCs w:val="24"/>
              </w:rPr>
              <w:t>Knowledge of Health &amp; Safety legislation.</w:t>
            </w:r>
          </w:p>
          <w:p w:rsidR="00E03DB5" w:rsidRPr="00AD3D98" w:rsidRDefault="00E03DB5" w:rsidP="00AB27F5">
            <w:pPr>
              <w:rPr>
                <w:rFonts w:ascii="Calibri" w:hAnsi="Calibri"/>
                <w:sz w:val="24"/>
                <w:szCs w:val="24"/>
              </w:rPr>
            </w:pPr>
          </w:p>
        </w:tc>
      </w:tr>
      <w:tr w:rsidR="00E03DB5" w:rsidRPr="00AD3D98" w:rsidTr="00AB27F5">
        <w:tc>
          <w:tcPr>
            <w:tcW w:w="3069" w:type="dxa"/>
          </w:tcPr>
          <w:p w:rsidR="00E03DB5" w:rsidRPr="00AD3D98" w:rsidRDefault="00E03DB5" w:rsidP="00AB27F5">
            <w:pPr>
              <w:pStyle w:val="Heading5"/>
              <w:ind w:left="0"/>
              <w:rPr>
                <w:rFonts w:ascii="Calibri" w:hAnsi="Calibri"/>
                <w:szCs w:val="24"/>
              </w:rPr>
            </w:pPr>
            <w:r w:rsidRPr="00AD3D98">
              <w:rPr>
                <w:rFonts w:ascii="Calibri" w:hAnsi="Calibri"/>
                <w:szCs w:val="24"/>
              </w:rPr>
              <w:t>Competence Summary</w:t>
            </w:r>
          </w:p>
          <w:p w:rsidR="00E03DB5" w:rsidRPr="00AD3D98" w:rsidRDefault="00E03DB5" w:rsidP="00AB27F5">
            <w:pPr>
              <w:rPr>
                <w:rFonts w:ascii="Calibri" w:hAnsi="Calibri"/>
                <w:sz w:val="24"/>
                <w:szCs w:val="24"/>
              </w:rPr>
            </w:pPr>
            <w:r w:rsidRPr="00AD3D98">
              <w:rPr>
                <w:rFonts w:ascii="Calibri" w:hAnsi="Calibri"/>
                <w:sz w:val="24"/>
                <w:szCs w:val="24"/>
              </w:rPr>
              <w:t>(Knowledge, abilities, skills experience)</w:t>
            </w:r>
          </w:p>
          <w:p w:rsidR="00E03DB5" w:rsidRPr="00AD3D98" w:rsidRDefault="00E03DB5" w:rsidP="00AB27F5">
            <w:pPr>
              <w:rPr>
                <w:rFonts w:ascii="Calibri" w:hAnsi="Calibri"/>
                <w:sz w:val="24"/>
                <w:szCs w:val="24"/>
              </w:rPr>
            </w:pPr>
          </w:p>
        </w:tc>
        <w:tc>
          <w:tcPr>
            <w:tcW w:w="3567" w:type="dxa"/>
          </w:tcPr>
          <w:p w:rsidR="00E03DB5" w:rsidRPr="00AD3D98" w:rsidRDefault="00E03DB5" w:rsidP="00E03DB5">
            <w:pPr>
              <w:numPr>
                <w:ilvl w:val="0"/>
                <w:numId w:val="3"/>
              </w:numPr>
              <w:spacing w:after="0" w:line="240" w:lineRule="auto"/>
              <w:rPr>
                <w:rFonts w:ascii="Calibri" w:hAnsi="Calibri"/>
                <w:sz w:val="24"/>
                <w:szCs w:val="24"/>
              </w:rPr>
            </w:pPr>
            <w:r w:rsidRPr="00AD3D98">
              <w:rPr>
                <w:rFonts w:ascii="Calibri" w:hAnsi="Calibri"/>
                <w:sz w:val="24"/>
                <w:szCs w:val="24"/>
              </w:rPr>
              <w:t>In possession of good secretarial and word processing skills.</w:t>
            </w:r>
          </w:p>
          <w:p w:rsidR="00E03DB5" w:rsidRPr="00AD3D98" w:rsidRDefault="00E03DB5" w:rsidP="00E03DB5">
            <w:pPr>
              <w:numPr>
                <w:ilvl w:val="0"/>
                <w:numId w:val="3"/>
              </w:numPr>
              <w:spacing w:after="0" w:line="240" w:lineRule="auto"/>
              <w:rPr>
                <w:rFonts w:ascii="Calibri" w:hAnsi="Calibri"/>
                <w:sz w:val="24"/>
                <w:szCs w:val="24"/>
              </w:rPr>
            </w:pPr>
            <w:r w:rsidRPr="00AD3D98">
              <w:rPr>
                <w:rFonts w:ascii="Calibri" w:hAnsi="Calibri"/>
                <w:sz w:val="24"/>
                <w:szCs w:val="24"/>
              </w:rPr>
              <w:t>An effective administrator and organiser.</w:t>
            </w:r>
          </w:p>
          <w:p w:rsidR="00E03DB5" w:rsidRPr="00AD3D98" w:rsidRDefault="00E03DB5" w:rsidP="00E03DB5">
            <w:pPr>
              <w:numPr>
                <w:ilvl w:val="0"/>
                <w:numId w:val="3"/>
              </w:numPr>
              <w:spacing w:after="0" w:line="240" w:lineRule="auto"/>
              <w:rPr>
                <w:rFonts w:ascii="Calibri" w:hAnsi="Calibri"/>
                <w:sz w:val="24"/>
                <w:szCs w:val="24"/>
              </w:rPr>
            </w:pPr>
            <w:r w:rsidRPr="00AD3D98">
              <w:rPr>
                <w:rFonts w:ascii="Calibri" w:hAnsi="Calibri"/>
                <w:sz w:val="24"/>
                <w:szCs w:val="24"/>
              </w:rPr>
              <w:t>Good at relating to and communicating with a wide range of people.</w:t>
            </w:r>
          </w:p>
          <w:p w:rsidR="00E03DB5" w:rsidRPr="00AD3D98" w:rsidRDefault="00E03DB5" w:rsidP="00E03DB5">
            <w:pPr>
              <w:numPr>
                <w:ilvl w:val="0"/>
                <w:numId w:val="3"/>
              </w:numPr>
              <w:spacing w:after="0" w:line="240" w:lineRule="auto"/>
              <w:rPr>
                <w:rFonts w:ascii="Calibri" w:hAnsi="Calibri"/>
                <w:sz w:val="24"/>
                <w:szCs w:val="24"/>
              </w:rPr>
            </w:pPr>
            <w:r w:rsidRPr="00AD3D98">
              <w:rPr>
                <w:rFonts w:ascii="Calibri" w:hAnsi="Calibri"/>
                <w:sz w:val="24"/>
                <w:szCs w:val="24"/>
              </w:rPr>
              <w:t>Adaptable and flexible.</w:t>
            </w:r>
          </w:p>
          <w:p w:rsidR="00E03DB5" w:rsidRPr="00AD3D98" w:rsidRDefault="00E03DB5" w:rsidP="00E03DB5">
            <w:pPr>
              <w:numPr>
                <w:ilvl w:val="0"/>
                <w:numId w:val="3"/>
              </w:numPr>
              <w:spacing w:after="0" w:line="240" w:lineRule="auto"/>
              <w:rPr>
                <w:rFonts w:ascii="Calibri" w:hAnsi="Calibri"/>
                <w:sz w:val="24"/>
                <w:szCs w:val="24"/>
              </w:rPr>
            </w:pPr>
            <w:r w:rsidRPr="00AD3D98">
              <w:rPr>
                <w:rFonts w:ascii="Calibri" w:hAnsi="Calibri"/>
                <w:sz w:val="24"/>
                <w:szCs w:val="24"/>
              </w:rPr>
              <w:t>Confident enough to use own initiative.</w:t>
            </w:r>
          </w:p>
          <w:p w:rsidR="00E03DB5" w:rsidRPr="00AD3D98" w:rsidRDefault="00E03DB5" w:rsidP="00E03DB5">
            <w:pPr>
              <w:numPr>
                <w:ilvl w:val="0"/>
                <w:numId w:val="3"/>
              </w:numPr>
              <w:spacing w:after="0" w:line="240" w:lineRule="auto"/>
              <w:ind w:left="357" w:hanging="357"/>
              <w:rPr>
                <w:rFonts w:ascii="Calibri" w:hAnsi="Calibri"/>
                <w:sz w:val="24"/>
                <w:szCs w:val="24"/>
              </w:rPr>
            </w:pPr>
            <w:r w:rsidRPr="00AD3D98">
              <w:rPr>
                <w:rFonts w:ascii="Calibri" w:hAnsi="Calibri"/>
                <w:sz w:val="24"/>
                <w:szCs w:val="24"/>
              </w:rPr>
              <w:t>Capable of working under pressure.</w:t>
            </w:r>
          </w:p>
          <w:p w:rsidR="00E03DB5" w:rsidRPr="00AD3D98" w:rsidRDefault="00E03DB5" w:rsidP="00E03DB5">
            <w:pPr>
              <w:numPr>
                <w:ilvl w:val="0"/>
                <w:numId w:val="3"/>
              </w:numPr>
              <w:spacing w:after="120" w:line="240" w:lineRule="auto"/>
              <w:ind w:left="357" w:hanging="357"/>
              <w:rPr>
                <w:rFonts w:ascii="Calibri" w:hAnsi="Calibri"/>
                <w:sz w:val="24"/>
                <w:szCs w:val="24"/>
              </w:rPr>
            </w:pPr>
            <w:r w:rsidRPr="00AD3D98">
              <w:rPr>
                <w:rFonts w:ascii="Calibri" w:hAnsi="Calibri"/>
                <w:sz w:val="24"/>
                <w:szCs w:val="24"/>
              </w:rPr>
              <w:t>Discreet and maintains confidentiality.</w:t>
            </w:r>
          </w:p>
          <w:p w:rsidR="009504A2" w:rsidRPr="00AD3D98" w:rsidRDefault="009504A2" w:rsidP="00E03DB5">
            <w:pPr>
              <w:numPr>
                <w:ilvl w:val="0"/>
                <w:numId w:val="3"/>
              </w:numPr>
              <w:spacing w:after="120" w:line="240" w:lineRule="auto"/>
              <w:ind w:left="357" w:hanging="357"/>
              <w:rPr>
                <w:rFonts w:ascii="Calibri" w:hAnsi="Calibri"/>
                <w:sz w:val="24"/>
                <w:szCs w:val="24"/>
              </w:rPr>
            </w:pPr>
            <w:r w:rsidRPr="00AD3D98">
              <w:rPr>
                <w:rFonts w:ascii="Calibri" w:hAnsi="Calibri"/>
                <w:sz w:val="24"/>
                <w:szCs w:val="24"/>
              </w:rPr>
              <w:t>Ability to work in a way that promotes the safety and wellbeing of children and young people.</w:t>
            </w:r>
          </w:p>
        </w:tc>
        <w:tc>
          <w:tcPr>
            <w:tcW w:w="2764" w:type="dxa"/>
          </w:tcPr>
          <w:p w:rsidR="00E03DB5" w:rsidRPr="00AD3D98" w:rsidRDefault="00E03DB5" w:rsidP="00AB27F5">
            <w:pPr>
              <w:rPr>
                <w:rFonts w:ascii="Calibri" w:hAnsi="Calibri"/>
                <w:sz w:val="24"/>
                <w:szCs w:val="24"/>
              </w:rPr>
            </w:pPr>
          </w:p>
        </w:tc>
      </w:tr>
    </w:tbl>
    <w:p w:rsidR="00603F06" w:rsidRPr="00AD3D98" w:rsidRDefault="00603F06" w:rsidP="00C9176A">
      <w:pPr>
        <w:spacing w:after="0"/>
        <w:rPr>
          <w:sz w:val="24"/>
          <w:szCs w:val="24"/>
        </w:rPr>
      </w:pPr>
    </w:p>
    <w:p w:rsidR="00E03DB5" w:rsidRPr="00AD3D98" w:rsidRDefault="00E03DB5" w:rsidP="00C9176A">
      <w:pPr>
        <w:spacing w:after="0"/>
        <w:rPr>
          <w:sz w:val="24"/>
          <w:szCs w:val="24"/>
        </w:rPr>
      </w:pPr>
    </w:p>
    <w:p w:rsidR="00E03DB5" w:rsidRPr="00AD3D98" w:rsidRDefault="00E03DB5" w:rsidP="00C9176A">
      <w:pPr>
        <w:spacing w:after="0"/>
        <w:rPr>
          <w:sz w:val="24"/>
          <w:szCs w:val="24"/>
        </w:rPr>
      </w:pPr>
      <w:r w:rsidRPr="00AD3D98">
        <w:rPr>
          <w:sz w:val="24"/>
          <w:szCs w:val="24"/>
        </w:rPr>
        <w:t>Full training will be provided.</w:t>
      </w:r>
    </w:p>
    <w:sectPr w:rsidR="00E03DB5" w:rsidRPr="00AD3D98" w:rsidSect="009504A2">
      <w:footerReference w:type="default" r:id="rId10"/>
      <w:pgSz w:w="11906" w:h="16838"/>
      <w:pgMar w:top="1276" w:right="720" w:bottom="1134"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06" w:rsidRDefault="00603F06" w:rsidP="00603F06">
      <w:pPr>
        <w:spacing w:after="0" w:line="240" w:lineRule="auto"/>
      </w:pPr>
      <w:r>
        <w:separator/>
      </w:r>
    </w:p>
  </w:endnote>
  <w:endnote w:type="continuationSeparator" w:id="0">
    <w:p w:rsidR="00603F06" w:rsidRDefault="00603F06" w:rsidP="0060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06" w:rsidRPr="00603F06" w:rsidRDefault="00603F06">
    <w:pPr>
      <w:pStyle w:val="Footer"/>
      <w:rPr>
        <w:sz w:val="14"/>
      </w:rPr>
    </w:pPr>
    <w:r w:rsidRPr="00603F06">
      <w:rPr>
        <w:sz w:val="14"/>
      </w:rPr>
      <w:t xml:space="preserve">HR/Recruitment Job </w:t>
    </w:r>
    <w:proofErr w:type="spellStart"/>
    <w:r w:rsidRPr="00603F06">
      <w:rPr>
        <w:sz w:val="14"/>
      </w:rPr>
      <w:t>Desc</w:t>
    </w:r>
    <w:proofErr w:type="spellEnd"/>
    <w:r w:rsidRPr="00603F06">
      <w:rPr>
        <w:sz w:val="14"/>
      </w:rPr>
      <w:t xml:space="preserve">/ Admin </w:t>
    </w:r>
    <w:proofErr w:type="spellStart"/>
    <w:r w:rsidRPr="00603F06">
      <w:rPr>
        <w:sz w:val="14"/>
      </w:rPr>
      <w:t>Asst</w:t>
    </w:r>
    <w:proofErr w:type="spellEnd"/>
    <w:r w:rsidRPr="00603F06">
      <w:rPr>
        <w:sz w:val="14"/>
      </w:rPr>
      <w:t xml:space="preserve"> – </w:t>
    </w:r>
    <w:r w:rsidR="00E03DB5">
      <w:rPr>
        <w:sz w:val="14"/>
      </w:rPr>
      <w:t>Lettings &amp; H&amp;S</w:t>
    </w:r>
    <w:r w:rsidRPr="00603F06">
      <w:rPr>
        <w:sz w:val="14"/>
      </w:rPr>
      <w:t xml:space="preserve"> – JD </w:t>
    </w:r>
    <w:r w:rsidR="009E1F55">
      <w:rPr>
        <w:sz w:val="14"/>
      </w:rPr>
      <w:t>Nov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06" w:rsidRDefault="00603F06" w:rsidP="00603F06">
      <w:pPr>
        <w:spacing w:after="0" w:line="240" w:lineRule="auto"/>
      </w:pPr>
      <w:r>
        <w:separator/>
      </w:r>
    </w:p>
  </w:footnote>
  <w:footnote w:type="continuationSeparator" w:id="0">
    <w:p w:rsidR="00603F06" w:rsidRDefault="00603F06" w:rsidP="00603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251F"/>
    <w:multiLevelType w:val="hybridMultilevel"/>
    <w:tmpl w:val="B6929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E4525E"/>
    <w:multiLevelType w:val="hybridMultilevel"/>
    <w:tmpl w:val="A3C43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4E"/>
    <w:rsid w:val="000703FE"/>
    <w:rsid w:val="000726A9"/>
    <w:rsid w:val="00072816"/>
    <w:rsid w:val="000C3062"/>
    <w:rsid w:val="000C4A12"/>
    <w:rsid w:val="00121A8A"/>
    <w:rsid w:val="00154B27"/>
    <w:rsid w:val="00162097"/>
    <w:rsid w:val="001815CA"/>
    <w:rsid w:val="00187605"/>
    <w:rsid w:val="001A6166"/>
    <w:rsid w:val="001D2870"/>
    <w:rsid w:val="001E6233"/>
    <w:rsid w:val="001F58BC"/>
    <w:rsid w:val="002727D2"/>
    <w:rsid w:val="002779ED"/>
    <w:rsid w:val="0028416C"/>
    <w:rsid w:val="00291A80"/>
    <w:rsid w:val="0029758B"/>
    <w:rsid w:val="002A65A7"/>
    <w:rsid w:val="002B647F"/>
    <w:rsid w:val="002C3D80"/>
    <w:rsid w:val="00304C4E"/>
    <w:rsid w:val="00312A24"/>
    <w:rsid w:val="00323555"/>
    <w:rsid w:val="00362FB7"/>
    <w:rsid w:val="003668B9"/>
    <w:rsid w:val="00395A80"/>
    <w:rsid w:val="003A34CC"/>
    <w:rsid w:val="003D6F1D"/>
    <w:rsid w:val="00480169"/>
    <w:rsid w:val="00481955"/>
    <w:rsid w:val="004F634D"/>
    <w:rsid w:val="005454C3"/>
    <w:rsid w:val="00570306"/>
    <w:rsid w:val="00594772"/>
    <w:rsid w:val="005A3D4B"/>
    <w:rsid w:val="005B21F6"/>
    <w:rsid w:val="005F2C72"/>
    <w:rsid w:val="00603F06"/>
    <w:rsid w:val="00630224"/>
    <w:rsid w:val="00692E38"/>
    <w:rsid w:val="006944D9"/>
    <w:rsid w:val="006B1D25"/>
    <w:rsid w:val="006C6912"/>
    <w:rsid w:val="0072252E"/>
    <w:rsid w:val="00755F9D"/>
    <w:rsid w:val="007B4748"/>
    <w:rsid w:val="007E03B6"/>
    <w:rsid w:val="007F0105"/>
    <w:rsid w:val="008169C0"/>
    <w:rsid w:val="00874DB1"/>
    <w:rsid w:val="008850FD"/>
    <w:rsid w:val="008F4706"/>
    <w:rsid w:val="0090179B"/>
    <w:rsid w:val="00905FC0"/>
    <w:rsid w:val="00925BE6"/>
    <w:rsid w:val="009504A2"/>
    <w:rsid w:val="00990C73"/>
    <w:rsid w:val="009E1F55"/>
    <w:rsid w:val="009F2DA4"/>
    <w:rsid w:val="00A13893"/>
    <w:rsid w:val="00A1491E"/>
    <w:rsid w:val="00A15E74"/>
    <w:rsid w:val="00A327B7"/>
    <w:rsid w:val="00A36A25"/>
    <w:rsid w:val="00A56A49"/>
    <w:rsid w:val="00A71158"/>
    <w:rsid w:val="00AC1955"/>
    <w:rsid w:val="00AD3D98"/>
    <w:rsid w:val="00B779C8"/>
    <w:rsid w:val="00B877D9"/>
    <w:rsid w:val="00B913BE"/>
    <w:rsid w:val="00BB4DAE"/>
    <w:rsid w:val="00C04BED"/>
    <w:rsid w:val="00C746B2"/>
    <w:rsid w:val="00C9176A"/>
    <w:rsid w:val="00C942AB"/>
    <w:rsid w:val="00CD40A0"/>
    <w:rsid w:val="00CE77FF"/>
    <w:rsid w:val="00D43052"/>
    <w:rsid w:val="00D80308"/>
    <w:rsid w:val="00DE31CC"/>
    <w:rsid w:val="00E03DB5"/>
    <w:rsid w:val="00E2417D"/>
    <w:rsid w:val="00E64811"/>
    <w:rsid w:val="00E87E4E"/>
    <w:rsid w:val="00EE20C1"/>
    <w:rsid w:val="00EF5A52"/>
    <w:rsid w:val="00F07956"/>
    <w:rsid w:val="00F165A2"/>
    <w:rsid w:val="00F44D36"/>
    <w:rsid w:val="00F72CE1"/>
    <w:rsid w:val="00FA7403"/>
    <w:rsid w:val="00FB5A52"/>
    <w:rsid w:val="00FB6701"/>
    <w:rsid w:val="00FD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89F71"/>
  <w15:docId w15:val="{EE5AAD0B-B8B5-421C-851A-B5E5007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4B"/>
  </w:style>
  <w:style w:type="paragraph" w:styleId="Heading1">
    <w:name w:val="heading 1"/>
    <w:basedOn w:val="Normal"/>
    <w:next w:val="Normal"/>
    <w:link w:val="Heading1Char"/>
    <w:qFormat/>
    <w:rsid w:val="00E03DB5"/>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Times New Roman" w:eastAsia="Times New Roman" w:hAnsi="Times New Roman" w:cs="Times New Roman"/>
      <w:b/>
      <w:bCs/>
      <w:sz w:val="40"/>
      <w:szCs w:val="20"/>
    </w:rPr>
  </w:style>
  <w:style w:type="paragraph" w:styleId="Heading2">
    <w:name w:val="heading 2"/>
    <w:basedOn w:val="Normal"/>
    <w:next w:val="Normal"/>
    <w:link w:val="Heading2Char"/>
    <w:qFormat/>
    <w:rsid w:val="00E03DB5"/>
    <w:pPr>
      <w:keepNext/>
      <w:tabs>
        <w:tab w:val="left" w:pos="360"/>
      </w:tabs>
      <w:spacing w:after="0" w:line="240" w:lineRule="auto"/>
      <w:outlineLvl w:val="1"/>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03DB5"/>
    <w:pPr>
      <w:keepNext/>
      <w:spacing w:after="0" w:line="240" w:lineRule="auto"/>
      <w:ind w:left="1080"/>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1E"/>
    <w:pPr>
      <w:ind w:left="720"/>
      <w:contextualSpacing/>
    </w:pPr>
  </w:style>
  <w:style w:type="paragraph" w:styleId="BodyText">
    <w:name w:val="Body Text"/>
    <w:basedOn w:val="Normal"/>
    <w:link w:val="BodyTextChar"/>
    <w:rsid w:val="00603F06"/>
    <w:pPr>
      <w:tabs>
        <w:tab w:val="left" w:pos="288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03F06"/>
    <w:rPr>
      <w:rFonts w:ascii="Times New Roman" w:eastAsia="Times New Roman" w:hAnsi="Times New Roman" w:cs="Times New Roman"/>
      <w:szCs w:val="20"/>
    </w:rPr>
  </w:style>
  <w:style w:type="paragraph" w:styleId="Header">
    <w:name w:val="header"/>
    <w:basedOn w:val="Normal"/>
    <w:link w:val="HeaderChar"/>
    <w:uiPriority w:val="99"/>
    <w:unhideWhenUsed/>
    <w:rsid w:val="0060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06"/>
  </w:style>
  <w:style w:type="paragraph" w:styleId="Footer">
    <w:name w:val="footer"/>
    <w:basedOn w:val="Normal"/>
    <w:link w:val="FooterChar"/>
    <w:uiPriority w:val="99"/>
    <w:unhideWhenUsed/>
    <w:rsid w:val="0060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06"/>
  </w:style>
  <w:style w:type="character" w:customStyle="1" w:styleId="Heading1Char">
    <w:name w:val="Heading 1 Char"/>
    <w:basedOn w:val="DefaultParagraphFont"/>
    <w:link w:val="Heading1"/>
    <w:rsid w:val="00E03DB5"/>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E03DB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03DB5"/>
    <w:rPr>
      <w:rFonts w:ascii="Times New Roman" w:eastAsia="Times New Roman" w:hAnsi="Times New Roman" w:cs="Times New Roman"/>
      <w:sz w:val="24"/>
      <w:szCs w:val="20"/>
      <w:u w:val="single"/>
    </w:rPr>
  </w:style>
  <w:style w:type="paragraph" w:styleId="Title">
    <w:name w:val="Title"/>
    <w:basedOn w:val="Normal"/>
    <w:link w:val="TitleChar"/>
    <w:qFormat/>
    <w:rsid w:val="00E03DB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E03DB5"/>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95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47540349</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jbowers</dc:creator>
  <cp:lastModifiedBy>SEttridge</cp:lastModifiedBy>
  <cp:revision>3</cp:revision>
  <cp:lastPrinted>2019-11-04T11:58:00Z</cp:lastPrinted>
  <dcterms:created xsi:type="dcterms:W3CDTF">2019-11-05T09:48:00Z</dcterms:created>
  <dcterms:modified xsi:type="dcterms:W3CDTF">2019-11-05T09:48:00Z</dcterms:modified>
</cp:coreProperties>
</file>