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1"/>
        <w:gridCol w:w="21"/>
        <w:gridCol w:w="1253"/>
        <w:gridCol w:w="1275"/>
      </w:tblGrid>
      <w:tr w:rsidR="00D57E14" w14:paraId="736B6471" w14:textId="77777777" w:rsidTr="00D57E14">
        <w:trPr>
          <w:trHeight w:val="460"/>
        </w:trPr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CD2D9" w14:textId="77777777" w:rsidR="00D57E14" w:rsidRDefault="00D57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u w:val="single"/>
                <w:lang w:eastAsia="en-GB"/>
              </w:rPr>
              <w:t>PERSON SPECIFICATION</w:t>
            </w:r>
          </w:p>
          <w:p w14:paraId="4C11BC3A" w14:textId="77777777" w:rsidR="00D57E14" w:rsidRDefault="00D57E14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  <w:p w14:paraId="5F6EDE67" w14:textId="77777777" w:rsidR="00D57E14" w:rsidRDefault="00D57E14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>Key:</w:t>
            </w:r>
          </w:p>
          <w:p w14:paraId="3B56ED62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App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–  Application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Form</w:t>
            </w:r>
          </w:p>
          <w:p w14:paraId="10DDABE2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Ref</w:t>
            </w:r>
            <w:r>
              <w:rPr>
                <w:rFonts w:ascii="Arial" w:eastAsia="Times New Roman" w:hAnsi="Arial" w:cs="Arial"/>
                <w:lang w:eastAsia="en-GB"/>
              </w:rPr>
              <w:t xml:space="preserve"> –   Reference</w:t>
            </w:r>
          </w:p>
          <w:p w14:paraId="2317CA6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SP</w:t>
            </w:r>
            <w:r>
              <w:rPr>
                <w:rFonts w:ascii="Arial" w:eastAsia="Times New Roman" w:hAnsi="Arial" w:cs="Arial"/>
                <w:lang w:eastAsia="en-GB"/>
              </w:rPr>
              <w:t xml:space="preserve"> –    Selection process.</w:t>
            </w:r>
          </w:p>
          <w:p w14:paraId="62BDA2D1" w14:textId="77777777" w:rsidR="00D57E14" w:rsidRDefault="00D57E14">
            <w:pPr>
              <w:spacing w:after="0" w:line="240" w:lineRule="auto"/>
              <w:ind w:left="7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This could include a range of assessment exercises, and a more formal interview.</w:t>
            </w:r>
          </w:p>
          <w:p w14:paraId="201C295C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u w:val="single"/>
                <w:lang w:eastAsia="en-GB"/>
              </w:rPr>
            </w:pPr>
          </w:p>
        </w:tc>
      </w:tr>
      <w:tr w:rsidR="00D57E14" w14:paraId="64767C0F" w14:textId="77777777" w:rsidTr="00D57E14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F941D4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Knowledge, Experience and Skills</w:t>
            </w:r>
          </w:p>
          <w:p w14:paraId="6A5F48BD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57E14" w14:paraId="06E02E1C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FE4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CBA6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Essential/</w:t>
            </w:r>
          </w:p>
          <w:p w14:paraId="31664D29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FE07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How identified</w:t>
            </w:r>
          </w:p>
        </w:tc>
      </w:tr>
      <w:tr w:rsidR="00D57E14" w14:paraId="74E75231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1559A4C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  <w:t xml:space="preserve">Strategic Leadership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C0D434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DBDE2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57E14" w14:paraId="512A6D4C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0694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Experience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of  leadership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roles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4172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788C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6299CCC9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DFAA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Ability to build effective relationships with staff, parents, governors and external stakeholders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5B8A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B4B8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7F925761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21F9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Implements the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schools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vision and values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16F7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BC79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7565B716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13F5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Prioritises learning outcomes in all strategic decision making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714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7685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42BBE8D7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C10D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Ability to make and implement difficult decisions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E584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D1F8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6B394EF7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6077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Implements a strategic plan across the whole school, identifying priorities and evaluating the impact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7F55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D25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42F9D459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4C6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Works with and motivates teams and individuals to implement changes across the school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AF0F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7E0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0DAF8C3E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3E71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Awareness of the Leeds City and nationwide educational improvement agenda and other statutory changes in Education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1BF1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AA7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16A1E3B0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DC4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Understanding of entrepreneurial and innovative approaches to influence and drive forward school improvement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3FCC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1F99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02018181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BA89CC5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  <w:t xml:space="preserve">Educational Excellence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93167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D2D351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57E14" w14:paraId="772EE34B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D263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Implementation of strategies which secure high standards of teaching and learning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CD0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49D9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03D8972B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AFCD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Experience of curriculum innovation and development that has resulted in raised standards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398C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5CD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71FDA6F6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0CFD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In depth knowledge of the use of data to monitor pupil progress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A82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3AB3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0EE27F46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2594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Effective use of assessment tools to monitor teaching and learning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5C21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551F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216D336E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6152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Ability to identify excellent classroom practice to enable teachers to improve, through effective feedback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45CF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C075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7181708A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BE27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Regularly reviews own practice and continually participates in quality CPD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CB0A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15A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0AA8F479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6109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A proven ability to motivate, lead and interact with staff, pupils and parents/carers.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5656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E054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7BB085D8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EB78666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  <w:t xml:space="preserve">Operational Management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1ABB2A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2F0671D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</w:pPr>
          </w:p>
        </w:tc>
      </w:tr>
      <w:tr w:rsidR="00D57E14" w14:paraId="658E4035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A628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Recruits, develops, retains and manages a range of school staff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1B94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EEC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3154E148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1642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Ability to deploy effectively staff and resources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B62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9C6C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57E14" w14:paraId="3933741F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5F59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Ensures effective performance management systems are in place and manage capability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AB28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DE7F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1EDCF718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95C4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Ability to distribute work effectively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4522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2DC1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3C8F2F99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0D1E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Uses CPD to motivate, enthuse and develop all staff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F0A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CA7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0B83BDAF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D9AC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Effective use of robust and transparent effective interventions to ensure pupils maintain good progress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7434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A4C3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751A4B70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AB54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Understanding of the main aspects of managing a school budget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9DAB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F07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App/SP</w:t>
            </w:r>
          </w:p>
        </w:tc>
      </w:tr>
      <w:tr w:rsidR="00D57E14" w14:paraId="00C4BF87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F71C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Financial management of school budgets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A48C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4B41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App/SP</w:t>
            </w:r>
          </w:p>
        </w:tc>
      </w:tr>
      <w:tr w:rsidR="00D57E14" w14:paraId="7147DC99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5964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Manages the school’s environment in line with health and safety regulations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FF69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3952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App/SP</w:t>
            </w:r>
          </w:p>
        </w:tc>
      </w:tr>
      <w:tr w:rsidR="00D57E14" w14:paraId="4E5AD188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C34E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Implements changes to staffing structures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6C9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B96F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729E9798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3224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Develops appropriate school development plans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397C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42E8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3E437F51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92A8FD7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  <w:lastRenderedPageBreak/>
              <w:t>Securing accountability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0DCFB0F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8981AA8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</w:pPr>
          </w:p>
        </w:tc>
      </w:tr>
      <w:tr w:rsidR="00D57E14" w14:paraId="410FFE83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1507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Holds people to account for conduct and practice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75C7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0AAA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16907C85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D0DE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Works effectively with the governing body to ensure both parties fulfil statutory duties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8FF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D7B8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App/SP</w:t>
            </w:r>
          </w:p>
        </w:tc>
      </w:tr>
      <w:tr w:rsidR="00D57E14" w14:paraId="0CAD2398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C984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Provides performance data to parents, governors and school improvement officers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A691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EBC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App/SP</w:t>
            </w:r>
          </w:p>
        </w:tc>
      </w:tr>
      <w:tr w:rsidR="00D57E14" w14:paraId="4031019B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24F4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Develops appropriate school policies and procedures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A153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AA37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App/SP</w:t>
            </w:r>
          </w:p>
        </w:tc>
      </w:tr>
      <w:tr w:rsidR="00D57E14" w14:paraId="4950FA7C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7A71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Builds relationships and promotes the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schools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reputation with community groups, outside agencies and other schools which create innovative learning experiences for pupils and drive improvement in standards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0071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BC27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App/SP</w:t>
            </w:r>
          </w:p>
        </w:tc>
      </w:tr>
      <w:tr w:rsidR="00D57E14" w14:paraId="4B5EF1FD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4A7A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Works with parents and carers to improve pupil achievement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0596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081B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App/SP</w:t>
            </w:r>
          </w:p>
        </w:tc>
      </w:tr>
      <w:tr w:rsidR="00D57E14" w14:paraId="6C8BF234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57B8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 depth knowledge of relevant performance data and the ability to use it to drive school improvement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FB66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2B74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App/SP</w:t>
            </w:r>
          </w:p>
        </w:tc>
      </w:tr>
      <w:tr w:rsidR="00D57E14" w14:paraId="6F41DF00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FD7B8C4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  <w:t>Safeguarding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D8050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746B95B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</w:pPr>
          </w:p>
        </w:tc>
      </w:tr>
      <w:tr w:rsidR="00D57E14" w14:paraId="2B1743B4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0872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Can demonstrate knowledge of, and the ability to implement and adhere to, effective policies and procedures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EA96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48EB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1B50D5A6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0C42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Ability to deal with sensitive issues in a supportive and effective manner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1ED6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CFEF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2B8EA802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0245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Experience in strategies to manage behaviour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D70D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DA39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4E338FF8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0C67" w14:textId="77777777" w:rsidR="00D57E14" w:rsidRDefault="00D57E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Has experience of a multi-agency team approach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7D52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8B94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13B05FE9" w14:textId="77777777" w:rsidTr="00D57E14">
        <w:trPr>
          <w:cantSplit/>
          <w:trHeight w:val="41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B2709D1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Qualifications and training</w:t>
            </w:r>
          </w:p>
        </w:tc>
      </w:tr>
      <w:tr w:rsidR="00D57E14" w14:paraId="37E1F0B1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1DF8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Qualified Teacher Status or other educational qualification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B95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11C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35A5172E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7C82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 degree or management qualification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68A3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EDC9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76632281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0D6A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NPQH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5CD9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B34B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7D08B30D" w14:textId="77777777" w:rsidTr="00D57E14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C08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NCSL/CWDC Safer recruitment certificate</w:t>
            </w:r>
          </w:p>
          <w:p w14:paraId="4181D1C6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(Required within the first year of Headship)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5DD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C551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App/SP</w:t>
            </w:r>
          </w:p>
        </w:tc>
      </w:tr>
      <w:tr w:rsidR="00D57E14" w14:paraId="1876AA24" w14:textId="77777777" w:rsidTr="00D57E14">
        <w:trPr>
          <w:cantSplit/>
          <w:trHeight w:val="399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C9F906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Personal qualities and attributes</w:t>
            </w:r>
          </w:p>
          <w:p w14:paraId="4C634C65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57E14" w14:paraId="7B2B4171" w14:textId="77777777" w:rsidTr="00D57E14"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ECB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Moral purpose (Equality, diversity and inclusion, children and adults treated with respect)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EBF6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15E9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SP</w:t>
            </w:r>
          </w:p>
        </w:tc>
      </w:tr>
      <w:tr w:rsidR="00D57E14" w14:paraId="2C28CE56" w14:textId="77777777" w:rsidTr="00D57E14"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75ED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Excellent communicator (Listening, putting a message across)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D1E7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455C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SP</w:t>
            </w:r>
          </w:p>
        </w:tc>
      </w:tr>
      <w:tr w:rsidR="00D57E14" w14:paraId="029B32D0" w14:textId="77777777" w:rsidTr="00D57E14"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9302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Child centred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7E6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1F79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SP</w:t>
            </w:r>
          </w:p>
        </w:tc>
      </w:tr>
      <w:tr w:rsidR="00D57E14" w14:paraId="75C28480" w14:textId="77777777" w:rsidTr="00D57E1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FE7A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Resilient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488A" w14:textId="77777777" w:rsidR="00D57E14" w:rsidRDefault="00D57E14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CC24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SP</w:t>
            </w:r>
          </w:p>
        </w:tc>
      </w:tr>
      <w:tr w:rsidR="00D57E14" w14:paraId="250709A5" w14:textId="77777777" w:rsidTr="00D57E1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136B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Integrity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BF85" w14:textId="77777777" w:rsidR="00D57E14" w:rsidRDefault="00D57E14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2E6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SP</w:t>
            </w:r>
          </w:p>
        </w:tc>
      </w:tr>
      <w:tr w:rsidR="00D57E14" w14:paraId="7095D637" w14:textId="77777777" w:rsidTr="00D57E1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C0A8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Self-motivated and able to coach, mentor and motivate others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ABFA" w14:textId="77777777" w:rsidR="00D57E14" w:rsidRDefault="00D57E14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391C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SP</w:t>
            </w:r>
          </w:p>
        </w:tc>
      </w:tr>
      <w:tr w:rsidR="00D57E14" w14:paraId="6F0414EA" w14:textId="77777777" w:rsidTr="00D57E1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F43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Enjoys challenge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B688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483D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SP</w:t>
            </w:r>
          </w:p>
        </w:tc>
      </w:tr>
      <w:tr w:rsidR="00D57E14" w14:paraId="234E585A" w14:textId="77777777" w:rsidTr="00D57E1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3D29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Works to deadlines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13F4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4B1D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SP</w:t>
            </w:r>
          </w:p>
        </w:tc>
      </w:tr>
      <w:tr w:rsidR="00D57E14" w14:paraId="392380D4" w14:textId="77777777" w:rsidTr="00D57E1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2CBF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Enthusiastic and optimistic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49C5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CEC0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SP</w:t>
            </w:r>
          </w:p>
        </w:tc>
      </w:tr>
      <w:tr w:rsidR="00D57E14" w14:paraId="16819188" w14:textId="77777777" w:rsidTr="00D57E1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2035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Excellent problem solving/analytical skills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46E7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E7DC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SP</w:t>
            </w:r>
          </w:p>
        </w:tc>
      </w:tr>
      <w:tr w:rsidR="00D57E14" w14:paraId="048C72FE" w14:textId="77777777" w:rsidTr="00D57E1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123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Emotional confidence (knowledge of strengths and areas of developments)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0E11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7E69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SP</w:t>
            </w:r>
          </w:p>
        </w:tc>
      </w:tr>
      <w:tr w:rsidR="00D57E14" w14:paraId="66E8B21E" w14:textId="77777777" w:rsidTr="00D57E1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1CAB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Conceptual thinking (identify patterns between potentially unrelated concepts)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8DE8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E98E" w14:textId="77777777" w:rsidR="00D57E14" w:rsidRDefault="00D5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SP</w:t>
            </w:r>
          </w:p>
        </w:tc>
      </w:tr>
    </w:tbl>
    <w:p w14:paraId="08061852" w14:textId="77777777" w:rsidR="00D57E14" w:rsidRDefault="00D57E14" w:rsidP="00D57E14">
      <w:pPr>
        <w:spacing w:after="0" w:line="240" w:lineRule="auto"/>
        <w:rPr>
          <w:rFonts w:ascii="Arial" w:eastAsia="Times New Roman" w:hAnsi="Arial" w:cs="Arial"/>
          <w:color w:val="FFD966" w:themeColor="accent4" w:themeTint="99"/>
          <w:sz w:val="24"/>
          <w:szCs w:val="24"/>
          <w:lang w:eastAsia="en-GB"/>
        </w:rPr>
      </w:pPr>
    </w:p>
    <w:p w14:paraId="6CDFB915" w14:textId="77777777" w:rsidR="00D57E14" w:rsidRDefault="00D57E14" w:rsidP="00D57E14">
      <w:pPr>
        <w:ind w:left="360"/>
        <w:rPr>
          <w:rFonts w:ascii="Arial" w:hAnsi="Arial" w:cs="Arial"/>
          <w:b/>
        </w:rPr>
      </w:pPr>
    </w:p>
    <w:p w14:paraId="5DCC5CC7" w14:textId="77777777" w:rsidR="00D57E14" w:rsidRDefault="00D57E14" w:rsidP="00D57E14">
      <w:pPr>
        <w:ind w:left="360"/>
        <w:rPr>
          <w:rFonts w:ascii="Arial" w:hAnsi="Arial" w:cs="Arial"/>
          <w:b/>
        </w:rPr>
      </w:pPr>
    </w:p>
    <w:p w14:paraId="04102BC4" w14:textId="77777777" w:rsidR="00D57E14" w:rsidRDefault="00D57E14" w:rsidP="00D57E14">
      <w:pPr>
        <w:ind w:left="360"/>
        <w:rPr>
          <w:rFonts w:ascii="Arial" w:hAnsi="Arial" w:cs="Arial"/>
          <w:b/>
        </w:rPr>
      </w:pPr>
    </w:p>
    <w:p w14:paraId="52069B24" w14:textId="77777777" w:rsidR="00974002" w:rsidRDefault="00974002"/>
    <w:sectPr w:rsidR="0097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14"/>
    <w:rsid w:val="00974002"/>
    <w:rsid w:val="00D5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1CCD"/>
  <w15:chartTrackingRefBased/>
  <w15:docId w15:val="{86B453B5-41A8-43DB-9064-BE5F57D4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4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3810</Characters>
  <Application>Microsoft Office Word</Application>
  <DocSecurity>0</DocSecurity>
  <Lines>31</Lines>
  <Paragraphs>8</Paragraphs>
  <ScaleCrop>false</ScaleCrop>
  <Company>Carr Manor Community School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Wood</dc:creator>
  <cp:keywords/>
  <dc:description/>
  <cp:lastModifiedBy>D Wood</cp:lastModifiedBy>
  <cp:revision>1</cp:revision>
  <dcterms:created xsi:type="dcterms:W3CDTF">2023-03-15T07:37:00Z</dcterms:created>
  <dcterms:modified xsi:type="dcterms:W3CDTF">2023-03-15T07:38:00Z</dcterms:modified>
</cp:coreProperties>
</file>