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96B5" w14:textId="77777777" w:rsidR="00B80B24" w:rsidRDefault="003E0DA1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5C0EF8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 wp14:anchorId="54C12174" wp14:editId="102D35FC">
            <wp:extent cx="1837728" cy="533400"/>
            <wp:effectExtent l="0" t="0" r="0" b="0"/>
            <wp:docPr id="1" name="Picture 1" descr="A blue and yellow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851" cy="5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5700" w14:textId="77777777"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33E6C27" w14:textId="77777777" w:rsidR="003E687F" w:rsidRPr="00BF2E50" w:rsidRDefault="003E687F" w:rsidP="003E687F">
      <w:pPr>
        <w:rPr>
          <w:rFonts w:cs="Arial"/>
          <w:b/>
          <w:bCs/>
          <w:sz w:val="32"/>
          <w:szCs w:val="32"/>
        </w:rPr>
      </w:pPr>
      <w:r w:rsidRPr="00BF2E50">
        <w:rPr>
          <w:rFonts w:cs="Arial"/>
          <w:b/>
          <w:bCs/>
          <w:sz w:val="32"/>
          <w:szCs w:val="32"/>
        </w:rPr>
        <w:t>Subject Teacher</w:t>
      </w:r>
      <w:r>
        <w:rPr>
          <w:rFonts w:cs="Arial"/>
          <w:b/>
          <w:bCs/>
          <w:sz w:val="32"/>
          <w:szCs w:val="32"/>
        </w:rPr>
        <w:t xml:space="preserve"> - </w:t>
      </w:r>
      <w:r w:rsidRPr="00BF2E50">
        <w:rPr>
          <w:rFonts w:cs="Arial"/>
          <w:b/>
          <w:bCs/>
          <w:sz w:val="32"/>
          <w:szCs w:val="32"/>
        </w:rPr>
        <w:t>Person Specification</w:t>
      </w:r>
    </w:p>
    <w:p w14:paraId="0CC7BCC8" w14:textId="77777777"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3E687F" w14:paraId="1F6ECE26" w14:textId="77777777" w:rsidTr="007718ED">
        <w:trPr>
          <w:trHeight w:val="52"/>
        </w:trPr>
        <w:tc>
          <w:tcPr>
            <w:tcW w:w="7160" w:type="dxa"/>
            <w:vAlign w:val="center"/>
          </w:tcPr>
          <w:p w14:paraId="65A2095E" w14:textId="77777777"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44E3B46" w14:textId="77777777"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51" w:type="dxa"/>
            <w:vAlign w:val="center"/>
          </w:tcPr>
          <w:p w14:paraId="1844B8B6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14:paraId="6E3DC0B0" w14:textId="77777777" w:rsidTr="007718ED">
        <w:trPr>
          <w:trHeight w:val="159"/>
        </w:trPr>
        <w:tc>
          <w:tcPr>
            <w:tcW w:w="7160" w:type="dxa"/>
            <w:vAlign w:val="center"/>
          </w:tcPr>
          <w:p w14:paraId="78E74BD6" w14:textId="7630A7A0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</w:t>
            </w:r>
            <w:r w:rsidR="005505E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eacher </w:t>
            </w:r>
            <w:r w:rsidR="005505E6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tatus</w:t>
            </w:r>
          </w:p>
        </w:tc>
        <w:tc>
          <w:tcPr>
            <w:tcW w:w="1551" w:type="dxa"/>
            <w:vAlign w:val="center"/>
          </w:tcPr>
          <w:p w14:paraId="5C554E3F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14:paraId="4FA7AA5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(Certificate)</w:t>
            </w:r>
          </w:p>
        </w:tc>
      </w:tr>
      <w:tr w:rsidR="003E687F" w14:paraId="6C173E61" w14:textId="77777777" w:rsidTr="007718ED">
        <w:trPr>
          <w:trHeight w:val="159"/>
        </w:trPr>
        <w:tc>
          <w:tcPr>
            <w:tcW w:w="7160" w:type="dxa"/>
            <w:vAlign w:val="center"/>
          </w:tcPr>
          <w:p w14:paraId="521602EB" w14:textId="77777777" w:rsidR="003E687F" w:rsidRDefault="003E687F" w:rsidP="00F278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Honours degree or equivalent</w:t>
            </w:r>
          </w:p>
        </w:tc>
        <w:tc>
          <w:tcPr>
            <w:tcW w:w="1551" w:type="dxa"/>
            <w:vAlign w:val="center"/>
          </w:tcPr>
          <w:p w14:paraId="317AC943" w14:textId="77777777"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14:paraId="4E87EBA7" w14:textId="77777777"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  <w:p w14:paraId="4F68371D" w14:textId="77777777"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(Certificate)</w:t>
            </w:r>
          </w:p>
        </w:tc>
      </w:tr>
      <w:tr w:rsidR="003E687F" w14:paraId="5D675CB9" w14:textId="77777777" w:rsidTr="007718ED">
        <w:trPr>
          <w:trHeight w:val="159"/>
        </w:trPr>
        <w:tc>
          <w:tcPr>
            <w:tcW w:w="7160" w:type="dxa"/>
            <w:vAlign w:val="center"/>
          </w:tcPr>
          <w:p w14:paraId="52C11030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personal/professional development</w:t>
            </w:r>
          </w:p>
        </w:tc>
        <w:tc>
          <w:tcPr>
            <w:tcW w:w="1551" w:type="dxa"/>
            <w:vAlign w:val="center"/>
          </w:tcPr>
          <w:p w14:paraId="5396F28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  <w:vAlign w:val="center"/>
          </w:tcPr>
          <w:p w14:paraId="60E21C5F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72BBD20F" w14:textId="77777777" w:rsidTr="007718ED">
        <w:trPr>
          <w:trHeight w:val="159"/>
        </w:trPr>
        <w:tc>
          <w:tcPr>
            <w:tcW w:w="7160" w:type="dxa"/>
            <w:vAlign w:val="center"/>
          </w:tcPr>
          <w:p w14:paraId="615D1AD8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Practising Catholic</w:t>
            </w:r>
          </w:p>
        </w:tc>
        <w:tc>
          <w:tcPr>
            <w:tcW w:w="1551" w:type="dxa"/>
            <w:vAlign w:val="center"/>
          </w:tcPr>
          <w:p w14:paraId="4BDBB10D" w14:textId="77777777"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51" w:type="dxa"/>
          </w:tcPr>
          <w:p w14:paraId="46241EBB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</w:tbl>
    <w:p w14:paraId="2A767965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14:paraId="1E1BD98E" w14:textId="77777777"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14:paraId="5F4500A6" w14:textId="77777777" w:rsidTr="007718ED">
        <w:trPr>
          <w:trHeight w:val="52"/>
        </w:trPr>
        <w:tc>
          <w:tcPr>
            <w:tcW w:w="7160" w:type="dxa"/>
            <w:vAlign w:val="center"/>
          </w:tcPr>
          <w:p w14:paraId="2D75E977" w14:textId="77777777"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8A3BA5" w14:textId="77777777"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14:paraId="151EF260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14:paraId="6D940B85" w14:textId="77777777" w:rsidTr="007718ED">
        <w:trPr>
          <w:trHeight w:val="159"/>
        </w:trPr>
        <w:tc>
          <w:tcPr>
            <w:tcW w:w="7160" w:type="dxa"/>
            <w:vAlign w:val="center"/>
          </w:tcPr>
          <w:p w14:paraId="7536CDD9" w14:textId="3441CEC2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of teaching </w:t>
            </w:r>
            <w:r w:rsidR="005505E6">
              <w:rPr>
                <w:rFonts w:cs="Arial"/>
                <w:sz w:val="20"/>
                <w:szCs w:val="20"/>
              </w:rPr>
              <w:t xml:space="preserve">all 3 sciences to </w:t>
            </w:r>
            <w:r>
              <w:rPr>
                <w:rFonts w:cs="Arial"/>
                <w:sz w:val="20"/>
                <w:szCs w:val="20"/>
              </w:rPr>
              <w:t xml:space="preserve">KS3 and </w:t>
            </w:r>
            <w:r w:rsidR="005505E6">
              <w:rPr>
                <w:rFonts w:cs="Arial"/>
                <w:sz w:val="20"/>
                <w:szCs w:val="20"/>
              </w:rPr>
              <w:t xml:space="preserve">Biology to </w:t>
            </w:r>
            <w:r>
              <w:rPr>
                <w:rFonts w:cs="Arial"/>
                <w:sz w:val="20"/>
                <w:szCs w:val="20"/>
              </w:rPr>
              <w:t>KS4 students</w:t>
            </w:r>
          </w:p>
        </w:tc>
        <w:tc>
          <w:tcPr>
            <w:tcW w:w="1559" w:type="dxa"/>
            <w:vAlign w:val="center"/>
          </w:tcPr>
          <w:p w14:paraId="5283ED1A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vAlign w:val="center"/>
          </w:tcPr>
          <w:p w14:paraId="2A2BCE3F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14:paraId="638AD5D7" w14:textId="77777777" w:rsidR="003E687F" w:rsidRDefault="003E687F" w:rsidP="003E687F">
      <w:pPr>
        <w:rPr>
          <w:rFonts w:cs="Arial"/>
          <w:b/>
          <w:bCs/>
        </w:rPr>
      </w:pPr>
    </w:p>
    <w:p w14:paraId="603A81EE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14:paraId="3F9765B9" w14:textId="77777777"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14:paraId="02425C56" w14:textId="77777777" w:rsidTr="007718ED">
        <w:trPr>
          <w:trHeight w:val="923"/>
        </w:trPr>
        <w:tc>
          <w:tcPr>
            <w:tcW w:w="7018" w:type="dxa"/>
            <w:vAlign w:val="center"/>
          </w:tcPr>
          <w:p w14:paraId="2E263104" w14:textId="77777777"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0A3332E2" w14:textId="77777777"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14:paraId="6933C61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14:paraId="6DF85C37" w14:textId="77777777" w:rsidTr="007718ED">
        <w:trPr>
          <w:trHeight w:val="88"/>
        </w:trPr>
        <w:tc>
          <w:tcPr>
            <w:tcW w:w="7018" w:type="dxa"/>
            <w:vAlign w:val="center"/>
          </w:tcPr>
          <w:p w14:paraId="46DD00C5" w14:textId="77777777"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Secure knowledge and understanding of the concepts and skills in own subject</w:t>
            </w:r>
          </w:p>
        </w:tc>
        <w:tc>
          <w:tcPr>
            <w:tcW w:w="1744" w:type="dxa"/>
            <w:vAlign w:val="center"/>
          </w:tcPr>
          <w:p w14:paraId="277361E2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14:paraId="107EDD31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4F5BAB8" w14:textId="77777777" w:rsidTr="007718ED">
        <w:trPr>
          <w:trHeight w:val="52"/>
        </w:trPr>
        <w:tc>
          <w:tcPr>
            <w:tcW w:w="7018" w:type="dxa"/>
            <w:vAlign w:val="center"/>
          </w:tcPr>
          <w:p w14:paraId="6BF6ABC1" w14:textId="77777777"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understanding of the GCSE and NC requirements of the subject and its assessment. </w:t>
            </w:r>
          </w:p>
        </w:tc>
        <w:tc>
          <w:tcPr>
            <w:tcW w:w="1744" w:type="dxa"/>
            <w:vAlign w:val="center"/>
          </w:tcPr>
          <w:p w14:paraId="7127FC07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14:paraId="25FC8E8F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980EDEB" w14:textId="77777777" w:rsidTr="007718ED">
        <w:trPr>
          <w:trHeight w:val="52"/>
        </w:trPr>
        <w:tc>
          <w:tcPr>
            <w:tcW w:w="7018" w:type="dxa"/>
            <w:vAlign w:val="center"/>
          </w:tcPr>
          <w:p w14:paraId="42091C94" w14:textId="77777777"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employ a range of effective teaching, learning styles and assessment methods</w:t>
            </w:r>
          </w:p>
        </w:tc>
        <w:tc>
          <w:tcPr>
            <w:tcW w:w="1744" w:type="dxa"/>
            <w:vAlign w:val="center"/>
          </w:tcPr>
          <w:p w14:paraId="729A3DA4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14:paraId="223BC1A7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7339714" w14:textId="77777777" w:rsidTr="007718ED">
        <w:trPr>
          <w:trHeight w:val="52"/>
        </w:trPr>
        <w:tc>
          <w:tcPr>
            <w:tcW w:w="7018" w:type="dxa"/>
            <w:vAlign w:val="center"/>
          </w:tcPr>
          <w:p w14:paraId="123450CD" w14:textId="77777777"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use assessment data to inform planning and set targets</w:t>
            </w:r>
          </w:p>
        </w:tc>
        <w:tc>
          <w:tcPr>
            <w:tcW w:w="1744" w:type="dxa"/>
            <w:vAlign w:val="center"/>
          </w:tcPr>
          <w:p w14:paraId="7C0C88AF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14:paraId="07E494F8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32C72D3C" w14:textId="77777777" w:rsidTr="007718ED">
        <w:trPr>
          <w:trHeight w:val="52"/>
        </w:trPr>
        <w:tc>
          <w:tcPr>
            <w:tcW w:w="7018" w:type="dxa"/>
            <w:vAlign w:val="center"/>
          </w:tcPr>
          <w:p w14:paraId="4137C1D1" w14:textId="77777777"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 command of subject area</w:t>
            </w:r>
          </w:p>
        </w:tc>
        <w:tc>
          <w:tcPr>
            <w:tcW w:w="1744" w:type="dxa"/>
            <w:vAlign w:val="center"/>
          </w:tcPr>
          <w:p w14:paraId="131349D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14:paraId="66039710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CCAE58C" w14:textId="77777777" w:rsidTr="007718ED">
        <w:trPr>
          <w:trHeight w:val="537"/>
        </w:trPr>
        <w:tc>
          <w:tcPr>
            <w:tcW w:w="7018" w:type="dxa"/>
            <w:vAlign w:val="center"/>
          </w:tcPr>
          <w:p w14:paraId="1E1F2A45" w14:textId="77777777" w:rsidR="003E687F" w:rsidRDefault="003E687F" w:rsidP="007718ED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access and use classroom relevant research and inspection evidence to improve teaching and learning</w:t>
            </w:r>
          </w:p>
        </w:tc>
        <w:tc>
          <w:tcPr>
            <w:tcW w:w="1744" w:type="dxa"/>
            <w:vAlign w:val="center"/>
          </w:tcPr>
          <w:p w14:paraId="2CA559E2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00" w:type="dxa"/>
            <w:vAlign w:val="center"/>
          </w:tcPr>
          <w:p w14:paraId="5E75EB25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4F59E118" w14:textId="77777777" w:rsidTr="007718ED">
        <w:trPr>
          <w:trHeight w:val="194"/>
        </w:trPr>
        <w:tc>
          <w:tcPr>
            <w:tcW w:w="7018" w:type="dxa"/>
          </w:tcPr>
          <w:p w14:paraId="3ED51668" w14:textId="77777777" w:rsidR="003E687F" w:rsidRDefault="003E687F" w:rsidP="007718ED">
            <w:pPr>
              <w:tabs>
                <w:tab w:val="left" w:pos="0"/>
              </w:tabs>
              <w:ind w:left="-36" w:firstLine="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distinctive nature of a Catholic school </w:t>
            </w:r>
          </w:p>
        </w:tc>
        <w:tc>
          <w:tcPr>
            <w:tcW w:w="1744" w:type="dxa"/>
            <w:vAlign w:val="center"/>
          </w:tcPr>
          <w:p w14:paraId="0FC97903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14:paraId="3F342AC7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14:paraId="461D3687" w14:textId="77777777" w:rsidR="003E687F" w:rsidRDefault="003E687F" w:rsidP="003E687F">
      <w:pPr>
        <w:rPr>
          <w:rFonts w:cs="Arial"/>
          <w:sz w:val="24"/>
          <w:szCs w:val="24"/>
        </w:rPr>
      </w:pPr>
    </w:p>
    <w:p w14:paraId="69C1A697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14:paraId="4520EEFC" w14:textId="77777777" w:rsidR="003E687F" w:rsidRDefault="003E687F" w:rsidP="003E687F">
      <w:pPr>
        <w:rPr>
          <w:rFonts w:cs="Arial"/>
          <w:b/>
          <w:bCs/>
          <w:i/>
          <w:iCs/>
        </w:rPr>
      </w:pPr>
    </w:p>
    <w:p w14:paraId="1B7D0441" w14:textId="77777777"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14:paraId="2618E8C3" w14:textId="77777777"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14:paraId="59FCD08E" w14:textId="77777777" w:rsidTr="007718ED">
        <w:trPr>
          <w:trHeight w:val="155"/>
        </w:trPr>
        <w:tc>
          <w:tcPr>
            <w:tcW w:w="7018" w:type="dxa"/>
            <w:vAlign w:val="center"/>
          </w:tcPr>
          <w:p w14:paraId="24A64EB1" w14:textId="77777777"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1B25AB94" w14:textId="77777777"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14:paraId="0F3406FD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14:paraId="7CC53BFB" w14:textId="77777777" w:rsidTr="007718ED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  <w:vAlign w:val="center"/>
          </w:tcPr>
          <w:p w14:paraId="52D9BDB6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developing and enhancing the schools Catholic Ethos</w:t>
            </w:r>
          </w:p>
        </w:tc>
        <w:tc>
          <w:tcPr>
            <w:tcW w:w="1728" w:type="dxa"/>
            <w:vAlign w:val="center"/>
          </w:tcPr>
          <w:p w14:paraId="064FDF10" w14:textId="77777777"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16" w:type="dxa"/>
            <w:vAlign w:val="center"/>
          </w:tcPr>
          <w:p w14:paraId="412D2A86" w14:textId="77777777"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3E687F" w14:paraId="035D8FA2" w14:textId="77777777" w:rsidTr="007718ED">
        <w:trPr>
          <w:trHeight w:val="276"/>
        </w:trPr>
        <w:tc>
          <w:tcPr>
            <w:tcW w:w="7018" w:type="dxa"/>
            <w:vAlign w:val="center"/>
          </w:tcPr>
          <w:p w14:paraId="359AFC34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raise achievement for all</w:t>
            </w:r>
          </w:p>
        </w:tc>
        <w:tc>
          <w:tcPr>
            <w:tcW w:w="1728" w:type="dxa"/>
            <w:vAlign w:val="center"/>
          </w:tcPr>
          <w:p w14:paraId="15CA1FA6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62CE518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4AD5974A" w14:textId="77777777" w:rsidTr="007718ED">
        <w:trPr>
          <w:trHeight w:val="243"/>
        </w:trPr>
        <w:tc>
          <w:tcPr>
            <w:tcW w:w="7018" w:type="dxa"/>
            <w:vAlign w:val="center"/>
          </w:tcPr>
          <w:p w14:paraId="375BD906" w14:textId="7705DBF5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Commitment to </w:t>
            </w:r>
            <w:r w:rsidR="00A57882">
              <w:rPr>
                <w:rFonts w:cs="Arial"/>
                <w:sz w:val="20"/>
                <w:szCs w:val="20"/>
              </w:rPr>
              <w:t>always ensuring excellent standards of behaviour</w:t>
            </w:r>
          </w:p>
        </w:tc>
        <w:tc>
          <w:tcPr>
            <w:tcW w:w="1728" w:type="dxa"/>
            <w:vAlign w:val="center"/>
          </w:tcPr>
          <w:p w14:paraId="59A1843C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245ACF76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B226301" w14:textId="77777777" w:rsidTr="007718ED">
        <w:trPr>
          <w:trHeight w:val="222"/>
        </w:trPr>
        <w:tc>
          <w:tcPr>
            <w:tcW w:w="7018" w:type="dxa"/>
            <w:vAlign w:val="center"/>
          </w:tcPr>
          <w:p w14:paraId="7F19DF46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communication skills</w:t>
            </w:r>
          </w:p>
        </w:tc>
        <w:tc>
          <w:tcPr>
            <w:tcW w:w="1728" w:type="dxa"/>
            <w:vAlign w:val="center"/>
          </w:tcPr>
          <w:p w14:paraId="1E97882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364E0BAB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7813F44E" w14:textId="77777777" w:rsidTr="007718ED">
        <w:trPr>
          <w:trHeight w:val="330"/>
        </w:trPr>
        <w:tc>
          <w:tcPr>
            <w:tcW w:w="7018" w:type="dxa"/>
            <w:vAlign w:val="center"/>
          </w:tcPr>
          <w:p w14:paraId="213D0CEF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role of tutor for a group of students and the benefits of pastoral care</w:t>
            </w:r>
          </w:p>
        </w:tc>
        <w:tc>
          <w:tcPr>
            <w:tcW w:w="1728" w:type="dxa"/>
            <w:vAlign w:val="center"/>
          </w:tcPr>
          <w:p w14:paraId="3E25F222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50C6DCDD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319CF84F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3090555D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personal standards and expectations of students and colleagues</w:t>
            </w:r>
          </w:p>
        </w:tc>
        <w:tc>
          <w:tcPr>
            <w:tcW w:w="1728" w:type="dxa"/>
            <w:vAlign w:val="center"/>
          </w:tcPr>
          <w:p w14:paraId="2C27A289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7931BC5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EB68122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6DEEBAD3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motivate and inspire students</w:t>
            </w:r>
          </w:p>
        </w:tc>
        <w:tc>
          <w:tcPr>
            <w:tcW w:w="1728" w:type="dxa"/>
            <w:vAlign w:val="center"/>
          </w:tcPr>
          <w:p w14:paraId="7A821F78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6CFE314E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05CE6E2C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6A84E2AB" w14:textId="57709864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passion for teaching and high levels of commitment, </w:t>
            </w:r>
            <w:r w:rsidR="00A57882">
              <w:rPr>
                <w:rFonts w:cs="Arial"/>
                <w:sz w:val="20"/>
                <w:szCs w:val="20"/>
              </w:rPr>
              <w:t>motivation,</w:t>
            </w:r>
            <w:r>
              <w:rPr>
                <w:rFonts w:cs="Arial"/>
                <w:sz w:val="20"/>
                <w:szCs w:val="20"/>
              </w:rPr>
              <w:t xml:space="preserve"> and initiative </w:t>
            </w:r>
          </w:p>
        </w:tc>
        <w:tc>
          <w:tcPr>
            <w:tcW w:w="1728" w:type="dxa"/>
            <w:vAlign w:val="center"/>
          </w:tcPr>
          <w:p w14:paraId="06F8BAED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F27D2CB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3B45AB96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5B6538D8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Open-mindedness</w:t>
            </w:r>
          </w:p>
        </w:tc>
        <w:tc>
          <w:tcPr>
            <w:tcW w:w="1728" w:type="dxa"/>
            <w:vAlign w:val="center"/>
          </w:tcPr>
          <w:p w14:paraId="55428C69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75117F18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04B39823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7AD47AAC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forward-thinking approach</w:t>
            </w:r>
          </w:p>
        </w:tc>
        <w:tc>
          <w:tcPr>
            <w:tcW w:w="1728" w:type="dxa"/>
            <w:vAlign w:val="center"/>
          </w:tcPr>
          <w:p w14:paraId="447308E0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C2864E7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007510D9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78E01C40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interpersonal skills</w:t>
            </w:r>
          </w:p>
        </w:tc>
        <w:tc>
          <w:tcPr>
            <w:tcW w:w="1728" w:type="dxa"/>
            <w:vAlign w:val="center"/>
          </w:tcPr>
          <w:p w14:paraId="48A8C387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D61EAB0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5B2E5AEA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2613FD12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be reflective and self-critical</w:t>
            </w:r>
          </w:p>
        </w:tc>
        <w:tc>
          <w:tcPr>
            <w:tcW w:w="1728" w:type="dxa"/>
            <w:vAlign w:val="center"/>
          </w:tcPr>
          <w:p w14:paraId="67E063C5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266065CE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817743E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1C629D00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Potential for further promotion</w:t>
            </w:r>
          </w:p>
        </w:tc>
        <w:tc>
          <w:tcPr>
            <w:tcW w:w="1728" w:type="dxa"/>
            <w:vAlign w:val="center"/>
          </w:tcPr>
          <w:p w14:paraId="0E2DC240" w14:textId="77777777"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16" w:type="dxa"/>
            <w:vAlign w:val="center"/>
          </w:tcPr>
          <w:p w14:paraId="0C81BC0A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00D5C0D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66D35998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take on other roles and responsibilities within the department</w:t>
            </w:r>
          </w:p>
        </w:tc>
        <w:tc>
          <w:tcPr>
            <w:tcW w:w="1728" w:type="dxa"/>
            <w:vAlign w:val="center"/>
          </w:tcPr>
          <w:p w14:paraId="55210BB6" w14:textId="77777777"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6FCB29BE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1693B6EF" w14:textId="77777777" w:rsidTr="007718ED">
        <w:trPr>
          <w:trHeight w:val="372"/>
        </w:trPr>
        <w:tc>
          <w:tcPr>
            <w:tcW w:w="7018" w:type="dxa"/>
            <w:vAlign w:val="center"/>
          </w:tcPr>
          <w:p w14:paraId="7B914CA4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establish good working relationships and effective teamwork</w:t>
            </w:r>
          </w:p>
        </w:tc>
        <w:tc>
          <w:tcPr>
            <w:tcW w:w="1728" w:type="dxa"/>
            <w:vAlign w:val="center"/>
          </w:tcPr>
          <w:p w14:paraId="10361B54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6C320CA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  <w:p w14:paraId="06CD8C80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687F" w14:paraId="3D92E91D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3BDDBDA6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role model for other staff and for students</w:t>
            </w:r>
          </w:p>
        </w:tc>
        <w:tc>
          <w:tcPr>
            <w:tcW w:w="1728" w:type="dxa"/>
            <w:vAlign w:val="center"/>
          </w:tcPr>
          <w:p w14:paraId="44C1667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4A83CE6C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14:paraId="4805DC3F" w14:textId="77777777" w:rsidR="003E687F" w:rsidRDefault="003E687F" w:rsidP="003E687F">
      <w:pPr>
        <w:rPr>
          <w:rFonts w:cs="Arial"/>
          <w:sz w:val="24"/>
          <w:szCs w:val="24"/>
        </w:rPr>
      </w:pPr>
    </w:p>
    <w:p w14:paraId="23DF2725" w14:textId="15931D28" w:rsidR="003E687F" w:rsidRDefault="003E687F" w:rsidP="003E687F">
      <w:pPr>
        <w:rPr>
          <w:rFonts w:cs="Arial"/>
          <w:sz w:val="24"/>
          <w:szCs w:val="24"/>
        </w:rPr>
      </w:pPr>
    </w:p>
    <w:p w14:paraId="47D23F6D" w14:textId="67D825C4" w:rsidR="00A57882" w:rsidRDefault="00A57882" w:rsidP="003E687F">
      <w:pPr>
        <w:rPr>
          <w:rFonts w:cs="Arial"/>
          <w:sz w:val="24"/>
          <w:szCs w:val="24"/>
        </w:rPr>
      </w:pPr>
    </w:p>
    <w:p w14:paraId="42ED6A24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14:paraId="290DCDA8" w14:textId="0B3F797D"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</w:t>
      </w:r>
      <w:r w:rsidR="00A57882">
        <w:rPr>
          <w:rFonts w:cs="Arial"/>
          <w:i/>
          <w:iCs/>
          <w:sz w:val="20"/>
          <w:szCs w:val="20"/>
        </w:rPr>
        <w:t>concise,</w:t>
      </w:r>
      <w:r>
        <w:rPr>
          <w:rFonts w:cs="Arial"/>
          <w:i/>
          <w:iCs/>
          <w:sz w:val="20"/>
          <w:szCs w:val="20"/>
        </w:rPr>
        <w:t xml:space="preserve"> and related to the specifics of the post identified as ‘A’ above.</w:t>
      </w:r>
    </w:p>
    <w:p w14:paraId="11977310" w14:textId="77777777"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14:paraId="7A25D5CC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14:paraId="1887DAAA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14:paraId="2EDC606F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14:paraId="576C5066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14:paraId="71553D3B" w14:textId="77777777"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Up to three referees should be nominated.</w:t>
      </w:r>
    </w:p>
    <w:p w14:paraId="6E1AFB04" w14:textId="77777777"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14:paraId="1C1CA897" w14:textId="4F05910D"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Only written references and reports should be </w:t>
      </w:r>
      <w:r w:rsidR="00A57882">
        <w:rPr>
          <w:rFonts w:cs="Arial"/>
          <w:i/>
          <w:iCs/>
          <w:sz w:val="20"/>
          <w:szCs w:val="20"/>
        </w:rPr>
        <w:t>provided,</w:t>
      </w:r>
      <w:r>
        <w:rPr>
          <w:rFonts w:cs="Arial"/>
          <w:i/>
          <w:iCs/>
          <w:sz w:val="20"/>
          <w:szCs w:val="20"/>
        </w:rPr>
        <w:t xml:space="preserve">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14:paraId="4833F772" w14:textId="77777777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C5E22" w14:textId="77777777" w:rsidR="003E687F" w:rsidRDefault="003E687F" w:rsidP="007718ED">
            <w:pPr>
              <w:rPr>
                <w:rFonts w:cs="Arial"/>
              </w:rPr>
            </w:pPr>
          </w:p>
        </w:tc>
      </w:tr>
      <w:tr w:rsidR="003E687F" w14:paraId="0D3613F4" w14:textId="77777777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9FE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3F621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3E687F" w14:paraId="0F9A319C" w14:textId="77777777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173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82041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14:paraId="296DF8E7" w14:textId="77777777" w:rsidR="003E687F" w:rsidRDefault="003E687F" w:rsidP="003E687F">
      <w:pPr>
        <w:rPr>
          <w:rFonts w:cs="Arial"/>
          <w:sz w:val="24"/>
          <w:szCs w:val="24"/>
        </w:rPr>
      </w:pPr>
    </w:p>
    <w:p w14:paraId="7AF2777A" w14:textId="77777777" w:rsidR="003E687F" w:rsidRDefault="003E687F" w:rsidP="003E687F">
      <w:pPr>
        <w:rPr>
          <w:rFonts w:ascii="Calibri" w:hAnsi="Calibri"/>
          <w:sz w:val="32"/>
          <w:szCs w:val="32"/>
        </w:rPr>
      </w:pPr>
    </w:p>
    <w:p w14:paraId="42DE810D" w14:textId="77777777" w:rsidR="003E687F" w:rsidRDefault="003E687F" w:rsidP="003E687F"/>
    <w:p w14:paraId="6D09A1C4" w14:textId="77777777" w:rsidR="003E687F" w:rsidRPr="00486000" w:rsidRDefault="003E687F" w:rsidP="003E687F">
      <w:pPr>
        <w:rPr>
          <w:rFonts w:cs="Arial"/>
          <w:sz w:val="24"/>
          <w:szCs w:val="24"/>
        </w:rPr>
      </w:pPr>
    </w:p>
    <w:p w14:paraId="258FD870" w14:textId="77777777" w:rsidR="003E687F" w:rsidRPr="00E52609" w:rsidRDefault="003E687F" w:rsidP="003E687F">
      <w:pPr>
        <w:rPr>
          <w:rFonts w:cs="Arial"/>
        </w:rPr>
      </w:pPr>
    </w:p>
    <w:p w14:paraId="1A6EFA76" w14:textId="77777777" w:rsidR="003E687F" w:rsidRPr="00E52609" w:rsidRDefault="003E687F" w:rsidP="003E687F">
      <w:pPr>
        <w:rPr>
          <w:rFonts w:cs="Arial"/>
        </w:rPr>
      </w:pPr>
    </w:p>
    <w:p w14:paraId="2E8B3611" w14:textId="77777777" w:rsidR="003E687F" w:rsidRPr="00E52609" w:rsidRDefault="003E687F" w:rsidP="003E687F">
      <w:pPr>
        <w:rPr>
          <w:rFonts w:cs="Arial"/>
        </w:rPr>
      </w:pPr>
    </w:p>
    <w:p w14:paraId="2DA602AB" w14:textId="77777777"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951F" w14:textId="77777777"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14:paraId="18484A13" w14:textId="77777777"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5B93C37" w14:textId="77777777"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6809F6" w:rsidRPr="006809F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14:paraId="0E48028B" w14:textId="77777777"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CC08" w14:textId="77777777"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14:paraId="3287E865" w14:textId="77777777"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7C"/>
    <w:rsid w:val="000B79C1"/>
    <w:rsid w:val="00157713"/>
    <w:rsid w:val="00175EE0"/>
    <w:rsid w:val="00181FCF"/>
    <w:rsid w:val="001F3711"/>
    <w:rsid w:val="001F5A15"/>
    <w:rsid w:val="002C1025"/>
    <w:rsid w:val="002F12C7"/>
    <w:rsid w:val="0034517C"/>
    <w:rsid w:val="003D4BDD"/>
    <w:rsid w:val="003E0DA1"/>
    <w:rsid w:val="003E687F"/>
    <w:rsid w:val="003F3846"/>
    <w:rsid w:val="00425667"/>
    <w:rsid w:val="004306EF"/>
    <w:rsid w:val="0045013D"/>
    <w:rsid w:val="00450BFF"/>
    <w:rsid w:val="004B1161"/>
    <w:rsid w:val="004D10D2"/>
    <w:rsid w:val="004E0BB1"/>
    <w:rsid w:val="004E7F9D"/>
    <w:rsid w:val="00545D85"/>
    <w:rsid w:val="005505E6"/>
    <w:rsid w:val="00570973"/>
    <w:rsid w:val="005D1C20"/>
    <w:rsid w:val="005D7FCA"/>
    <w:rsid w:val="005F3632"/>
    <w:rsid w:val="00605CAC"/>
    <w:rsid w:val="00627447"/>
    <w:rsid w:val="006809F6"/>
    <w:rsid w:val="006A08E2"/>
    <w:rsid w:val="006D674F"/>
    <w:rsid w:val="007917CD"/>
    <w:rsid w:val="00795224"/>
    <w:rsid w:val="007A45AD"/>
    <w:rsid w:val="008B716C"/>
    <w:rsid w:val="008F20EA"/>
    <w:rsid w:val="0097135A"/>
    <w:rsid w:val="00A57882"/>
    <w:rsid w:val="00AA4450"/>
    <w:rsid w:val="00B217D4"/>
    <w:rsid w:val="00B25BBB"/>
    <w:rsid w:val="00B52D8B"/>
    <w:rsid w:val="00B80B24"/>
    <w:rsid w:val="00CB1379"/>
    <w:rsid w:val="00CC4D7C"/>
    <w:rsid w:val="00CF7251"/>
    <w:rsid w:val="00D37ACD"/>
    <w:rsid w:val="00D53847"/>
    <w:rsid w:val="00DC7021"/>
    <w:rsid w:val="00DF1D52"/>
    <w:rsid w:val="00F2787D"/>
    <w:rsid w:val="00F360E3"/>
    <w:rsid w:val="00FB7FB1"/>
    <w:rsid w:val="00FE178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984D"/>
  <w15:docId w15:val="{A610DB27-9C71-426B-9895-28F139A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19BA-5C70-4CB7-A872-400FE975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F Bentley</cp:lastModifiedBy>
  <cp:revision>2</cp:revision>
  <dcterms:created xsi:type="dcterms:W3CDTF">2021-12-01T14:04:00Z</dcterms:created>
  <dcterms:modified xsi:type="dcterms:W3CDTF">2021-12-01T14:04:00Z</dcterms:modified>
</cp:coreProperties>
</file>