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6D" w:rsidRPr="007802AA" w:rsidRDefault="0028226D">
      <w:pPr>
        <w:spacing w:after="200"/>
        <w:rPr>
          <w:rFonts w:ascii="Gill Sans MT" w:eastAsia="Calibri" w:hAnsi="Gill Sans MT" w:cs="Arial"/>
        </w:rPr>
      </w:pPr>
    </w:p>
    <w:p w:rsidR="007802AA" w:rsidRPr="007802AA" w:rsidRDefault="007802AA" w:rsidP="007802AA">
      <w:pPr>
        <w:autoSpaceDE w:val="0"/>
        <w:autoSpaceDN w:val="0"/>
        <w:adjustRightInd w:val="0"/>
        <w:jc w:val="center"/>
        <w:rPr>
          <w:rFonts w:ascii="Gill Sans MT" w:hAnsi="Gill Sans MT" w:cs="Arial"/>
          <w:color w:val="000000"/>
        </w:rPr>
      </w:pPr>
      <w:r w:rsidRPr="007802AA">
        <w:rPr>
          <w:rFonts w:ascii="Gill Sans MT" w:hAnsi="Gill Sans MT" w:cs="Arial"/>
          <w:color w:val="000000"/>
        </w:rPr>
        <w:t>Job Description</w:t>
      </w:r>
    </w:p>
    <w:p w:rsidR="007802AA" w:rsidRPr="007802AA" w:rsidRDefault="007802AA" w:rsidP="007802AA">
      <w:pPr>
        <w:autoSpaceDE w:val="0"/>
        <w:autoSpaceDN w:val="0"/>
        <w:adjustRightInd w:val="0"/>
        <w:jc w:val="center"/>
        <w:rPr>
          <w:rFonts w:ascii="Gill Sans MT" w:hAnsi="Gill Sans MT" w:cs="Arial"/>
          <w:color w:val="000000"/>
        </w:rPr>
      </w:pPr>
    </w:p>
    <w:p w:rsidR="007802AA" w:rsidRPr="007802AA" w:rsidRDefault="007802AA" w:rsidP="007802AA">
      <w:pPr>
        <w:autoSpaceDE w:val="0"/>
        <w:autoSpaceDN w:val="0"/>
        <w:adjustRightInd w:val="0"/>
        <w:jc w:val="center"/>
        <w:rPr>
          <w:rFonts w:ascii="Gill Sans MT" w:hAnsi="Gill Sans MT" w:cs="Arial"/>
          <w:color w:val="000000"/>
        </w:rPr>
      </w:pPr>
      <w:r w:rsidRPr="007802AA">
        <w:rPr>
          <w:rFonts w:ascii="Gill Sans MT" w:hAnsi="Gill Sans MT" w:cs="Arial"/>
          <w:color w:val="000000"/>
        </w:rPr>
        <w:t xml:space="preserve">Date: </w:t>
      </w:r>
      <w:r w:rsidR="00CC1080">
        <w:rPr>
          <w:rFonts w:ascii="Gill Sans MT" w:hAnsi="Gill Sans MT" w:cs="Arial"/>
          <w:color w:val="000000"/>
        </w:rPr>
        <w:t>September</w:t>
      </w:r>
      <w:r>
        <w:rPr>
          <w:rFonts w:ascii="Gill Sans MT" w:hAnsi="Gill Sans MT" w:cs="Arial"/>
          <w:color w:val="000000"/>
        </w:rPr>
        <w:t xml:space="preserve"> 2019</w:t>
      </w:r>
    </w:p>
    <w:p w:rsidR="007802AA" w:rsidRPr="007802AA" w:rsidRDefault="007802AA" w:rsidP="007802AA">
      <w:pPr>
        <w:autoSpaceDE w:val="0"/>
        <w:autoSpaceDN w:val="0"/>
        <w:adjustRightInd w:val="0"/>
        <w:jc w:val="center"/>
        <w:rPr>
          <w:rFonts w:ascii="Gill Sans MT" w:hAnsi="Gill Sans MT" w:cs="Arial"/>
          <w:color w:val="000000"/>
        </w:rPr>
      </w:pPr>
    </w:p>
    <w:p w:rsidR="007A036E" w:rsidRPr="000F3D3C" w:rsidRDefault="007A036E" w:rsidP="007A036E">
      <w:pPr>
        <w:autoSpaceDE w:val="0"/>
        <w:autoSpaceDN w:val="0"/>
        <w:adjustRightInd w:val="0"/>
        <w:rPr>
          <w:rFonts w:ascii="Arial" w:hAnsi="Arial" w:cs="Arial"/>
          <w:color w:val="000000"/>
          <w:sz w:val="24"/>
          <w:szCs w:val="24"/>
        </w:rPr>
      </w:pPr>
    </w:p>
    <w:p w:rsidR="007A036E" w:rsidRPr="007A036E" w:rsidRDefault="007A036E" w:rsidP="007A036E">
      <w:pPr>
        <w:pStyle w:val="Default"/>
        <w:rPr>
          <w:rFonts w:ascii="Gill Sans MT" w:hAnsi="Gill Sans MT" w:cs="Arial"/>
          <w:b/>
          <w:bCs/>
          <w:sz w:val="22"/>
          <w:szCs w:val="22"/>
        </w:rPr>
      </w:pPr>
      <w:r w:rsidRPr="007A036E">
        <w:rPr>
          <w:rFonts w:ascii="Gill Sans MT" w:hAnsi="Gill Sans MT" w:cs="Arial"/>
          <w:b/>
          <w:bCs/>
          <w:sz w:val="22"/>
          <w:szCs w:val="22"/>
        </w:rPr>
        <w:t>Post Title: Associate Assistant Vice P</w:t>
      </w:r>
      <w:r w:rsidR="003C512F">
        <w:rPr>
          <w:rFonts w:ascii="Gill Sans MT" w:hAnsi="Gill Sans MT" w:cs="Arial"/>
          <w:b/>
          <w:bCs/>
          <w:sz w:val="22"/>
          <w:szCs w:val="22"/>
        </w:rPr>
        <w:t>rincipal (Lead Practitioner) Maths</w:t>
      </w:r>
    </w:p>
    <w:p w:rsidR="007A036E" w:rsidRPr="007A036E" w:rsidRDefault="007A036E" w:rsidP="007A036E">
      <w:pPr>
        <w:pStyle w:val="Default"/>
        <w:rPr>
          <w:rFonts w:ascii="Gill Sans MT" w:hAnsi="Gill Sans MT" w:cs="Arial"/>
          <w:b/>
          <w:bCs/>
          <w:sz w:val="22"/>
          <w:szCs w:val="22"/>
        </w:rPr>
      </w:pPr>
    </w:p>
    <w:p w:rsidR="007A036E" w:rsidRPr="007A036E" w:rsidRDefault="007A036E" w:rsidP="007A036E">
      <w:pPr>
        <w:pStyle w:val="Default"/>
        <w:rPr>
          <w:rFonts w:ascii="Gill Sans MT" w:hAnsi="Gill Sans MT" w:cs="Arial"/>
          <w:sz w:val="22"/>
          <w:szCs w:val="22"/>
        </w:rPr>
      </w:pPr>
      <w:r w:rsidRPr="007A036E">
        <w:rPr>
          <w:rFonts w:ascii="Gill Sans MT" w:hAnsi="Gill Sans MT" w:cs="Arial"/>
          <w:b/>
          <w:bCs/>
          <w:sz w:val="22"/>
          <w:szCs w:val="22"/>
        </w:rPr>
        <w:t>Resp</w:t>
      </w:r>
      <w:r w:rsidR="003C512F">
        <w:rPr>
          <w:rFonts w:ascii="Gill Sans MT" w:hAnsi="Gill Sans MT" w:cs="Arial"/>
          <w:b/>
          <w:bCs/>
          <w:sz w:val="22"/>
          <w:szCs w:val="22"/>
        </w:rPr>
        <w:t>onsible to: Vice-Principal</w:t>
      </w:r>
    </w:p>
    <w:p w:rsidR="007A036E" w:rsidRPr="007A036E" w:rsidRDefault="007A036E" w:rsidP="007A036E">
      <w:pPr>
        <w:pStyle w:val="Default"/>
        <w:rPr>
          <w:rFonts w:ascii="Gill Sans MT" w:hAnsi="Gill Sans MT" w:cs="Arial"/>
          <w:b/>
          <w:bCs/>
          <w:sz w:val="22"/>
          <w:szCs w:val="22"/>
        </w:rPr>
      </w:pPr>
    </w:p>
    <w:p w:rsidR="007A036E" w:rsidRPr="007A036E" w:rsidRDefault="00CC1080" w:rsidP="007A036E">
      <w:pPr>
        <w:pStyle w:val="Default"/>
        <w:rPr>
          <w:rFonts w:ascii="Gill Sans MT" w:hAnsi="Gill Sans MT" w:cs="Arial"/>
          <w:sz w:val="22"/>
          <w:szCs w:val="22"/>
        </w:rPr>
      </w:pPr>
      <w:r>
        <w:rPr>
          <w:rFonts w:ascii="Gill Sans MT" w:hAnsi="Gill Sans MT" w:cs="Arial"/>
          <w:b/>
          <w:bCs/>
          <w:sz w:val="22"/>
          <w:szCs w:val="22"/>
        </w:rPr>
        <w:t>Grade: Leadership Spine L9—L13</w:t>
      </w:r>
      <w:r w:rsidR="007A036E" w:rsidRPr="007A036E">
        <w:rPr>
          <w:rFonts w:ascii="Gill Sans MT" w:hAnsi="Gill Sans MT" w:cs="Arial"/>
          <w:b/>
          <w:bCs/>
          <w:sz w:val="22"/>
          <w:szCs w:val="22"/>
        </w:rPr>
        <w:t xml:space="preserve"> </w:t>
      </w:r>
    </w:p>
    <w:p w:rsidR="007A036E" w:rsidRPr="007A036E" w:rsidRDefault="007A036E" w:rsidP="007A036E">
      <w:pPr>
        <w:pStyle w:val="Default"/>
        <w:rPr>
          <w:rFonts w:ascii="Gill Sans MT" w:hAnsi="Gill Sans MT" w:cs="Arial"/>
          <w:b/>
          <w:bCs/>
          <w:sz w:val="22"/>
          <w:szCs w:val="22"/>
        </w:rPr>
      </w:pPr>
    </w:p>
    <w:p w:rsidR="007A036E" w:rsidRPr="007A036E" w:rsidRDefault="00CC1080" w:rsidP="007A036E">
      <w:pPr>
        <w:pStyle w:val="Default"/>
        <w:rPr>
          <w:rFonts w:ascii="Gill Sans MT" w:hAnsi="Gill Sans MT" w:cs="Arial"/>
          <w:sz w:val="22"/>
          <w:szCs w:val="22"/>
        </w:rPr>
      </w:pPr>
      <w:r>
        <w:rPr>
          <w:rFonts w:ascii="Gill Sans MT" w:hAnsi="Gill Sans MT" w:cs="Arial"/>
          <w:b/>
          <w:bCs/>
          <w:sz w:val="22"/>
          <w:szCs w:val="22"/>
        </w:rPr>
        <w:t>Contract starts September</w:t>
      </w:r>
      <w:r w:rsidR="007A036E" w:rsidRPr="007A036E">
        <w:rPr>
          <w:rFonts w:ascii="Gill Sans MT" w:hAnsi="Gill Sans MT" w:cs="Arial"/>
          <w:b/>
          <w:bCs/>
          <w:sz w:val="22"/>
          <w:szCs w:val="22"/>
        </w:rPr>
        <w:t xml:space="preserve"> 2019 </w:t>
      </w:r>
    </w:p>
    <w:p w:rsidR="007A036E" w:rsidRPr="007A036E" w:rsidRDefault="007A036E" w:rsidP="007A036E">
      <w:pPr>
        <w:autoSpaceDE w:val="0"/>
        <w:autoSpaceDN w:val="0"/>
        <w:adjustRightInd w:val="0"/>
        <w:rPr>
          <w:rFonts w:ascii="Gill Sans MT" w:hAnsi="Gill Sans MT" w:cs="Arial"/>
          <w:color w:val="000000"/>
        </w:rPr>
      </w:pPr>
    </w:p>
    <w:p w:rsidR="007A036E" w:rsidRPr="007A036E" w:rsidRDefault="007A036E" w:rsidP="007A036E">
      <w:pPr>
        <w:autoSpaceDE w:val="0"/>
        <w:autoSpaceDN w:val="0"/>
        <w:adjustRightInd w:val="0"/>
        <w:rPr>
          <w:rFonts w:ascii="Gill Sans MT" w:hAnsi="Gill Sans MT" w:cs="Arial"/>
          <w:b/>
          <w:color w:val="000000"/>
        </w:rPr>
      </w:pPr>
      <w:r w:rsidRPr="007A036E">
        <w:rPr>
          <w:rFonts w:ascii="Gill Sans MT" w:hAnsi="Gill Sans MT" w:cs="Arial"/>
          <w:b/>
          <w:color w:val="000000"/>
        </w:rPr>
        <w:t xml:space="preserve">General Principles </w:t>
      </w:r>
    </w:p>
    <w:p w:rsidR="007A036E" w:rsidRPr="007A036E" w:rsidRDefault="007A036E" w:rsidP="007A036E">
      <w:pPr>
        <w:autoSpaceDE w:val="0"/>
        <w:autoSpaceDN w:val="0"/>
        <w:adjustRightInd w:val="0"/>
        <w:rPr>
          <w:rFonts w:ascii="Gill Sans MT" w:hAnsi="Gill Sans MT" w:cs="Arial"/>
          <w:b/>
          <w:color w:val="000000"/>
        </w:rPr>
      </w:pPr>
    </w:p>
    <w:p w:rsidR="007A036E" w:rsidRPr="007A036E" w:rsidRDefault="007A036E" w:rsidP="007A036E">
      <w:pPr>
        <w:pStyle w:val="ListParagraph"/>
        <w:numPr>
          <w:ilvl w:val="0"/>
          <w:numId w:val="6"/>
        </w:numPr>
        <w:autoSpaceDE w:val="0"/>
        <w:autoSpaceDN w:val="0"/>
        <w:adjustRightInd w:val="0"/>
        <w:spacing w:after="70"/>
        <w:rPr>
          <w:rFonts w:ascii="Gill Sans MT" w:hAnsi="Gill Sans MT" w:cs="Arial"/>
          <w:color w:val="000000"/>
        </w:rPr>
      </w:pPr>
      <w:r w:rsidRPr="007A036E">
        <w:rPr>
          <w:rFonts w:ascii="Gill Sans MT" w:hAnsi="Gill Sans MT" w:cs="Arial"/>
          <w:color w:val="000000"/>
        </w:rPr>
        <w:t xml:space="preserve">To assist in improving the academic outcomes of all </w:t>
      </w:r>
      <w:r w:rsidR="00CC1080">
        <w:rPr>
          <w:rFonts w:ascii="Gill Sans MT" w:hAnsi="Gill Sans MT" w:cs="Arial"/>
          <w:color w:val="000000"/>
        </w:rPr>
        <w:t>students. To provide</w:t>
      </w:r>
      <w:r w:rsidRPr="007A036E">
        <w:rPr>
          <w:rFonts w:ascii="Gill Sans MT" w:hAnsi="Gill Sans MT" w:cs="Arial"/>
          <w:color w:val="000000"/>
        </w:rPr>
        <w:t xml:space="preserve"> high quality leadership of learning for all staff and students</w:t>
      </w:r>
      <w:r w:rsidR="003C512F">
        <w:rPr>
          <w:rFonts w:ascii="Gill Sans MT" w:hAnsi="Gill Sans MT" w:cs="Arial"/>
          <w:color w:val="000000"/>
        </w:rPr>
        <w:t xml:space="preserve"> in Maths</w:t>
      </w:r>
      <w:r w:rsidRPr="007A036E">
        <w:rPr>
          <w:rFonts w:ascii="Gill Sans MT" w:hAnsi="Gill Sans MT" w:cs="Arial"/>
          <w:color w:val="000000"/>
        </w:rPr>
        <w:t>.</w:t>
      </w:r>
    </w:p>
    <w:p w:rsidR="007A036E" w:rsidRPr="007A036E" w:rsidRDefault="007A036E" w:rsidP="007A036E">
      <w:pPr>
        <w:pStyle w:val="ListParagraph"/>
        <w:numPr>
          <w:ilvl w:val="0"/>
          <w:numId w:val="6"/>
        </w:numPr>
        <w:autoSpaceDE w:val="0"/>
        <w:autoSpaceDN w:val="0"/>
        <w:adjustRightInd w:val="0"/>
        <w:spacing w:after="70"/>
        <w:rPr>
          <w:rFonts w:ascii="Gill Sans MT" w:hAnsi="Gill Sans MT" w:cs="Arial"/>
          <w:color w:val="000000"/>
        </w:rPr>
      </w:pPr>
      <w:r w:rsidRPr="007A036E">
        <w:rPr>
          <w:rFonts w:ascii="Gill Sans MT" w:hAnsi="Gill Sans MT" w:cs="Arial"/>
          <w:color w:val="000000"/>
        </w:rPr>
        <w:t xml:space="preserve">To carry out the functions of a teacher at any </w:t>
      </w:r>
      <w:proofErr w:type="spellStart"/>
      <w:r w:rsidRPr="007A036E">
        <w:rPr>
          <w:rFonts w:ascii="Gill Sans MT" w:hAnsi="Gill Sans MT" w:cs="Arial"/>
          <w:color w:val="000000"/>
        </w:rPr>
        <w:t>Ortu</w:t>
      </w:r>
      <w:proofErr w:type="spellEnd"/>
      <w:r w:rsidRPr="007A036E">
        <w:rPr>
          <w:rFonts w:ascii="Gill Sans MT" w:hAnsi="Gill Sans MT" w:cs="Arial"/>
          <w:color w:val="000000"/>
        </w:rPr>
        <w:t xml:space="preserve"> Federation school in accordance with the stated aims. </w:t>
      </w:r>
    </w:p>
    <w:p w:rsidR="007A036E" w:rsidRPr="007A036E" w:rsidRDefault="003C512F" w:rsidP="007A036E">
      <w:pPr>
        <w:pStyle w:val="ListParagraph"/>
        <w:numPr>
          <w:ilvl w:val="0"/>
          <w:numId w:val="6"/>
        </w:numPr>
        <w:autoSpaceDE w:val="0"/>
        <w:autoSpaceDN w:val="0"/>
        <w:adjustRightInd w:val="0"/>
        <w:spacing w:after="70"/>
        <w:rPr>
          <w:rFonts w:ascii="Gill Sans MT" w:hAnsi="Gill Sans MT" w:cs="Arial"/>
          <w:color w:val="000000"/>
        </w:rPr>
      </w:pPr>
      <w:r>
        <w:rPr>
          <w:rFonts w:ascii="Gill Sans MT" w:hAnsi="Gill Sans MT" w:cs="Arial"/>
          <w:color w:val="000000"/>
        </w:rPr>
        <w:t xml:space="preserve">To support </w:t>
      </w:r>
      <w:r w:rsidR="007A036E" w:rsidRPr="007A036E">
        <w:rPr>
          <w:rFonts w:ascii="Gill Sans MT" w:hAnsi="Gill Sans MT" w:cs="Arial"/>
          <w:color w:val="000000"/>
        </w:rPr>
        <w:t xml:space="preserve">the School aims and implement whole School/s decisions. </w:t>
      </w:r>
    </w:p>
    <w:p w:rsidR="007A036E" w:rsidRPr="007A036E" w:rsidRDefault="007A036E" w:rsidP="007A036E">
      <w:pPr>
        <w:pStyle w:val="ListParagraph"/>
        <w:numPr>
          <w:ilvl w:val="0"/>
          <w:numId w:val="6"/>
        </w:numPr>
        <w:autoSpaceDE w:val="0"/>
        <w:autoSpaceDN w:val="0"/>
        <w:adjustRightInd w:val="0"/>
        <w:rPr>
          <w:rFonts w:ascii="Gill Sans MT" w:hAnsi="Gill Sans MT" w:cs="Arial"/>
          <w:color w:val="000000"/>
        </w:rPr>
      </w:pPr>
      <w:r w:rsidRPr="007A036E">
        <w:rPr>
          <w:rFonts w:ascii="Gill Sans MT" w:hAnsi="Gill Sans MT" w:cs="Arial"/>
          <w:color w:val="000000"/>
        </w:rPr>
        <w:t xml:space="preserve">To be committed to safeguarding and promoting the welfare of our young people. </w:t>
      </w:r>
    </w:p>
    <w:p w:rsidR="007A036E" w:rsidRPr="007A036E" w:rsidRDefault="007A036E" w:rsidP="007A036E">
      <w:pPr>
        <w:pStyle w:val="Default"/>
        <w:rPr>
          <w:rFonts w:ascii="Gill Sans MT" w:hAnsi="Gill Sans MT" w:cs="Arial"/>
          <w:b/>
          <w:bCs/>
          <w:sz w:val="22"/>
          <w:szCs w:val="22"/>
        </w:rPr>
      </w:pPr>
    </w:p>
    <w:p w:rsidR="00203FF6" w:rsidRPr="00203FF6" w:rsidRDefault="00203FF6" w:rsidP="00203FF6">
      <w:pPr>
        <w:pStyle w:val="Default"/>
        <w:rPr>
          <w:rFonts w:ascii="Gill Sans MT" w:hAnsi="Gill Sans MT" w:cs="Arial"/>
          <w:b/>
          <w:bCs/>
          <w:sz w:val="22"/>
          <w:szCs w:val="22"/>
        </w:rPr>
      </w:pPr>
      <w:r w:rsidRPr="00203FF6">
        <w:rPr>
          <w:rFonts w:ascii="Gill Sans MT" w:hAnsi="Gill Sans MT" w:cs="Arial"/>
          <w:b/>
          <w:bCs/>
          <w:sz w:val="22"/>
          <w:szCs w:val="22"/>
        </w:rPr>
        <w:t xml:space="preserve">Job Outline </w:t>
      </w:r>
    </w:p>
    <w:p w:rsidR="00203FF6" w:rsidRPr="00203FF6" w:rsidRDefault="00203FF6" w:rsidP="00203FF6">
      <w:pPr>
        <w:pStyle w:val="Default"/>
        <w:rPr>
          <w:rFonts w:ascii="Gill Sans MT" w:hAnsi="Gill Sans MT" w:cs="Arial"/>
          <w:sz w:val="22"/>
          <w:szCs w:val="22"/>
        </w:rPr>
      </w:pPr>
    </w:p>
    <w:p w:rsidR="00203FF6" w:rsidRPr="00203FF6" w:rsidRDefault="00203FF6" w:rsidP="00203FF6">
      <w:pPr>
        <w:pStyle w:val="Default"/>
        <w:rPr>
          <w:rFonts w:ascii="Gill Sans MT" w:hAnsi="Gill Sans MT" w:cs="Arial"/>
          <w:sz w:val="22"/>
          <w:szCs w:val="22"/>
        </w:rPr>
      </w:pPr>
      <w:r w:rsidRPr="00203FF6">
        <w:rPr>
          <w:rFonts w:ascii="Gill Sans MT" w:hAnsi="Gill Sans MT" w:cs="Arial"/>
          <w:sz w:val="22"/>
          <w:szCs w:val="22"/>
        </w:rPr>
        <w:t>The Lead Practitioner is responsible for the standards and day-to-day management of the department.  It will include other subjects dependent on the expertise and interest of the successful candidate. They will be responsible for monitoring the academic progress of all students taught within the department/s, encouraging high aspirations and achievement</w:t>
      </w:r>
      <w:r w:rsidRPr="00203FF6">
        <w:rPr>
          <w:rFonts w:ascii="Gill Sans MT" w:hAnsi="Gill Sans MT" w:cs="Arial"/>
          <w:color w:val="FF0000"/>
          <w:sz w:val="22"/>
          <w:szCs w:val="22"/>
        </w:rPr>
        <w:t>.</w:t>
      </w:r>
      <w:r w:rsidRPr="00203FF6">
        <w:rPr>
          <w:rFonts w:ascii="Gill Sans MT" w:hAnsi="Gill Sans MT" w:cs="Arial"/>
          <w:sz w:val="22"/>
          <w:szCs w:val="22"/>
        </w:rPr>
        <w:t xml:space="preserve"> </w:t>
      </w:r>
    </w:p>
    <w:p w:rsidR="00203FF6" w:rsidRPr="00203FF6" w:rsidRDefault="00203FF6" w:rsidP="00203FF6">
      <w:pPr>
        <w:pStyle w:val="Default"/>
        <w:rPr>
          <w:rFonts w:ascii="Gill Sans MT" w:hAnsi="Gill Sans MT" w:cs="Arial"/>
          <w:b/>
          <w:bCs/>
          <w:sz w:val="22"/>
          <w:szCs w:val="22"/>
        </w:rPr>
      </w:pPr>
    </w:p>
    <w:p w:rsidR="00203FF6" w:rsidRPr="00203FF6" w:rsidRDefault="00203FF6" w:rsidP="00203FF6">
      <w:pPr>
        <w:pStyle w:val="Default"/>
        <w:rPr>
          <w:rFonts w:ascii="Gill Sans MT" w:hAnsi="Gill Sans MT" w:cs="Arial"/>
          <w:b/>
          <w:bCs/>
          <w:sz w:val="22"/>
          <w:szCs w:val="22"/>
        </w:rPr>
      </w:pPr>
      <w:r w:rsidRPr="00203FF6">
        <w:rPr>
          <w:rFonts w:ascii="Gill Sans MT" w:hAnsi="Gill Sans MT" w:cs="Arial"/>
          <w:b/>
          <w:sz w:val="22"/>
          <w:szCs w:val="22"/>
        </w:rPr>
        <w:t>Principal Duties and Responsibilities</w:t>
      </w:r>
      <w:r>
        <w:rPr>
          <w:rFonts w:ascii="Gill Sans MT" w:hAnsi="Gill Sans MT" w:cs="Arial"/>
          <w:b/>
          <w:sz w:val="22"/>
          <w:szCs w:val="22"/>
        </w:rPr>
        <w:t xml:space="preserve"> </w:t>
      </w:r>
      <w:r w:rsidRPr="00203FF6">
        <w:rPr>
          <w:rFonts w:ascii="Gill Sans MT" w:hAnsi="Gill Sans MT" w:cs="Arial"/>
          <w:b/>
          <w:bCs/>
          <w:sz w:val="22"/>
          <w:szCs w:val="22"/>
        </w:rPr>
        <w:t>/</w:t>
      </w:r>
      <w:r>
        <w:rPr>
          <w:rFonts w:ascii="Gill Sans MT" w:hAnsi="Gill Sans MT" w:cs="Arial"/>
          <w:b/>
          <w:bCs/>
          <w:sz w:val="22"/>
          <w:szCs w:val="22"/>
        </w:rPr>
        <w:t xml:space="preserve"> </w:t>
      </w:r>
      <w:r w:rsidRPr="00203FF6">
        <w:rPr>
          <w:rFonts w:ascii="Gill Sans MT" w:hAnsi="Gill Sans MT" w:cs="Arial"/>
          <w:b/>
          <w:bCs/>
          <w:sz w:val="22"/>
          <w:szCs w:val="22"/>
        </w:rPr>
        <w:t xml:space="preserve">SLT responsibilities </w:t>
      </w:r>
    </w:p>
    <w:p w:rsidR="00203FF6" w:rsidRPr="00203FF6" w:rsidRDefault="00203FF6" w:rsidP="00203FF6">
      <w:pPr>
        <w:pStyle w:val="Default"/>
        <w:rPr>
          <w:rFonts w:ascii="Gill Sans MT" w:hAnsi="Gill Sans MT" w:cs="Arial"/>
          <w:b/>
          <w:sz w:val="22"/>
          <w:szCs w:val="22"/>
        </w:rPr>
      </w:pP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 xml:space="preserve">To support the school’s educational vision and direction in securing effective teaching, successful learning and achievement by students within an inclusive environment. </w:t>
      </w: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 xml:space="preserve">Work with governors, local authority personnel and other members of SLT contributing and establishing the core values of the leadership team/s and the wider community. </w:t>
      </w: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 xml:space="preserve">To contribute to management decisions on all aspects of policy, development and organisation by playing a significant role in the preparation, implementation and monitoring of the school’s development plan and other plans for improvement. </w:t>
      </w: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 xml:space="preserve">To establish outstanding relationships, encourage excellent working practices which support and lead teachers and support staff. </w:t>
      </w: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 xml:space="preserve">To develop systems and structures which secure the highest achievement for each student. </w:t>
      </w: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Support the school/s in securing and sustaining outstanding teaching and learning</w:t>
      </w:r>
      <w:proofErr w:type="gramStart"/>
      <w:r w:rsidRPr="00203FF6">
        <w:rPr>
          <w:rFonts w:ascii="Gill Sans MT" w:hAnsi="Gill Sans MT" w:cs="Arial"/>
          <w:sz w:val="22"/>
          <w:szCs w:val="22"/>
        </w:rPr>
        <w:t>;</w:t>
      </w:r>
      <w:proofErr w:type="gramEnd"/>
      <w:r w:rsidRPr="00203FF6">
        <w:rPr>
          <w:rFonts w:ascii="Gill Sans MT" w:hAnsi="Gill Sans MT" w:cs="Arial"/>
          <w:sz w:val="22"/>
          <w:szCs w:val="22"/>
        </w:rPr>
        <w:t xml:space="preserve"> monitoring and evaluating the quality of teaching and standards of students' achievement, using benchmarks and setting targets for improvement. </w:t>
      </w:r>
    </w:p>
    <w:p w:rsidR="00203FF6" w:rsidRPr="00203FF6" w:rsidRDefault="00203FF6" w:rsidP="00203FF6">
      <w:pPr>
        <w:pStyle w:val="Default"/>
        <w:numPr>
          <w:ilvl w:val="0"/>
          <w:numId w:val="1"/>
        </w:numPr>
        <w:spacing w:after="34"/>
        <w:rPr>
          <w:rFonts w:ascii="Gill Sans MT" w:hAnsi="Gill Sans MT" w:cs="Arial"/>
          <w:sz w:val="22"/>
          <w:szCs w:val="22"/>
        </w:rPr>
      </w:pPr>
      <w:r w:rsidRPr="00203FF6">
        <w:rPr>
          <w:rFonts w:ascii="Gill Sans MT" w:hAnsi="Gill Sans MT" w:cs="Arial"/>
          <w:sz w:val="22"/>
          <w:szCs w:val="22"/>
        </w:rPr>
        <w:t xml:space="preserve">To ensure a culture and ethos of challenge and support where all students can achieve success and become engaged in their own learning. </w:t>
      </w:r>
    </w:p>
    <w:p w:rsidR="00203FF6" w:rsidRPr="00203FF6" w:rsidRDefault="00203FF6" w:rsidP="00203FF6">
      <w:pPr>
        <w:pStyle w:val="Default"/>
        <w:numPr>
          <w:ilvl w:val="0"/>
          <w:numId w:val="1"/>
        </w:numPr>
        <w:rPr>
          <w:rFonts w:ascii="Gill Sans MT" w:hAnsi="Gill Sans MT" w:cs="Arial"/>
          <w:sz w:val="22"/>
          <w:szCs w:val="22"/>
        </w:rPr>
      </w:pPr>
      <w:r w:rsidRPr="00203FF6">
        <w:rPr>
          <w:rFonts w:ascii="Gill Sans MT" w:hAnsi="Gill Sans MT" w:cs="Arial"/>
          <w:sz w:val="22"/>
          <w:szCs w:val="22"/>
        </w:rPr>
        <w:t xml:space="preserve">To ensure outstanding communication to parents regarding student progress. </w:t>
      </w:r>
    </w:p>
    <w:p w:rsidR="00203FF6" w:rsidRPr="00203FF6" w:rsidRDefault="00203FF6" w:rsidP="00203FF6">
      <w:pPr>
        <w:pStyle w:val="Default"/>
        <w:rPr>
          <w:rFonts w:ascii="Gill Sans MT" w:hAnsi="Gill Sans MT" w:cs="Arial"/>
          <w:sz w:val="22"/>
          <w:szCs w:val="22"/>
        </w:rPr>
      </w:pPr>
    </w:p>
    <w:p w:rsidR="00203FF6" w:rsidRPr="00203FF6" w:rsidRDefault="00203FF6" w:rsidP="00203FF6">
      <w:pPr>
        <w:pStyle w:val="Default"/>
        <w:rPr>
          <w:rFonts w:ascii="Gill Sans MT" w:hAnsi="Gill Sans MT" w:cs="Arial"/>
          <w:b/>
          <w:bCs/>
          <w:sz w:val="22"/>
          <w:szCs w:val="22"/>
        </w:rPr>
      </w:pPr>
      <w:r w:rsidRPr="00203FF6">
        <w:rPr>
          <w:rFonts w:ascii="Gill Sans MT" w:hAnsi="Gill Sans MT" w:cs="Arial"/>
          <w:b/>
          <w:bCs/>
          <w:sz w:val="22"/>
          <w:szCs w:val="22"/>
        </w:rPr>
        <w:t xml:space="preserve">Lead Practitioner specific responsibilities </w:t>
      </w:r>
    </w:p>
    <w:p w:rsidR="00203FF6" w:rsidRPr="00203FF6" w:rsidRDefault="00203FF6" w:rsidP="00203FF6">
      <w:pPr>
        <w:pStyle w:val="Default"/>
        <w:rPr>
          <w:rFonts w:ascii="Gill Sans MT" w:hAnsi="Gill Sans MT" w:cs="Arial"/>
          <w:sz w:val="22"/>
          <w:szCs w:val="22"/>
        </w:rPr>
      </w:pPr>
    </w:p>
    <w:p w:rsidR="00203FF6" w:rsidRPr="00203FF6" w:rsidRDefault="00203FF6" w:rsidP="00203FF6">
      <w:pPr>
        <w:pStyle w:val="Default"/>
        <w:numPr>
          <w:ilvl w:val="0"/>
          <w:numId w:val="2"/>
        </w:numPr>
        <w:rPr>
          <w:rFonts w:ascii="Gill Sans MT" w:hAnsi="Gill Sans MT" w:cs="Arial"/>
          <w:sz w:val="22"/>
          <w:szCs w:val="22"/>
        </w:rPr>
      </w:pPr>
      <w:r w:rsidRPr="00203FF6">
        <w:rPr>
          <w:rFonts w:ascii="Gill Sans MT" w:hAnsi="Gill Sans MT" w:cs="Arial"/>
          <w:sz w:val="22"/>
          <w:szCs w:val="22"/>
        </w:rPr>
        <w:t xml:space="preserve">To provide further professional development, the LP will lead an area of whole school responsibility. </w:t>
      </w:r>
    </w:p>
    <w:p w:rsidR="00203FF6" w:rsidRPr="00203FF6" w:rsidRDefault="00203FF6" w:rsidP="00203FF6">
      <w:pPr>
        <w:pStyle w:val="Default"/>
        <w:numPr>
          <w:ilvl w:val="0"/>
          <w:numId w:val="2"/>
        </w:numPr>
        <w:rPr>
          <w:rFonts w:ascii="Gill Sans MT" w:hAnsi="Gill Sans MT" w:cs="Arial"/>
          <w:sz w:val="22"/>
          <w:szCs w:val="22"/>
        </w:rPr>
      </w:pPr>
      <w:r w:rsidRPr="00203FF6">
        <w:rPr>
          <w:rFonts w:ascii="Gill Sans MT" w:hAnsi="Gill Sans MT" w:cs="Arial"/>
          <w:sz w:val="22"/>
          <w:szCs w:val="22"/>
        </w:rPr>
        <w:t xml:space="preserve">They will also line manage at least one other subject leader in a related subject area. </w:t>
      </w:r>
    </w:p>
    <w:p w:rsidR="00203FF6" w:rsidRPr="00203FF6" w:rsidRDefault="00203FF6" w:rsidP="00203FF6">
      <w:pPr>
        <w:pStyle w:val="Default"/>
        <w:numPr>
          <w:ilvl w:val="0"/>
          <w:numId w:val="2"/>
        </w:numPr>
        <w:rPr>
          <w:rFonts w:ascii="Gill Sans MT" w:hAnsi="Gill Sans MT" w:cs="Arial"/>
          <w:color w:val="auto"/>
          <w:sz w:val="22"/>
          <w:szCs w:val="22"/>
        </w:rPr>
      </w:pPr>
      <w:r w:rsidRPr="00203FF6">
        <w:rPr>
          <w:rFonts w:ascii="Gill Sans MT" w:hAnsi="Gill Sans MT" w:cs="Arial"/>
          <w:color w:val="auto"/>
          <w:sz w:val="22"/>
          <w:szCs w:val="22"/>
        </w:rPr>
        <w:t xml:space="preserve">In addition to the duties laid out in the latest edition of the School Teachers Pay and Conditions Document and those detailed in the general job profile for teachers, the Lead Practitioner Maths will be expected to: </w:t>
      </w:r>
    </w:p>
    <w:p w:rsidR="00203FF6" w:rsidRPr="00203FF6" w:rsidRDefault="00203FF6" w:rsidP="00203FF6">
      <w:pPr>
        <w:pStyle w:val="Default"/>
        <w:numPr>
          <w:ilvl w:val="0"/>
          <w:numId w:val="2"/>
        </w:numPr>
        <w:rPr>
          <w:rFonts w:ascii="Gill Sans MT" w:hAnsi="Gill Sans MT" w:cs="Arial"/>
          <w:color w:val="auto"/>
          <w:sz w:val="22"/>
          <w:szCs w:val="22"/>
        </w:rPr>
      </w:pPr>
      <w:r w:rsidRPr="00203FF6">
        <w:rPr>
          <w:rFonts w:ascii="Gill Sans MT" w:hAnsi="Gill Sans MT" w:cs="Arial"/>
          <w:color w:val="auto"/>
          <w:sz w:val="22"/>
          <w:szCs w:val="22"/>
        </w:rPr>
        <w:t xml:space="preserve">Ensure the highest possible standards in Maths and the other subject areas within the department </w:t>
      </w:r>
    </w:p>
    <w:p w:rsidR="00203FF6" w:rsidRPr="00203FF6" w:rsidRDefault="00203FF6" w:rsidP="00203FF6">
      <w:pPr>
        <w:pStyle w:val="Default"/>
        <w:numPr>
          <w:ilvl w:val="0"/>
          <w:numId w:val="2"/>
        </w:numPr>
        <w:rPr>
          <w:rFonts w:ascii="Gill Sans MT" w:hAnsi="Gill Sans MT" w:cs="Arial"/>
          <w:color w:val="auto"/>
          <w:sz w:val="22"/>
          <w:szCs w:val="22"/>
        </w:rPr>
      </w:pPr>
      <w:r w:rsidRPr="00203FF6">
        <w:rPr>
          <w:rFonts w:ascii="Gill Sans MT" w:hAnsi="Gill Sans MT" w:cs="Arial"/>
          <w:color w:val="auto"/>
          <w:sz w:val="22"/>
          <w:szCs w:val="22"/>
        </w:rPr>
        <w:lastRenderedPageBreak/>
        <w:t xml:space="preserve">Work to build a department/s identity as a cohesive group through collaborative activities and events and appropriately organised department/s meetings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Develop a strategic view and plan for the department/s which supports the vision, ethos and policies of the school contributing to the School Development Plan (SDP) and securing its objectives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Ensure that the department/s reviews the effectiveness of its work through the completion and maintenance of the school/s self-evaluation form (SEF)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Use National, Local and School data effectively, to monitor standards of attainment and progress and across the department/s including disadvantaged and vulnerable groups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Use data to plan and implement appropriate interventions across the department/s liaising with the Raising Standards, teaching staff and tutors where appropriate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Ensure that the department/s meets the appropriate school expectations for reporting to parents such as completing student reports and attending parent evenings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Develop the leadership and management skills of the department leaders at all key stages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Ensure the school/s procedures for performance management are followed </w:t>
      </w:r>
    </w:p>
    <w:p w:rsidR="00203FF6" w:rsidRPr="00203FF6" w:rsidRDefault="00203FF6" w:rsidP="00203FF6">
      <w:pPr>
        <w:pStyle w:val="Default"/>
        <w:numPr>
          <w:ilvl w:val="0"/>
          <w:numId w:val="2"/>
        </w:numPr>
        <w:ind w:left="714" w:hanging="357"/>
        <w:rPr>
          <w:rFonts w:ascii="Gill Sans MT" w:hAnsi="Gill Sans MT" w:cs="Arial"/>
          <w:color w:val="auto"/>
          <w:sz w:val="22"/>
          <w:szCs w:val="22"/>
        </w:rPr>
      </w:pPr>
      <w:r w:rsidRPr="00203FF6">
        <w:rPr>
          <w:rFonts w:ascii="Gill Sans MT" w:hAnsi="Gill Sans MT" w:cs="Arial"/>
          <w:color w:val="auto"/>
          <w:sz w:val="22"/>
          <w:szCs w:val="22"/>
        </w:rPr>
        <w:t xml:space="preserve">To liaise and work positively with the senior leadership team/s, teachers, colleagues, parents and governors </w:t>
      </w:r>
    </w:p>
    <w:p w:rsidR="00203FF6" w:rsidRPr="00203FF6" w:rsidRDefault="00203FF6" w:rsidP="00203FF6">
      <w:pPr>
        <w:pStyle w:val="Default"/>
        <w:numPr>
          <w:ilvl w:val="0"/>
          <w:numId w:val="2"/>
        </w:numPr>
        <w:ind w:left="714" w:hanging="357"/>
        <w:rPr>
          <w:rFonts w:ascii="Gill Sans MT" w:hAnsi="Gill Sans MT" w:cs="Arial"/>
          <w:sz w:val="22"/>
          <w:szCs w:val="22"/>
        </w:rPr>
      </w:pPr>
      <w:r w:rsidRPr="00203FF6">
        <w:rPr>
          <w:rFonts w:ascii="Gill Sans MT" w:hAnsi="Gill Sans MT" w:cs="Arial"/>
          <w:color w:val="auto"/>
          <w:sz w:val="22"/>
          <w:szCs w:val="22"/>
        </w:rPr>
        <w:t xml:space="preserve">Regularly collect and act on student, parent and teacher views of the department/s </w:t>
      </w:r>
    </w:p>
    <w:p w:rsidR="00203FF6" w:rsidRPr="00203FF6" w:rsidRDefault="00203FF6" w:rsidP="00203FF6">
      <w:pPr>
        <w:pStyle w:val="Default"/>
        <w:rPr>
          <w:rFonts w:ascii="Gill Sans MT" w:hAnsi="Gill Sans MT" w:cs="Arial"/>
          <w:color w:val="auto"/>
          <w:sz w:val="22"/>
          <w:szCs w:val="22"/>
        </w:rPr>
      </w:pPr>
    </w:p>
    <w:p w:rsidR="00203FF6" w:rsidRPr="00203FF6" w:rsidRDefault="00203FF6" w:rsidP="00203FF6">
      <w:pPr>
        <w:pStyle w:val="Default"/>
        <w:rPr>
          <w:rFonts w:ascii="Gill Sans MT" w:hAnsi="Gill Sans MT" w:cs="Arial"/>
          <w:b/>
          <w:bCs/>
          <w:color w:val="auto"/>
          <w:sz w:val="22"/>
          <w:szCs w:val="22"/>
        </w:rPr>
      </w:pPr>
      <w:r w:rsidRPr="00203FF6">
        <w:rPr>
          <w:rFonts w:ascii="Gill Sans MT" w:hAnsi="Gill Sans MT" w:cs="Arial"/>
          <w:b/>
          <w:bCs/>
          <w:color w:val="auto"/>
          <w:sz w:val="22"/>
          <w:szCs w:val="22"/>
        </w:rPr>
        <w:t>Teaching and Learning</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b/>
          <w:bCs/>
          <w:color w:val="auto"/>
          <w:sz w:val="22"/>
          <w:szCs w:val="22"/>
        </w:rPr>
        <w:t xml:space="preserve">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Provide professional leadership to a large team of teachers and support staff in the delivery of the full range of Maths and related teaching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Ensure that appropriate innovative schemes of learning and differentiated teaching materials are available for all courses within the department/s and monitor their delivery by team members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To present themselves as a model of great teaching in the department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To monitor the quality of teaching and learning of Maths and other associated curriculum areas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To coach and support teachers in the department to overcome barriers to good learning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To lead the department in planning and delivering consistently good and outstanding lessons </w:t>
      </w:r>
    </w:p>
    <w:p w:rsidR="00203FF6" w:rsidRPr="00203FF6" w:rsidRDefault="00203FF6" w:rsidP="00203FF6">
      <w:pPr>
        <w:pStyle w:val="Default"/>
        <w:numPr>
          <w:ilvl w:val="0"/>
          <w:numId w:val="3"/>
        </w:numPr>
        <w:rPr>
          <w:rFonts w:ascii="Gill Sans MT" w:hAnsi="Gill Sans MT" w:cs="Arial"/>
          <w:color w:val="auto"/>
          <w:sz w:val="22"/>
          <w:szCs w:val="22"/>
        </w:rPr>
      </w:pPr>
      <w:r w:rsidRPr="00203FF6">
        <w:rPr>
          <w:rFonts w:ascii="Gill Sans MT" w:hAnsi="Gill Sans MT" w:cs="Arial"/>
          <w:color w:val="auto"/>
          <w:sz w:val="22"/>
          <w:szCs w:val="22"/>
        </w:rPr>
        <w:t xml:space="preserve">Promote high expectations and secure standards in terms of student behaviour, well-being and safety throughout the department/s by monitoring the effectiveness of sanctions and praise within the department/s and developing systems as required </w:t>
      </w:r>
    </w:p>
    <w:p w:rsidR="00203FF6" w:rsidRPr="00203FF6" w:rsidRDefault="00203FF6" w:rsidP="00203FF6">
      <w:pPr>
        <w:pStyle w:val="Default"/>
        <w:numPr>
          <w:ilvl w:val="0"/>
          <w:numId w:val="3"/>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To ensure the team create a positive ‘behaviour for learning’ within the department/s and intervening, supporting, coaching and making changes where necessary </w:t>
      </w:r>
    </w:p>
    <w:p w:rsidR="00203FF6" w:rsidRPr="00203FF6" w:rsidRDefault="00203FF6" w:rsidP="00203FF6">
      <w:pPr>
        <w:pStyle w:val="Default"/>
        <w:numPr>
          <w:ilvl w:val="0"/>
          <w:numId w:val="4"/>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Monitor the quality of teaching and learning by undertaking learning walks, work scrutiny, lesson observations and stakeholder feedback and by supporting whole school monitoring activities such as year reviews </w:t>
      </w:r>
    </w:p>
    <w:p w:rsidR="00203FF6" w:rsidRPr="00203FF6" w:rsidRDefault="00203FF6" w:rsidP="00203FF6">
      <w:pPr>
        <w:pStyle w:val="Default"/>
        <w:numPr>
          <w:ilvl w:val="0"/>
          <w:numId w:val="4"/>
        </w:numPr>
        <w:spacing w:after="34"/>
        <w:rPr>
          <w:rFonts w:ascii="Gill Sans MT" w:hAnsi="Gill Sans MT" w:cs="Arial"/>
          <w:color w:val="auto"/>
          <w:sz w:val="22"/>
          <w:szCs w:val="22"/>
        </w:rPr>
      </w:pPr>
      <w:r w:rsidRPr="00203FF6">
        <w:rPr>
          <w:rFonts w:ascii="Gill Sans MT" w:hAnsi="Gill Sans MT" w:cs="Arial"/>
          <w:color w:val="auto"/>
          <w:sz w:val="22"/>
          <w:szCs w:val="22"/>
        </w:rPr>
        <w:t xml:space="preserve">To support and work with the team to achieve an outstanding department </w:t>
      </w:r>
    </w:p>
    <w:p w:rsidR="00203FF6" w:rsidRPr="00203FF6" w:rsidRDefault="00203FF6" w:rsidP="00203FF6">
      <w:pPr>
        <w:pStyle w:val="Default"/>
        <w:numPr>
          <w:ilvl w:val="0"/>
          <w:numId w:val="4"/>
        </w:numPr>
        <w:rPr>
          <w:rFonts w:ascii="Gill Sans MT" w:hAnsi="Gill Sans MT" w:cs="Arial"/>
          <w:color w:val="auto"/>
          <w:sz w:val="22"/>
          <w:szCs w:val="22"/>
        </w:rPr>
      </w:pPr>
      <w:r w:rsidRPr="00203FF6">
        <w:rPr>
          <w:rFonts w:ascii="Gill Sans MT" w:hAnsi="Gill Sans MT" w:cs="Arial"/>
          <w:color w:val="auto"/>
          <w:sz w:val="22"/>
          <w:szCs w:val="22"/>
        </w:rPr>
        <w:t xml:space="preserve">Ensure trainee teachers or supply / cover teachers </w:t>
      </w:r>
      <w:proofErr w:type="gramStart"/>
      <w:r w:rsidRPr="00203FF6">
        <w:rPr>
          <w:rFonts w:ascii="Gill Sans MT" w:hAnsi="Gill Sans MT" w:cs="Arial"/>
          <w:color w:val="auto"/>
          <w:sz w:val="22"/>
          <w:szCs w:val="22"/>
        </w:rPr>
        <w:t>are inducted to the department and adequately supervised</w:t>
      </w:r>
      <w:proofErr w:type="gramEnd"/>
      <w:r w:rsidRPr="00203FF6">
        <w:rPr>
          <w:rFonts w:ascii="Gill Sans MT" w:hAnsi="Gill Sans MT" w:cs="Arial"/>
          <w:color w:val="auto"/>
          <w:sz w:val="22"/>
          <w:szCs w:val="22"/>
        </w:rPr>
        <w:t xml:space="preserve">. Provide access to the relevant lesson plans and behaviour procedures to ensure these lessons maintain the department standards </w:t>
      </w:r>
    </w:p>
    <w:p w:rsidR="00203FF6" w:rsidRPr="0024235B" w:rsidRDefault="00203FF6" w:rsidP="0024235B">
      <w:pPr>
        <w:pStyle w:val="Default"/>
        <w:pageBreakBefore/>
        <w:rPr>
          <w:rFonts w:ascii="Gill Sans MT" w:hAnsi="Gill Sans MT" w:cs="Arial"/>
          <w:color w:val="auto"/>
          <w:sz w:val="22"/>
          <w:szCs w:val="22"/>
        </w:rPr>
      </w:pPr>
      <w:bookmarkStart w:id="0" w:name="_GoBack"/>
      <w:bookmarkEnd w:id="0"/>
      <w:r w:rsidRPr="0024235B">
        <w:rPr>
          <w:rFonts w:ascii="Gill Sans MT" w:hAnsi="Gill Sans MT" w:cs="Arial"/>
          <w:b/>
          <w:bCs/>
          <w:color w:val="auto"/>
          <w:sz w:val="22"/>
          <w:szCs w:val="22"/>
        </w:rPr>
        <w:lastRenderedPageBreak/>
        <w:t xml:space="preserve">Assessment and Feedback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To ensure that assessments are completed both accurately and at appropriate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times during each key stage course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To ensure that teachers are acutely aware of the demands of individual assessments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in the KS3, KS4 and KS5 curriculum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To lead the department in the accurate assessment of mock examinations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Lead moderation of assessments and ensure consistent standards across the department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To develop a working folder of exemplar work </w:t>
      </w:r>
    </w:p>
    <w:p w:rsidR="00203FF6" w:rsidRPr="00203FF6" w:rsidRDefault="00203FF6" w:rsidP="00203FF6">
      <w:pPr>
        <w:pStyle w:val="Default"/>
        <w:numPr>
          <w:ilvl w:val="0"/>
          <w:numId w:val="5"/>
        </w:numPr>
        <w:rPr>
          <w:rFonts w:ascii="Gill Sans MT" w:hAnsi="Gill Sans MT" w:cs="Arial"/>
          <w:color w:val="auto"/>
          <w:sz w:val="22"/>
          <w:szCs w:val="22"/>
        </w:rPr>
      </w:pPr>
      <w:r w:rsidRPr="00203FF6">
        <w:rPr>
          <w:rFonts w:ascii="Gill Sans MT" w:hAnsi="Gill Sans MT" w:cs="Arial"/>
          <w:color w:val="auto"/>
          <w:sz w:val="22"/>
          <w:szCs w:val="22"/>
        </w:rPr>
        <w:t xml:space="preserve">To monitor the quality of feedback offered to students at all levels ensuring that it results in progression </w:t>
      </w:r>
    </w:p>
    <w:p w:rsidR="00203FF6" w:rsidRPr="00203FF6" w:rsidRDefault="00203FF6" w:rsidP="00203FF6">
      <w:pPr>
        <w:pStyle w:val="Default"/>
        <w:rPr>
          <w:rFonts w:ascii="Gill Sans MT" w:hAnsi="Gill Sans MT" w:cs="Arial"/>
          <w:b/>
          <w:bCs/>
          <w:color w:val="auto"/>
          <w:sz w:val="22"/>
          <w:szCs w:val="22"/>
        </w:rPr>
      </w:pPr>
    </w:p>
    <w:p w:rsidR="00203FF6" w:rsidRPr="00203FF6" w:rsidRDefault="00203FF6" w:rsidP="00203FF6">
      <w:pPr>
        <w:pStyle w:val="Default"/>
        <w:rPr>
          <w:rFonts w:ascii="Gill Sans MT" w:hAnsi="Gill Sans MT" w:cs="Arial"/>
          <w:b/>
          <w:bCs/>
          <w:color w:val="auto"/>
          <w:sz w:val="22"/>
          <w:szCs w:val="22"/>
        </w:rPr>
      </w:pPr>
      <w:r w:rsidRPr="00203FF6">
        <w:rPr>
          <w:rFonts w:ascii="Gill Sans MT" w:hAnsi="Gill Sans MT" w:cs="Arial"/>
          <w:b/>
          <w:bCs/>
          <w:color w:val="auto"/>
          <w:sz w:val="22"/>
          <w:szCs w:val="22"/>
        </w:rPr>
        <w:t>EQUALITIES</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b/>
          <w:bCs/>
          <w:color w:val="auto"/>
          <w:sz w:val="22"/>
          <w:szCs w:val="22"/>
        </w:rPr>
        <w:t xml:space="preserve"> </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color w:val="auto"/>
          <w:sz w:val="22"/>
          <w:szCs w:val="22"/>
        </w:rPr>
        <w:t xml:space="preserve">Be aware of, support difference, and ensure that the school’s equalities and diversity policies are followed. </w:t>
      </w:r>
    </w:p>
    <w:p w:rsidR="00203FF6" w:rsidRPr="00203FF6" w:rsidRDefault="00203FF6" w:rsidP="00203FF6">
      <w:pPr>
        <w:pStyle w:val="Default"/>
        <w:rPr>
          <w:rFonts w:ascii="Gill Sans MT" w:hAnsi="Gill Sans MT" w:cs="Arial"/>
          <w:color w:val="auto"/>
          <w:sz w:val="22"/>
          <w:szCs w:val="22"/>
        </w:rPr>
      </w:pPr>
    </w:p>
    <w:p w:rsidR="00203FF6" w:rsidRPr="00203FF6" w:rsidRDefault="00203FF6" w:rsidP="00203FF6">
      <w:pPr>
        <w:pStyle w:val="Default"/>
        <w:rPr>
          <w:rFonts w:ascii="Gill Sans MT" w:hAnsi="Gill Sans MT" w:cs="Arial"/>
          <w:b/>
          <w:bCs/>
          <w:color w:val="auto"/>
          <w:sz w:val="22"/>
          <w:szCs w:val="22"/>
        </w:rPr>
      </w:pPr>
      <w:r w:rsidRPr="00203FF6">
        <w:rPr>
          <w:rFonts w:ascii="Gill Sans MT" w:hAnsi="Gill Sans MT" w:cs="Arial"/>
          <w:b/>
          <w:bCs/>
          <w:color w:val="auto"/>
          <w:sz w:val="22"/>
          <w:szCs w:val="22"/>
        </w:rPr>
        <w:t>HEALTH AND SAFETY</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b/>
          <w:bCs/>
          <w:color w:val="auto"/>
          <w:sz w:val="22"/>
          <w:szCs w:val="22"/>
        </w:rPr>
        <w:t xml:space="preserve"> </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color w:val="auto"/>
          <w:sz w:val="22"/>
          <w:szCs w:val="22"/>
        </w:rPr>
        <w:t xml:space="preserve">Be aware </w:t>
      </w:r>
      <w:proofErr w:type="gramStart"/>
      <w:r w:rsidRPr="00203FF6">
        <w:rPr>
          <w:rFonts w:ascii="Gill Sans MT" w:hAnsi="Gill Sans MT" w:cs="Arial"/>
          <w:color w:val="auto"/>
          <w:sz w:val="22"/>
          <w:szCs w:val="22"/>
        </w:rPr>
        <w:t>of and comply with policies and procedures relating to child protection, health and safety, confidentiality and data protection</w:t>
      </w:r>
      <w:proofErr w:type="gramEnd"/>
      <w:r w:rsidRPr="00203FF6">
        <w:rPr>
          <w:rFonts w:ascii="Gill Sans MT" w:hAnsi="Gill Sans MT" w:cs="Arial"/>
          <w:color w:val="auto"/>
          <w:sz w:val="22"/>
          <w:szCs w:val="22"/>
        </w:rPr>
        <w:t xml:space="preserve"> and report all concerns to an appropriate person. </w:t>
      </w:r>
    </w:p>
    <w:p w:rsidR="00203FF6" w:rsidRPr="00203FF6" w:rsidRDefault="00203FF6" w:rsidP="00203FF6">
      <w:pPr>
        <w:pStyle w:val="Default"/>
        <w:rPr>
          <w:rFonts w:ascii="Gill Sans MT" w:hAnsi="Gill Sans MT" w:cs="Arial"/>
          <w:color w:val="auto"/>
          <w:sz w:val="22"/>
          <w:szCs w:val="22"/>
        </w:rPr>
      </w:pPr>
    </w:p>
    <w:p w:rsidR="00203FF6" w:rsidRPr="00203FF6" w:rsidRDefault="00203FF6" w:rsidP="00203FF6">
      <w:pPr>
        <w:pStyle w:val="Default"/>
        <w:rPr>
          <w:rFonts w:ascii="Gill Sans MT" w:hAnsi="Gill Sans MT" w:cs="Arial"/>
          <w:b/>
          <w:bCs/>
          <w:color w:val="auto"/>
          <w:sz w:val="22"/>
          <w:szCs w:val="22"/>
        </w:rPr>
      </w:pPr>
      <w:r w:rsidRPr="00203FF6">
        <w:rPr>
          <w:rFonts w:ascii="Gill Sans MT" w:hAnsi="Gill Sans MT" w:cs="Arial"/>
          <w:b/>
          <w:bCs/>
          <w:color w:val="auto"/>
          <w:sz w:val="22"/>
          <w:szCs w:val="22"/>
        </w:rPr>
        <w:t>CRIMINAL RECORDS BUREAU</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b/>
          <w:bCs/>
          <w:color w:val="auto"/>
          <w:sz w:val="22"/>
          <w:szCs w:val="22"/>
        </w:rPr>
        <w:t xml:space="preserve"> </w:t>
      </w: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color w:val="auto"/>
          <w:sz w:val="22"/>
          <w:szCs w:val="22"/>
        </w:rPr>
        <w:t xml:space="preserve">This post </w:t>
      </w:r>
      <w:proofErr w:type="gramStart"/>
      <w:r w:rsidRPr="00203FF6">
        <w:rPr>
          <w:rFonts w:ascii="Gill Sans MT" w:hAnsi="Gill Sans MT" w:cs="Arial"/>
          <w:color w:val="auto"/>
          <w:sz w:val="22"/>
          <w:szCs w:val="22"/>
        </w:rPr>
        <w:t>is classed</w:t>
      </w:r>
      <w:proofErr w:type="gramEnd"/>
      <w:r w:rsidRPr="00203FF6">
        <w:rPr>
          <w:rFonts w:ascii="Gill Sans MT" w:hAnsi="Gill Sans MT" w:cs="Arial"/>
          <w:color w:val="auto"/>
          <w:sz w:val="22"/>
          <w:szCs w:val="22"/>
        </w:rPr>
        <w:t xml:space="preserve"> as having a high degree of contact with children or vulnerable adults and is exempt from the Rehabilitation of Offenders Act 1974. An enhanced disclosure </w:t>
      </w:r>
      <w:proofErr w:type="gramStart"/>
      <w:r w:rsidRPr="00203FF6">
        <w:rPr>
          <w:rFonts w:ascii="Gill Sans MT" w:hAnsi="Gill Sans MT" w:cs="Arial"/>
          <w:color w:val="auto"/>
          <w:sz w:val="22"/>
          <w:szCs w:val="22"/>
        </w:rPr>
        <w:t>will be sought</w:t>
      </w:r>
      <w:proofErr w:type="gramEnd"/>
      <w:r w:rsidRPr="00203FF6">
        <w:rPr>
          <w:rFonts w:ascii="Gill Sans MT" w:hAnsi="Gill Sans MT" w:cs="Arial"/>
          <w:color w:val="auto"/>
          <w:sz w:val="22"/>
          <w:szCs w:val="22"/>
        </w:rPr>
        <w:t xml:space="preserve"> through the Disclosure and Barring Service (DBS) as part of Hertfordshire County Council’s pre-employment checks. Please note that additional information referring to the DBS is in the guidance notes to the application form. If you </w:t>
      </w:r>
      <w:proofErr w:type="gramStart"/>
      <w:r w:rsidRPr="00203FF6">
        <w:rPr>
          <w:rFonts w:ascii="Gill Sans MT" w:hAnsi="Gill Sans MT" w:cs="Arial"/>
          <w:color w:val="auto"/>
          <w:sz w:val="22"/>
          <w:szCs w:val="22"/>
        </w:rPr>
        <w:t>are invited</w:t>
      </w:r>
      <w:proofErr w:type="gramEnd"/>
      <w:r w:rsidRPr="00203FF6">
        <w:rPr>
          <w:rFonts w:ascii="Gill Sans MT" w:hAnsi="Gill Sans MT" w:cs="Arial"/>
          <w:color w:val="auto"/>
          <w:sz w:val="22"/>
          <w:szCs w:val="22"/>
        </w:rPr>
        <w:t xml:space="preserve"> to an interview, you will receive more information. </w:t>
      </w:r>
    </w:p>
    <w:p w:rsidR="00203FF6" w:rsidRPr="00203FF6" w:rsidRDefault="00203FF6" w:rsidP="00203FF6">
      <w:pPr>
        <w:pStyle w:val="Default"/>
        <w:rPr>
          <w:rFonts w:ascii="Gill Sans MT" w:hAnsi="Gill Sans MT" w:cs="Arial"/>
          <w:color w:val="auto"/>
          <w:sz w:val="22"/>
          <w:szCs w:val="22"/>
        </w:rPr>
      </w:pPr>
    </w:p>
    <w:p w:rsidR="00203FF6" w:rsidRPr="00203FF6" w:rsidRDefault="00203FF6" w:rsidP="00203FF6">
      <w:pPr>
        <w:pStyle w:val="Default"/>
        <w:rPr>
          <w:rFonts w:ascii="Gill Sans MT" w:hAnsi="Gill Sans MT" w:cs="Arial"/>
          <w:b/>
          <w:bCs/>
          <w:color w:val="auto"/>
          <w:sz w:val="22"/>
          <w:szCs w:val="22"/>
        </w:rPr>
      </w:pPr>
      <w:r w:rsidRPr="00203FF6">
        <w:rPr>
          <w:rFonts w:ascii="Gill Sans MT" w:hAnsi="Gill Sans MT" w:cs="Arial"/>
          <w:b/>
          <w:bCs/>
          <w:color w:val="auto"/>
          <w:sz w:val="22"/>
          <w:szCs w:val="22"/>
        </w:rPr>
        <w:t xml:space="preserve">ADDITIONAL INFORMATION </w:t>
      </w:r>
    </w:p>
    <w:p w:rsidR="00203FF6" w:rsidRPr="00203FF6" w:rsidRDefault="00203FF6" w:rsidP="00203FF6">
      <w:pPr>
        <w:pStyle w:val="Default"/>
        <w:rPr>
          <w:rFonts w:ascii="Gill Sans MT" w:hAnsi="Gill Sans MT" w:cs="Arial"/>
          <w:color w:val="auto"/>
          <w:sz w:val="22"/>
          <w:szCs w:val="22"/>
        </w:rPr>
      </w:pPr>
    </w:p>
    <w:p w:rsidR="00203FF6" w:rsidRPr="00203FF6" w:rsidRDefault="00203FF6" w:rsidP="00203FF6">
      <w:pPr>
        <w:pStyle w:val="Default"/>
        <w:rPr>
          <w:rFonts w:ascii="Gill Sans MT" w:hAnsi="Gill Sans MT" w:cs="Arial"/>
          <w:color w:val="auto"/>
          <w:sz w:val="22"/>
          <w:szCs w:val="22"/>
        </w:rPr>
      </w:pPr>
      <w:r w:rsidRPr="00203FF6">
        <w:rPr>
          <w:rFonts w:ascii="Gill Sans MT" w:hAnsi="Gill Sans MT" w:cs="Arial"/>
          <w:color w:val="auto"/>
          <w:sz w:val="22"/>
          <w:szCs w:val="22"/>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154E24" w:rsidRDefault="00154E24" w:rsidP="007A036E">
      <w:pPr>
        <w:rPr>
          <w:rFonts w:ascii="Gill Sans MT" w:hAnsi="Gill Sans MT" w:cs="Arial"/>
          <w:b/>
          <w:bCs/>
        </w:rPr>
      </w:pPr>
    </w:p>
    <w:p w:rsidR="007A036E" w:rsidRPr="007A036E" w:rsidRDefault="007A036E" w:rsidP="007A036E">
      <w:pPr>
        <w:rPr>
          <w:rFonts w:ascii="Gill Sans MT" w:hAnsi="Gill Sans MT" w:cs="Arial"/>
          <w:b/>
          <w:bCs/>
        </w:rPr>
      </w:pPr>
      <w:r w:rsidRPr="007A036E">
        <w:rPr>
          <w:rFonts w:ascii="Gill Sans MT" w:hAnsi="Gill Sans MT" w:cs="Arial"/>
          <w:b/>
          <w:bCs/>
        </w:rPr>
        <w:t>** The duties and responsibilities listed above describe the post as it is at present. The final responsibilities of the successful candidate will be by agreement. All SLT members are expected to accept any reasonable alterations that may from time to time</w:t>
      </w:r>
    </w:p>
    <w:p w:rsidR="007802AA" w:rsidRPr="007A036E" w:rsidRDefault="007802AA" w:rsidP="007A036E">
      <w:pPr>
        <w:spacing w:after="206"/>
        <w:rPr>
          <w:rFonts w:ascii="Gill Sans MT" w:hAnsi="Gill Sans MT" w:cs="Arial"/>
        </w:rPr>
      </w:pPr>
    </w:p>
    <w:p w:rsidR="007802AA" w:rsidRPr="007A036E" w:rsidRDefault="007802AA" w:rsidP="007A036E">
      <w:pPr>
        <w:spacing w:after="206"/>
        <w:rPr>
          <w:rFonts w:ascii="Gill Sans MT" w:hAnsi="Gill Sans MT" w:cs="Arial"/>
        </w:rPr>
      </w:pPr>
      <w:r w:rsidRPr="007A036E">
        <w:rPr>
          <w:rFonts w:ascii="Gill Sans MT" w:hAnsi="Gill Sans MT" w:cs="Arial"/>
        </w:rPr>
        <w:t xml:space="preserve">These duties will be varied at the discretion of the Principal / Chief Executive Officer to meet the changing needs of the School / Trust. </w:t>
      </w:r>
    </w:p>
    <w:p w:rsidR="007802AA" w:rsidRPr="007A036E" w:rsidRDefault="007802AA" w:rsidP="007A036E">
      <w:pPr>
        <w:spacing w:after="206"/>
        <w:rPr>
          <w:rFonts w:ascii="Gill Sans MT" w:hAnsi="Gill Sans MT" w:cs="Arial"/>
        </w:rPr>
      </w:pPr>
      <w:r w:rsidRPr="007A036E">
        <w:rPr>
          <w:rFonts w:ascii="Gill Sans MT" w:hAnsi="Gill Sans MT" w:cs="Arial"/>
        </w:rPr>
        <w:t xml:space="preserve">As a Trust </w:t>
      </w:r>
      <w:r w:rsidR="007A036E" w:rsidRPr="007A036E">
        <w:rPr>
          <w:rFonts w:ascii="Gill Sans MT" w:hAnsi="Gill Sans MT" w:cs="Arial"/>
        </w:rPr>
        <w:t>employee,</w:t>
      </w:r>
      <w:r w:rsidRPr="007A036E">
        <w:rPr>
          <w:rFonts w:ascii="Gill Sans MT" w:hAnsi="Gill Sans MT" w:cs="Arial"/>
        </w:rPr>
        <w:t xml:space="preserve"> you may be required to work in any of the Trusts’ locations or within other </w:t>
      </w:r>
      <w:r w:rsidR="007A036E" w:rsidRPr="007A036E">
        <w:rPr>
          <w:rFonts w:ascii="Gill Sans MT" w:hAnsi="Gill Sans MT" w:cs="Arial"/>
        </w:rPr>
        <w:t>schools,</w:t>
      </w:r>
      <w:r w:rsidRPr="007A036E">
        <w:rPr>
          <w:rFonts w:ascii="Gill Sans MT" w:hAnsi="Gill Sans MT" w:cs="Arial"/>
        </w:rPr>
        <w:t xml:space="preserve"> the Trust may be supporting.</w:t>
      </w:r>
    </w:p>
    <w:p w:rsidR="007802AA" w:rsidRPr="007A036E" w:rsidRDefault="007802AA" w:rsidP="007A036E">
      <w:pPr>
        <w:spacing w:after="206"/>
        <w:rPr>
          <w:rFonts w:ascii="Gill Sans MT" w:hAnsi="Gill Sans MT" w:cs="Arial"/>
        </w:rPr>
      </w:pPr>
      <w:r w:rsidRPr="007A036E">
        <w:rPr>
          <w:rFonts w:ascii="Gill Sans MT" w:hAnsi="Gill Sans MT" w:cs="Arial"/>
        </w:rPr>
        <w:t>Date for review: At annual Performance Manag</w:t>
      </w:r>
      <w:r w:rsidR="00203FF6">
        <w:rPr>
          <w:rFonts w:ascii="Gill Sans MT" w:hAnsi="Gill Sans MT" w:cs="Arial"/>
        </w:rPr>
        <w:t>ement review of AAVP Maths</w:t>
      </w:r>
    </w:p>
    <w:p w:rsidR="007802AA" w:rsidRPr="007A036E" w:rsidRDefault="007802AA" w:rsidP="007A036E">
      <w:pPr>
        <w:spacing w:after="206"/>
        <w:rPr>
          <w:rFonts w:ascii="Gill Sans MT" w:hAnsi="Gill Sans MT" w:cs="Arial"/>
        </w:rPr>
      </w:pPr>
      <w:r w:rsidRPr="007A036E">
        <w:rPr>
          <w:rFonts w:ascii="Gill Sans MT" w:hAnsi="Gill Sans MT" w:cs="Arial"/>
        </w:rPr>
        <w:t>I confirm that I have read, understood, and accept, the above job description.</w:t>
      </w:r>
    </w:p>
    <w:p w:rsidR="007802AA" w:rsidRPr="007A036E" w:rsidRDefault="007802AA" w:rsidP="007802AA">
      <w:pPr>
        <w:spacing w:after="218" w:line="259" w:lineRule="auto"/>
        <w:ind w:left="360"/>
        <w:rPr>
          <w:rFonts w:ascii="Gill Sans MT" w:hAnsi="Gill Sans MT" w:cs="Arial"/>
        </w:rPr>
      </w:pPr>
      <w:r w:rsidRPr="007A036E">
        <w:rPr>
          <w:rFonts w:ascii="Gill Sans MT" w:hAnsi="Gill Sans MT" w:cs="Arial"/>
        </w:rPr>
        <w:t xml:space="preserve">  </w:t>
      </w:r>
    </w:p>
    <w:p w:rsidR="007802AA" w:rsidRPr="007A036E" w:rsidRDefault="007802AA" w:rsidP="007A036E">
      <w:pPr>
        <w:spacing w:after="206"/>
        <w:rPr>
          <w:rFonts w:ascii="Gill Sans MT" w:hAnsi="Gill Sans MT" w:cs="Arial"/>
        </w:rPr>
      </w:pPr>
      <w:proofErr w:type="spellStart"/>
      <w:r w:rsidRPr="007A036E">
        <w:rPr>
          <w:rFonts w:ascii="Gill Sans MT" w:hAnsi="Gill Sans MT" w:cs="Arial"/>
        </w:rPr>
        <w:t>Signed___________________________________Date</w:t>
      </w:r>
      <w:proofErr w:type="spellEnd"/>
      <w:r w:rsidRPr="007A036E">
        <w:rPr>
          <w:rFonts w:ascii="Gill Sans MT" w:hAnsi="Gill Sans MT" w:cs="Arial"/>
        </w:rPr>
        <w:t xml:space="preserve">__________________ </w:t>
      </w:r>
    </w:p>
    <w:p w:rsidR="0028226D" w:rsidRPr="007802AA" w:rsidRDefault="0028226D">
      <w:pPr>
        <w:spacing w:after="200" w:line="276" w:lineRule="auto"/>
        <w:rPr>
          <w:rFonts w:ascii="Gill Sans MT" w:hAnsi="Gill Sans MT"/>
        </w:rPr>
      </w:pPr>
    </w:p>
    <w:sectPr w:rsidR="0028226D" w:rsidRPr="007802AA">
      <w:headerReference w:type="default" r:id="rId7"/>
      <w:footerReference w:type="even" r:id="rId8"/>
      <w:headerReference w:type="first" r:id="rId9"/>
      <w:pgSz w:w="11906" w:h="16838"/>
      <w:pgMar w:top="567" w:right="1134" w:bottom="567"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54" w:rsidRDefault="00831754">
      <w:r>
        <w:separator/>
      </w:r>
    </w:p>
  </w:endnote>
  <w:endnote w:type="continuationSeparator" w:id="0">
    <w:p w:rsidR="00831754" w:rsidRDefault="0083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EOTERIC">
    <w:charset w:val="00"/>
    <w:family w:val="auto"/>
    <w:pitch w:val="variable"/>
    <w:sig w:usb0="A0000027" w:usb1="1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6D" w:rsidRDefault="002822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54" w:rsidRDefault="00831754">
      <w:r>
        <w:separator/>
      </w:r>
    </w:p>
  </w:footnote>
  <w:footnote w:type="continuationSeparator" w:id="0">
    <w:p w:rsidR="00831754" w:rsidRDefault="0083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6D" w:rsidRDefault="00041A5A">
    <w:pPr>
      <w:pStyle w:val="Header"/>
      <w:jc w:val="right"/>
    </w:pPr>
    <w:r>
      <w:rPr>
        <w:rFonts w:ascii="NEOTERIC" w:hAnsi="NEOTERIC"/>
        <w:b/>
        <w:noProof/>
        <w:color w:val="FF3601"/>
        <w:sz w:val="52"/>
        <w:szCs w:val="52"/>
        <w:lang w:eastAsia="en-GB"/>
      </w:rPr>
      <w:drawing>
        <wp:anchor distT="0" distB="0" distL="114300" distR="114300" simplePos="0" relativeHeight="251663871" behindDoc="1" locked="0" layoutInCell="1" allowOverlap="1">
          <wp:simplePos x="0" y="0"/>
          <wp:positionH relativeFrom="column">
            <wp:posOffset>6605850</wp:posOffset>
          </wp:positionH>
          <wp:positionV relativeFrom="paragraph">
            <wp:posOffset>-401182</wp:posOffset>
          </wp:positionV>
          <wp:extent cx="143997" cy="13162477"/>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 2 copy 51.png"/>
                  <pic:cNvPicPr/>
                </pic:nvPicPr>
                <pic:blipFill>
                  <a:blip r:embed="rId1">
                    <a:extLst>
                      <a:ext uri="{28A0092B-C50C-407E-A947-70E740481C1C}">
                        <a14:useLocalDpi xmlns:a14="http://schemas.microsoft.com/office/drawing/2010/main" val="0"/>
                      </a:ext>
                    </a:extLst>
                  </a:blip>
                  <a:stretch>
                    <a:fillRect/>
                  </a:stretch>
                </pic:blipFill>
                <pic:spPr>
                  <a:xfrm>
                    <a:off x="0" y="0"/>
                    <a:ext cx="143997" cy="131624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6D" w:rsidRDefault="00485572">
    <w:pPr>
      <w:pStyle w:val="NoSpacing"/>
      <w:ind w:left="7251" w:hanging="21"/>
      <w:rPr>
        <w:rFonts w:ascii="Gill Sans MT" w:hAnsi="Gill Sans MT"/>
      </w:rPr>
    </w:pPr>
    <w:r>
      <w:rPr>
        <w:rFonts w:ascii="Gill Sans MT" w:hAnsi="Gill Sans MT"/>
        <w:i/>
        <w:noProof/>
        <w:color w:val="3C3C3C"/>
        <w:sz w:val="23"/>
        <w:szCs w:val="23"/>
        <w:lang w:eastAsia="en-GB"/>
      </w:rPr>
      <w:drawing>
        <wp:anchor distT="0" distB="0" distL="114300" distR="114300" simplePos="0" relativeHeight="251664895" behindDoc="0" locked="0" layoutInCell="1" allowOverlap="1">
          <wp:simplePos x="0" y="0"/>
          <wp:positionH relativeFrom="column">
            <wp:posOffset>5523865</wp:posOffset>
          </wp:positionH>
          <wp:positionV relativeFrom="paragraph">
            <wp:posOffset>99060</wp:posOffset>
          </wp:positionV>
          <wp:extent cx="765313" cy="865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tu_logo_SEP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13" cy="865599"/>
                  </a:xfrm>
                  <a:prstGeom prst="rect">
                    <a:avLst/>
                  </a:prstGeom>
                </pic:spPr>
              </pic:pic>
            </a:graphicData>
          </a:graphic>
          <wp14:sizeRelH relativeFrom="page">
            <wp14:pctWidth>0</wp14:pctWidth>
          </wp14:sizeRelH>
          <wp14:sizeRelV relativeFrom="page">
            <wp14:pctHeight>0</wp14:pctHeight>
          </wp14:sizeRelV>
        </wp:anchor>
      </w:drawing>
    </w:r>
    <w:r w:rsidR="00041A5A">
      <w:rPr>
        <w:rFonts w:ascii="Gill Sans MT" w:hAnsi="Gill Sans MT"/>
        <w:b/>
        <w:noProof/>
        <w:color w:val="FF3601"/>
        <w:sz w:val="52"/>
        <w:szCs w:val="52"/>
        <w:lang w:eastAsia="en-GB"/>
      </w:rPr>
      <w:drawing>
        <wp:anchor distT="0" distB="0" distL="114300" distR="114300" simplePos="0" relativeHeight="251663359" behindDoc="1" locked="0" layoutInCell="1" allowOverlap="1">
          <wp:simplePos x="0" y="0"/>
          <wp:positionH relativeFrom="column">
            <wp:posOffset>6615789</wp:posOffset>
          </wp:positionH>
          <wp:positionV relativeFrom="paragraph">
            <wp:posOffset>-391243</wp:posOffset>
          </wp:positionV>
          <wp:extent cx="143997" cy="13162477"/>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gon 2 copy 51.png"/>
                  <pic:cNvPicPr/>
                </pic:nvPicPr>
                <pic:blipFill>
                  <a:blip r:embed="rId2">
                    <a:extLst>
                      <a:ext uri="{28A0092B-C50C-407E-A947-70E740481C1C}">
                        <a14:useLocalDpi xmlns:a14="http://schemas.microsoft.com/office/drawing/2010/main" val="0"/>
                      </a:ext>
                    </a:extLst>
                  </a:blip>
                  <a:stretch>
                    <a:fillRect/>
                  </a:stretch>
                </pic:blipFill>
                <pic:spPr>
                  <a:xfrm>
                    <a:off x="0" y="0"/>
                    <a:ext cx="143997" cy="13162477"/>
                  </a:xfrm>
                  <a:prstGeom prst="rect">
                    <a:avLst/>
                  </a:prstGeom>
                </pic:spPr>
              </pic:pic>
            </a:graphicData>
          </a:graphic>
          <wp14:sizeRelH relativeFrom="page">
            <wp14:pctWidth>0</wp14:pctWidth>
          </wp14:sizeRelH>
          <wp14:sizeRelV relativeFrom="page">
            <wp14:pctHeight>0</wp14:pctHeight>
          </wp14:sizeRelV>
        </wp:anchor>
      </w:drawing>
    </w:r>
  </w:p>
  <w:p w:rsidR="0028226D" w:rsidRDefault="0028226D">
    <w:pPr>
      <w:rPr>
        <w:rFonts w:ascii="Gill Sans MT" w:hAnsi="Gill Sans MT"/>
        <w:i/>
        <w:color w:val="3C3C3C"/>
        <w:sz w:val="23"/>
        <w:szCs w:val="23"/>
      </w:rPr>
    </w:pPr>
  </w:p>
  <w:p w:rsidR="0028226D" w:rsidRDefault="0028226D">
    <w:pPr>
      <w:pStyle w:val="Header"/>
      <w:rPr>
        <w:rFonts w:ascii="Gill Sans MT" w:hAnsi="Gill Sans M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C5D"/>
    <w:multiLevelType w:val="hybridMultilevel"/>
    <w:tmpl w:val="1246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4643"/>
    <w:multiLevelType w:val="hybridMultilevel"/>
    <w:tmpl w:val="58A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173B2"/>
    <w:multiLevelType w:val="hybridMultilevel"/>
    <w:tmpl w:val="94A6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121FA"/>
    <w:multiLevelType w:val="hybridMultilevel"/>
    <w:tmpl w:val="806E7C12"/>
    <w:lvl w:ilvl="0" w:tplc="D3784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53E"/>
    <w:multiLevelType w:val="hybridMultilevel"/>
    <w:tmpl w:val="E8A6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9724A"/>
    <w:multiLevelType w:val="hybridMultilevel"/>
    <w:tmpl w:val="AA5C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6D"/>
    <w:rsid w:val="00041A5A"/>
    <w:rsid w:val="000E1A2B"/>
    <w:rsid w:val="00154E24"/>
    <w:rsid w:val="00203FF6"/>
    <w:rsid w:val="0024235B"/>
    <w:rsid w:val="0028226D"/>
    <w:rsid w:val="003C512F"/>
    <w:rsid w:val="00485572"/>
    <w:rsid w:val="007802AA"/>
    <w:rsid w:val="007A036E"/>
    <w:rsid w:val="00831754"/>
    <w:rsid w:val="00851B5C"/>
    <w:rsid w:val="00AB6012"/>
    <w:rsid w:val="00CC1080"/>
    <w:rsid w:val="00CC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CF33D"/>
  <w15:docId w15:val="{02A1F1A1-13CD-4570-A7FB-A95CF395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Default">
    <w:name w:val="Default"/>
    <w:rsid w:val="007802A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8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6392">
      <w:bodyDiv w:val="1"/>
      <w:marLeft w:val="0"/>
      <w:marRight w:val="0"/>
      <w:marTop w:val="0"/>
      <w:marBottom w:val="0"/>
      <w:divBdr>
        <w:top w:val="none" w:sz="0" w:space="0" w:color="auto"/>
        <w:left w:val="none" w:sz="0" w:space="0" w:color="auto"/>
        <w:bottom w:val="none" w:sz="0" w:space="0" w:color="auto"/>
        <w:right w:val="none" w:sz="0" w:space="0" w:color="auto"/>
      </w:divBdr>
    </w:div>
    <w:div w:id="1030229971">
      <w:bodyDiv w:val="1"/>
      <w:marLeft w:val="0"/>
      <w:marRight w:val="0"/>
      <w:marTop w:val="0"/>
      <w:marBottom w:val="0"/>
      <w:divBdr>
        <w:top w:val="none" w:sz="0" w:space="0" w:color="auto"/>
        <w:left w:val="none" w:sz="0" w:space="0" w:color="auto"/>
        <w:bottom w:val="none" w:sz="0" w:space="0" w:color="auto"/>
        <w:right w:val="none" w:sz="0" w:space="0" w:color="auto"/>
      </w:divBdr>
    </w:div>
    <w:div w:id="20356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 J</dc:creator>
  <cp:lastModifiedBy>KEEBLE. C</cp:lastModifiedBy>
  <cp:revision>16</cp:revision>
  <cp:lastPrinted>2017-09-14T15:00:00Z</cp:lastPrinted>
  <dcterms:created xsi:type="dcterms:W3CDTF">2018-09-19T15:04:00Z</dcterms:created>
  <dcterms:modified xsi:type="dcterms:W3CDTF">2019-03-04T08:09:00Z</dcterms:modified>
</cp:coreProperties>
</file>