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AE5" w:rsidRDefault="00D24AE5">
      <w:pPr>
        <w:pStyle w:val="Title"/>
        <w:rPr>
          <w:sz w:val="20"/>
          <w:szCs w:val="20"/>
        </w:rPr>
      </w:pPr>
    </w:p>
    <w:p w:rsidR="00D24AE5" w:rsidRDefault="0062472D">
      <w:pPr>
        <w:pStyle w:val="Title"/>
        <w:rPr>
          <w:sz w:val="20"/>
          <w:szCs w:val="20"/>
        </w:rPr>
      </w:pPr>
      <w:r>
        <w:rPr>
          <w:sz w:val="20"/>
          <w:szCs w:val="20"/>
        </w:rPr>
        <w:t>Job Description</w:t>
      </w:r>
    </w:p>
    <w:p w:rsidR="00D24AE5" w:rsidRDefault="00D24AE5">
      <w:pPr>
        <w:pStyle w:val="Title"/>
        <w:rPr>
          <w:sz w:val="20"/>
          <w:szCs w:val="20"/>
        </w:rPr>
      </w:pPr>
    </w:p>
    <w:p w:rsidR="00D24AE5" w:rsidRDefault="00D24AE5">
      <w:pPr>
        <w:pStyle w:val="Title"/>
        <w:rPr>
          <w:sz w:val="20"/>
          <w:szCs w:val="20"/>
        </w:rPr>
      </w:pPr>
    </w:p>
    <w:tbl>
      <w:tblPr>
        <w:tblpPr w:leftFromText="180" w:rightFromText="180" w:vertAnchor="page" w:horzAnchor="margin" w:tblpY="19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4"/>
        <w:gridCol w:w="7370"/>
      </w:tblGrid>
      <w:tr w:rsidR="00D24AE5">
        <w:tc>
          <w:tcPr>
            <w:tcW w:w="1804" w:type="dxa"/>
          </w:tcPr>
          <w:p w:rsidR="00D24AE5" w:rsidRDefault="0062472D">
            <w:pPr>
              <w:rPr>
                <w:b/>
                <w:bCs/>
                <w:sz w:val="20"/>
                <w:szCs w:val="20"/>
              </w:rPr>
            </w:pPr>
            <w:r>
              <w:rPr>
                <w:b/>
                <w:bCs/>
                <w:sz w:val="20"/>
                <w:szCs w:val="20"/>
              </w:rPr>
              <w:t>Post Title:</w:t>
            </w:r>
          </w:p>
        </w:tc>
        <w:tc>
          <w:tcPr>
            <w:tcW w:w="7370" w:type="dxa"/>
          </w:tcPr>
          <w:p w:rsidR="00D24AE5" w:rsidRDefault="00324DAF" w:rsidP="00324DAF">
            <w:pPr>
              <w:rPr>
                <w:b/>
                <w:bCs/>
                <w:sz w:val="20"/>
                <w:szCs w:val="20"/>
              </w:rPr>
            </w:pPr>
            <w:r>
              <w:rPr>
                <w:b/>
                <w:bCs/>
                <w:sz w:val="20"/>
                <w:szCs w:val="20"/>
              </w:rPr>
              <w:t>EAL Learning Support Assistant</w:t>
            </w:r>
          </w:p>
        </w:tc>
      </w:tr>
      <w:tr w:rsidR="00D24AE5">
        <w:tc>
          <w:tcPr>
            <w:tcW w:w="1804" w:type="dxa"/>
          </w:tcPr>
          <w:p w:rsidR="00D24AE5" w:rsidRDefault="00D24AE5">
            <w:pPr>
              <w:rPr>
                <w:b/>
                <w:bCs/>
                <w:sz w:val="20"/>
                <w:szCs w:val="20"/>
              </w:rPr>
            </w:pPr>
          </w:p>
        </w:tc>
        <w:tc>
          <w:tcPr>
            <w:tcW w:w="7370" w:type="dxa"/>
          </w:tcPr>
          <w:p w:rsidR="00D24AE5" w:rsidRDefault="00D24AE5">
            <w:pPr>
              <w:rPr>
                <w:b/>
                <w:bCs/>
                <w:sz w:val="20"/>
                <w:szCs w:val="20"/>
              </w:rPr>
            </w:pPr>
          </w:p>
        </w:tc>
      </w:tr>
      <w:tr w:rsidR="00D24AE5">
        <w:tc>
          <w:tcPr>
            <w:tcW w:w="1804" w:type="dxa"/>
          </w:tcPr>
          <w:p w:rsidR="00D24AE5" w:rsidRDefault="0062472D">
            <w:pPr>
              <w:rPr>
                <w:b/>
                <w:bCs/>
                <w:sz w:val="20"/>
                <w:szCs w:val="20"/>
              </w:rPr>
            </w:pPr>
            <w:r>
              <w:rPr>
                <w:b/>
                <w:bCs/>
                <w:sz w:val="20"/>
                <w:szCs w:val="20"/>
              </w:rPr>
              <w:t>Location:</w:t>
            </w:r>
          </w:p>
        </w:tc>
        <w:tc>
          <w:tcPr>
            <w:tcW w:w="7370" w:type="dxa"/>
          </w:tcPr>
          <w:p w:rsidR="00D24AE5" w:rsidRDefault="0062472D">
            <w:pPr>
              <w:rPr>
                <w:b/>
                <w:bCs/>
                <w:sz w:val="20"/>
                <w:szCs w:val="20"/>
              </w:rPr>
            </w:pPr>
            <w:r>
              <w:rPr>
                <w:b/>
                <w:bCs/>
                <w:sz w:val="20"/>
                <w:szCs w:val="20"/>
              </w:rPr>
              <w:t>The Norwood School</w:t>
            </w:r>
          </w:p>
        </w:tc>
      </w:tr>
      <w:tr w:rsidR="00D24AE5">
        <w:tc>
          <w:tcPr>
            <w:tcW w:w="1804" w:type="dxa"/>
          </w:tcPr>
          <w:p w:rsidR="00D24AE5" w:rsidRDefault="00D24AE5">
            <w:pPr>
              <w:rPr>
                <w:b/>
                <w:bCs/>
                <w:sz w:val="20"/>
                <w:szCs w:val="20"/>
              </w:rPr>
            </w:pPr>
          </w:p>
        </w:tc>
        <w:tc>
          <w:tcPr>
            <w:tcW w:w="7370" w:type="dxa"/>
          </w:tcPr>
          <w:p w:rsidR="00D24AE5" w:rsidRDefault="00D24AE5">
            <w:pPr>
              <w:ind w:left="360"/>
              <w:rPr>
                <w:sz w:val="20"/>
                <w:szCs w:val="20"/>
              </w:rPr>
            </w:pPr>
          </w:p>
        </w:tc>
      </w:tr>
      <w:tr w:rsidR="00D24AE5">
        <w:tc>
          <w:tcPr>
            <w:tcW w:w="1804" w:type="dxa"/>
          </w:tcPr>
          <w:p w:rsidR="00D24AE5" w:rsidRDefault="0062472D">
            <w:pPr>
              <w:rPr>
                <w:b/>
                <w:bCs/>
                <w:sz w:val="20"/>
                <w:szCs w:val="20"/>
              </w:rPr>
            </w:pPr>
            <w:r>
              <w:rPr>
                <w:b/>
                <w:bCs/>
                <w:sz w:val="20"/>
                <w:szCs w:val="20"/>
              </w:rPr>
              <w:t>Purpose:</w:t>
            </w:r>
          </w:p>
        </w:tc>
        <w:tc>
          <w:tcPr>
            <w:tcW w:w="7370" w:type="dxa"/>
          </w:tcPr>
          <w:p w:rsidR="00D24AE5" w:rsidRDefault="00324DAF" w:rsidP="00324DAF">
            <w:pPr>
              <w:rPr>
                <w:sz w:val="20"/>
                <w:szCs w:val="20"/>
              </w:rPr>
            </w:pPr>
            <w:r w:rsidRPr="00324DAF">
              <w:rPr>
                <w:sz w:val="20"/>
                <w:szCs w:val="20"/>
              </w:rPr>
              <w:t>To enhance the learning of students who have a wide range of individual learning needs, by supporting the teaching staff in enabling students to gain independence and participate fully in the curriculum and general life of the school. Ensuring that all students make accelerated progress. Being adaptable and having empathy, but also following the school’s Behaviour Management policy.</w:t>
            </w:r>
          </w:p>
          <w:p w:rsidR="00324DAF" w:rsidRDefault="00324DAF" w:rsidP="00324DAF">
            <w:pPr>
              <w:rPr>
                <w:sz w:val="20"/>
                <w:szCs w:val="20"/>
              </w:rPr>
            </w:pPr>
          </w:p>
        </w:tc>
      </w:tr>
      <w:tr w:rsidR="00D24AE5">
        <w:tc>
          <w:tcPr>
            <w:tcW w:w="1804" w:type="dxa"/>
          </w:tcPr>
          <w:p w:rsidR="00D24AE5" w:rsidRDefault="00D24AE5">
            <w:pPr>
              <w:rPr>
                <w:b/>
                <w:bCs/>
                <w:sz w:val="20"/>
                <w:szCs w:val="20"/>
              </w:rPr>
            </w:pPr>
          </w:p>
        </w:tc>
        <w:tc>
          <w:tcPr>
            <w:tcW w:w="7370" w:type="dxa"/>
          </w:tcPr>
          <w:p w:rsidR="00D24AE5" w:rsidRDefault="00D24AE5">
            <w:pPr>
              <w:rPr>
                <w:sz w:val="20"/>
                <w:szCs w:val="20"/>
              </w:rPr>
            </w:pPr>
          </w:p>
        </w:tc>
      </w:tr>
      <w:tr w:rsidR="00D24AE5">
        <w:tc>
          <w:tcPr>
            <w:tcW w:w="1804" w:type="dxa"/>
          </w:tcPr>
          <w:p w:rsidR="00D24AE5" w:rsidRDefault="0062472D">
            <w:pPr>
              <w:rPr>
                <w:b/>
                <w:bCs/>
                <w:sz w:val="20"/>
                <w:szCs w:val="20"/>
              </w:rPr>
            </w:pPr>
            <w:r>
              <w:rPr>
                <w:b/>
                <w:bCs/>
                <w:sz w:val="20"/>
                <w:szCs w:val="20"/>
              </w:rPr>
              <w:t>Reporting to:</w:t>
            </w:r>
          </w:p>
        </w:tc>
        <w:tc>
          <w:tcPr>
            <w:tcW w:w="7370" w:type="dxa"/>
          </w:tcPr>
          <w:p w:rsidR="00D24AE5" w:rsidRDefault="00324DAF">
            <w:pPr>
              <w:rPr>
                <w:sz w:val="20"/>
                <w:szCs w:val="20"/>
              </w:rPr>
            </w:pPr>
            <w:r>
              <w:rPr>
                <w:sz w:val="20"/>
                <w:szCs w:val="20"/>
              </w:rPr>
              <w:t>Head of EAL</w:t>
            </w:r>
            <w:r w:rsidR="0062472D">
              <w:rPr>
                <w:sz w:val="20"/>
                <w:szCs w:val="20"/>
              </w:rPr>
              <w:t xml:space="preserve"> </w:t>
            </w:r>
          </w:p>
        </w:tc>
      </w:tr>
      <w:tr w:rsidR="00D24AE5">
        <w:tc>
          <w:tcPr>
            <w:tcW w:w="1804" w:type="dxa"/>
          </w:tcPr>
          <w:p w:rsidR="00D24AE5" w:rsidRDefault="00D24AE5">
            <w:pPr>
              <w:rPr>
                <w:b/>
                <w:bCs/>
                <w:sz w:val="20"/>
                <w:szCs w:val="20"/>
              </w:rPr>
            </w:pPr>
          </w:p>
        </w:tc>
        <w:tc>
          <w:tcPr>
            <w:tcW w:w="7370" w:type="dxa"/>
          </w:tcPr>
          <w:p w:rsidR="00D24AE5" w:rsidRDefault="00D24AE5">
            <w:pPr>
              <w:rPr>
                <w:sz w:val="20"/>
                <w:szCs w:val="20"/>
              </w:rPr>
            </w:pPr>
          </w:p>
        </w:tc>
      </w:tr>
      <w:tr w:rsidR="00D24AE5">
        <w:tc>
          <w:tcPr>
            <w:tcW w:w="1804" w:type="dxa"/>
          </w:tcPr>
          <w:p w:rsidR="00D24AE5" w:rsidRDefault="0062472D">
            <w:pPr>
              <w:rPr>
                <w:b/>
                <w:bCs/>
                <w:sz w:val="20"/>
                <w:szCs w:val="20"/>
              </w:rPr>
            </w:pPr>
            <w:r>
              <w:rPr>
                <w:b/>
                <w:bCs/>
                <w:sz w:val="20"/>
                <w:szCs w:val="20"/>
              </w:rPr>
              <w:t>Liaising with:</w:t>
            </w:r>
          </w:p>
        </w:tc>
        <w:tc>
          <w:tcPr>
            <w:tcW w:w="7370" w:type="dxa"/>
          </w:tcPr>
          <w:p w:rsidR="00D24AE5" w:rsidRDefault="00324DAF">
            <w:pPr>
              <w:rPr>
                <w:sz w:val="20"/>
              </w:rPr>
            </w:pPr>
            <w:r>
              <w:rPr>
                <w:sz w:val="20"/>
                <w:szCs w:val="20"/>
              </w:rPr>
              <w:t>EAL/SEN team, subject teachers, pastoral teams</w:t>
            </w:r>
          </w:p>
        </w:tc>
      </w:tr>
      <w:tr w:rsidR="00D24AE5">
        <w:tc>
          <w:tcPr>
            <w:tcW w:w="1804" w:type="dxa"/>
          </w:tcPr>
          <w:p w:rsidR="00D24AE5" w:rsidRDefault="00D24AE5">
            <w:pPr>
              <w:rPr>
                <w:b/>
                <w:bCs/>
                <w:sz w:val="20"/>
                <w:szCs w:val="20"/>
              </w:rPr>
            </w:pPr>
          </w:p>
        </w:tc>
        <w:tc>
          <w:tcPr>
            <w:tcW w:w="7370" w:type="dxa"/>
          </w:tcPr>
          <w:p w:rsidR="00D24AE5" w:rsidRDefault="00D24AE5">
            <w:pPr>
              <w:rPr>
                <w:sz w:val="20"/>
                <w:szCs w:val="20"/>
              </w:rPr>
            </w:pPr>
          </w:p>
        </w:tc>
      </w:tr>
      <w:tr w:rsidR="00D24AE5">
        <w:tc>
          <w:tcPr>
            <w:tcW w:w="1804" w:type="dxa"/>
          </w:tcPr>
          <w:p w:rsidR="00D24AE5" w:rsidRDefault="0062472D">
            <w:pPr>
              <w:rPr>
                <w:b/>
                <w:bCs/>
                <w:sz w:val="20"/>
                <w:szCs w:val="20"/>
              </w:rPr>
            </w:pPr>
            <w:r>
              <w:rPr>
                <w:b/>
                <w:bCs/>
                <w:sz w:val="20"/>
                <w:szCs w:val="20"/>
              </w:rPr>
              <w:t xml:space="preserve">Salary </w:t>
            </w:r>
          </w:p>
        </w:tc>
        <w:tc>
          <w:tcPr>
            <w:tcW w:w="7370" w:type="dxa"/>
          </w:tcPr>
          <w:p w:rsidR="00D24AE5" w:rsidRDefault="00007137" w:rsidP="0062472D">
            <w:pPr>
              <w:rPr>
                <w:sz w:val="20"/>
              </w:rPr>
            </w:pPr>
            <w:r>
              <w:rPr>
                <w:sz w:val="20"/>
              </w:rPr>
              <w:t>NJC 3 (£26,193</w:t>
            </w:r>
            <w:bookmarkStart w:id="0" w:name="_GoBack"/>
            <w:bookmarkEnd w:id="0"/>
            <w:r w:rsidR="00324DAF">
              <w:rPr>
                <w:sz w:val="20"/>
              </w:rPr>
              <w:t xml:space="preserve"> - £26,625</w:t>
            </w:r>
            <w:r w:rsidR="0062472D">
              <w:rPr>
                <w:sz w:val="20"/>
              </w:rPr>
              <w:t xml:space="preserve">) </w:t>
            </w:r>
            <w:r w:rsidR="0062472D" w:rsidRPr="00603B2E">
              <w:rPr>
                <w:b/>
                <w:sz w:val="20"/>
              </w:rPr>
              <w:t>pro rata, per annum</w:t>
            </w:r>
          </w:p>
        </w:tc>
      </w:tr>
      <w:tr w:rsidR="00D24AE5">
        <w:tc>
          <w:tcPr>
            <w:tcW w:w="1804" w:type="dxa"/>
          </w:tcPr>
          <w:p w:rsidR="00D24AE5" w:rsidRDefault="00D24AE5">
            <w:pPr>
              <w:rPr>
                <w:b/>
                <w:bCs/>
                <w:sz w:val="20"/>
                <w:szCs w:val="20"/>
              </w:rPr>
            </w:pPr>
          </w:p>
        </w:tc>
        <w:tc>
          <w:tcPr>
            <w:tcW w:w="7370" w:type="dxa"/>
          </w:tcPr>
          <w:p w:rsidR="00D24AE5" w:rsidRDefault="00D24AE5">
            <w:pPr>
              <w:rPr>
                <w:sz w:val="20"/>
                <w:szCs w:val="20"/>
              </w:rPr>
            </w:pPr>
          </w:p>
        </w:tc>
      </w:tr>
      <w:tr w:rsidR="00D24AE5">
        <w:tc>
          <w:tcPr>
            <w:tcW w:w="1804" w:type="dxa"/>
          </w:tcPr>
          <w:p w:rsidR="00D24AE5" w:rsidRDefault="0062472D">
            <w:pPr>
              <w:rPr>
                <w:b/>
                <w:bCs/>
                <w:sz w:val="20"/>
                <w:szCs w:val="20"/>
              </w:rPr>
            </w:pPr>
            <w:r>
              <w:rPr>
                <w:b/>
                <w:bCs/>
                <w:sz w:val="20"/>
                <w:szCs w:val="20"/>
              </w:rPr>
              <w:t>Hours</w:t>
            </w:r>
          </w:p>
        </w:tc>
        <w:tc>
          <w:tcPr>
            <w:tcW w:w="7370" w:type="dxa"/>
          </w:tcPr>
          <w:p w:rsidR="00D24AE5" w:rsidRDefault="0062472D" w:rsidP="0062472D">
            <w:pPr>
              <w:rPr>
                <w:sz w:val="20"/>
                <w:szCs w:val="20"/>
              </w:rPr>
            </w:pPr>
            <w:r>
              <w:rPr>
                <w:sz w:val="20"/>
                <w:szCs w:val="20"/>
              </w:rPr>
              <w:t>35 hours per week, 39 weeks per year (Term Time Only)</w:t>
            </w:r>
          </w:p>
          <w:p w:rsidR="0062472D" w:rsidRDefault="00324DAF" w:rsidP="0062472D">
            <w:pPr>
              <w:rPr>
                <w:sz w:val="20"/>
                <w:szCs w:val="20"/>
              </w:rPr>
            </w:pPr>
            <w:r>
              <w:rPr>
                <w:sz w:val="20"/>
                <w:szCs w:val="20"/>
              </w:rPr>
              <w:t>8:30am – 4</w:t>
            </w:r>
            <w:r w:rsidR="0062472D">
              <w:rPr>
                <w:sz w:val="20"/>
                <w:szCs w:val="20"/>
              </w:rPr>
              <w:t>pm</w:t>
            </w:r>
          </w:p>
        </w:tc>
      </w:tr>
      <w:tr w:rsidR="00D24AE5">
        <w:tc>
          <w:tcPr>
            <w:tcW w:w="1804" w:type="dxa"/>
          </w:tcPr>
          <w:p w:rsidR="00D24AE5" w:rsidRDefault="00D24AE5">
            <w:pPr>
              <w:rPr>
                <w:b/>
                <w:bCs/>
                <w:sz w:val="20"/>
                <w:szCs w:val="20"/>
              </w:rPr>
            </w:pPr>
          </w:p>
        </w:tc>
        <w:tc>
          <w:tcPr>
            <w:tcW w:w="7370" w:type="dxa"/>
          </w:tcPr>
          <w:p w:rsidR="00D24AE5" w:rsidRDefault="00D24AE5" w:rsidP="0062472D">
            <w:pPr>
              <w:ind w:left="720"/>
              <w:rPr>
                <w:sz w:val="20"/>
                <w:szCs w:val="20"/>
              </w:rPr>
            </w:pPr>
          </w:p>
        </w:tc>
      </w:tr>
      <w:tr w:rsidR="00D24AE5">
        <w:tc>
          <w:tcPr>
            <w:tcW w:w="1804" w:type="dxa"/>
          </w:tcPr>
          <w:p w:rsidR="00D24AE5" w:rsidRDefault="00324DAF">
            <w:pPr>
              <w:rPr>
                <w:b/>
                <w:bCs/>
                <w:sz w:val="20"/>
                <w:szCs w:val="20"/>
              </w:rPr>
            </w:pPr>
            <w:r>
              <w:rPr>
                <w:b/>
                <w:bCs/>
                <w:sz w:val="20"/>
                <w:szCs w:val="20"/>
              </w:rPr>
              <w:t xml:space="preserve">Main responsibilities </w:t>
            </w:r>
          </w:p>
        </w:tc>
        <w:tc>
          <w:tcPr>
            <w:tcW w:w="7370" w:type="dxa"/>
          </w:tcPr>
          <w:p w:rsidR="00324DAF" w:rsidRPr="00324DAF" w:rsidRDefault="00324DAF" w:rsidP="00324DAF">
            <w:pPr>
              <w:numPr>
                <w:ilvl w:val="0"/>
                <w:numId w:val="8"/>
              </w:numPr>
              <w:rPr>
                <w:sz w:val="20"/>
                <w:szCs w:val="20"/>
              </w:rPr>
            </w:pPr>
            <w:r w:rsidRPr="00324DAF">
              <w:rPr>
                <w:sz w:val="20"/>
                <w:szCs w:val="20"/>
              </w:rPr>
              <w:t>To support students to overcome barriers to learning so that they are able to work independently in the company of other students and across the curriculum</w:t>
            </w:r>
          </w:p>
          <w:p w:rsidR="00324DAF" w:rsidRPr="00324DAF" w:rsidRDefault="00324DAF" w:rsidP="00324DAF">
            <w:pPr>
              <w:numPr>
                <w:ilvl w:val="0"/>
                <w:numId w:val="8"/>
              </w:numPr>
              <w:rPr>
                <w:sz w:val="20"/>
                <w:szCs w:val="20"/>
              </w:rPr>
            </w:pPr>
            <w:r w:rsidRPr="00324DAF">
              <w:rPr>
                <w:sz w:val="20"/>
                <w:szCs w:val="20"/>
              </w:rPr>
              <w:t>To be the key worker for students to ensure that their views and opinions are listened to, and that these are taken into account in any matters affecting them</w:t>
            </w:r>
          </w:p>
          <w:p w:rsidR="00324DAF" w:rsidRPr="00324DAF" w:rsidRDefault="00324DAF" w:rsidP="00324DAF">
            <w:pPr>
              <w:numPr>
                <w:ilvl w:val="0"/>
                <w:numId w:val="8"/>
              </w:numPr>
              <w:rPr>
                <w:sz w:val="20"/>
                <w:szCs w:val="20"/>
              </w:rPr>
            </w:pPr>
            <w:r w:rsidRPr="00324DAF">
              <w:rPr>
                <w:sz w:val="20"/>
                <w:szCs w:val="20"/>
              </w:rPr>
              <w:t>To lead/teach groups or individuals depending on need</w:t>
            </w:r>
          </w:p>
          <w:p w:rsidR="00324DAF" w:rsidRPr="00324DAF" w:rsidRDefault="00324DAF" w:rsidP="00324DAF">
            <w:pPr>
              <w:numPr>
                <w:ilvl w:val="0"/>
                <w:numId w:val="8"/>
              </w:numPr>
              <w:rPr>
                <w:sz w:val="20"/>
                <w:szCs w:val="20"/>
              </w:rPr>
            </w:pPr>
            <w:r w:rsidRPr="00324DAF">
              <w:rPr>
                <w:sz w:val="20"/>
                <w:szCs w:val="20"/>
              </w:rPr>
              <w:t>Establish good relationships with pupils, acting as a role model and being aware of and responding appropriately to individual needs</w:t>
            </w:r>
          </w:p>
          <w:p w:rsidR="00324DAF" w:rsidRPr="00324DAF" w:rsidRDefault="00324DAF" w:rsidP="00324DAF">
            <w:pPr>
              <w:numPr>
                <w:ilvl w:val="0"/>
                <w:numId w:val="8"/>
              </w:numPr>
              <w:rPr>
                <w:sz w:val="20"/>
                <w:szCs w:val="20"/>
              </w:rPr>
            </w:pPr>
            <w:r w:rsidRPr="00324DAF">
              <w:rPr>
                <w:sz w:val="20"/>
                <w:szCs w:val="20"/>
              </w:rPr>
              <w:t>Promote the inclusion and acceptance of all pupils</w:t>
            </w:r>
          </w:p>
          <w:p w:rsidR="00324DAF" w:rsidRDefault="00324DAF" w:rsidP="00324DAF">
            <w:pPr>
              <w:numPr>
                <w:ilvl w:val="0"/>
                <w:numId w:val="8"/>
              </w:numPr>
              <w:rPr>
                <w:sz w:val="20"/>
                <w:szCs w:val="20"/>
              </w:rPr>
            </w:pPr>
            <w:r w:rsidRPr="00324DAF">
              <w:rPr>
                <w:sz w:val="20"/>
                <w:szCs w:val="20"/>
              </w:rPr>
              <w:t>Encourage pupils to act independently as appropriate</w:t>
            </w:r>
          </w:p>
          <w:p w:rsidR="00324DAF" w:rsidRDefault="00324DAF" w:rsidP="00324DAF">
            <w:pPr>
              <w:numPr>
                <w:ilvl w:val="0"/>
                <w:numId w:val="8"/>
              </w:numPr>
              <w:rPr>
                <w:sz w:val="20"/>
                <w:szCs w:val="20"/>
              </w:rPr>
            </w:pPr>
            <w:r>
              <w:rPr>
                <w:sz w:val="20"/>
                <w:szCs w:val="20"/>
              </w:rPr>
              <w:t>Liaise with parents regarding effective support for their child and providing interpretation support as required</w:t>
            </w:r>
          </w:p>
          <w:p w:rsidR="00324DAF" w:rsidRPr="00324DAF" w:rsidRDefault="00324DAF" w:rsidP="00324DAF">
            <w:pPr>
              <w:numPr>
                <w:ilvl w:val="0"/>
                <w:numId w:val="8"/>
              </w:numPr>
              <w:rPr>
                <w:sz w:val="20"/>
                <w:szCs w:val="20"/>
              </w:rPr>
            </w:pPr>
            <w:r w:rsidRPr="00324DAF">
              <w:rPr>
                <w:sz w:val="20"/>
                <w:szCs w:val="20"/>
              </w:rPr>
              <w:t>To develop a mutually supportive relationship with the relevant teaching staff to help students gain access to the curriculum by differentiating instructions and resources</w:t>
            </w:r>
          </w:p>
          <w:p w:rsidR="00324DAF" w:rsidRPr="00324DAF" w:rsidRDefault="00324DAF" w:rsidP="00324DAF">
            <w:pPr>
              <w:numPr>
                <w:ilvl w:val="0"/>
                <w:numId w:val="8"/>
              </w:numPr>
              <w:rPr>
                <w:sz w:val="20"/>
                <w:szCs w:val="20"/>
              </w:rPr>
            </w:pPr>
            <w:r w:rsidRPr="00324DAF">
              <w:rPr>
                <w:sz w:val="20"/>
                <w:szCs w:val="20"/>
              </w:rPr>
              <w:t>To use a range of strategies that will assist students to become better learners</w:t>
            </w:r>
          </w:p>
          <w:p w:rsidR="00324DAF" w:rsidRPr="00324DAF" w:rsidRDefault="00324DAF" w:rsidP="00324DAF">
            <w:pPr>
              <w:numPr>
                <w:ilvl w:val="0"/>
                <w:numId w:val="8"/>
              </w:numPr>
              <w:rPr>
                <w:sz w:val="20"/>
                <w:szCs w:val="20"/>
              </w:rPr>
            </w:pPr>
            <w:r w:rsidRPr="00324DAF">
              <w:rPr>
                <w:sz w:val="20"/>
                <w:szCs w:val="20"/>
              </w:rPr>
              <w:t>Be aware of pupil problems/progress/achievements and report to the teacher as agreed</w:t>
            </w:r>
          </w:p>
          <w:p w:rsidR="00324DAF" w:rsidRPr="00324DAF" w:rsidRDefault="00324DAF" w:rsidP="00324DAF">
            <w:pPr>
              <w:numPr>
                <w:ilvl w:val="0"/>
                <w:numId w:val="8"/>
              </w:numPr>
              <w:rPr>
                <w:sz w:val="20"/>
                <w:szCs w:val="20"/>
              </w:rPr>
            </w:pPr>
            <w:r w:rsidRPr="00324DAF">
              <w:rPr>
                <w:sz w:val="20"/>
                <w:szCs w:val="20"/>
              </w:rPr>
              <w:t>Undertake pupil record keeping as requested</w:t>
            </w:r>
          </w:p>
          <w:p w:rsidR="00324DAF" w:rsidRPr="00324DAF" w:rsidRDefault="00324DAF" w:rsidP="00324DAF">
            <w:pPr>
              <w:numPr>
                <w:ilvl w:val="0"/>
                <w:numId w:val="8"/>
              </w:numPr>
              <w:rPr>
                <w:sz w:val="20"/>
                <w:szCs w:val="20"/>
              </w:rPr>
            </w:pPr>
            <w:r w:rsidRPr="00324DAF">
              <w:rPr>
                <w:sz w:val="20"/>
                <w:szCs w:val="20"/>
              </w:rPr>
              <w:t>Gather/report information from/to parents/carers as directed</w:t>
            </w:r>
          </w:p>
          <w:p w:rsidR="00D24AE5" w:rsidRDefault="00D24AE5" w:rsidP="00324DAF">
            <w:pPr>
              <w:rPr>
                <w:sz w:val="20"/>
                <w:szCs w:val="20"/>
              </w:rPr>
            </w:pPr>
          </w:p>
        </w:tc>
      </w:tr>
      <w:tr w:rsidR="00324DAF">
        <w:tc>
          <w:tcPr>
            <w:tcW w:w="1804" w:type="dxa"/>
          </w:tcPr>
          <w:p w:rsidR="00324DAF" w:rsidRDefault="00324DAF">
            <w:pPr>
              <w:rPr>
                <w:b/>
                <w:bCs/>
                <w:sz w:val="20"/>
                <w:szCs w:val="20"/>
              </w:rPr>
            </w:pPr>
          </w:p>
        </w:tc>
        <w:tc>
          <w:tcPr>
            <w:tcW w:w="7370" w:type="dxa"/>
          </w:tcPr>
          <w:p w:rsidR="00324DAF" w:rsidRDefault="00324DAF">
            <w:pPr>
              <w:ind w:left="720"/>
              <w:rPr>
                <w:sz w:val="20"/>
                <w:szCs w:val="20"/>
              </w:rPr>
            </w:pPr>
          </w:p>
        </w:tc>
      </w:tr>
      <w:tr w:rsidR="00D24AE5">
        <w:tc>
          <w:tcPr>
            <w:tcW w:w="1804" w:type="dxa"/>
          </w:tcPr>
          <w:p w:rsidR="00D24AE5" w:rsidRDefault="0062472D">
            <w:pPr>
              <w:pStyle w:val="Heading1"/>
              <w:rPr>
                <w:szCs w:val="20"/>
              </w:rPr>
            </w:pPr>
            <w:r>
              <w:t>Additional Duties</w:t>
            </w:r>
          </w:p>
          <w:p w:rsidR="00D24AE5" w:rsidRDefault="00D24AE5">
            <w:pPr>
              <w:jc w:val="center"/>
            </w:pPr>
          </w:p>
        </w:tc>
        <w:tc>
          <w:tcPr>
            <w:tcW w:w="7370" w:type="dxa"/>
          </w:tcPr>
          <w:p w:rsidR="00324DAF" w:rsidRPr="00324DAF" w:rsidRDefault="00324DAF" w:rsidP="00324DAF">
            <w:pPr>
              <w:pStyle w:val="ListParagraph"/>
              <w:numPr>
                <w:ilvl w:val="0"/>
                <w:numId w:val="12"/>
              </w:numPr>
              <w:rPr>
                <w:sz w:val="20"/>
              </w:rPr>
            </w:pPr>
            <w:r w:rsidRPr="00324DAF">
              <w:rPr>
                <w:sz w:val="20"/>
              </w:rPr>
              <w:t>To support the delivery of the Literacy and Numeracy strategies along with other aspects of both the National Curriculum and the enhanced curriculum offered by the school.</w:t>
            </w:r>
          </w:p>
          <w:p w:rsidR="00324DAF" w:rsidRPr="00324DAF" w:rsidRDefault="00324DAF" w:rsidP="00324DAF">
            <w:pPr>
              <w:pStyle w:val="ListParagraph"/>
              <w:numPr>
                <w:ilvl w:val="0"/>
                <w:numId w:val="12"/>
              </w:numPr>
              <w:rPr>
                <w:sz w:val="20"/>
              </w:rPr>
            </w:pPr>
            <w:r w:rsidRPr="00324DAF">
              <w:rPr>
                <w:sz w:val="20"/>
              </w:rPr>
              <w:t>Support pupils in using basic ICT as directed</w:t>
            </w:r>
          </w:p>
          <w:p w:rsidR="00324DAF" w:rsidRPr="00324DAF" w:rsidRDefault="00324DAF" w:rsidP="00324DAF">
            <w:pPr>
              <w:pStyle w:val="ListParagraph"/>
              <w:numPr>
                <w:ilvl w:val="0"/>
                <w:numId w:val="12"/>
              </w:numPr>
              <w:rPr>
                <w:sz w:val="20"/>
              </w:rPr>
            </w:pPr>
            <w:r w:rsidRPr="00324DAF">
              <w:rPr>
                <w:sz w:val="20"/>
              </w:rPr>
              <w:t>Prepare and maintain equipment/resources as directed by the teacher and assist pupils in their use.</w:t>
            </w:r>
          </w:p>
          <w:p w:rsidR="00324DAF" w:rsidRPr="00324DAF" w:rsidRDefault="00324DAF" w:rsidP="00324DAF">
            <w:pPr>
              <w:numPr>
                <w:ilvl w:val="0"/>
                <w:numId w:val="4"/>
              </w:numPr>
              <w:rPr>
                <w:sz w:val="20"/>
              </w:rPr>
            </w:pPr>
            <w:r w:rsidRPr="00324DAF">
              <w:rPr>
                <w:sz w:val="20"/>
              </w:rPr>
              <w:t>To work as part of a flexible and sup</w:t>
            </w:r>
            <w:r>
              <w:rPr>
                <w:sz w:val="20"/>
              </w:rPr>
              <w:t xml:space="preserve">portive team to further the SEN/EAL </w:t>
            </w:r>
            <w:r w:rsidRPr="00324DAF">
              <w:rPr>
                <w:sz w:val="20"/>
              </w:rPr>
              <w:t>policy and the ethos of the school</w:t>
            </w:r>
          </w:p>
          <w:p w:rsidR="00324DAF" w:rsidRPr="00324DAF" w:rsidRDefault="00324DAF" w:rsidP="00324DAF">
            <w:pPr>
              <w:numPr>
                <w:ilvl w:val="0"/>
                <w:numId w:val="4"/>
              </w:numPr>
              <w:rPr>
                <w:sz w:val="20"/>
              </w:rPr>
            </w:pPr>
            <w:r w:rsidRPr="00324DAF">
              <w:rPr>
                <w:sz w:val="20"/>
              </w:rPr>
              <w:t>To undertake the relevant training to enhance personal development and use the knowledge to benefit the school and its students</w:t>
            </w:r>
          </w:p>
          <w:p w:rsidR="00324DAF" w:rsidRPr="00324DAF" w:rsidRDefault="00324DAF" w:rsidP="00324DAF">
            <w:pPr>
              <w:numPr>
                <w:ilvl w:val="0"/>
                <w:numId w:val="4"/>
              </w:numPr>
              <w:rPr>
                <w:sz w:val="20"/>
              </w:rPr>
            </w:pPr>
            <w:r w:rsidRPr="00324DAF">
              <w:rPr>
                <w:sz w:val="20"/>
              </w:rPr>
              <w:t>To attend regular LSA meetings to develop and disseminate good practice</w:t>
            </w:r>
          </w:p>
          <w:p w:rsidR="00324DAF" w:rsidRPr="00324DAF" w:rsidRDefault="00324DAF" w:rsidP="00324DAF">
            <w:pPr>
              <w:numPr>
                <w:ilvl w:val="0"/>
                <w:numId w:val="4"/>
              </w:numPr>
              <w:rPr>
                <w:sz w:val="20"/>
              </w:rPr>
            </w:pPr>
            <w:r w:rsidRPr="00324DAF">
              <w:rPr>
                <w:sz w:val="20"/>
              </w:rPr>
              <w:t>To attend other meetings as per the school’s agreed meeting cycle</w:t>
            </w:r>
          </w:p>
          <w:p w:rsidR="00324DAF" w:rsidRPr="00324DAF" w:rsidRDefault="00324DAF" w:rsidP="00324DAF">
            <w:pPr>
              <w:numPr>
                <w:ilvl w:val="0"/>
                <w:numId w:val="4"/>
              </w:numPr>
              <w:rPr>
                <w:sz w:val="20"/>
              </w:rPr>
            </w:pPr>
            <w:r w:rsidRPr="00324DAF">
              <w:rPr>
                <w:sz w:val="20"/>
              </w:rPr>
              <w:t>To keep up to date with national changes of SEN</w:t>
            </w:r>
            <w:r>
              <w:rPr>
                <w:sz w:val="20"/>
              </w:rPr>
              <w:t>/EAL</w:t>
            </w:r>
          </w:p>
          <w:p w:rsidR="00324DAF" w:rsidRPr="00324DAF" w:rsidRDefault="00324DAF" w:rsidP="00324DAF">
            <w:pPr>
              <w:numPr>
                <w:ilvl w:val="0"/>
                <w:numId w:val="4"/>
              </w:numPr>
              <w:rPr>
                <w:sz w:val="20"/>
              </w:rPr>
            </w:pPr>
            <w:r w:rsidRPr="00324DAF">
              <w:rPr>
                <w:sz w:val="20"/>
              </w:rPr>
              <w:lastRenderedPageBreak/>
              <w:t>To aspire to be deemed outstanding in observation cycles</w:t>
            </w:r>
          </w:p>
          <w:p w:rsidR="00324DAF" w:rsidRPr="00324DAF" w:rsidRDefault="00324DAF" w:rsidP="00324DAF">
            <w:pPr>
              <w:numPr>
                <w:ilvl w:val="0"/>
                <w:numId w:val="4"/>
              </w:numPr>
              <w:rPr>
                <w:sz w:val="20"/>
              </w:rPr>
            </w:pPr>
            <w:r w:rsidRPr="00324DAF">
              <w:rPr>
                <w:sz w:val="20"/>
              </w:rPr>
              <w:t>Be aware of and comply with policies and procedures relating to child protection, health, safety and security, confidentiality and data protection, reporting all concerns to an appropriate person</w:t>
            </w:r>
          </w:p>
          <w:p w:rsidR="00324DAF" w:rsidRPr="00324DAF" w:rsidRDefault="00324DAF" w:rsidP="00324DAF">
            <w:pPr>
              <w:numPr>
                <w:ilvl w:val="0"/>
                <w:numId w:val="4"/>
              </w:numPr>
              <w:rPr>
                <w:sz w:val="20"/>
              </w:rPr>
            </w:pPr>
            <w:r w:rsidRPr="00324DAF">
              <w:rPr>
                <w:sz w:val="20"/>
              </w:rPr>
              <w:t>Be aware of and support difference and ensure all pupils have equal access to opportunities to learn and develop</w:t>
            </w:r>
          </w:p>
          <w:p w:rsidR="00324DAF" w:rsidRPr="00324DAF" w:rsidRDefault="00324DAF" w:rsidP="00324DAF">
            <w:pPr>
              <w:numPr>
                <w:ilvl w:val="0"/>
                <w:numId w:val="4"/>
              </w:numPr>
              <w:rPr>
                <w:sz w:val="20"/>
              </w:rPr>
            </w:pPr>
            <w:r w:rsidRPr="00324DAF">
              <w:rPr>
                <w:sz w:val="20"/>
              </w:rPr>
              <w:t>Appreciate and support the role of other professionals</w:t>
            </w:r>
          </w:p>
          <w:p w:rsidR="00324DAF" w:rsidRPr="00324DAF" w:rsidRDefault="00324DAF" w:rsidP="00324DAF">
            <w:pPr>
              <w:numPr>
                <w:ilvl w:val="0"/>
                <w:numId w:val="4"/>
              </w:numPr>
              <w:rPr>
                <w:sz w:val="20"/>
              </w:rPr>
            </w:pPr>
            <w:r w:rsidRPr="00324DAF">
              <w:rPr>
                <w:sz w:val="20"/>
              </w:rPr>
              <w:t>Participate in training and other learning activities and performance development as required.</w:t>
            </w:r>
          </w:p>
          <w:p w:rsidR="00324DAF" w:rsidRPr="00324DAF" w:rsidRDefault="00324DAF" w:rsidP="00324DAF">
            <w:pPr>
              <w:numPr>
                <w:ilvl w:val="0"/>
                <w:numId w:val="4"/>
              </w:numPr>
              <w:rPr>
                <w:sz w:val="20"/>
              </w:rPr>
            </w:pPr>
            <w:r w:rsidRPr="00324DAF">
              <w:rPr>
                <w:sz w:val="20"/>
              </w:rPr>
              <w:t>Assist with the supervision of pupils out of lesson times, including before and after school and at lunchtimes</w:t>
            </w:r>
          </w:p>
          <w:p w:rsidR="00324DAF" w:rsidRPr="00324DAF" w:rsidRDefault="00324DAF" w:rsidP="00324DAF">
            <w:pPr>
              <w:numPr>
                <w:ilvl w:val="0"/>
                <w:numId w:val="4"/>
              </w:numPr>
              <w:rPr>
                <w:sz w:val="20"/>
              </w:rPr>
            </w:pPr>
            <w:r w:rsidRPr="00324DAF">
              <w:rPr>
                <w:sz w:val="20"/>
              </w:rPr>
              <w:t>Accompany teaching staff and pupils on visits, trips and out of school activities as required</w:t>
            </w:r>
          </w:p>
          <w:p w:rsidR="00324DAF" w:rsidRPr="00324DAF" w:rsidRDefault="00324DAF" w:rsidP="00324DAF">
            <w:pPr>
              <w:numPr>
                <w:ilvl w:val="0"/>
                <w:numId w:val="4"/>
              </w:numPr>
              <w:rPr>
                <w:sz w:val="20"/>
              </w:rPr>
            </w:pPr>
            <w:r w:rsidRPr="00324DAF">
              <w:rPr>
                <w:sz w:val="20"/>
              </w:rPr>
              <w:t>To carry out, as and when required, any additional tasks and responsibilities as are reasonably compatible with this job description and its objectives.</w:t>
            </w:r>
          </w:p>
          <w:p w:rsidR="00D24AE5" w:rsidRDefault="00D24AE5">
            <w:pPr>
              <w:ind w:left="720"/>
              <w:rPr>
                <w:sz w:val="20"/>
                <w:szCs w:val="20"/>
              </w:rPr>
            </w:pPr>
          </w:p>
        </w:tc>
      </w:tr>
      <w:tr w:rsidR="00324DAF">
        <w:tc>
          <w:tcPr>
            <w:tcW w:w="1804" w:type="dxa"/>
          </w:tcPr>
          <w:p w:rsidR="00324DAF" w:rsidRDefault="00324DAF">
            <w:pPr>
              <w:pStyle w:val="Heading1"/>
            </w:pPr>
          </w:p>
        </w:tc>
        <w:tc>
          <w:tcPr>
            <w:tcW w:w="7370" w:type="dxa"/>
          </w:tcPr>
          <w:p w:rsidR="00324DAF" w:rsidRPr="00324DAF" w:rsidRDefault="00324DAF" w:rsidP="00324DAF">
            <w:pPr>
              <w:pStyle w:val="ListParagraph"/>
              <w:rPr>
                <w:sz w:val="20"/>
              </w:rPr>
            </w:pPr>
          </w:p>
        </w:tc>
      </w:tr>
      <w:tr w:rsidR="00324DAF">
        <w:tc>
          <w:tcPr>
            <w:tcW w:w="1804" w:type="dxa"/>
          </w:tcPr>
          <w:p w:rsidR="00324DAF" w:rsidRDefault="00324DAF">
            <w:pPr>
              <w:pStyle w:val="Heading1"/>
            </w:pPr>
            <w:r>
              <w:t>Whole School</w:t>
            </w:r>
          </w:p>
        </w:tc>
        <w:tc>
          <w:tcPr>
            <w:tcW w:w="7370" w:type="dxa"/>
          </w:tcPr>
          <w:p w:rsidR="00324DAF" w:rsidRPr="00324DAF" w:rsidRDefault="00324DAF" w:rsidP="00324DAF">
            <w:pPr>
              <w:pStyle w:val="ListParagraph"/>
              <w:numPr>
                <w:ilvl w:val="0"/>
                <w:numId w:val="12"/>
              </w:numPr>
              <w:rPr>
                <w:b/>
                <w:bCs/>
                <w:sz w:val="20"/>
              </w:rPr>
            </w:pPr>
            <w:r w:rsidRPr="00324DAF">
              <w:rPr>
                <w:sz w:val="20"/>
              </w:rPr>
              <w:t xml:space="preserve">To undertake such tasks as reasonably requested by the </w:t>
            </w:r>
            <w:proofErr w:type="spellStart"/>
            <w:r w:rsidRPr="00324DAF">
              <w:rPr>
                <w:sz w:val="20"/>
              </w:rPr>
              <w:t>Headteacher</w:t>
            </w:r>
            <w:proofErr w:type="spellEnd"/>
            <w:r w:rsidRPr="00324DAF">
              <w:rPr>
                <w:sz w:val="20"/>
              </w:rPr>
              <w:t>, or on their behalf, as are appropriate to this job description</w:t>
            </w:r>
          </w:p>
          <w:p w:rsidR="00324DAF" w:rsidRPr="00324DAF" w:rsidRDefault="00324DAF" w:rsidP="00324DAF">
            <w:pPr>
              <w:pStyle w:val="ListParagraph"/>
              <w:numPr>
                <w:ilvl w:val="0"/>
                <w:numId w:val="12"/>
              </w:numPr>
              <w:rPr>
                <w:bCs/>
                <w:sz w:val="20"/>
              </w:rPr>
            </w:pPr>
            <w:r w:rsidRPr="00324DAF">
              <w:rPr>
                <w:bCs/>
                <w:sz w:val="20"/>
              </w:rPr>
              <w:t>To carry out any other duty in line with the responsibility level of the post under the direction of the SENCO.</w:t>
            </w:r>
          </w:p>
          <w:p w:rsidR="00324DAF" w:rsidRPr="00324DAF" w:rsidRDefault="00324DAF" w:rsidP="00324DAF">
            <w:pPr>
              <w:pStyle w:val="ListParagraph"/>
              <w:numPr>
                <w:ilvl w:val="0"/>
                <w:numId w:val="12"/>
              </w:numPr>
              <w:rPr>
                <w:bCs/>
                <w:sz w:val="20"/>
              </w:rPr>
            </w:pPr>
            <w:r w:rsidRPr="00324DAF">
              <w:rPr>
                <w:bCs/>
                <w:sz w:val="20"/>
              </w:rPr>
              <w:t>To promote the School’s Equal Opportunities policy in carrying out all areas of the post.</w:t>
            </w:r>
          </w:p>
          <w:p w:rsidR="00324DAF" w:rsidRPr="00324DAF" w:rsidRDefault="00324DAF" w:rsidP="00324DAF">
            <w:pPr>
              <w:pStyle w:val="ListParagraph"/>
              <w:numPr>
                <w:ilvl w:val="0"/>
                <w:numId w:val="12"/>
              </w:numPr>
              <w:rPr>
                <w:bCs/>
                <w:sz w:val="20"/>
              </w:rPr>
            </w:pPr>
            <w:r w:rsidRPr="00324DAF">
              <w:rPr>
                <w:bCs/>
                <w:sz w:val="20"/>
              </w:rPr>
              <w:t>To have due regard to the Health and Safety at Work legislation in carrying out all aspects of the post.</w:t>
            </w:r>
          </w:p>
          <w:p w:rsidR="00324DAF" w:rsidRPr="00324DAF" w:rsidRDefault="00324DAF" w:rsidP="00324DAF">
            <w:pPr>
              <w:pStyle w:val="ListParagraph"/>
              <w:rPr>
                <w:sz w:val="20"/>
                <w:u w:val="single"/>
              </w:rPr>
            </w:pPr>
          </w:p>
          <w:p w:rsidR="00324DAF" w:rsidRPr="00324DAF" w:rsidRDefault="00324DAF" w:rsidP="00324DAF">
            <w:pPr>
              <w:pStyle w:val="ListParagraph"/>
              <w:rPr>
                <w:b/>
                <w:sz w:val="20"/>
              </w:rPr>
            </w:pPr>
            <w:r w:rsidRPr="00324DAF">
              <w:rPr>
                <w:b/>
                <w:sz w:val="20"/>
              </w:rPr>
              <w:t xml:space="preserve">Equal Opportunities </w:t>
            </w:r>
          </w:p>
          <w:p w:rsidR="00324DAF" w:rsidRPr="00324DAF" w:rsidRDefault="00324DAF" w:rsidP="00324DAF">
            <w:pPr>
              <w:pStyle w:val="ListParagraph"/>
              <w:numPr>
                <w:ilvl w:val="0"/>
                <w:numId w:val="12"/>
              </w:numPr>
              <w:rPr>
                <w:sz w:val="20"/>
              </w:rPr>
            </w:pPr>
            <w:r w:rsidRPr="00324DAF">
              <w:rPr>
                <w:sz w:val="20"/>
              </w:rPr>
              <w:t>To implement the Council’s Equal Opportunities Policy and work actively to overcome discrimination on the grounds of race, gender, disability, sexuality or status in the Council’s service.</w:t>
            </w:r>
          </w:p>
          <w:p w:rsidR="00324DAF" w:rsidRPr="00324DAF" w:rsidRDefault="00324DAF" w:rsidP="00324DAF">
            <w:pPr>
              <w:pStyle w:val="ListParagraph"/>
              <w:numPr>
                <w:ilvl w:val="0"/>
                <w:numId w:val="12"/>
              </w:numPr>
              <w:rPr>
                <w:sz w:val="20"/>
              </w:rPr>
            </w:pPr>
            <w:r w:rsidRPr="00324DAF">
              <w:rPr>
                <w:sz w:val="20"/>
              </w:rPr>
              <w:t xml:space="preserve">To take responsibility, appropriate to the post for tackling unlawful discrimination amongst all groups in line with the Equalities Act 2010. </w:t>
            </w:r>
          </w:p>
          <w:p w:rsidR="00324DAF" w:rsidRPr="00324DAF" w:rsidRDefault="00324DAF" w:rsidP="00324DAF">
            <w:pPr>
              <w:pStyle w:val="ListParagraph"/>
              <w:rPr>
                <w:sz w:val="20"/>
              </w:rPr>
            </w:pPr>
          </w:p>
          <w:p w:rsidR="00324DAF" w:rsidRPr="00324DAF" w:rsidRDefault="00324DAF" w:rsidP="00324DAF">
            <w:pPr>
              <w:pStyle w:val="ListParagraph"/>
              <w:rPr>
                <w:b/>
                <w:sz w:val="20"/>
              </w:rPr>
            </w:pPr>
            <w:r w:rsidRPr="00324DAF">
              <w:rPr>
                <w:b/>
                <w:sz w:val="20"/>
              </w:rPr>
              <w:t>Safeguarding</w:t>
            </w:r>
          </w:p>
          <w:p w:rsidR="00324DAF" w:rsidRPr="00324DAF" w:rsidRDefault="00324DAF" w:rsidP="00324DAF">
            <w:pPr>
              <w:pStyle w:val="ListParagraph"/>
              <w:numPr>
                <w:ilvl w:val="0"/>
                <w:numId w:val="12"/>
              </w:numPr>
              <w:rPr>
                <w:sz w:val="20"/>
              </w:rPr>
            </w:pPr>
            <w:r w:rsidRPr="00324DAF">
              <w:rPr>
                <w:sz w:val="20"/>
              </w:rPr>
              <w:t>To remain vigilant and do everything possible to protect students and others</w:t>
            </w:r>
            <w:r w:rsidRPr="00324DAF">
              <w:rPr>
                <w:b/>
                <w:sz w:val="20"/>
              </w:rPr>
              <w:t xml:space="preserve"> </w:t>
            </w:r>
            <w:r w:rsidRPr="00324DAF">
              <w:rPr>
                <w:sz w:val="20"/>
              </w:rPr>
              <w:t xml:space="preserve">from abuse of a physical, emotional, sexual, neglectful, financial or institutional nature.  This includes an absolute requirement to report to the </w:t>
            </w:r>
            <w:proofErr w:type="spellStart"/>
            <w:r w:rsidRPr="00324DAF">
              <w:rPr>
                <w:sz w:val="20"/>
              </w:rPr>
              <w:t>Headteacher</w:t>
            </w:r>
            <w:proofErr w:type="spellEnd"/>
            <w:r w:rsidRPr="00324DAF">
              <w:rPr>
                <w:sz w:val="20"/>
              </w:rPr>
              <w:t xml:space="preserve"> any incident of this nature you witness, hear about or suspect.</w:t>
            </w:r>
          </w:p>
          <w:p w:rsidR="00324DAF" w:rsidRPr="00324DAF" w:rsidRDefault="00324DAF" w:rsidP="00324DAF">
            <w:pPr>
              <w:pStyle w:val="ListParagraph"/>
              <w:rPr>
                <w:b/>
                <w:sz w:val="20"/>
              </w:rPr>
            </w:pPr>
          </w:p>
          <w:p w:rsidR="00324DAF" w:rsidRPr="00324DAF" w:rsidRDefault="00324DAF" w:rsidP="00324DAF">
            <w:pPr>
              <w:pStyle w:val="ListParagraph"/>
              <w:rPr>
                <w:b/>
                <w:sz w:val="20"/>
              </w:rPr>
            </w:pPr>
            <w:r w:rsidRPr="00324DAF">
              <w:rPr>
                <w:b/>
                <w:sz w:val="20"/>
              </w:rPr>
              <w:t xml:space="preserve">Health and Safety </w:t>
            </w:r>
          </w:p>
          <w:p w:rsidR="00324DAF" w:rsidRPr="00324DAF" w:rsidRDefault="00324DAF" w:rsidP="00324DAF">
            <w:pPr>
              <w:pStyle w:val="ListParagraph"/>
              <w:numPr>
                <w:ilvl w:val="0"/>
                <w:numId w:val="12"/>
              </w:numPr>
              <w:rPr>
                <w:i/>
                <w:iCs/>
                <w:sz w:val="20"/>
              </w:rPr>
            </w:pPr>
            <w:r w:rsidRPr="00324DAF">
              <w:rPr>
                <w:sz w:val="20"/>
              </w:rPr>
              <w:t>In carrying out the tasks in this job description you have a duty (under Health &amp; Safety   legislation) to take reasonable care for the health and safety of yourself and that of others.  This implies taking positive steps to monitor and maintain a safe and secure working environment.  It is expected that whilst maintaining an effective and efficient working environment you will comply with safety rules and procedure and ensure that nothing you do, or fail to do, puts yourself or others at risk.  This includes contributing to a safe and secure environment for the school community</w:t>
            </w:r>
            <w:r w:rsidRPr="00324DAF">
              <w:rPr>
                <w:i/>
                <w:iCs/>
                <w:sz w:val="20"/>
              </w:rPr>
              <w:t>.</w:t>
            </w:r>
          </w:p>
          <w:p w:rsidR="00324DAF" w:rsidRPr="00324DAF" w:rsidRDefault="00324DAF" w:rsidP="00324DAF">
            <w:pPr>
              <w:pStyle w:val="ListParagraph"/>
              <w:rPr>
                <w:sz w:val="20"/>
              </w:rPr>
            </w:pPr>
          </w:p>
          <w:p w:rsidR="00324DAF" w:rsidRPr="00324DAF" w:rsidRDefault="00324DAF" w:rsidP="00324DAF">
            <w:pPr>
              <w:pStyle w:val="ListParagraph"/>
              <w:rPr>
                <w:b/>
                <w:sz w:val="20"/>
              </w:rPr>
            </w:pPr>
            <w:r w:rsidRPr="00324DAF">
              <w:rPr>
                <w:b/>
                <w:sz w:val="20"/>
              </w:rPr>
              <w:t>Data Protection</w:t>
            </w:r>
          </w:p>
          <w:p w:rsidR="00324DAF" w:rsidRPr="00324DAF" w:rsidRDefault="00324DAF" w:rsidP="00324DAF">
            <w:pPr>
              <w:pStyle w:val="ListParagraph"/>
              <w:numPr>
                <w:ilvl w:val="0"/>
                <w:numId w:val="12"/>
              </w:numPr>
              <w:rPr>
                <w:sz w:val="20"/>
              </w:rPr>
            </w:pPr>
            <w:r w:rsidRPr="00324DAF">
              <w:rPr>
                <w:sz w:val="20"/>
              </w:rPr>
              <w:t xml:space="preserve">When working with computerised systems to be completely aware of responsibilities at all times under the Data Protection Act 1998 for the security, accuracy, and significance of personal data held on such systems. </w:t>
            </w:r>
          </w:p>
          <w:p w:rsidR="00324DAF" w:rsidRPr="00324DAF" w:rsidRDefault="00324DAF" w:rsidP="00324DAF">
            <w:pPr>
              <w:ind w:left="360"/>
              <w:rPr>
                <w:sz w:val="20"/>
              </w:rPr>
            </w:pPr>
          </w:p>
        </w:tc>
      </w:tr>
    </w:tbl>
    <w:p w:rsidR="00D24AE5" w:rsidRDefault="00D24AE5">
      <w:pPr>
        <w:rPr>
          <w:sz w:val="20"/>
          <w:szCs w:val="20"/>
        </w:rPr>
      </w:pPr>
    </w:p>
    <w:p w:rsidR="00D24AE5" w:rsidRDefault="0062472D">
      <w:pPr>
        <w:rPr>
          <w:sz w:val="20"/>
          <w:szCs w:val="20"/>
        </w:rPr>
      </w:pPr>
      <w:r w:rsidRPr="00324DAF">
        <w:rPr>
          <w:rFonts w:cs="Arial"/>
          <w:sz w:val="20"/>
          <w:szCs w:val="20"/>
        </w:rPr>
        <w:t>This job description is not necessarily a comprehensive definition. It will be reviewed annually</w:t>
      </w:r>
      <w:r w:rsidR="00324DAF" w:rsidRPr="00324DAF">
        <w:rPr>
          <w:rFonts w:cs="Arial"/>
          <w:sz w:val="20"/>
          <w:szCs w:val="20"/>
        </w:rPr>
        <w:t xml:space="preserve"> and may</w:t>
      </w:r>
      <w:r w:rsidR="00324DAF" w:rsidRPr="00324DAF">
        <w:rPr>
          <w:sz w:val="20"/>
          <w:szCs w:val="20"/>
        </w:rPr>
        <w:t xml:space="preserve"> be subject to modification or amendment at any time after consultation with the post-holder in order to ensure the smooth running of the school.</w:t>
      </w:r>
    </w:p>
    <w:p w:rsidR="00D24AE5" w:rsidRDefault="00D24AE5">
      <w:pPr>
        <w:rPr>
          <w:sz w:val="20"/>
          <w:szCs w:val="20"/>
        </w:rPr>
      </w:pPr>
    </w:p>
    <w:p w:rsidR="00D24AE5" w:rsidRDefault="0062472D">
      <w:pPr>
        <w:rPr>
          <w:sz w:val="20"/>
          <w:szCs w:val="20"/>
        </w:rPr>
      </w:pPr>
      <w:r>
        <w:rPr>
          <w:sz w:val="20"/>
          <w:szCs w:val="20"/>
        </w:rPr>
        <w:t>Signed:</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sectPr w:rsidR="00D24AE5">
      <w:pgSz w:w="11906" w:h="16838"/>
      <w:pgMar w:top="851" w:right="1361"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4E43"/>
    <w:multiLevelType w:val="hybridMultilevel"/>
    <w:tmpl w:val="58AAC2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1844D7"/>
    <w:multiLevelType w:val="hybridMultilevel"/>
    <w:tmpl w:val="7CE27086"/>
    <w:lvl w:ilvl="0" w:tplc="2F1C8A2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8D485F"/>
    <w:multiLevelType w:val="hybridMultilevel"/>
    <w:tmpl w:val="769EF3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43578C"/>
    <w:multiLevelType w:val="hybridMultilevel"/>
    <w:tmpl w:val="DB1E9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A7E2A"/>
    <w:multiLevelType w:val="hybridMultilevel"/>
    <w:tmpl w:val="BF84B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2C6673"/>
    <w:multiLevelType w:val="multilevel"/>
    <w:tmpl w:val="233C01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E66E98"/>
    <w:multiLevelType w:val="hybridMultilevel"/>
    <w:tmpl w:val="CF28DBCC"/>
    <w:lvl w:ilvl="0" w:tplc="CAE6679E">
      <w:start w:val="1"/>
      <w:numFmt w:val="bullet"/>
      <w:lvlText w:val=""/>
      <w:lvlJc w:val="left"/>
      <w:pPr>
        <w:tabs>
          <w:tab w:val="num" w:pos="568"/>
        </w:tabs>
        <w:ind w:left="568" w:hanging="284"/>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42212042"/>
    <w:multiLevelType w:val="hybridMultilevel"/>
    <w:tmpl w:val="56464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DA6E21"/>
    <w:multiLevelType w:val="hybridMultilevel"/>
    <w:tmpl w:val="62CCA5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D03905"/>
    <w:multiLevelType w:val="hybridMultilevel"/>
    <w:tmpl w:val="4E34B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642BBE"/>
    <w:multiLevelType w:val="hybridMultilevel"/>
    <w:tmpl w:val="818E9E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2436062"/>
    <w:multiLevelType w:val="hybridMultilevel"/>
    <w:tmpl w:val="BB2AC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3C48CA"/>
    <w:multiLevelType w:val="hybridMultilevel"/>
    <w:tmpl w:val="4A4A8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982DB1"/>
    <w:multiLevelType w:val="hybridMultilevel"/>
    <w:tmpl w:val="498E5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465EAB"/>
    <w:multiLevelType w:val="hybridMultilevel"/>
    <w:tmpl w:val="16FE75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0C3050"/>
    <w:multiLevelType w:val="hybridMultilevel"/>
    <w:tmpl w:val="68DC3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7"/>
  </w:num>
  <w:num w:numId="5">
    <w:abstractNumId w:val="12"/>
  </w:num>
  <w:num w:numId="6">
    <w:abstractNumId w:val="10"/>
  </w:num>
  <w:num w:numId="7">
    <w:abstractNumId w:val="11"/>
  </w:num>
  <w:num w:numId="8">
    <w:abstractNumId w:val="3"/>
  </w:num>
  <w:num w:numId="9">
    <w:abstractNumId w:val="15"/>
  </w:num>
  <w:num w:numId="10">
    <w:abstractNumId w:val="13"/>
  </w:num>
  <w:num w:numId="11">
    <w:abstractNumId w:val="14"/>
  </w:num>
  <w:num w:numId="12">
    <w:abstractNumId w:val="9"/>
  </w:num>
  <w:num w:numId="13">
    <w:abstractNumId w:val="4"/>
  </w:num>
  <w:num w:numId="14">
    <w:abstractNumId w:val="6"/>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AE5"/>
    <w:rsid w:val="00007137"/>
    <w:rsid w:val="00324DAF"/>
    <w:rsid w:val="00603B2E"/>
    <w:rsid w:val="0062472D"/>
    <w:rsid w:val="00D24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E93E3C"/>
  <w15:docId w15:val="{D1CE9A2A-CD66-4B14-9144-DDE159EBC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uiPriority w:val="9"/>
    <w:qFormat/>
    <w:pPr>
      <w:keepNext/>
      <w:outlineLvl w:val="0"/>
    </w:pPr>
    <w:rPr>
      <w:b/>
      <w:bCs/>
      <w:sz w:val="20"/>
    </w:rPr>
  </w:style>
  <w:style w:type="paragraph" w:styleId="Heading8">
    <w:name w:val="heading 8"/>
    <w:basedOn w:val="Normal"/>
    <w:next w:val="Normal"/>
    <w:link w:val="Heading8Char"/>
    <w:uiPriority w:val="9"/>
    <w:semiHidden/>
    <w:unhideWhenUsed/>
    <w:qFormat/>
    <w:rsid w:val="00324DA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paragraph" w:styleId="Title">
    <w:name w:val="Title"/>
    <w:basedOn w:val="Normal"/>
    <w:link w:val="TitleChar"/>
    <w:uiPriority w:val="10"/>
    <w:qFormat/>
    <w:pPr>
      <w:jc w:val="center"/>
    </w:pPr>
    <w:rPr>
      <w:b/>
      <w:bCs/>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paragraph" w:styleId="ListParagraph">
    <w:name w:val="List Paragraph"/>
    <w:basedOn w:val="Normal"/>
    <w:uiPriority w:val="34"/>
    <w:qFormat/>
    <w:pPr>
      <w:ind w:left="720"/>
      <w:contextualSpacing/>
    </w:pPr>
  </w:style>
  <w:style w:type="character" w:customStyle="1" w:styleId="Heading8Char">
    <w:name w:val="Heading 8 Char"/>
    <w:basedOn w:val="DefaultParagraphFont"/>
    <w:link w:val="Heading8"/>
    <w:uiPriority w:val="9"/>
    <w:semiHidden/>
    <w:rsid w:val="00324DAF"/>
    <w:rPr>
      <w:rFonts w:asciiTheme="majorHAnsi" w:eastAsiaTheme="majorEastAsia" w:hAnsiTheme="majorHAnsi" w:cstheme="majorBidi"/>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Job Description</vt:lpstr>
    </vt:vector>
  </TitlesOfParts>
  <Company>Norwood School</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Norwood School User</dc:creator>
  <cp:keywords/>
  <dc:description/>
  <cp:lastModifiedBy>Darnell-Smith.K</cp:lastModifiedBy>
  <cp:revision>3</cp:revision>
  <cp:lastPrinted>2023-06-05T13:52:00Z</cp:lastPrinted>
  <dcterms:created xsi:type="dcterms:W3CDTF">2023-06-05T13:52:00Z</dcterms:created>
  <dcterms:modified xsi:type="dcterms:W3CDTF">2023-06-06T13:20:00Z</dcterms:modified>
</cp:coreProperties>
</file>