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4C" w:rsidRPr="006F4A1E" w:rsidRDefault="005E5FB7" w:rsidP="00145F4C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6F4A1E">
        <w:rPr>
          <w:b/>
          <w:sz w:val="40"/>
          <w:szCs w:val="40"/>
        </w:rPr>
        <w:t xml:space="preserve">The </w:t>
      </w:r>
      <w:r w:rsidR="00145F4C" w:rsidRPr="006F4A1E">
        <w:rPr>
          <w:b/>
          <w:sz w:val="40"/>
          <w:szCs w:val="40"/>
        </w:rPr>
        <w:t xml:space="preserve">Ongar </w:t>
      </w:r>
      <w:r w:rsidRPr="006F4A1E">
        <w:rPr>
          <w:b/>
          <w:sz w:val="40"/>
          <w:szCs w:val="40"/>
        </w:rPr>
        <w:t xml:space="preserve">Academy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</w:rPr>
      </w:pPr>
    </w:p>
    <w:p w:rsidR="00145F4C" w:rsidRPr="006F4A1E" w:rsidRDefault="00145F4C" w:rsidP="00145F4C">
      <w:pPr>
        <w:pStyle w:val="NoSpacing"/>
      </w:pPr>
      <w:r w:rsidRPr="006F4A1E">
        <w:rPr>
          <w:b/>
        </w:rPr>
        <w:t xml:space="preserve">JOB DESCRIPTION: </w:t>
      </w:r>
      <w:r w:rsidR="00B046C0" w:rsidRPr="006F4A1E">
        <w:t xml:space="preserve">Deputy </w:t>
      </w:r>
      <w:r w:rsidRPr="006F4A1E">
        <w:t xml:space="preserve">Headteacher </w:t>
      </w:r>
      <w:r w:rsidR="005E5FB7" w:rsidRPr="006F4A1E">
        <w:t>– Assessment, Learning &amp; Curriculum</w:t>
      </w:r>
    </w:p>
    <w:p w:rsidR="00145F4C" w:rsidRPr="006F4A1E" w:rsidRDefault="00145F4C" w:rsidP="00145F4C">
      <w:pPr>
        <w:pStyle w:val="NoSpacing"/>
      </w:pPr>
    </w:p>
    <w:p w:rsidR="00145F4C" w:rsidRPr="006F4A1E" w:rsidRDefault="00145F4C" w:rsidP="00145F4C">
      <w:pPr>
        <w:pStyle w:val="NoSpacing"/>
      </w:pPr>
      <w:r w:rsidRPr="006F4A1E">
        <w:t xml:space="preserve">The </w:t>
      </w:r>
      <w:r w:rsidR="009B6CFE" w:rsidRPr="006F4A1E">
        <w:t xml:space="preserve">Deputy </w:t>
      </w:r>
      <w:r w:rsidRPr="006F4A1E">
        <w:t xml:space="preserve">Headteacher of </w:t>
      </w:r>
      <w:r w:rsidR="005E5FB7" w:rsidRPr="006F4A1E">
        <w:t xml:space="preserve">The Ongar Academy </w:t>
      </w:r>
      <w:r w:rsidRPr="006F4A1E">
        <w:t xml:space="preserve">will work with the Headteacher and </w:t>
      </w:r>
      <w:r w:rsidR="003646D3">
        <w:t xml:space="preserve">the First Deputy Headteacher and </w:t>
      </w:r>
      <w:r w:rsidRPr="006F4A1E">
        <w:t xml:space="preserve">together they will be responsible for managing the school effectively to the highest possible standard.  </w:t>
      </w:r>
    </w:p>
    <w:p w:rsidR="005E5FB7" w:rsidRPr="006F4A1E" w:rsidRDefault="005E5FB7" w:rsidP="00145F4C">
      <w:pPr>
        <w:pStyle w:val="NoSpacing"/>
      </w:pPr>
    </w:p>
    <w:p w:rsidR="00145F4C" w:rsidRPr="006F4A1E" w:rsidRDefault="00145F4C" w:rsidP="00145F4C">
      <w:pPr>
        <w:pStyle w:val="NoSpacing"/>
        <w:rPr>
          <w:b/>
        </w:rPr>
      </w:pPr>
      <w:r w:rsidRPr="006F4A1E">
        <w:rPr>
          <w:b/>
        </w:rPr>
        <w:t>Professional Duties</w:t>
      </w:r>
    </w:p>
    <w:p w:rsidR="005E5FB7" w:rsidRDefault="005E5FB7" w:rsidP="00145F4C">
      <w:pPr>
        <w:pStyle w:val="NoSpacing"/>
        <w:rPr>
          <w:rFonts w:ascii="Century" w:hAnsi="Century"/>
          <w:b/>
        </w:rPr>
      </w:pPr>
    </w:p>
    <w:p w:rsidR="00145F4C" w:rsidRPr="006F4A1E" w:rsidRDefault="00145F4C" w:rsidP="00145F4C">
      <w:pPr>
        <w:pStyle w:val="NoSpacing"/>
      </w:pPr>
      <w:r w:rsidRPr="006F4A1E">
        <w:t xml:space="preserve">The </w:t>
      </w:r>
      <w:r w:rsidR="008203AB" w:rsidRPr="006F4A1E">
        <w:t xml:space="preserve">Deputy </w:t>
      </w:r>
      <w:r w:rsidRPr="006F4A1E">
        <w:t>Headteacher, in addition to carrying out the professional duties of a teacher, including those duties particularly assigned by the Headteacher, shall</w:t>
      </w:r>
      <w:r w:rsidR="002D0945">
        <w:t xml:space="preserve"> undertake the following</w:t>
      </w:r>
      <w:r w:rsidRPr="006F4A1E">
        <w:t>:</w:t>
      </w:r>
    </w:p>
    <w:p w:rsidR="00145F4C" w:rsidRDefault="00145F4C" w:rsidP="00145F4C">
      <w:pPr>
        <w:pStyle w:val="NoSpacing"/>
        <w:rPr>
          <w:rFonts w:ascii="Century" w:hAnsi="Century"/>
        </w:rPr>
      </w:pPr>
    </w:p>
    <w:p w:rsidR="002D0945" w:rsidRPr="002D0945" w:rsidRDefault="00F359D4" w:rsidP="00623802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t>O</w:t>
      </w:r>
      <w:r w:rsidR="006F4A1E">
        <w:t xml:space="preserve">versight of assessment cycles within the Academic Calendar </w:t>
      </w:r>
    </w:p>
    <w:p w:rsidR="006F4A1E" w:rsidRPr="002D0945" w:rsidRDefault="00F359D4" w:rsidP="00623802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t>O</w:t>
      </w:r>
      <w:r w:rsidR="006F4A1E">
        <w:t>versight of student progress and target setting against expected progress</w:t>
      </w:r>
    </w:p>
    <w:p w:rsidR="006F4A1E" w:rsidRDefault="00F359D4" w:rsidP="006F4A1E">
      <w:pPr>
        <w:numPr>
          <w:ilvl w:val="0"/>
          <w:numId w:val="11"/>
        </w:numPr>
      </w:pPr>
      <w:r>
        <w:t>Be r</w:t>
      </w:r>
      <w:r w:rsidR="006F4A1E">
        <w:t>esponsible for securing the quality of teaching at TOA to at least ‘good’ in all lessons</w:t>
      </w:r>
    </w:p>
    <w:p w:rsidR="006F4A1E" w:rsidRDefault="00F359D4" w:rsidP="006F4A1E">
      <w:pPr>
        <w:numPr>
          <w:ilvl w:val="0"/>
          <w:numId w:val="11"/>
        </w:numPr>
      </w:pPr>
      <w:r>
        <w:t>R</w:t>
      </w:r>
      <w:r w:rsidR="006F4A1E">
        <w:t>ecord and evaluate evidence from lesson observations and learning walks on the quality of teaching</w:t>
      </w:r>
    </w:p>
    <w:p w:rsidR="006F4A1E" w:rsidRDefault="00F359D4" w:rsidP="006F4A1E">
      <w:pPr>
        <w:numPr>
          <w:ilvl w:val="0"/>
          <w:numId w:val="11"/>
        </w:numPr>
      </w:pPr>
      <w:r>
        <w:t>Be r</w:t>
      </w:r>
      <w:r w:rsidR="006F4A1E">
        <w:t>esponsible for providing training, support, mentoring and coaching for inexperienced teachers and any teachers whose teaching is judged to be ‘requiring improvement’</w:t>
      </w:r>
    </w:p>
    <w:p w:rsidR="006F4A1E" w:rsidRDefault="00F359D4" w:rsidP="006F4A1E">
      <w:pPr>
        <w:numPr>
          <w:ilvl w:val="0"/>
          <w:numId w:val="11"/>
        </w:numPr>
      </w:pPr>
      <w:r>
        <w:t>B</w:t>
      </w:r>
      <w:r w:rsidR="006F4A1E">
        <w:t>e responsible for co-ordinating bi-annual and annual Learning and Teaching Reviews for all teaching staff</w:t>
      </w:r>
    </w:p>
    <w:p w:rsidR="006F4A1E" w:rsidRDefault="00F359D4" w:rsidP="006F4A1E">
      <w:pPr>
        <w:numPr>
          <w:ilvl w:val="0"/>
          <w:numId w:val="11"/>
        </w:numPr>
      </w:pPr>
      <w:r>
        <w:t>H</w:t>
      </w:r>
      <w:r w:rsidR="006F4A1E">
        <w:t>ave an overview of tracking of student progress and associated interventions following the six annual data drops</w:t>
      </w:r>
    </w:p>
    <w:p w:rsidR="006F4A1E" w:rsidRDefault="00F359D4" w:rsidP="006F4A1E">
      <w:pPr>
        <w:numPr>
          <w:ilvl w:val="0"/>
          <w:numId w:val="11"/>
        </w:numPr>
      </w:pPr>
      <w:r>
        <w:t>B</w:t>
      </w:r>
      <w:r w:rsidR="006F4A1E">
        <w:t>e responsible for the work of the school’s Lead Practitioners</w:t>
      </w:r>
    </w:p>
    <w:p w:rsidR="006F4A1E" w:rsidRDefault="00F359D4" w:rsidP="006F4A1E">
      <w:pPr>
        <w:numPr>
          <w:ilvl w:val="0"/>
          <w:numId w:val="11"/>
        </w:numPr>
      </w:pPr>
      <w:r>
        <w:t>H</w:t>
      </w:r>
      <w:r w:rsidR="006F4A1E">
        <w:t>ave oversight of staff training within the school in response to the school’s self-evaluation and to meet the needs of individual staff</w:t>
      </w:r>
    </w:p>
    <w:p w:rsidR="006F4A1E" w:rsidRDefault="00F359D4" w:rsidP="006F4A1E">
      <w:pPr>
        <w:numPr>
          <w:ilvl w:val="0"/>
          <w:numId w:val="11"/>
        </w:numPr>
      </w:pPr>
      <w:r>
        <w:t>E</w:t>
      </w:r>
      <w:r w:rsidR="006F4A1E">
        <w:t>mbed the school’s Learning and Teaching Framework in lesson planning to enhance the quality of teaching across the school</w:t>
      </w:r>
    </w:p>
    <w:p w:rsidR="006F4A1E" w:rsidRDefault="00F359D4" w:rsidP="006F4A1E">
      <w:pPr>
        <w:numPr>
          <w:ilvl w:val="0"/>
          <w:numId w:val="11"/>
        </w:numPr>
      </w:pPr>
      <w:r>
        <w:t>H</w:t>
      </w:r>
      <w:r w:rsidR="006F4A1E">
        <w:t>ave oversight for the school’s PMR processes and procedures for all staff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A</w:t>
      </w:r>
      <w:r w:rsidR="006F4A1E">
        <w:t>ttend School Improvement Group Meetings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S</w:t>
      </w:r>
      <w:r w:rsidR="006F4A1E">
        <w:t>upport school self-evaluation, monitoring procedures and department reviews.</w:t>
      </w:r>
    </w:p>
    <w:p w:rsidR="006F4A1E" w:rsidRDefault="00F359D4" w:rsidP="006F4A1E">
      <w:pPr>
        <w:numPr>
          <w:ilvl w:val="0"/>
          <w:numId w:val="11"/>
        </w:numPr>
        <w:rPr>
          <w:rFonts w:cstheme="minorBidi"/>
          <w:b/>
        </w:rPr>
      </w:pPr>
      <w:r>
        <w:t>P</w:t>
      </w:r>
      <w:r w:rsidR="006F4A1E">
        <w:t>rovide analysis and evaluations to the Senior Leadership Team of the progress of students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C</w:t>
      </w:r>
      <w:r w:rsidR="006F4A1E">
        <w:t>oordinate internal and external examinations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H</w:t>
      </w:r>
      <w:r w:rsidR="006F4A1E">
        <w:t>ave oversight of parents’ consultation events focussing on the discussion of student progress and the setting of next step targets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H</w:t>
      </w:r>
      <w:r w:rsidR="006F4A1E">
        <w:t xml:space="preserve">ave Curriculum oversight and be the school </w:t>
      </w:r>
      <w:proofErr w:type="spellStart"/>
      <w:r w:rsidR="006F4A1E">
        <w:t>timetabler</w:t>
      </w:r>
      <w:proofErr w:type="spellEnd"/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H</w:t>
      </w:r>
      <w:r w:rsidR="006F4A1E">
        <w:t>ave line-management responsibilities for the Data Manager and Examinations Officer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t>H</w:t>
      </w:r>
      <w:r w:rsidR="006F4A1E">
        <w:t>ave oversight of the school’s reporting procedures</w:t>
      </w:r>
    </w:p>
    <w:p w:rsidR="006F4A1E" w:rsidRDefault="00F359D4" w:rsidP="006F4A1E">
      <w:pPr>
        <w:numPr>
          <w:ilvl w:val="0"/>
          <w:numId w:val="11"/>
        </w:numPr>
        <w:rPr>
          <w:b/>
        </w:rPr>
      </w:pPr>
      <w:r>
        <w:lastRenderedPageBreak/>
        <w:t>C</w:t>
      </w:r>
      <w:r w:rsidR="006F4A1E">
        <w:t>ontribute to the preparation and implementation of the School Improvement Plan, with particular regard to Achievement</w:t>
      </w:r>
    </w:p>
    <w:p w:rsidR="005E5FB7" w:rsidRPr="00145F4C" w:rsidRDefault="005E5FB7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6F4A1E" w:rsidRDefault="00145F4C" w:rsidP="00145F4C">
      <w:pPr>
        <w:pStyle w:val="NoSpacing"/>
        <w:rPr>
          <w:b/>
        </w:rPr>
      </w:pPr>
      <w:r w:rsidRPr="006F4A1E">
        <w:rPr>
          <w:b/>
        </w:rPr>
        <w:t>Conditions of Employment</w:t>
      </w:r>
    </w:p>
    <w:p w:rsidR="00145F4C" w:rsidRPr="006F4A1E" w:rsidRDefault="00145F4C" w:rsidP="00145F4C">
      <w:pPr>
        <w:pStyle w:val="NoSpacing"/>
      </w:pPr>
      <w:r w:rsidRPr="006F4A1E">
        <w:t xml:space="preserve">The </w:t>
      </w:r>
      <w:r w:rsidR="009B6CFE" w:rsidRPr="006F4A1E">
        <w:t xml:space="preserve">Deputy </w:t>
      </w:r>
      <w:r w:rsidRPr="006F4A1E">
        <w:t xml:space="preserve">Headteacher is required to carry out the duties of a schoolteacher and the professional duties of a </w:t>
      </w:r>
      <w:r w:rsidR="009B6CFE" w:rsidRPr="006F4A1E">
        <w:t xml:space="preserve">Deputy </w:t>
      </w:r>
      <w:r w:rsidRPr="006F4A1E">
        <w:t xml:space="preserve">Headteacher as set out in the School Teachers’ Pay and Conditions Document. </w:t>
      </w:r>
    </w:p>
    <w:p w:rsidR="00145F4C" w:rsidRPr="006F4A1E" w:rsidRDefault="00145F4C" w:rsidP="00145F4C">
      <w:pPr>
        <w:pStyle w:val="NoSpacing"/>
      </w:pPr>
    </w:p>
    <w:p w:rsidR="00145F4C" w:rsidRPr="006F4A1E" w:rsidRDefault="006F4A1E" w:rsidP="00145F4C">
      <w:pPr>
        <w:pStyle w:val="NoSpacing"/>
      </w:pPr>
      <w:r w:rsidRPr="006F4A1E">
        <w:t xml:space="preserve">October </w:t>
      </w:r>
      <w:r w:rsidR="00F70F48" w:rsidRPr="006F4A1E">
        <w:t>2019</w:t>
      </w:r>
    </w:p>
    <w:p w:rsidR="00145F4C" w:rsidRPr="006F4A1E" w:rsidRDefault="00145F4C" w:rsidP="00145F4C">
      <w:pPr>
        <w:pStyle w:val="NoSpacing"/>
      </w:pPr>
    </w:p>
    <w:p w:rsidR="00AD49B3" w:rsidRPr="00145F4C" w:rsidRDefault="00AD49B3" w:rsidP="00145F4C">
      <w:pPr>
        <w:pStyle w:val="NoSpacing"/>
        <w:rPr>
          <w:rFonts w:ascii="Century" w:hAnsi="Century"/>
        </w:rPr>
      </w:pPr>
    </w:p>
    <w:sectPr w:rsidR="00AD49B3" w:rsidRPr="0014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98"/>
    <w:multiLevelType w:val="hybridMultilevel"/>
    <w:tmpl w:val="16701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269"/>
    <w:multiLevelType w:val="hybridMultilevel"/>
    <w:tmpl w:val="E910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45A"/>
    <w:multiLevelType w:val="hybridMultilevel"/>
    <w:tmpl w:val="895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BCD"/>
    <w:multiLevelType w:val="hybridMultilevel"/>
    <w:tmpl w:val="61CC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73A"/>
    <w:multiLevelType w:val="hybridMultilevel"/>
    <w:tmpl w:val="DC1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422A"/>
    <w:multiLevelType w:val="hybridMultilevel"/>
    <w:tmpl w:val="EC10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2CD"/>
    <w:multiLevelType w:val="hybridMultilevel"/>
    <w:tmpl w:val="A60C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E1A08"/>
    <w:multiLevelType w:val="hybridMultilevel"/>
    <w:tmpl w:val="D4BC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46B7A"/>
    <w:multiLevelType w:val="hybridMultilevel"/>
    <w:tmpl w:val="26D2BBE6"/>
    <w:lvl w:ilvl="0" w:tplc="FFBC67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256F2"/>
    <w:multiLevelType w:val="hybridMultilevel"/>
    <w:tmpl w:val="22987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D464B"/>
    <w:multiLevelType w:val="hybridMultilevel"/>
    <w:tmpl w:val="B70C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C"/>
    <w:rsid w:val="0014173B"/>
    <w:rsid w:val="00145F4C"/>
    <w:rsid w:val="002736BB"/>
    <w:rsid w:val="002D0945"/>
    <w:rsid w:val="003646D3"/>
    <w:rsid w:val="005E5FB7"/>
    <w:rsid w:val="006F4A1E"/>
    <w:rsid w:val="007605A4"/>
    <w:rsid w:val="00805647"/>
    <w:rsid w:val="008203AB"/>
    <w:rsid w:val="008538FD"/>
    <w:rsid w:val="009B6CFE"/>
    <w:rsid w:val="00AD49B3"/>
    <w:rsid w:val="00B046C0"/>
    <w:rsid w:val="00BE55C6"/>
    <w:rsid w:val="00F359D4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45709-7385-4EC2-8AA5-5142D46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5F4C"/>
    <w:pPr>
      <w:keepNext/>
      <w:numPr>
        <w:ilvl w:val="12"/>
      </w:numPr>
      <w:ind w:left="283" w:hanging="283"/>
      <w:outlineLvl w:val="2"/>
    </w:pPr>
    <w:rPr>
      <w:rFonts w:cs="Times New Roman"/>
      <w:b/>
      <w:sz w:val="20"/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5F4C"/>
    <w:rPr>
      <w:rFonts w:ascii="Arial" w:eastAsia="Times New Roman" w:hAnsi="Arial" w:cs="Times New Roman"/>
      <w:b/>
      <w:sz w:val="20"/>
      <w:szCs w:val="20"/>
      <w:u w:val="single"/>
      <w:lang w:val="x-none"/>
    </w:rPr>
  </w:style>
  <w:style w:type="paragraph" w:styleId="Title">
    <w:name w:val="Title"/>
    <w:basedOn w:val="Normal"/>
    <w:link w:val="TitleChar"/>
    <w:qFormat/>
    <w:rsid w:val="00145F4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5F4C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145F4C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145F4C"/>
    <w:rPr>
      <w:rFonts w:ascii="Arial" w:eastAsia="Times New Roman" w:hAnsi="Arial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145F4C"/>
    <w:pPr>
      <w:ind w:left="720"/>
      <w:contextualSpacing/>
    </w:pPr>
  </w:style>
  <w:style w:type="paragraph" w:styleId="NoSpacing">
    <w:name w:val="No Spacing"/>
    <w:uiPriority w:val="1"/>
    <w:qFormat/>
    <w:rsid w:val="00145F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Kelly</dc:creator>
  <cp:lastModifiedBy>Kevin Adams</cp:lastModifiedBy>
  <cp:revision>2</cp:revision>
  <cp:lastPrinted>2019-09-30T08:08:00Z</cp:lastPrinted>
  <dcterms:created xsi:type="dcterms:W3CDTF">2019-10-01T13:31:00Z</dcterms:created>
  <dcterms:modified xsi:type="dcterms:W3CDTF">2019-10-01T13:31:00Z</dcterms:modified>
</cp:coreProperties>
</file>