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F8D" w:rsidRDefault="00FC6039">
      <w:pPr>
        <w:tabs>
          <w:tab w:val="left" w:pos="5880"/>
        </w:tabs>
        <w:jc w:val="center"/>
        <w:rPr>
          <w:rFonts w:cs="Tahoma"/>
          <w:sz w:val="28"/>
          <w:szCs w:val="28"/>
        </w:rPr>
      </w:pPr>
      <w:r>
        <w:rPr>
          <w:noProof/>
          <w:lang w:eastAsia="en-GB"/>
        </w:rPr>
        <w:drawing>
          <wp:inline distT="0" distB="0" distL="0" distR="0">
            <wp:extent cx="5410200" cy="11090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8631" cy="1112869"/>
                    </a:xfrm>
                    <a:prstGeom prst="rect">
                      <a:avLst/>
                    </a:prstGeom>
                    <a:noFill/>
                    <a:ln>
                      <a:noFill/>
                    </a:ln>
                  </pic:spPr>
                </pic:pic>
              </a:graphicData>
            </a:graphic>
          </wp:inline>
        </w:drawing>
      </w:r>
    </w:p>
    <w:p w:rsidR="00D74F8D" w:rsidRDefault="00D74F8D">
      <w:pPr>
        <w:tabs>
          <w:tab w:val="left" w:pos="5880"/>
        </w:tabs>
        <w:rPr>
          <w:rFonts w:cs="Tahoma"/>
          <w:sz w:val="28"/>
          <w:szCs w:val="28"/>
        </w:rPr>
      </w:pPr>
    </w:p>
    <w:p w:rsidR="00D74F8D" w:rsidRDefault="00FC6039" w:rsidP="00724830">
      <w:pPr>
        <w:tabs>
          <w:tab w:val="left" w:pos="5880"/>
        </w:tabs>
        <w:spacing w:after="120"/>
        <w:jc w:val="center"/>
        <w:rPr>
          <w:rFonts w:cs="Tahoma"/>
          <w:sz w:val="44"/>
          <w:szCs w:val="44"/>
        </w:rPr>
      </w:pPr>
      <w:r>
        <w:rPr>
          <w:rFonts w:cs="Tahoma"/>
          <w:sz w:val="44"/>
          <w:szCs w:val="44"/>
        </w:rPr>
        <w:t>Examinations and Assessment Officer</w:t>
      </w:r>
      <w:r w:rsidR="00724830">
        <w:rPr>
          <w:rFonts w:cs="Tahoma"/>
          <w:sz w:val="44"/>
          <w:szCs w:val="44"/>
        </w:rPr>
        <w:t xml:space="preserve"> - </w:t>
      </w:r>
      <w:r>
        <w:rPr>
          <w:rFonts w:cs="Tahoma"/>
          <w:sz w:val="44"/>
          <w:szCs w:val="44"/>
        </w:rPr>
        <w:t>Grade 6</w:t>
      </w:r>
    </w:p>
    <w:p w:rsidR="00724830" w:rsidRDefault="00803EAD" w:rsidP="00724830">
      <w:pPr>
        <w:tabs>
          <w:tab w:val="left" w:pos="5880"/>
        </w:tabs>
        <w:spacing w:after="120"/>
        <w:jc w:val="center"/>
        <w:rPr>
          <w:rFonts w:cs="Tahoma"/>
          <w:sz w:val="44"/>
          <w:szCs w:val="44"/>
        </w:rPr>
      </w:pPr>
      <w:r>
        <w:rPr>
          <w:rFonts w:cs="Tahoma"/>
          <w:sz w:val="44"/>
          <w:szCs w:val="44"/>
        </w:rPr>
        <w:t>Permanent</w:t>
      </w:r>
      <w:r w:rsidR="00724830">
        <w:rPr>
          <w:rFonts w:cs="Tahoma"/>
          <w:sz w:val="44"/>
          <w:szCs w:val="44"/>
        </w:rPr>
        <w:t xml:space="preserve"> Contract</w:t>
      </w:r>
    </w:p>
    <w:p w:rsidR="00D74F8D" w:rsidRDefault="00FC6039">
      <w:pPr>
        <w:tabs>
          <w:tab w:val="left" w:pos="5880"/>
        </w:tabs>
        <w:rPr>
          <w:rFonts w:cs="Tahoma"/>
          <w:sz w:val="28"/>
          <w:szCs w:val="28"/>
        </w:rPr>
      </w:pPr>
      <w:r>
        <w:rPr>
          <w:noProof/>
          <w:lang w:eastAsia="en-GB"/>
        </w:rPr>
        <w:drawing>
          <wp:anchor distT="0" distB="0" distL="114300" distR="114300" simplePos="0" relativeHeight="251664384" behindDoc="0" locked="0" layoutInCell="1" allowOverlap="1">
            <wp:simplePos x="0" y="0"/>
            <wp:positionH relativeFrom="column">
              <wp:posOffset>15240</wp:posOffset>
            </wp:positionH>
            <wp:positionV relativeFrom="paragraph">
              <wp:posOffset>188595</wp:posOffset>
            </wp:positionV>
            <wp:extent cx="5731510" cy="5731510"/>
            <wp:effectExtent l="0" t="0" r="2540" b="2540"/>
            <wp:wrapNone/>
            <wp:docPr id="8" name="Picture 8" descr="https://pbs.twimg.com/media/DfB0P8xXkAI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fB0P8xXkAIl-G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D74F8D">
      <w:pPr>
        <w:tabs>
          <w:tab w:val="left" w:pos="5880"/>
        </w:tabs>
        <w:ind w:firstLine="720"/>
        <w:rPr>
          <w:rFonts w:cs="Tahoma"/>
          <w:sz w:val="28"/>
          <w:szCs w:val="28"/>
        </w:rPr>
      </w:pPr>
    </w:p>
    <w:p w:rsidR="00D74F8D" w:rsidRDefault="00D74F8D">
      <w:pPr>
        <w:tabs>
          <w:tab w:val="left" w:pos="5880"/>
        </w:tabs>
        <w:ind w:firstLine="720"/>
        <w:rPr>
          <w:rFonts w:cs="Tahoma"/>
          <w:sz w:val="28"/>
          <w:szCs w:val="28"/>
        </w:rPr>
      </w:pPr>
    </w:p>
    <w:p w:rsidR="00D74F8D" w:rsidRDefault="00D74F8D">
      <w:pPr>
        <w:tabs>
          <w:tab w:val="left" w:pos="5880"/>
        </w:tabs>
        <w:ind w:firstLine="720"/>
        <w:rPr>
          <w:rFonts w:cs="Tahoma"/>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28"/>
          <w:szCs w:val="28"/>
        </w:rPr>
      </w:pPr>
    </w:p>
    <w:p w:rsidR="00D74F8D" w:rsidRDefault="00D74F8D">
      <w:pPr>
        <w:tabs>
          <w:tab w:val="left" w:pos="3629"/>
        </w:tabs>
        <w:rPr>
          <w:rFonts w:cs="Tahoma"/>
          <w:b/>
          <w:sz w:val="32"/>
          <w:szCs w:val="28"/>
          <w:u w:val="single"/>
        </w:rPr>
      </w:pPr>
    </w:p>
    <w:p w:rsidR="00D74F8D" w:rsidRDefault="00FC6039">
      <w:pPr>
        <w:tabs>
          <w:tab w:val="left" w:pos="3629"/>
        </w:tabs>
        <w:rPr>
          <w:rFonts w:cs="Tahoma"/>
          <w:b/>
          <w:sz w:val="32"/>
          <w:szCs w:val="28"/>
          <w:u w:val="single"/>
        </w:rPr>
      </w:pPr>
      <w:r>
        <w:rPr>
          <w:rFonts w:cs="Tahoma"/>
          <w:b/>
          <w:sz w:val="32"/>
          <w:szCs w:val="28"/>
          <w:u w:val="single"/>
        </w:rPr>
        <w:lastRenderedPageBreak/>
        <w:t>Contents</w:t>
      </w:r>
    </w:p>
    <w:p w:rsidR="00D74F8D" w:rsidRDefault="00D74F8D">
      <w:pPr>
        <w:tabs>
          <w:tab w:val="left" w:pos="5880"/>
        </w:tabs>
        <w:rPr>
          <w:rFonts w:cs="Tahoma"/>
          <w:sz w:val="28"/>
          <w:szCs w:val="28"/>
        </w:rPr>
      </w:pPr>
    </w:p>
    <w:p w:rsidR="00D74F8D" w:rsidRDefault="00FC6039">
      <w:pPr>
        <w:tabs>
          <w:tab w:val="left" w:pos="5880"/>
        </w:tabs>
        <w:rPr>
          <w:rFonts w:cs="Tahoma"/>
          <w:sz w:val="28"/>
          <w:szCs w:val="28"/>
        </w:rPr>
      </w:pPr>
      <w:r>
        <w:rPr>
          <w:rFonts w:cs="Tahoma"/>
          <w:sz w:val="28"/>
          <w:szCs w:val="28"/>
        </w:rPr>
        <w:t>Introduction</w:t>
      </w:r>
      <w:r>
        <w:rPr>
          <w:rFonts w:cs="Tahoma"/>
          <w:sz w:val="28"/>
          <w:szCs w:val="28"/>
        </w:rPr>
        <w:tab/>
      </w:r>
      <w:r>
        <w:rPr>
          <w:rFonts w:cs="Tahoma"/>
          <w:sz w:val="28"/>
          <w:szCs w:val="28"/>
        </w:rPr>
        <w:tab/>
        <w:t xml:space="preserve">Page 3 </w:t>
      </w:r>
    </w:p>
    <w:p w:rsidR="00D74F8D" w:rsidRDefault="00D74F8D">
      <w:pPr>
        <w:tabs>
          <w:tab w:val="left" w:pos="5880"/>
        </w:tabs>
        <w:rPr>
          <w:rFonts w:cs="Tahoma"/>
          <w:sz w:val="28"/>
          <w:szCs w:val="28"/>
        </w:rPr>
      </w:pPr>
    </w:p>
    <w:p w:rsidR="00D74F8D" w:rsidRDefault="00FC6039">
      <w:pPr>
        <w:tabs>
          <w:tab w:val="left" w:pos="5880"/>
        </w:tabs>
        <w:rPr>
          <w:rFonts w:cs="Tahoma"/>
          <w:sz w:val="28"/>
          <w:szCs w:val="28"/>
        </w:rPr>
      </w:pPr>
      <w:r>
        <w:rPr>
          <w:rFonts w:cs="Tahoma"/>
          <w:sz w:val="28"/>
          <w:szCs w:val="28"/>
        </w:rPr>
        <w:t>The Application Process</w:t>
      </w:r>
      <w:r>
        <w:rPr>
          <w:rFonts w:cs="Tahoma"/>
          <w:sz w:val="28"/>
          <w:szCs w:val="28"/>
        </w:rPr>
        <w:tab/>
      </w:r>
      <w:r>
        <w:rPr>
          <w:rFonts w:cs="Tahoma"/>
          <w:sz w:val="28"/>
          <w:szCs w:val="28"/>
        </w:rPr>
        <w:tab/>
        <w:t>Page 5</w:t>
      </w:r>
    </w:p>
    <w:p w:rsidR="00D74F8D" w:rsidRDefault="00D74F8D">
      <w:pPr>
        <w:tabs>
          <w:tab w:val="left" w:pos="5880"/>
        </w:tabs>
        <w:rPr>
          <w:rFonts w:cs="Tahoma"/>
          <w:sz w:val="28"/>
          <w:szCs w:val="28"/>
        </w:rPr>
      </w:pPr>
    </w:p>
    <w:p w:rsidR="00D74F8D" w:rsidRDefault="00FC6039">
      <w:pPr>
        <w:tabs>
          <w:tab w:val="left" w:pos="5880"/>
        </w:tabs>
        <w:rPr>
          <w:rFonts w:cs="Tahoma"/>
          <w:sz w:val="28"/>
          <w:szCs w:val="28"/>
        </w:rPr>
      </w:pPr>
      <w:r>
        <w:rPr>
          <w:rFonts w:cs="Tahoma"/>
          <w:sz w:val="28"/>
          <w:szCs w:val="28"/>
        </w:rPr>
        <w:t>Job Description</w:t>
      </w:r>
      <w:r>
        <w:rPr>
          <w:rFonts w:cs="Tahoma"/>
          <w:sz w:val="28"/>
          <w:szCs w:val="28"/>
        </w:rPr>
        <w:tab/>
      </w:r>
      <w:r>
        <w:rPr>
          <w:rFonts w:cs="Tahoma"/>
          <w:sz w:val="28"/>
          <w:szCs w:val="28"/>
        </w:rPr>
        <w:tab/>
        <w:t xml:space="preserve">Page 6 </w:t>
      </w:r>
    </w:p>
    <w:p w:rsidR="00D74F8D" w:rsidRDefault="00D74F8D">
      <w:pPr>
        <w:tabs>
          <w:tab w:val="left" w:pos="5880"/>
        </w:tabs>
        <w:rPr>
          <w:rFonts w:cs="Tahoma"/>
          <w:sz w:val="28"/>
          <w:szCs w:val="28"/>
        </w:rPr>
      </w:pPr>
    </w:p>
    <w:p w:rsidR="00D74F8D" w:rsidRDefault="00FC6039">
      <w:pPr>
        <w:tabs>
          <w:tab w:val="left" w:pos="5880"/>
        </w:tabs>
        <w:rPr>
          <w:rFonts w:cs="Tahoma"/>
          <w:sz w:val="28"/>
          <w:szCs w:val="28"/>
        </w:rPr>
      </w:pPr>
      <w:r>
        <w:rPr>
          <w:rFonts w:cs="Tahoma"/>
          <w:sz w:val="28"/>
          <w:szCs w:val="28"/>
        </w:rPr>
        <w:t>Person Specification</w:t>
      </w:r>
      <w:r>
        <w:rPr>
          <w:rFonts w:cs="Tahoma"/>
          <w:sz w:val="28"/>
          <w:szCs w:val="28"/>
        </w:rPr>
        <w:tab/>
      </w:r>
      <w:r>
        <w:rPr>
          <w:rFonts w:cs="Tahoma"/>
          <w:sz w:val="28"/>
          <w:szCs w:val="28"/>
        </w:rPr>
        <w:tab/>
      </w:r>
      <w:r w:rsidR="00451D40">
        <w:rPr>
          <w:rFonts w:cs="Tahoma"/>
          <w:sz w:val="28"/>
          <w:szCs w:val="28"/>
        </w:rPr>
        <w:t>Page 9</w:t>
      </w:r>
    </w:p>
    <w:p w:rsidR="00D74F8D" w:rsidRDefault="00D74F8D">
      <w:pPr>
        <w:tabs>
          <w:tab w:val="left" w:pos="5880"/>
        </w:tabs>
        <w:rPr>
          <w:rFonts w:cs="Tahoma"/>
          <w:sz w:val="28"/>
          <w:szCs w:val="28"/>
        </w:rPr>
      </w:pPr>
    </w:p>
    <w:p w:rsidR="00D74F8D" w:rsidRDefault="00D74F8D">
      <w:pPr>
        <w:tabs>
          <w:tab w:val="left" w:pos="5880"/>
        </w:tabs>
        <w:rPr>
          <w:rFonts w:cs="Tahoma"/>
          <w:sz w:val="28"/>
          <w:szCs w:val="28"/>
        </w:rPr>
      </w:pPr>
    </w:p>
    <w:p w:rsidR="00D74F8D" w:rsidRDefault="00FC6039">
      <w:pPr>
        <w:rPr>
          <w:rFonts w:cs="Tahoma"/>
          <w:sz w:val="28"/>
          <w:szCs w:val="28"/>
        </w:rPr>
      </w:pPr>
      <w:r>
        <w:rPr>
          <w:noProof/>
          <w:lang w:eastAsia="en-GB"/>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2732405</wp:posOffset>
            </wp:positionV>
            <wp:extent cx="2453640" cy="2314096"/>
            <wp:effectExtent l="0" t="0" r="3810" b="0"/>
            <wp:wrapNone/>
            <wp:docPr id="6" name="Picture 6" descr="Image result for manchester hospit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chester hospital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l="19944" t="3715" r="23945" b="3870"/>
                    <a:stretch/>
                  </pic:blipFill>
                  <pic:spPr bwMode="auto">
                    <a:xfrm>
                      <a:off x="0" y="0"/>
                      <a:ext cx="2453640" cy="2314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sz w:val="28"/>
          <w:szCs w:val="28"/>
        </w:rPr>
        <w:br w:type="page"/>
      </w:r>
      <w:r>
        <w:rPr>
          <w:noProof/>
          <w:lang w:eastAsia="en-GB"/>
        </w:rPr>
        <w:lastRenderedPageBreak/>
        <w:drawing>
          <wp:anchor distT="0" distB="0" distL="114300" distR="114300" simplePos="0" relativeHeight="251659264" behindDoc="0" locked="0" layoutInCell="1" allowOverlap="1">
            <wp:simplePos x="0" y="0"/>
            <wp:positionH relativeFrom="column">
              <wp:posOffset>4076700</wp:posOffset>
            </wp:positionH>
            <wp:positionV relativeFrom="paragraph">
              <wp:posOffset>0</wp:posOffset>
            </wp:positionV>
            <wp:extent cx="2006330" cy="1428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71213"/>
                    <a:stretch/>
                  </pic:blipFill>
                  <pic:spPr bwMode="auto">
                    <a:xfrm>
                      <a:off x="0" y="0"/>
                      <a:ext cx="2008015" cy="1429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b/>
          <w:sz w:val="48"/>
          <w:szCs w:val="48"/>
        </w:rPr>
        <w:t>Manchester Hospital School</w:t>
      </w:r>
    </w:p>
    <w:p w:rsidR="00D74F8D" w:rsidRDefault="00D74F8D">
      <w:pPr>
        <w:tabs>
          <w:tab w:val="left" w:pos="5880"/>
        </w:tabs>
        <w:spacing w:after="0" w:line="240" w:lineRule="auto"/>
        <w:jc w:val="both"/>
        <w:rPr>
          <w:rFonts w:cs="Tahoma"/>
          <w:sz w:val="24"/>
          <w:szCs w:val="24"/>
        </w:rPr>
      </w:pPr>
    </w:p>
    <w:p w:rsidR="00D74F8D" w:rsidRDefault="00FC6039">
      <w:pPr>
        <w:tabs>
          <w:tab w:val="left" w:pos="5880"/>
        </w:tabs>
        <w:spacing w:after="0" w:line="240" w:lineRule="auto"/>
        <w:jc w:val="both"/>
        <w:rPr>
          <w:rFonts w:cs="Tahoma"/>
          <w:sz w:val="24"/>
          <w:szCs w:val="24"/>
        </w:rPr>
      </w:pPr>
      <w:r>
        <w:rPr>
          <w:rFonts w:cs="Tahoma"/>
          <w:sz w:val="24"/>
          <w:szCs w:val="24"/>
        </w:rPr>
        <w:t>Head teacher: Mrs. Janet Doherty</w:t>
      </w:r>
    </w:p>
    <w:p w:rsidR="00D74F8D" w:rsidRDefault="00FC6039">
      <w:pPr>
        <w:tabs>
          <w:tab w:val="left" w:pos="5880"/>
        </w:tabs>
        <w:spacing w:after="0" w:line="240" w:lineRule="auto"/>
        <w:jc w:val="both"/>
        <w:rPr>
          <w:rFonts w:cs="Tahoma"/>
          <w:sz w:val="24"/>
          <w:szCs w:val="24"/>
        </w:rPr>
      </w:pPr>
      <w:r>
        <w:rPr>
          <w:rFonts w:cs="Tahoma"/>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5343525</wp:posOffset>
                </wp:positionH>
                <wp:positionV relativeFrom="paragraph">
                  <wp:posOffset>44450</wp:posOffset>
                </wp:positionV>
                <wp:extent cx="914400" cy="571500"/>
                <wp:effectExtent l="0" t="0" r="0" b="0"/>
                <wp:wrapNone/>
                <wp:docPr id="4" name="Oval 4"/>
                <wp:cNvGraphicFramePr/>
                <a:graphic xmlns:a="http://schemas.openxmlformats.org/drawingml/2006/main">
                  <a:graphicData uri="http://schemas.microsoft.com/office/word/2010/wordprocessingShape">
                    <wps:wsp>
                      <wps:cNvSpPr/>
                      <wps:spPr>
                        <a:xfrm>
                          <a:off x="0" y="0"/>
                          <a:ext cx="914400" cy="571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BF6B5" id="Oval 4" o:spid="_x0000_s1026" style="position:absolute;margin-left:420.75pt;margin-top:3.5pt;width:1in;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" fillcolor="white [3212]" stroked="f" strokeweight="2pt"/>
            </w:pict>
          </mc:Fallback>
        </mc:AlternateContent>
      </w:r>
      <w:r>
        <w:rPr>
          <w:rFonts w:cs="Tahoma"/>
          <w:sz w:val="24"/>
          <w:szCs w:val="24"/>
        </w:rPr>
        <w:t xml:space="preserve">77 Dickenson Road, Rusholme, Manchester M14 5AZ </w:t>
      </w:r>
    </w:p>
    <w:p w:rsidR="00D74F8D" w:rsidRDefault="00FC6039">
      <w:pPr>
        <w:tabs>
          <w:tab w:val="left" w:pos="5880"/>
        </w:tabs>
        <w:spacing w:after="0" w:line="240" w:lineRule="auto"/>
        <w:jc w:val="both"/>
        <w:rPr>
          <w:rFonts w:cs="Tahoma"/>
          <w:sz w:val="24"/>
          <w:szCs w:val="24"/>
        </w:rPr>
      </w:pPr>
      <w:r>
        <w:rPr>
          <w:rFonts w:cs="Tahoma"/>
          <w:sz w:val="24"/>
          <w:szCs w:val="24"/>
        </w:rPr>
        <w:t>Tel: 0161 225 2199</w:t>
      </w:r>
    </w:p>
    <w:p w:rsidR="00D74F8D" w:rsidRDefault="00FC6039">
      <w:pPr>
        <w:tabs>
          <w:tab w:val="left" w:pos="5880"/>
        </w:tabs>
        <w:spacing w:after="0" w:line="240" w:lineRule="auto"/>
        <w:jc w:val="both"/>
        <w:rPr>
          <w:rFonts w:cs="Tahoma"/>
          <w:sz w:val="24"/>
          <w:szCs w:val="24"/>
        </w:rPr>
      </w:pPr>
      <w:r>
        <w:rPr>
          <w:rFonts w:cs="Tahoma"/>
          <w:sz w:val="24"/>
          <w:szCs w:val="24"/>
        </w:rPr>
        <w:t>Fax: 0161 225 0100</w:t>
      </w:r>
    </w:p>
    <w:p w:rsidR="00D74F8D" w:rsidRDefault="00FC6039">
      <w:pPr>
        <w:tabs>
          <w:tab w:val="left" w:pos="5880"/>
        </w:tabs>
        <w:spacing w:after="0" w:line="240" w:lineRule="auto"/>
        <w:jc w:val="both"/>
        <w:rPr>
          <w:rFonts w:cs="Tahoma"/>
          <w:sz w:val="24"/>
          <w:szCs w:val="24"/>
        </w:rPr>
      </w:pPr>
      <w:r>
        <w:rPr>
          <w:rFonts w:cs="Tahoma"/>
          <w:sz w:val="24"/>
          <w:szCs w:val="24"/>
        </w:rPr>
        <w:t xml:space="preserve">Website: </w:t>
      </w:r>
      <w:hyperlink r:id="rId11" w:history="1">
        <w:r>
          <w:rPr>
            <w:rStyle w:val="Hyperlink"/>
            <w:rFonts w:cs="Tahoma"/>
          </w:rPr>
          <w:t>www.manchesterhospitalschool.co.uk</w:t>
        </w:r>
      </w:hyperlink>
      <w:r>
        <w:rPr>
          <w:rFonts w:cs="Tahoma"/>
          <w:sz w:val="24"/>
          <w:szCs w:val="24"/>
        </w:rPr>
        <w:t xml:space="preserve"> </w:t>
      </w:r>
    </w:p>
    <w:p w:rsidR="00D74F8D" w:rsidRDefault="00D74F8D">
      <w:pPr>
        <w:rPr>
          <w:rFonts w:ascii="Calibri" w:hAnsi="Calibri"/>
          <w:sz w:val="24"/>
          <w:szCs w:val="24"/>
        </w:rPr>
      </w:pPr>
    </w:p>
    <w:p w:rsidR="00D74F8D" w:rsidRDefault="00FC6039">
      <w:pPr>
        <w:jc w:val="center"/>
        <w:rPr>
          <w:rFonts w:ascii="Calibri" w:hAnsi="Calibri"/>
          <w:b/>
          <w:sz w:val="32"/>
          <w:szCs w:val="32"/>
          <w:u w:val="single"/>
        </w:rPr>
      </w:pPr>
      <w:r>
        <w:rPr>
          <w:rFonts w:ascii="Calibri" w:hAnsi="Calibri"/>
          <w:b/>
          <w:sz w:val="32"/>
          <w:szCs w:val="32"/>
          <w:u w:val="single"/>
        </w:rPr>
        <w:t>Examinations and Assessment Officer Grade 6 Vacancy:</w:t>
      </w:r>
    </w:p>
    <w:p w:rsidR="00D74F8D" w:rsidRDefault="00FC6039">
      <w:pPr>
        <w:tabs>
          <w:tab w:val="left" w:pos="5880"/>
        </w:tabs>
        <w:spacing w:after="0" w:line="240" w:lineRule="auto"/>
        <w:jc w:val="both"/>
        <w:rPr>
          <w:rFonts w:cs="Tahoma"/>
          <w:sz w:val="24"/>
          <w:szCs w:val="24"/>
        </w:rPr>
      </w:pPr>
      <w:r>
        <w:rPr>
          <w:rFonts w:cs="Tahoma"/>
          <w:sz w:val="24"/>
          <w:szCs w:val="24"/>
        </w:rPr>
        <w:t>Dear Applicant,</w:t>
      </w:r>
    </w:p>
    <w:p w:rsidR="00D74F8D" w:rsidRDefault="00D74F8D">
      <w:pPr>
        <w:tabs>
          <w:tab w:val="left" w:pos="5880"/>
        </w:tabs>
        <w:spacing w:after="0" w:line="240" w:lineRule="auto"/>
        <w:jc w:val="both"/>
        <w:rPr>
          <w:rFonts w:cs="Tahoma"/>
          <w:sz w:val="24"/>
          <w:szCs w:val="24"/>
        </w:rPr>
      </w:pPr>
    </w:p>
    <w:p w:rsidR="00D74F8D" w:rsidRDefault="00FC6039">
      <w:pPr>
        <w:tabs>
          <w:tab w:val="left" w:pos="5880"/>
        </w:tabs>
        <w:spacing w:after="0" w:line="240" w:lineRule="auto"/>
        <w:jc w:val="both"/>
        <w:rPr>
          <w:rFonts w:cs="Tahoma"/>
          <w:sz w:val="24"/>
          <w:szCs w:val="24"/>
        </w:rPr>
      </w:pPr>
      <w:r>
        <w:rPr>
          <w:rFonts w:cs="Tahoma"/>
          <w:sz w:val="24"/>
          <w:szCs w:val="24"/>
        </w:rPr>
        <w:t>Thank you for your interest in the vacancy for Exam and Assessment Officer at Manchester Hospital School.</w:t>
      </w:r>
    </w:p>
    <w:p w:rsidR="00D74F8D" w:rsidRDefault="00D74F8D">
      <w:pPr>
        <w:tabs>
          <w:tab w:val="left" w:pos="5880"/>
        </w:tabs>
        <w:spacing w:after="0" w:line="240" w:lineRule="auto"/>
        <w:jc w:val="both"/>
        <w:rPr>
          <w:rFonts w:cs="Tahoma"/>
          <w:sz w:val="24"/>
          <w:szCs w:val="24"/>
        </w:rPr>
      </w:pPr>
    </w:p>
    <w:p w:rsidR="00D74F8D" w:rsidRDefault="00FC6039">
      <w:pPr>
        <w:tabs>
          <w:tab w:val="left" w:pos="5880"/>
        </w:tabs>
        <w:jc w:val="both"/>
        <w:rPr>
          <w:rFonts w:cs="Tahoma"/>
          <w:sz w:val="24"/>
          <w:szCs w:val="24"/>
        </w:rPr>
      </w:pPr>
      <w:r>
        <w:rPr>
          <w:rFonts w:cs="Tahoma"/>
          <w:sz w:val="24"/>
          <w:szCs w:val="24"/>
        </w:rPr>
        <w:t>With a population of almost two million, Manchester is the third largest city in the country, after London and Birmingham. Our specialist children’s hospital, Royal Manchester Children’s Hospital, (RMCH) is the largest single site children’s hospital in the country.</w:t>
      </w:r>
    </w:p>
    <w:p w:rsidR="00D74F8D" w:rsidRDefault="00FC6039">
      <w:pPr>
        <w:tabs>
          <w:tab w:val="left" w:pos="5880"/>
        </w:tabs>
        <w:jc w:val="both"/>
        <w:rPr>
          <w:rFonts w:cs="Tahoma"/>
          <w:sz w:val="24"/>
          <w:szCs w:val="24"/>
        </w:rPr>
      </w:pPr>
      <w:r>
        <w:rPr>
          <w:rFonts w:cs="Tahoma"/>
          <w:sz w:val="24"/>
          <w:szCs w:val="24"/>
        </w:rPr>
        <w:t>Our school provides education for children at RMCH, at a number of other provisions across the city and for children and young people too ill to attend their own school. We run the Leo Kelly Centre as part of our hospital school for children and young people with specific health needs which cannot be met in any other settings.</w:t>
      </w:r>
    </w:p>
    <w:p w:rsidR="00D74F8D" w:rsidRDefault="00FC6039">
      <w:pPr>
        <w:tabs>
          <w:tab w:val="left" w:pos="5880"/>
        </w:tabs>
        <w:jc w:val="both"/>
        <w:rPr>
          <w:rFonts w:cs="Tahoma"/>
          <w:sz w:val="24"/>
          <w:szCs w:val="24"/>
        </w:rPr>
      </w:pPr>
      <w:r>
        <w:rPr>
          <w:rFonts w:cs="Tahoma"/>
          <w:sz w:val="24"/>
          <w:szCs w:val="24"/>
        </w:rPr>
        <w:t>We have fifty staff, mostly teachers, and on our last census day in January 2019 we had 187 pupils on our roll ranging from ages 3-18.</w:t>
      </w:r>
    </w:p>
    <w:p w:rsidR="00D74F8D" w:rsidRDefault="00FC6039">
      <w:pPr>
        <w:tabs>
          <w:tab w:val="left" w:pos="5880"/>
        </w:tabs>
        <w:jc w:val="both"/>
        <w:rPr>
          <w:rFonts w:cs="Tahoma"/>
          <w:sz w:val="24"/>
          <w:szCs w:val="24"/>
        </w:rPr>
      </w:pPr>
      <w:r>
        <w:rPr>
          <w:rFonts w:cs="Tahoma"/>
          <w:sz w:val="24"/>
          <w:szCs w:val="24"/>
        </w:rPr>
        <w:t>We are a key member of the national association for Hospital Education, NAHE, and I am one of its Directors. We work closely with our local partnerships in the Manchester Collaborative and I am a Director and board member of the Manchester Schools Alliance. Regionally, we work with Greater Manchester special schools including hospital schools in the North.</w:t>
      </w:r>
    </w:p>
    <w:p w:rsidR="00D74F8D" w:rsidRDefault="00FC6039">
      <w:pPr>
        <w:tabs>
          <w:tab w:val="left" w:pos="5880"/>
        </w:tabs>
        <w:jc w:val="both"/>
        <w:rPr>
          <w:rFonts w:cs="Tahoma"/>
          <w:sz w:val="24"/>
          <w:szCs w:val="24"/>
        </w:rPr>
      </w:pPr>
      <w:r>
        <w:rPr>
          <w:rFonts w:cs="Tahoma"/>
          <w:sz w:val="24"/>
          <w:szCs w:val="24"/>
        </w:rPr>
        <w:t>As a Hospital School, we are classed as a community special school because all of our young people have ill health; physical or mental or both. The ability profile of learners is wide, with the vast majority broadly in line with learners in mainstream settings. However, we do also have some PMLD learners and those with special needs, which means their “home” school is within the specialist sector.</w:t>
      </w:r>
    </w:p>
    <w:p w:rsidR="00D74F8D" w:rsidRDefault="00FC6039">
      <w:pPr>
        <w:rPr>
          <w:rFonts w:cs="Tahoma"/>
          <w:sz w:val="24"/>
          <w:szCs w:val="24"/>
        </w:rPr>
      </w:pPr>
      <w:r>
        <w:rPr>
          <w:rFonts w:cs="Tahoma"/>
          <w:sz w:val="24"/>
          <w:szCs w:val="24"/>
        </w:rPr>
        <w:br w:type="page"/>
      </w:r>
    </w:p>
    <w:p w:rsidR="00D74F8D" w:rsidRDefault="00FC6039">
      <w:pPr>
        <w:tabs>
          <w:tab w:val="left" w:pos="5880"/>
        </w:tabs>
        <w:jc w:val="both"/>
        <w:rPr>
          <w:rFonts w:cs="Tahoma"/>
        </w:rPr>
      </w:pPr>
      <w:r>
        <w:rPr>
          <w:rFonts w:cs="Tahoma"/>
          <w:sz w:val="24"/>
          <w:szCs w:val="24"/>
        </w:rPr>
        <w:lastRenderedPageBreak/>
        <w:t>The school is seeking to appoint an examination and assessment officer and we are looking for someone who</w:t>
      </w:r>
      <w:r>
        <w:rPr>
          <w:rFonts w:cs="Tahoma"/>
        </w:rPr>
        <w:t xml:space="preserve"> is able</w:t>
      </w:r>
    </w:p>
    <w:p w:rsidR="00D74F8D" w:rsidRDefault="00FC6039">
      <w:pPr>
        <w:pStyle w:val="BodyText"/>
        <w:numPr>
          <w:ilvl w:val="0"/>
          <w:numId w:val="48"/>
        </w:numPr>
        <w:rPr>
          <w:rFonts w:asciiTheme="minorHAnsi" w:hAnsiTheme="minorHAnsi" w:cstheme="minorHAnsi"/>
        </w:rPr>
      </w:pPr>
      <w:r>
        <w:rPr>
          <w:rFonts w:asciiTheme="minorHAnsi" w:hAnsiTheme="minorHAnsi" w:cstheme="minorHAnsi"/>
        </w:rPr>
        <w:t>To work collaboratively with all staff and parents in order to support student well-being and to promote the five outcomes of Every Child Matters.</w:t>
      </w:r>
    </w:p>
    <w:p w:rsidR="00D74F8D" w:rsidRDefault="00D74F8D">
      <w:pPr>
        <w:pStyle w:val="BodyText"/>
        <w:ind w:left="360"/>
        <w:rPr>
          <w:rFonts w:asciiTheme="minorHAnsi" w:hAnsiTheme="minorHAnsi" w:cstheme="minorHAnsi"/>
        </w:rPr>
      </w:pPr>
    </w:p>
    <w:p w:rsidR="00D74F8D" w:rsidRDefault="00FC6039">
      <w:pPr>
        <w:pStyle w:val="List2"/>
        <w:numPr>
          <w:ilvl w:val="0"/>
          <w:numId w:val="48"/>
        </w:numPr>
        <w:jc w:val="both"/>
        <w:rPr>
          <w:rFonts w:asciiTheme="minorHAnsi" w:hAnsiTheme="minorHAnsi" w:cstheme="minorHAnsi"/>
          <w:sz w:val="24"/>
        </w:rPr>
      </w:pPr>
      <w:r>
        <w:rPr>
          <w:rFonts w:asciiTheme="minorHAnsi" w:hAnsiTheme="minorHAnsi" w:cstheme="minorHAnsi"/>
          <w:sz w:val="24"/>
        </w:rPr>
        <w:t>To be responsible for all aspects of the organisation of internal and external examinations, including the recruitment, training and deployment of invigilators and the security of examination papers, in line with JCQ requirements; and the effective distribution of certificates.</w:t>
      </w:r>
    </w:p>
    <w:p w:rsidR="00D74F8D" w:rsidRDefault="00FC6039">
      <w:pPr>
        <w:pStyle w:val="List2"/>
        <w:numPr>
          <w:ilvl w:val="0"/>
          <w:numId w:val="48"/>
        </w:numPr>
        <w:jc w:val="both"/>
        <w:rPr>
          <w:rFonts w:asciiTheme="minorHAnsi" w:hAnsiTheme="minorHAnsi" w:cstheme="minorHAnsi"/>
          <w:sz w:val="24"/>
        </w:rPr>
      </w:pPr>
      <w:r>
        <w:rPr>
          <w:rFonts w:asciiTheme="minorHAnsi" w:hAnsiTheme="minorHAnsi" w:cstheme="minorHAnsi"/>
          <w:sz w:val="24"/>
        </w:rPr>
        <w:t>To further develop expertise in the software used by schools for examination entries and assessment.</w:t>
      </w:r>
    </w:p>
    <w:p w:rsidR="00D74F8D" w:rsidRDefault="00FC6039">
      <w:pPr>
        <w:pStyle w:val="ListParagraph"/>
        <w:tabs>
          <w:tab w:val="left" w:pos="5880"/>
        </w:tabs>
        <w:ind w:left="142"/>
        <w:jc w:val="both"/>
        <w:rPr>
          <w:rFonts w:cs="Tahoma"/>
          <w:sz w:val="24"/>
          <w:szCs w:val="24"/>
        </w:rPr>
      </w:pPr>
      <w:r>
        <w:rPr>
          <w:rFonts w:cs="Tahoma"/>
          <w:sz w:val="24"/>
          <w:szCs w:val="24"/>
        </w:rPr>
        <w:t>We can offer you:</w:t>
      </w:r>
    </w:p>
    <w:p w:rsidR="00D74F8D" w:rsidRDefault="00D74F8D">
      <w:pPr>
        <w:pStyle w:val="ListParagraph"/>
        <w:tabs>
          <w:tab w:val="left" w:pos="5880"/>
        </w:tabs>
        <w:ind w:left="142"/>
        <w:jc w:val="both"/>
        <w:rPr>
          <w:rFonts w:cs="Tahoma"/>
          <w:sz w:val="24"/>
          <w:szCs w:val="24"/>
        </w:rPr>
      </w:pPr>
    </w:p>
    <w:p w:rsidR="00D74F8D" w:rsidRDefault="00FC6039">
      <w:pPr>
        <w:pStyle w:val="ListParagraph"/>
        <w:numPr>
          <w:ilvl w:val="0"/>
          <w:numId w:val="2"/>
        </w:numPr>
        <w:tabs>
          <w:tab w:val="left" w:pos="5880"/>
        </w:tabs>
        <w:jc w:val="both"/>
        <w:rPr>
          <w:rFonts w:cs="Tahoma"/>
          <w:sz w:val="24"/>
          <w:szCs w:val="24"/>
        </w:rPr>
      </w:pPr>
      <w:r>
        <w:rPr>
          <w:rFonts w:cs="Tahoma"/>
          <w:sz w:val="24"/>
          <w:szCs w:val="24"/>
        </w:rPr>
        <w:t>An improving school with a reputation for delivering high quality education in a hospital setting.</w:t>
      </w:r>
    </w:p>
    <w:p w:rsidR="00D74F8D" w:rsidRDefault="00FC6039">
      <w:pPr>
        <w:pStyle w:val="ListParagraph"/>
        <w:numPr>
          <w:ilvl w:val="0"/>
          <w:numId w:val="2"/>
        </w:numPr>
        <w:tabs>
          <w:tab w:val="left" w:pos="5880"/>
        </w:tabs>
        <w:jc w:val="both"/>
        <w:rPr>
          <w:rFonts w:cs="Tahoma"/>
          <w:sz w:val="24"/>
          <w:szCs w:val="24"/>
        </w:rPr>
      </w:pPr>
      <w:r>
        <w:rPr>
          <w:rFonts w:cs="Tahoma"/>
          <w:sz w:val="24"/>
          <w:szCs w:val="24"/>
        </w:rPr>
        <w:t>A culture where all students feel valued, listened to and cared for.</w:t>
      </w:r>
    </w:p>
    <w:p w:rsidR="00D74F8D" w:rsidRDefault="00FC6039">
      <w:pPr>
        <w:pStyle w:val="ListParagraph"/>
        <w:numPr>
          <w:ilvl w:val="0"/>
          <w:numId w:val="2"/>
        </w:numPr>
        <w:tabs>
          <w:tab w:val="left" w:pos="5880"/>
        </w:tabs>
        <w:jc w:val="both"/>
        <w:rPr>
          <w:rFonts w:cs="Tahoma"/>
          <w:sz w:val="24"/>
          <w:szCs w:val="24"/>
        </w:rPr>
      </w:pPr>
      <w:r>
        <w:rPr>
          <w:rFonts w:cs="Tahoma"/>
          <w:sz w:val="24"/>
          <w:szCs w:val="24"/>
        </w:rPr>
        <w:t>A talented, sensitive and flexible group of staff.</w:t>
      </w:r>
    </w:p>
    <w:p w:rsidR="00D74F8D" w:rsidRDefault="00FC6039">
      <w:pPr>
        <w:pStyle w:val="ListParagraph"/>
        <w:numPr>
          <w:ilvl w:val="0"/>
          <w:numId w:val="2"/>
        </w:numPr>
        <w:tabs>
          <w:tab w:val="left" w:pos="5880"/>
        </w:tabs>
        <w:jc w:val="both"/>
        <w:rPr>
          <w:rFonts w:cs="Tahoma"/>
          <w:sz w:val="24"/>
          <w:szCs w:val="24"/>
        </w:rPr>
      </w:pPr>
      <w:r>
        <w:rPr>
          <w:rFonts w:cs="Tahoma"/>
          <w:sz w:val="24"/>
          <w:szCs w:val="24"/>
        </w:rPr>
        <w:t>A committed Governing body with interested and involved parents.</w:t>
      </w:r>
    </w:p>
    <w:p w:rsidR="00D74F8D" w:rsidRDefault="00D74F8D">
      <w:pPr>
        <w:pStyle w:val="ListParagraph"/>
        <w:tabs>
          <w:tab w:val="left" w:pos="5880"/>
        </w:tabs>
        <w:ind w:left="862"/>
        <w:jc w:val="both"/>
        <w:rPr>
          <w:rFonts w:cs="Tahoma"/>
          <w:sz w:val="24"/>
          <w:szCs w:val="24"/>
        </w:rPr>
      </w:pPr>
    </w:p>
    <w:p w:rsidR="00D74F8D" w:rsidRDefault="00D74F8D">
      <w:pPr>
        <w:pStyle w:val="ListParagraph"/>
        <w:tabs>
          <w:tab w:val="left" w:pos="5880"/>
        </w:tabs>
        <w:ind w:left="142"/>
        <w:jc w:val="both"/>
        <w:rPr>
          <w:rFonts w:cs="Tahoma"/>
          <w:sz w:val="24"/>
          <w:szCs w:val="24"/>
        </w:rPr>
      </w:pPr>
    </w:p>
    <w:p w:rsidR="00D74F8D" w:rsidRDefault="00FC6039">
      <w:pPr>
        <w:pStyle w:val="ListParagraph"/>
        <w:tabs>
          <w:tab w:val="left" w:pos="5880"/>
        </w:tabs>
        <w:ind w:left="142"/>
        <w:jc w:val="both"/>
        <w:rPr>
          <w:rFonts w:cs="Tahoma"/>
          <w:sz w:val="24"/>
          <w:szCs w:val="24"/>
        </w:rPr>
      </w:pPr>
      <w:r>
        <w:rPr>
          <w:rFonts w:cs="Tahoma"/>
          <w:sz w:val="24"/>
          <w:szCs w:val="24"/>
        </w:rPr>
        <w:t>I look forward to receiving your application if you feel we would be the right school for you.</w:t>
      </w:r>
    </w:p>
    <w:p w:rsidR="00D74F8D" w:rsidRDefault="00FC6039">
      <w:pPr>
        <w:pStyle w:val="ListParagraph"/>
        <w:tabs>
          <w:tab w:val="left" w:pos="5880"/>
        </w:tabs>
        <w:ind w:left="142"/>
        <w:jc w:val="both"/>
        <w:rPr>
          <w:rFonts w:cs="Tahoma"/>
          <w:sz w:val="24"/>
          <w:szCs w:val="24"/>
        </w:rPr>
      </w:pPr>
      <w:r>
        <w:rPr>
          <w:noProof/>
          <w:lang w:eastAsia="en-GB"/>
        </w:rPr>
        <w:drawing>
          <wp:anchor distT="0" distB="0" distL="114300" distR="114300" simplePos="0" relativeHeight="251666432" behindDoc="0" locked="0" layoutInCell="1" allowOverlap="1">
            <wp:simplePos x="0" y="0"/>
            <wp:positionH relativeFrom="column">
              <wp:posOffset>266079</wp:posOffset>
            </wp:positionH>
            <wp:positionV relativeFrom="paragraph">
              <wp:posOffset>122737</wp:posOffset>
            </wp:positionV>
            <wp:extent cx="660204" cy="1226260"/>
            <wp:effectExtent l="254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1311"/>
                    <a:stretch/>
                  </pic:blipFill>
                  <pic:spPr bwMode="auto">
                    <a:xfrm rot="16200000">
                      <a:off x="0" y="0"/>
                      <a:ext cx="662256" cy="1230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4F8D" w:rsidRDefault="00FC6039">
      <w:pPr>
        <w:pStyle w:val="ListParagraph"/>
        <w:tabs>
          <w:tab w:val="left" w:pos="5880"/>
        </w:tabs>
        <w:ind w:left="0"/>
        <w:jc w:val="both"/>
        <w:rPr>
          <w:rFonts w:cs="Tahoma"/>
          <w:sz w:val="24"/>
          <w:szCs w:val="24"/>
        </w:rPr>
      </w:pPr>
      <w:r>
        <w:rPr>
          <w:rFonts w:cs="Tahoma"/>
          <w:sz w:val="24"/>
          <w:szCs w:val="24"/>
        </w:rPr>
        <w:t>Kind Regards</w:t>
      </w:r>
    </w:p>
    <w:p w:rsidR="00D74F8D" w:rsidRDefault="00D74F8D">
      <w:pPr>
        <w:pStyle w:val="ListParagraph"/>
        <w:tabs>
          <w:tab w:val="left" w:pos="5880"/>
        </w:tabs>
        <w:ind w:left="0"/>
        <w:jc w:val="both"/>
        <w:rPr>
          <w:rFonts w:cs="Tahoma"/>
          <w:sz w:val="24"/>
          <w:szCs w:val="24"/>
        </w:rPr>
      </w:pPr>
    </w:p>
    <w:p w:rsidR="00D74F8D" w:rsidRDefault="00D74F8D">
      <w:pPr>
        <w:pStyle w:val="ListParagraph"/>
        <w:tabs>
          <w:tab w:val="left" w:pos="5880"/>
        </w:tabs>
        <w:ind w:left="0"/>
        <w:jc w:val="both"/>
        <w:rPr>
          <w:rFonts w:cs="Tahoma"/>
          <w:sz w:val="24"/>
          <w:szCs w:val="24"/>
        </w:rPr>
      </w:pPr>
    </w:p>
    <w:p w:rsidR="00D74F8D" w:rsidRDefault="00D74F8D">
      <w:pPr>
        <w:pStyle w:val="ListParagraph"/>
        <w:tabs>
          <w:tab w:val="left" w:pos="5880"/>
        </w:tabs>
        <w:ind w:left="0"/>
        <w:jc w:val="both"/>
        <w:rPr>
          <w:rFonts w:cs="Tahoma"/>
          <w:sz w:val="24"/>
          <w:szCs w:val="24"/>
        </w:rPr>
      </w:pPr>
    </w:p>
    <w:p w:rsidR="00D74F8D" w:rsidRDefault="00FC6039">
      <w:pPr>
        <w:pStyle w:val="ListParagraph"/>
        <w:tabs>
          <w:tab w:val="left" w:pos="5880"/>
        </w:tabs>
        <w:ind w:left="0"/>
        <w:jc w:val="both"/>
        <w:rPr>
          <w:rFonts w:cs="Tahoma"/>
          <w:sz w:val="24"/>
          <w:szCs w:val="24"/>
        </w:rPr>
      </w:pPr>
      <w:r>
        <w:rPr>
          <w:noProof/>
          <w:lang w:eastAsia="en-GB"/>
        </w:rPr>
        <w:drawing>
          <wp:anchor distT="0" distB="0" distL="114300" distR="114300" simplePos="0" relativeHeight="251662336" behindDoc="0" locked="0" layoutInCell="1" allowOverlap="1">
            <wp:simplePos x="0" y="0"/>
            <wp:positionH relativeFrom="column">
              <wp:posOffset>3638551</wp:posOffset>
            </wp:positionH>
            <wp:positionV relativeFrom="paragraph">
              <wp:posOffset>151646</wp:posOffset>
            </wp:positionV>
            <wp:extent cx="2367548" cy="3004939"/>
            <wp:effectExtent l="0" t="0" r="0" b="5080"/>
            <wp:wrapNone/>
            <wp:docPr id="5" name="Picture 5" descr="https://pbs.twimg.com/media/DosA5Y6XUAUrS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osA5Y6XUAUrSd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605" r="6480" b="20050"/>
                    <a:stretch/>
                  </pic:blipFill>
                  <pic:spPr bwMode="auto">
                    <a:xfrm>
                      <a:off x="0" y="0"/>
                      <a:ext cx="2368085" cy="3005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sz w:val="24"/>
          <w:szCs w:val="24"/>
        </w:rPr>
        <w:t>Janet Doherty</w:t>
      </w:r>
    </w:p>
    <w:p w:rsidR="00D74F8D" w:rsidRDefault="00FC6039">
      <w:pPr>
        <w:pStyle w:val="ListParagraph"/>
        <w:tabs>
          <w:tab w:val="left" w:pos="5880"/>
        </w:tabs>
        <w:ind w:left="0"/>
        <w:jc w:val="both"/>
        <w:rPr>
          <w:rFonts w:cs="Tahoma"/>
          <w:sz w:val="24"/>
          <w:szCs w:val="24"/>
        </w:rPr>
      </w:pPr>
      <w:r>
        <w:rPr>
          <w:rFonts w:cs="Tahoma"/>
          <w:sz w:val="24"/>
          <w:szCs w:val="24"/>
        </w:rPr>
        <w:t>Headteacher</w:t>
      </w:r>
    </w:p>
    <w:p w:rsidR="00D74F8D" w:rsidRDefault="00D74F8D">
      <w:pPr>
        <w:tabs>
          <w:tab w:val="left" w:pos="5880"/>
        </w:tabs>
        <w:jc w:val="both"/>
        <w:rPr>
          <w:rFonts w:cs="Tahoma"/>
          <w:sz w:val="24"/>
          <w:szCs w:val="24"/>
        </w:rPr>
      </w:pPr>
    </w:p>
    <w:p w:rsidR="00D74F8D" w:rsidRDefault="00FC6039">
      <w:pPr>
        <w:rPr>
          <w:rFonts w:cs="Tahoma"/>
          <w:sz w:val="24"/>
          <w:szCs w:val="24"/>
        </w:rPr>
      </w:pPr>
      <w:r>
        <w:rPr>
          <w:rFonts w:cs="Tahoma"/>
          <w:sz w:val="24"/>
          <w:szCs w:val="24"/>
        </w:rPr>
        <w:br w:type="page"/>
      </w:r>
    </w:p>
    <w:p w:rsidR="00D74F8D" w:rsidRDefault="00FC6039">
      <w:pPr>
        <w:tabs>
          <w:tab w:val="left" w:pos="5880"/>
        </w:tabs>
        <w:jc w:val="both"/>
        <w:rPr>
          <w:rFonts w:cs="Tahoma"/>
          <w:b/>
          <w:sz w:val="28"/>
          <w:szCs w:val="28"/>
        </w:rPr>
      </w:pPr>
      <w:r>
        <w:rPr>
          <w:rFonts w:cs="Tahoma"/>
          <w:b/>
          <w:sz w:val="28"/>
          <w:szCs w:val="28"/>
        </w:rPr>
        <w:lastRenderedPageBreak/>
        <w:t>The Application Process</w:t>
      </w:r>
    </w:p>
    <w:p w:rsidR="00D74F8D" w:rsidRDefault="00FC6039">
      <w:pPr>
        <w:tabs>
          <w:tab w:val="left" w:pos="5880"/>
        </w:tabs>
        <w:spacing w:after="0" w:line="240" w:lineRule="auto"/>
        <w:jc w:val="both"/>
        <w:rPr>
          <w:rFonts w:cs="Tahoma"/>
          <w:sz w:val="24"/>
          <w:szCs w:val="24"/>
        </w:rPr>
      </w:pPr>
      <w:r>
        <w:rPr>
          <w:rFonts w:cs="Tahoma"/>
          <w:sz w:val="24"/>
          <w:szCs w:val="24"/>
        </w:rPr>
        <w:t xml:space="preserve">Applications should be made to the </w:t>
      </w:r>
      <w:r w:rsidR="007B5A6F">
        <w:rPr>
          <w:rFonts w:cs="Tahoma"/>
          <w:sz w:val="24"/>
          <w:szCs w:val="24"/>
        </w:rPr>
        <w:t>Head teacher</w:t>
      </w:r>
      <w:r>
        <w:rPr>
          <w:rFonts w:cs="Tahoma"/>
          <w:sz w:val="24"/>
          <w:szCs w:val="24"/>
        </w:rPr>
        <w:t xml:space="preserve"> by formal letter of application (maximum three sides of A4) accompanied by a fully completed application form with details of qualifications etc. In your letter, as well as addressing the person specification, it would be helpful if you could outline:</w:t>
      </w:r>
    </w:p>
    <w:p w:rsidR="00D74F8D" w:rsidRDefault="00D74F8D">
      <w:pPr>
        <w:tabs>
          <w:tab w:val="left" w:pos="5880"/>
        </w:tabs>
        <w:spacing w:after="0" w:line="240" w:lineRule="auto"/>
        <w:jc w:val="both"/>
        <w:rPr>
          <w:rFonts w:cs="Tahoma"/>
          <w:sz w:val="24"/>
          <w:szCs w:val="24"/>
        </w:rPr>
      </w:pPr>
    </w:p>
    <w:p w:rsidR="00D74F8D" w:rsidRDefault="00FC6039">
      <w:pPr>
        <w:pStyle w:val="ListParagraph"/>
        <w:tabs>
          <w:tab w:val="left" w:pos="5880"/>
        </w:tabs>
        <w:ind w:left="0"/>
        <w:jc w:val="both"/>
        <w:rPr>
          <w:rFonts w:cs="Tahoma"/>
          <w:sz w:val="24"/>
          <w:szCs w:val="24"/>
        </w:rPr>
      </w:pPr>
      <w:r>
        <w:rPr>
          <w:rFonts w:cs="Tahoma"/>
          <w:sz w:val="24"/>
          <w:szCs w:val="24"/>
        </w:rPr>
        <w:t>Referees: Please ensure you provide two - One must be your current employer. Please provide email contact details.</w:t>
      </w:r>
    </w:p>
    <w:p w:rsidR="00D74F8D" w:rsidRDefault="00D74F8D">
      <w:pPr>
        <w:pStyle w:val="ListParagraph"/>
        <w:tabs>
          <w:tab w:val="left" w:pos="5880"/>
        </w:tabs>
        <w:ind w:left="0"/>
        <w:jc w:val="both"/>
        <w:rPr>
          <w:rFonts w:cs="Tahoma"/>
          <w:sz w:val="24"/>
          <w:szCs w:val="24"/>
        </w:rPr>
      </w:pPr>
    </w:p>
    <w:p w:rsidR="00D74F8D" w:rsidRDefault="00FC6039">
      <w:pPr>
        <w:pStyle w:val="ListParagraph"/>
        <w:tabs>
          <w:tab w:val="left" w:pos="5880"/>
        </w:tabs>
        <w:ind w:left="0"/>
        <w:jc w:val="both"/>
        <w:rPr>
          <w:rFonts w:cs="Tahoma"/>
          <w:b/>
          <w:sz w:val="24"/>
          <w:szCs w:val="24"/>
          <w:u w:val="single"/>
        </w:rPr>
      </w:pPr>
      <w:r>
        <w:rPr>
          <w:rFonts w:cs="Tahoma"/>
          <w:b/>
          <w:sz w:val="24"/>
          <w:szCs w:val="24"/>
          <w:u w:val="single"/>
        </w:rPr>
        <w:t xml:space="preserve">Closing date for application: </w:t>
      </w:r>
      <w:r w:rsidR="007B5A6F">
        <w:rPr>
          <w:rFonts w:cs="Tahoma"/>
          <w:b/>
          <w:sz w:val="24"/>
          <w:szCs w:val="24"/>
          <w:u w:val="single"/>
        </w:rPr>
        <w:t xml:space="preserve">10am </w:t>
      </w:r>
      <w:r w:rsidR="00DD6D11">
        <w:rPr>
          <w:rFonts w:cs="Tahoma"/>
          <w:b/>
          <w:sz w:val="24"/>
          <w:szCs w:val="24"/>
          <w:u w:val="single"/>
        </w:rPr>
        <w:t>14</w:t>
      </w:r>
      <w:r w:rsidR="00DD6D11" w:rsidRPr="00DD6D11">
        <w:rPr>
          <w:rFonts w:cs="Tahoma"/>
          <w:b/>
          <w:sz w:val="24"/>
          <w:szCs w:val="24"/>
          <w:u w:val="single"/>
          <w:vertAlign w:val="superscript"/>
        </w:rPr>
        <w:t>th</w:t>
      </w:r>
      <w:r w:rsidR="00DD6D11">
        <w:rPr>
          <w:rFonts w:cs="Tahoma"/>
          <w:b/>
          <w:sz w:val="24"/>
          <w:szCs w:val="24"/>
          <w:u w:val="single"/>
        </w:rPr>
        <w:t xml:space="preserve"> </w:t>
      </w:r>
      <w:r w:rsidR="00451D40">
        <w:rPr>
          <w:rFonts w:cs="Tahoma"/>
          <w:b/>
          <w:sz w:val="24"/>
          <w:szCs w:val="24"/>
          <w:u w:val="single"/>
        </w:rPr>
        <w:t>October</w:t>
      </w:r>
      <w:r>
        <w:rPr>
          <w:rFonts w:cs="Tahoma"/>
          <w:b/>
          <w:sz w:val="24"/>
          <w:szCs w:val="24"/>
          <w:u w:val="single"/>
        </w:rPr>
        <w:t xml:space="preserve"> 2019</w:t>
      </w:r>
    </w:p>
    <w:p w:rsidR="00D74F8D" w:rsidRDefault="00D74F8D">
      <w:pPr>
        <w:pStyle w:val="ListParagraph"/>
        <w:tabs>
          <w:tab w:val="left" w:pos="5880"/>
        </w:tabs>
        <w:ind w:left="0"/>
        <w:jc w:val="both"/>
        <w:rPr>
          <w:rFonts w:cs="Tahoma"/>
          <w:b/>
          <w:sz w:val="24"/>
          <w:szCs w:val="24"/>
          <w:u w:val="single"/>
        </w:rPr>
      </w:pPr>
    </w:p>
    <w:p w:rsidR="00D74F8D" w:rsidRDefault="00FC6039">
      <w:pPr>
        <w:pStyle w:val="ListParagraph"/>
        <w:tabs>
          <w:tab w:val="left" w:pos="5880"/>
        </w:tabs>
        <w:spacing w:after="0" w:line="240" w:lineRule="auto"/>
        <w:ind w:left="0"/>
        <w:jc w:val="both"/>
        <w:rPr>
          <w:rFonts w:cs="Tahoma"/>
          <w:sz w:val="24"/>
          <w:szCs w:val="24"/>
        </w:rPr>
      </w:pPr>
      <w:r>
        <w:rPr>
          <w:rFonts w:cs="Tahoma"/>
          <w:sz w:val="24"/>
          <w:szCs w:val="24"/>
        </w:rPr>
        <w:t>Notes:</w:t>
      </w:r>
    </w:p>
    <w:p w:rsidR="00D74F8D" w:rsidRDefault="00451D40">
      <w:pPr>
        <w:pStyle w:val="ListParagraph"/>
        <w:numPr>
          <w:ilvl w:val="0"/>
          <w:numId w:val="4"/>
        </w:numPr>
        <w:tabs>
          <w:tab w:val="left" w:pos="5880"/>
        </w:tabs>
        <w:jc w:val="both"/>
        <w:rPr>
          <w:rFonts w:cs="Tahoma"/>
          <w:sz w:val="24"/>
          <w:szCs w:val="24"/>
        </w:rPr>
      </w:pPr>
      <w:r>
        <w:rPr>
          <w:rFonts w:cs="Tahoma"/>
          <w:sz w:val="24"/>
          <w:szCs w:val="24"/>
        </w:rPr>
        <w:t xml:space="preserve">Please ask your referees </w:t>
      </w:r>
      <w:r w:rsidR="00FC6039">
        <w:rPr>
          <w:rFonts w:cs="Tahoma"/>
          <w:sz w:val="24"/>
          <w:szCs w:val="24"/>
        </w:rPr>
        <w:t>to respond as soon as you know that you have been shortlisted.</w:t>
      </w:r>
    </w:p>
    <w:p w:rsidR="00D74F8D" w:rsidRDefault="00FC6039">
      <w:pPr>
        <w:pStyle w:val="ListParagraph"/>
        <w:numPr>
          <w:ilvl w:val="0"/>
          <w:numId w:val="4"/>
        </w:numPr>
        <w:tabs>
          <w:tab w:val="left" w:pos="5880"/>
        </w:tabs>
        <w:jc w:val="both"/>
        <w:rPr>
          <w:rFonts w:cs="Tahoma"/>
          <w:sz w:val="24"/>
          <w:szCs w:val="24"/>
        </w:rPr>
      </w:pPr>
      <w:r>
        <w:rPr>
          <w:rFonts w:cs="Tahoma"/>
          <w:sz w:val="24"/>
          <w:szCs w:val="24"/>
        </w:rPr>
        <w:t xml:space="preserve">Postal applications to Liz Dunstan, </w:t>
      </w:r>
      <w:r w:rsidR="00451D40">
        <w:rPr>
          <w:rFonts w:cs="Tahoma"/>
          <w:sz w:val="24"/>
          <w:szCs w:val="24"/>
        </w:rPr>
        <w:t>Leo Kelly Centre, 77 Dickenson Road, Manchester, M14 5AZ.</w:t>
      </w:r>
    </w:p>
    <w:p w:rsidR="00D74F8D" w:rsidRDefault="00FC6039">
      <w:pPr>
        <w:pStyle w:val="ListParagraph"/>
        <w:numPr>
          <w:ilvl w:val="0"/>
          <w:numId w:val="4"/>
        </w:numPr>
        <w:tabs>
          <w:tab w:val="left" w:pos="5880"/>
        </w:tabs>
        <w:jc w:val="both"/>
        <w:rPr>
          <w:rFonts w:cs="Tahoma"/>
          <w:sz w:val="24"/>
          <w:szCs w:val="24"/>
        </w:rPr>
      </w:pPr>
      <w:r>
        <w:rPr>
          <w:rFonts w:cs="Tahoma"/>
          <w:sz w:val="24"/>
          <w:szCs w:val="24"/>
        </w:rPr>
        <w:t>It will not be possible to debrief applicants not invited for interview.</w:t>
      </w:r>
    </w:p>
    <w:p w:rsidR="00D74F8D" w:rsidRDefault="00FC6039">
      <w:pPr>
        <w:pStyle w:val="ListParagraph"/>
        <w:numPr>
          <w:ilvl w:val="0"/>
          <w:numId w:val="4"/>
        </w:numPr>
        <w:tabs>
          <w:tab w:val="left" w:pos="5880"/>
        </w:tabs>
        <w:jc w:val="both"/>
        <w:rPr>
          <w:rFonts w:cs="Tahoma"/>
          <w:sz w:val="24"/>
          <w:szCs w:val="24"/>
        </w:rPr>
      </w:pPr>
      <w:r>
        <w:rPr>
          <w:rFonts w:cs="Tahoma"/>
          <w:sz w:val="24"/>
          <w:szCs w:val="24"/>
        </w:rPr>
        <w:t>Verbal feedback will be offered to all candidates who are interviewed.</w:t>
      </w:r>
    </w:p>
    <w:p w:rsidR="00D74F8D" w:rsidRDefault="00FC6039">
      <w:pPr>
        <w:pStyle w:val="ListParagraph"/>
        <w:numPr>
          <w:ilvl w:val="0"/>
          <w:numId w:val="4"/>
        </w:numPr>
        <w:tabs>
          <w:tab w:val="left" w:pos="5880"/>
        </w:tabs>
        <w:rPr>
          <w:rFonts w:cs="Tahoma"/>
          <w:sz w:val="24"/>
          <w:szCs w:val="24"/>
        </w:rPr>
      </w:pPr>
      <w:r>
        <w:rPr>
          <w:rFonts w:cs="Tahoma"/>
          <w:sz w:val="24"/>
          <w:szCs w:val="24"/>
        </w:rPr>
        <w:t xml:space="preserve">Application forms should be emailed with covering letter (Curriculum Vitae optional) to Mrs Janet Doherty, </w:t>
      </w:r>
      <w:r w:rsidR="007B5A6F">
        <w:rPr>
          <w:rFonts w:cs="Tahoma"/>
          <w:sz w:val="24"/>
          <w:szCs w:val="24"/>
        </w:rPr>
        <w:t>Head teacher</w:t>
      </w:r>
      <w:r>
        <w:rPr>
          <w:rFonts w:cs="Tahoma"/>
          <w:sz w:val="24"/>
          <w:szCs w:val="24"/>
        </w:rPr>
        <w:t xml:space="preserve"> </w:t>
      </w:r>
      <w:hyperlink r:id="rId14" w:history="1">
        <w:r>
          <w:rPr>
            <w:rStyle w:val="Hyperlink"/>
            <w:rFonts w:cs="Tahoma"/>
            <w:sz w:val="24"/>
            <w:szCs w:val="24"/>
          </w:rPr>
          <w:t>recruitment@hospitalschool.manchester.sch.uk</w:t>
        </w:r>
      </w:hyperlink>
      <w:r w:rsidR="007B5A6F">
        <w:rPr>
          <w:rFonts w:cs="Tahoma"/>
          <w:sz w:val="24"/>
          <w:szCs w:val="24"/>
        </w:rPr>
        <w:t xml:space="preserve">   no later than 10</w:t>
      </w:r>
      <w:r w:rsidR="00DD6D11">
        <w:rPr>
          <w:rFonts w:cs="Tahoma"/>
          <w:sz w:val="24"/>
          <w:szCs w:val="24"/>
        </w:rPr>
        <w:t>am on 14</w:t>
      </w:r>
      <w:r w:rsidR="00DD6D11" w:rsidRPr="00DD6D11">
        <w:rPr>
          <w:rFonts w:cs="Tahoma"/>
          <w:sz w:val="24"/>
          <w:szCs w:val="24"/>
          <w:vertAlign w:val="superscript"/>
        </w:rPr>
        <w:t>th</w:t>
      </w:r>
      <w:r w:rsidR="00DD6D11">
        <w:rPr>
          <w:rFonts w:cs="Tahoma"/>
          <w:sz w:val="24"/>
          <w:szCs w:val="24"/>
        </w:rPr>
        <w:t xml:space="preserve"> </w:t>
      </w:r>
      <w:bookmarkStart w:id="0" w:name="_GoBack"/>
      <w:bookmarkEnd w:id="0"/>
      <w:r w:rsidR="00451D40">
        <w:rPr>
          <w:rFonts w:cs="Tahoma"/>
          <w:sz w:val="24"/>
          <w:szCs w:val="24"/>
        </w:rPr>
        <w:t>October.</w:t>
      </w:r>
      <w:r>
        <w:rPr>
          <w:rFonts w:cs="Tahoma"/>
          <w:sz w:val="24"/>
          <w:szCs w:val="24"/>
        </w:rPr>
        <w:t xml:space="preserve"> </w:t>
      </w:r>
    </w:p>
    <w:p w:rsidR="00D74F8D" w:rsidRDefault="00D74F8D">
      <w:pPr>
        <w:pStyle w:val="ListParagraph"/>
        <w:tabs>
          <w:tab w:val="left" w:pos="5880"/>
        </w:tabs>
        <w:jc w:val="both"/>
        <w:rPr>
          <w:rFonts w:cs="Tahoma"/>
          <w:sz w:val="24"/>
          <w:szCs w:val="24"/>
        </w:rPr>
      </w:pPr>
    </w:p>
    <w:p w:rsidR="00D74F8D" w:rsidRDefault="00FC6039">
      <w:pPr>
        <w:pStyle w:val="ListParagraph"/>
        <w:tabs>
          <w:tab w:val="left" w:pos="5880"/>
        </w:tabs>
        <w:ind w:left="0"/>
        <w:jc w:val="both"/>
        <w:rPr>
          <w:rFonts w:cs="Tahoma"/>
          <w:sz w:val="24"/>
          <w:szCs w:val="24"/>
        </w:rPr>
      </w:pPr>
      <w:r>
        <w:rPr>
          <w:rFonts w:cs="Tahoma"/>
          <w:sz w:val="24"/>
          <w:szCs w:val="24"/>
        </w:rPr>
        <w:t>Manchester Hospital School is an Equal Opportunities Employer and we positively welcome applications from all candidates regardless of age, disability, gender reassignment, marriage and civil partnership, pregnancy and maternity, race, religion or belief, sex and sexual orientation.</w:t>
      </w:r>
    </w:p>
    <w:p w:rsidR="00D74F8D" w:rsidRDefault="00FC6039">
      <w:pPr>
        <w:pStyle w:val="ListParagraph"/>
        <w:tabs>
          <w:tab w:val="left" w:pos="5880"/>
        </w:tabs>
        <w:ind w:left="0"/>
        <w:jc w:val="both"/>
        <w:rPr>
          <w:rFonts w:cs="Tahoma"/>
          <w:sz w:val="24"/>
          <w:szCs w:val="24"/>
        </w:rPr>
      </w:pPr>
      <w:r>
        <w:rPr>
          <w:rFonts w:cs="Tahoma"/>
          <w:sz w:val="24"/>
          <w:szCs w:val="24"/>
        </w:rPr>
        <w:br/>
        <w:t>We are fully committed to safeguarding and promoting the welfare of children, younger learners and vulnerable adults and we expect all staff and volunteers to share the same commitment. The above post will be subject to enhanced DBS checks, satisfactory references and will be exempt from the provisions of the Rehabilitation of Offenders Act 1974.</w:t>
      </w:r>
    </w:p>
    <w:p w:rsidR="00D74F8D" w:rsidRDefault="00D74F8D">
      <w:pPr>
        <w:rPr>
          <w:rFonts w:eastAsia="Times New Roman" w:cstheme="minorHAnsi"/>
          <w:sz w:val="24"/>
          <w:szCs w:val="24"/>
        </w:rPr>
      </w:pPr>
    </w:p>
    <w:p w:rsidR="00D74F8D" w:rsidRDefault="00D74F8D">
      <w:pPr>
        <w:spacing w:before="60" w:after="60" w:line="240" w:lineRule="auto"/>
        <w:outlineLvl w:val="3"/>
        <w:rPr>
          <w:rFonts w:eastAsia="Times New Roman" w:cstheme="minorHAnsi"/>
          <w:b/>
          <w:bCs/>
          <w:sz w:val="24"/>
          <w:szCs w:val="24"/>
          <w:lang w:eastAsia="en-GB"/>
        </w:rPr>
      </w:pPr>
    </w:p>
    <w:p w:rsidR="00D74F8D" w:rsidRDefault="00FC6039">
      <w:pPr>
        <w:spacing w:after="0" w:line="240" w:lineRule="auto"/>
        <w:ind w:right="100"/>
        <w:jc w:val="center"/>
        <w:rPr>
          <w:rFonts w:eastAsia="Times New Roman" w:cstheme="minorHAnsi"/>
          <w:b/>
          <w:bCs/>
          <w:sz w:val="24"/>
          <w:szCs w:val="24"/>
          <w:lang w:eastAsia="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2700000" w14:scaled="0"/>
            </w14:gradFill>
          </w14:textFill>
        </w:rPr>
      </w:pPr>
      <w:r>
        <w:rPr>
          <w:rFonts w:eastAsia="Times New Roman" w:cstheme="minorHAnsi"/>
          <w:b/>
          <w:bCs/>
          <w:sz w:val="24"/>
          <w:szCs w:val="24"/>
          <w:lang w:eastAsia="en-GB"/>
        </w:rPr>
        <w:br w:type="page"/>
      </w:r>
    </w:p>
    <w:p w:rsidR="00D74F8D" w:rsidRDefault="00724830">
      <w:pPr>
        <w:spacing w:after="0" w:line="240" w:lineRule="auto"/>
        <w:ind w:right="100"/>
        <w:jc w:val="center"/>
        <w:rPr>
          <w:rFonts w:eastAsia="Times New Roman" w:cstheme="minorHAnsi"/>
          <w:b/>
          <w:bCs/>
          <w:sz w:val="24"/>
          <w:szCs w:val="24"/>
          <w:lang w:eastAsia="en-GB"/>
        </w:rPr>
      </w:pPr>
      <w:r>
        <w:rPr>
          <w:rFonts w:eastAsia="Times New Roman" w:cstheme="minorHAnsi"/>
          <w:b/>
          <w:bCs/>
          <w:noProof/>
          <w:sz w:val="24"/>
          <w:szCs w:val="24"/>
          <w:lang w:eastAsia="en-GB"/>
        </w:rPr>
        <w:lastRenderedPageBreak/>
        <w:drawing>
          <wp:anchor distT="0" distB="0" distL="114300" distR="114300" simplePos="0" relativeHeight="251667456" behindDoc="0" locked="0" layoutInCell="1" allowOverlap="1" wp14:anchorId="194E151D" wp14:editId="638CACC9">
            <wp:simplePos x="0" y="0"/>
            <wp:positionH relativeFrom="column">
              <wp:posOffset>1171575</wp:posOffset>
            </wp:positionH>
            <wp:positionV relativeFrom="paragraph">
              <wp:posOffset>-752475</wp:posOffset>
            </wp:positionV>
            <wp:extent cx="3384550" cy="846325"/>
            <wp:effectExtent l="0" t="0" r="635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S Logo.png"/>
                    <pic:cNvPicPr/>
                  </pic:nvPicPr>
                  <pic:blipFill>
                    <a:blip r:embed="rId15">
                      <a:extLst>
                        <a:ext uri="{28A0092B-C50C-407E-A947-70E740481C1C}">
                          <a14:useLocalDpi xmlns:a14="http://schemas.microsoft.com/office/drawing/2010/main" val="0"/>
                        </a:ext>
                      </a:extLst>
                    </a:blip>
                    <a:stretch>
                      <a:fillRect/>
                    </a:stretch>
                  </pic:blipFill>
                  <pic:spPr>
                    <a:xfrm>
                      <a:off x="0" y="0"/>
                      <a:ext cx="3384550" cy="846325"/>
                    </a:xfrm>
                    <a:prstGeom prst="rect">
                      <a:avLst/>
                    </a:prstGeom>
                  </pic:spPr>
                </pic:pic>
              </a:graphicData>
            </a:graphic>
            <wp14:sizeRelH relativeFrom="page">
              <wp14:pctWidth>0</wp14:pctWidth>
            </wp14:sizeRelH>
            <wp14:sizeRelV relativeFrom="page">
              <wp14:pctHeight>0</wp14:pctHeight>
            </wp14:sizeRelV>
          </wp:anchor>
        </w:drawing>
      </w:r>
    </w:p>
    <w:p w:rsidR="00D74F8D" w:rsidRDefault="00FC6039">
      <w:pPr>
        <w:spacing w:after="0" w:line="240" w:lineRule="auto"/>
        <w:ind w:right="100"/>
        <w:jc w:val="center"/>
        <w:rPr>
          <w:rFonts w:eastAsia="Times New Roman" w:cstheme="minorHAnsi"/>
          <w:b/>
          <w:bCs/>
          <w:sz w:val="24"/>
          <w:szCs w:val="24"/>
          <w:lang w:eastAsia="en-GB"/>
        </w:rPr>
      </w:pPr>
      <w:r>
        <w:rPr>
          <w:rFonts w:eastAsia="Times New Roman" w:cstheme="minorHAnsi"/>
          <w:b/>
          <w:bCs/>
          <w:sz w:val="24"/>
          <w:szCs w:val="24"/>
          <w:lang w:eastAsia="en-GB"/>
        </w:rPr>
        <w:t>Job Description</w:t>
      </w:r>
    </w:p>
    <w:p w:rsidR="00D74F8D" w:rsidRDefault="00D74F8D">
      <w:pPr>
        <w:spacing w:after="0" w:line="240" w:lineRule="auto"/>
        <w:ind w:right="100"/>
        <w:jc w:val="center"/>
        <w:rPr>
          <w:rFonts w:eastAsia="Times New Roman" w:cstheme="minorHAnsi"/>
          <w:b/>
          <w:bCs/>
          <w:sz w:val="24"/>
          <w:szCs w:val="24"/>
          <w:lang w:eastAsia="en-GB"/>
        </w:rPr>
      </w:pPr>
    </w:p>
    <w:p w:rsidR="00D74F8D" w:rsidRDefault="00FC6039">
      <w:pPr>
        <w:spacing w:after="0" w:line="240" w:lineRule="auto"/>
        <w:ind w:right="100"/>
        <w:jc w:val="center"/>
        <w:rPr>
          <w:rFonts w:eastAsia="Times New Roman" w:cstheme="minorHAnsi"/>
          <w:b/>
          <w:bCs/>
          <w:sz w:val="24"/>
          <w:szCs w:val="24"/>
          <w:lang w:eastAsia="en-GB"/>
        </w:rPr>
      </w:pPr>
      <w:r>
        <w:rPr>
          <w:rFonts w:eastAsia="Times New Roman" w:cstheme="minorHAnsi"/>
          <w:b/>
          <w:bCs/>
          <w:sz w:val="24"/>
          <w:szCs w:val="24"/>
          <w:lang w:eastAsia="en-GB"/>
        </w:rPr>
        <w:t>Examinations and Assessment Manager – Grade 6</w:t>
      </w:r>
    </w:p>
    <w:p w:rsidR="00D74F8D" w:rsidRDefault="00D74F8D">
      <w:pPr>
        <w:spacing w:after="0" w:line="240" w:lineRule="auto"/>
        <w:ind w:right="100"/>
        <w:jc w:val="center"/>
        <w:rPr>
          <w:rFonts w:eastAsia="Times New Roman" w:cstheme="minorHAnsi"/>
          <w:b/>
          <w:bCs/>
          <w:sz w:val="24"/>
          <w:szCs w:val="24"/>
          <w:lang w:eastAsia="en-GB"/>
        </w:rPr>
      </w:pPr>
    </w:p>
    <w:tbl>
      <w:tblPr>
        <w:tblStyle w:val="TableGrid"/>
        <w:tblW w:w="0" w:type="auto"/>
        <w:tblLook w:val="04A0" w:firstRow="1" w:lastRow="0" w:firstColumn="1" w:lastColumn="0" w:noHBand="0" w:noVBand="1"/>
      </w:tblPr>
      <w:tblGrid>
        <w:gridCol w:w="4621"/>
        <w:gridCol w:w="4621"/>
      </w:tblGrid>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Post Title:</w:t>
            </w:r>
          </w:p>
        </w:tc>
        <w:tc>
          <w:tcPr>
            <w:tcW w:w="4621" w:type="dxa"/>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Examinations and Assessment Manager</w:t>
            </w:r>
          </w:p>
        </w:tc>
      </w:tr>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Salary:</w:t>
            </w:r>
          </w:p>
        </w:tc>
        <w:tc>
          <w:tcPr>
            <w:tcW w:w="4621" w:type="dxa"/>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Grade 6</w:t>
            </w:r>
          </w:p>
        </w:tc>
      </w:tr>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Location of Work</w:t>
            </w:r>
          </w:p>
        </w:tc>
        <w:tc>
          <w:tcPr>
            <w:tcW w:w="4621" w:type="dxa"/>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Any MHS Site</w:t>
            </w:r>
          </w:p>
        </w:tc>
      </w:tr>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Directly responsible to:</w:t>
            </w:r>
          </w:p>
        </w:tc>
        <w:tc>
          <w:tcPr>
            <w:tcW w:w="4621" w:type="dxa"/>
          </w:tcPr>
          <w:p w:rsidR="00D74F8D" w:rsidRDefault="00724830">
            <w:pPr>
              <w:ind w:right="100"/>
              <w:rPr>
                <w:rFonts w:eastAsia="Times New Roman" w:cstheme="minorHAnsi"/>
                <w:b/>
                <w:bCs/>
                <w:sz w:val="24"/>
                <w:szCs w:val="24"/>
                <w:lang w:eastAsia="en-GB"/>
              </w:rPr>
            </w:pPr>
            <w:r>
              <w:rPr>
                <w:rFonts w:eastAsia="Times New Roman" w:cstheme="minorHAnsi"/>
                <w:b/>
                <w:bCs/>
                <w:sz w:val="24"/>
                <w:szCs w:val="24"/>
                <w:lang w:eastAsia="en-GB"/>
              </w:rPr>
              <w:t>Assistant Head Teacher</w:t>
            </w:r>
          </w:p>
        </w:tc>
      </w:tr>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Directly responsible for:</w:t>
            </w:r>
          </w:p>
        </w:tc>
        <w:tc>
          <w:tcPr>
            <w:tcW w:w="4621" w:type="dxa"/>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Designated Admin Staff</w:t>
            </w:r>
          </w:p>
        </w:tc>
      </w:tr>
      <w:tr w:rsidR="00D74F8D">
        <w:tc>
          <w:tcPr>
            <w:tcW w:w="4621" w:type="dxa"/>
            <w:shd w:val="clear" w:color="auto" w:fill="F2F2F2" w:themeFill="background1" w:themeFillShade="F2"/>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Hours of Duty:</w:t>
            </w:r>
          </w:p>
        </w:tc>
        <w:tc>
          <w:tcPr>
            <w:tcW w:w="4621" w:type="dxa"/>
          </w:tcPr>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Full Time</w:t>
            </w:r>
          </w:p>
        </w:tc>
      </w:tr>
    </w:tbl>
    <w:p w:rsidR="00D74F8D" w:rsidRDefault="00D74F8D">
      <w:pPr>
        <w:spacing w:after="0" w:line="240" w:lineRule="auto"/>
        <w:ind w:right="100"/>
        <w:rPr>
          <w:rFonts w:eastAsia="Times New Roman" w:cstheme="minorHAnsi"/>
          <w:b/>
          <w:bCs/>
          <w:sz w:val="24"/>
          <w:szCs w:val="24"/>
          <w:lang w:eastAsia="en-GB"/>
        </w:rPr>
      </w:pPr>
    </w:p>
    <w:p w:rsidR="00D74F8D" w:rsidRDefault="00FC60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b/>
          <w:bCs/>
        </w:rPr>
      </w:pPr>
      <w:r>
        <w:rPr>
          <w:b/>
          <w:bCs/>
        </w:rPr>
        <w:t xml:space="preserve">The post holder will report operationally to the </w:t>
      </w:r>
      <w:r w:rsidR="00724830">
        <w:rPr>
          <w:b/>
          <w:bCs/>
        </w:rPr>
        <w:t>Assistant Head Teacher</w:t>
      </w:r>
      <w:r>
        <w:rPr>
          <w:b/>
          <w:bCs/>
        </w:rPr>
        <w:t xml:space="preserve"> responsible for Examinations and Data.  Apart from other colleagues in the school, the main contacts of the job are: </w:t>
      </w:r>
      <w:r w:rsidR="00724830">
        <w:rPr>
          <w:b/>
          <w:bCs/>
        </w:rPr>
        <w:t>Head Teacher</w:t>
      </w:r>
      <w:r>
        <w:rPr>
          <w:b/>
          <w:bCs/>
        </w:rPr>
        <w:t>, teaching staff, other support staff and pupils.</w:t>
      </w:r>
    </w:p>
    <w:p w:rsidR="00D74F8D" w:rsidRDefault="00D74F8D">
      <w:pPr>
        <w:spacing w:after="0" w:line="240" w:lineRule="auto"/>
        <w:ind w:right="100"/>
        <w:rPr>
          <w:rFonts w:eastAsia="Times New Roman" w:cstheme="minorHAnsi"/>
          <w:b/>
          <w:bCs/>
          <w:sz w:val="24"/>
          <w:szCs w:val="24"/>
          <w:lang w:eastAsia="en-GB"/>
        </w:rPr>
      </w:pPr>
    </w:p>
    <w:tbl>
      <w:tblPr>
        <w:tblStyle w:val="TableGrid"/>
        <w:tblW w:w="0" w:type="auto"/>
        <w:tblLook w:val="04A0" w:firstRow="1" w:lastRow="0" w:firstColumn="1" w:lastColumn="0" w:noHBand="0" w:noVBand="1"/>
      </w:tblPr>
      <w:tblGrid>
        <w:gridCol w:w="3145"/>
        <w:gridCol w:w="5871"/>
      </w:tblGrid>
      <w:tr w:rsidR="00D74F8D">
        <w:tc>
          <w:tcPr>
            <w:tcW w:w="3145" w:type="dxa"/>
            <w:shd w:val="clear" w:color="auto" w:fill="F2F2F2" w:themeFill="background1" w:themeFillShade="F2"/>
          </w:tcPr>
          <w:p w:rsidR="00D74F8D" w:rsidRDefault="00D74F8D">
            <w:pPr>
              <w:ind w:right="100"/>
              <w:rPr>
                <w:rFonts w:eastAsia="Times New Roman" w:cstheme="minorHAnsi"/>
                <w:b/>
                <w:bCs/>
                <w:sz w:val="24"/>
                <w:szCs w:val="24"/>
                <w:lang w:eastAsia="en-GB"/>
              </w:rPr>
            </w:pPr>
          </w:p>
          <w:p w:rsidR="00D74F8D" w:rsidRDefault="00FC6039">
            <w:pPr>
              <w:ind w:right="100"/>
              <w:rPr>
                <w:rFonts w:eastAsia="Times New Roman" w:cstheme="minorHAnsi"/>
                <w:b/>
                <w:bCs/>
                <w:sz w:val="24"/>
                <w:szCs w:val="24"/>
                <w:lang w:eastAsia="en-GB"/>
              </w:rPr>
            </w:pPr>
            <w:r>
              <w:rPr>
                <w:rFonts w:eastAsia="Times New Roman" w:cstheme="minorHAnsi"/>
                <w:b/>
                <w:bCs/>
                <w:sz w:val="24"/>
                <w:szCs w:val="24"/>
                <w:lang w:eastAsia="en-GB"/>
              </w:rPr>
              <w:t>Primary purpose of the job:</w:t>
            </w:r>
          </w:p>
        </w:tc>
        <w:tc>
          <w:tcPr>
            <w:tcW w:w="5871" w:type="dxa"/>
          </w:tcPr>
          <w:p w:rsidR="00D74F8D" w:rsidRDefault="00D74F8D">
            <w:pPr>
              <w:pStyle w:val="ListParagraph"/>
              <w:ind w:right="100"/>
              <w:rPr>
                <w:rFonts w:eastAsia="Times New Roman" w:cstheme="minorHAnsi"/>
                <w:sz w:val="24"/>
                <w:szCs w:val="24"/>
                <w:lang w:eastAsia="en-GB"/>
              </w:rPr>
            </w:pPr>
          </w:p>
          <w:p w:rsidR="00D74F8D" w:rsidRDefault="00FC6039">
            <w:pPr>
              <w:pStyle w:val="BodyText"/>
              <w:numPr>
                <w:ilvl w:val="0"/>
                <w:numId w:val="45"/>
              </w:numPr>
              <w:jc w:val="left"/>
              <w:rPr>
                <w:rFonts w:asciiTheme="minorHAnsi" w:hAnsiTheme="minorHAnsi" w:cstheme="minorHAnsi"/>
              </w:rPr>
            </w:pPr>
            <w:r>
              <w:rPr>
                <w:rFonts w:asciiTheme="minorHAnsi" w:hAnsiTheme="minorHAnsi" w:cstheme="minorHAnsi"/>
              </w:rPr>
              <w:t>To work collaboratively with all staff and parents in order to support student well-being and to promote the five outcomes of Every Child Matters.</w:t>
            </w:r>
          </w:p>
          <w:p w:rsidR="00D74F8D" w:rsidRDefault="00D74F8D">
            <w:pPr>
              <w:tabs>
                <w:tab w:val="left" w:pos="360"/>
                <w:tab w:val="left" w:pos="720"/>
              </w:tabs>
              <w:ind w:left="360"/>
              <w:rPr>
                <w:rFonts w:cstheme="minorHAnsi"/>
              </w:rPr>
            </w:pPr>
          </w:p>
          <w:p w:rsidR="00D74F8D" w:rsidRDefault="00FC6039">
            <w:pPr>
              <w:pStyle w:val="List2"/>
              <w:numPr>
                <w:ilvl w:val="0"/>
                <w:numId w:val="45"/>
              </w:numPr>
              <w:rPr>
                <w:rFonts w:asciiTheme="minorHAnsi" w:hAnsiTheme="minorHAnsi" w:cstheme="minorHAnsi"/>
                <w:sz w:val="24"/>
              </w:rPr>
            </w:pPr>
            <w:r>
              <w:rPr>
                <w:rFonts w:asciiTheme="minorHAnsi" w:hAnsiTheme="minorHAnsi" w:cstheme="minorHAnsi"/>
                <w:sz w:val="24"/>
              </w:rPr>
              <w:t>To be responsible for all aspects of the organisation of internal and external examinations, including the recruitment, training and deployment of invigilators and the security of examination papers, in line with JCQ requirements; and the effective distribution of certificates.</w:t>
            </w:r>
          </w:p>
          <w:p w:rsidR="00D74F8D" w:rsidRDefault="00FC6039">
            <w:pPr>
              <w:pStyle w:val="List2"/>
              <w:numPr>
                <w:ilvl w:val="0"/>
                <w:numId w:val="45"/>
              </w:numPr>
              <w:rPr>
                <w:rFonts w:asciiTheme="minorHAnsi" w:hAnsiTheme="minorHAnsi" w:cstheme="minorHAnsi"/>
                <w:sz w:val="24"/>
              </w:rPr>
            </w:pPr>
            <w:r>
              <w:rPr>
                <w:rFonts w:asciiTheme="minorHAnsi" w:hAnsiTheme="minorHAnsi" w:cstheme="minorHAnsi"/>
                <w:sz w:val="24"/>
              </w:rPr>
              <w:t>To further develop expertise in the software used by schools for examination entries and assessment.</w:t>
            </w:r>
          </w:p>
          <w:p w:rsidR="00D74F8D" w:rsidRDefault="00D74F8D">
            <w:pPr>
              <w:pStyle w:val="ListParagraph"/>
              <w:ind w:right="100"/>
              <w:rPr>
                <w:rFonts w:eastAsia="Times New Roman" w:cstheme="minorHAnsi"/>
                <w:b/>
                <w:bCs/>
                <w:sz w:val="24"/>
                <w:szCs w:val="24"/>
                <w:lang w:eastAsia="en-GB"/>
              </w:rPr>
            </w:pPr>
          </w:p>
        </w:tc>
      </w:tr>
      <w:tr w:rsidR="00D74F8D">
        <w:tc>
          <w:tcPr>
            <w:tcW w:w="9016" w:type="dxa"/>
            <w:gridSpan w:val="2"/>
          </w:tcPr>
          <w:p w:rsidR="00D74F8D" w:rsidRDefault="00FC6039">
            <w:pPr>
              <w:jc w:val="center"/>
              <w:rPr>
                <w:rFonts w:eastAsia="Times New Roman" w:cstheme="minorHAnsi"/>
                <w:b/>
                <w:sz w:val="24"/>
                <w:szCs w:val="24"/>
                <w:lang w:eastAsia="en-GB"/>
              </w:rPr>
            </w:pPr>
            <w:r>
              <w:rPr>
                <w:rFonts w:eastAsia="Times New Roman" w:cstheme="minorHAnsi"/>
                <w:b/>
                <w:sz w:val="24"/>
                <w:szCs w:val="24"/>
                <w:lang w:eastAsia="en-GB"/>
              </w:rPr>
              <w:t>FOR CHILD PROTECTION PURPOSES AN ENHANCED DISCLOSURE WILL BE REQUIRED FOR THIS POST</w:t>
            </w:r>
          </w:p>
        </w:tc>
      </w:tr>
      <w:tr w:rsidR="00D74F8D">
        <w:trPr>
          <w:trHeight w:val="562"/>
        </w:trPr>
        <w:tc>
          <w:tcPr>
            <w:tcW w:w="9016" w:type="dxa"/>
            <w:gridSpan w:val="2"/>
            <w:tcBorders>
              <w:left w:val="nil"/>
              <w:right w:val="nil"/>
            </w:tcBorders>
          </w:tcPr>
          <w:p w:rsidR="00D74F8D" w:rsidRDefault="00D74F8D" w:rsidP="00724830">
            <w:pPr>
              <w:ind w:right="100"/>
              <w:rPr>
                <w:rFonts w:eastAsia="Times New Roman" w:cstheme="minorHAnsi"/>
                <w:b/>
                <w:bCs/>
                <w:sz w:val="24"/>
                <w:szCs w:val="24"/>
                <w:lang w:eastAsia="en-GB"/>
              </w:rPr>
            </w:pPr>
          </w:p>
        </w:tc>
      </w:tr>
      <w:tr w:rsidR="00D74F8D">
        <w:tc>
          <w:tcPr>
            <w:tcW w:w="9016" w:type="dxa"/>
            <w:gridSpan w:val="2"/>
          </w:tcPr>
          <w:p w:rsidR="00D74F8D" w:rsidRDefault="00FC6039">
            <w:pPr>
              <w:ind w:right="100"/>
              <w:rPr>
                <w:rFonts w:eastAsia="Times New Roman" w:cstheme="minorHAnsi"/>
                <w:b/>
                <w:sz w:val="24"/>
                <w:szCs w:val="24"/>
                <w:lang w:eastAsia="en-GB"/>
              </w:rPr>
            </w:pPr>
            <w:r>
              <w:rPr>
                <w:rFonts w:eastAsia="Times New Roman" w:cstheme="minorHAnsi"/>
                <w:b/>
                <w:sz w:val="24"/>
                <w:szCs w:val="24"/>
                <w:lang w:eastAsia="en-GB"/>
              </w:rPr>
              <w:t>Main Duties and responsibilities/accountabilities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prepare school and student examination timetables for internal and external examinations.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produce examination invigilation lists as required.</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be responsible for the registration of pupil external examination entries with the examination boards, ensuring that every student is entered for every examination with Special Consideration arrangements applied for as appropriate,</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be responsible for the collation, analysis, and distribution of all external examination results.</w:t>
            </w:r>
          </w:p>
          <w:p w:rsidR="00724830" w:rsidRDefault="00724830" w:rsidP="00724830">
            <w:pPr>
              <w:pStyle w:val="List2"/>
              <w:spacing w:after="0"/>
              <w:ind w:left="360" w:firstLine="0"/>
              <w:jc w:val="both"/>
              <w:rPr>
                <w:rFonts w:asciiTheme="minorHAnsi" w:hAnsiTheme="minorHAnsi" w:cstheme="minorHAnsi"/>
                <w:sz w:val="24"/>
                <w:szCs w:val="24"/>
              </w:rPr>
            </w:pP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lastRenderedPageBreak/>
              <w:t>To be responsible for the recruitment, co-ordination, training and deployment of exam invigilators as part of the agreed system for the school.</w:t>
            </w:r>
          </w:p>
          <w:p w:rsidR="00D74F8D" w:rsidRDefault="00FC6039">
            <w:pPr>
              <w:pStyle w:val="List2"/>
              <w:numPr>
                <w:ilvl w:val="0"/>
                <w:numId w:val="47"/>
              </w:numPr>
              <w:spacing w:after="0"/>
              <w:jc w:val="both"/>
              <w:rPr>
                <w:rFonts w:asciiTheme="minorHAnsi" w:hAnsiTheme="minorHAnsi" w:cstheme="minorHAnsi"/>
                <w:color w:val="000000"/>
                <w:sz w:val="24"/>
                <w:szCs w:val="24"/>
              </w:rPr>
            </w:pPr>
            <w:r>
              <w:rPr>
                <w:rFonts w:asciiTheme="minorHAnsi" w:hAnsiTheme="minorHAnsi" w:cstheme="minorHAnsi"/>
                <w:color w:val="000000"/>
                <w:sz w:val="24"/>
                <w:szCs w:val="24"/>
              </w:rPr>
              <w:t>To be responsible for an agreed budget.</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Assist with the development of appropriate reports, school profiles and other sources of information on performance for the school.</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Assist the Senior Leadership Team, to develop appropriate performance targets for the school as required.</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develop plans/strategies for future implementation.</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Co-ordinate and oversee the gathering of relevant data for OFSTED and other external inspections.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assist the Senior Leadership Team to organise examination presentation events.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 xml:space="preserve">To organise and collate all the examination information </w:t>
            </w:r>
            <w:r w:rsidR="00724830">
              <w:rPr>
                <w:rFonts w:asciiTheme="minorHAnsi" w:hAnsiTheme="minorHAnsi" w:cstheme="minorHAnsi"/>
                <w:sz w:val="24"/>
                <w:szCs w:val="24"/>
              </w:rPr>
              <w:t>for ‘</w:t>
            </w:r>
            <w:r>
              <w:rPr>
                <w:rFonts w:asciiTheme="minorHAnsi" w:hAnsiTheme="minorHAnsi" w:cstheme="minorHAnsi"/>
                <w:sz w:val="24"/>
                <w:szCs w:val="24"/>
              </w:rPr>
              <w:t>Results Days’.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Be responsible for the accuracy, confidentiality and security of data produced by self and other people</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be responsible for the creation and maintenance of appropriate data collection structures for staff.</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work as part of a team to support colleagues and contribute to the vision and ethos of the school.</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undertake personal development to improve own practice.</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szCs w:val="24"/>
              </w:rPr>
              <w:t>To assist with pupil welfare duties including the supervision of students at lunchtime under the agreed system for the</w:t>
            </w:r>
            <w:r>
              <w:rPr>
                <w:rFonts w:asciiTheme="minorHAnsi" w:hAnsiTheme="minorHAnsi" w:cstheme="minorHAnsi"/>
                <w:sz w:val="24"/>
              </w:rPr>
              <w:t xml:space="preserve"> school to ensure the safety and welfare of pupils.</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rPr>
              <w:t>To assist with school administrative duties including exam invigilation as part of the agreed system for the school.</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rPr>
              <w:t>Through personal example, open commitment and clear action, ensure diversity is positively valued, resulting in equal access and treatment in employment, service delivery and external communications.</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rPr>
              <w:t>To liaise with and support the Timetable and Cover arrangements, and ensure data consistency within the system.</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rPr>
              <w:t>To work with teaching staff to ensure accuracy of examinations data.</w:t>
            </w:r>
          </w:p>
          <w:p w:rsidR="00D74F8D" w:rsidRDefault="00FC6039">
            <w:pPr>
              <w:pStyle w:val="List2"/>
              <w:numPr>
                <w:ilvl w:val="0"/>
                <w:numId w:val="47"/>
              </w:numPr>
              <w:spacing w:after="0"/>
              <w:jc w:val="both"/>
              <w:rPr>
                <w:rFonts w:asciiTheme="minorHAnsi" w:hAnsiTheme="minorHAnsi" w:cstheme="minorHAnsi"/>
                <w:sz w:val="24"/>
              </w:rPr>
            </w:pPr>
            <w:r>
              <w:rPr>
                <w:rFonts w:asciiTheme="minorHAnsi" w:hAnsiTheme="minorHAnsi" w:cstheme="minorHAnsi"/>
                <w:sz w:val="24"/>
              </w:rPr>
              <w:t>To prepare and deliver training to staff regarding examinations matters.</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rPr>
              <w:t xml:space="preserve">To deputise for the Assistant Head responsible for Timetable and Cover, and other members of the </w:t>
            </w:r>
            <w:r>
              <w:rPr>
                <w:rFonts w:asciiTheme="minorHAnsi" w:hAnsiTheme="minorHAnsi" w:cstheme="minorHAnsi"/>
                <w:sz w:val="24"/>
                <w:szCs w:val="24"/>
              </w:rPr>
              <w:t>team, as required.</w:t>
            </w:r>
          </w:p>
          <w:p w:rsidR="00D74F8D" w:rsidRDefault="00FC6039">
            <w:pPr>
              <w:pStyle w:val="List2"/>
              <w:numPr>
                <w:ilvl w:val="0"/>
                <w:numId w:val="47"/>
              </w:numPr>
              <w:spacing w:after="0"/>
              <w:jc w:val="both"/>
              <w:rPr>
                <w:rFonts w:asciiTheme="minorHAnsi" w:hAnsiTheme="minorHAnsi" w:cstheme="minorHAnsi"/>
                <w:sz w:val="24"/>
                <w:szCs w:val="24"/>
              </w:rPr>
            </w:pPr>
            <w:r>
              <w:rPr>
                <w:rFonts w:asciiTheme="minorHAnsi" w:hAnsiTheme="minorHAnsi" w:cstheme="minorHAnsi"/>
                <w:sz w:val="24"/>
                <w:szCs w:val="24"/>
              </w:rPr>
              <w:t>To undertake any administration tasks as required .</w:t>
            </w:r>
          </w:p>
          <w:p w:rsidR="00D74F8D" w:rsidRDefault="00FC6039">
            <w:pPr>
              <w:numPr>
                <w:ilvl w:val="0"/>
                <w:numId w:val="47"/>
              </w:numPr>
              <w:contextualSpacing/>
              <w:rPr>
                <w:bCs/>
                <w:sz w:val="24"/>
                <w:szCs w:val="24"/>
              </w:rPr>
            </w:pPr>
            <w:r>
              <w:rPr>
                <w:iCs/>
                <w:color w:val="000000"/>
                <w:sz w:val="24"/>
                <w:szCs w:val="24"/>
                <w:shd w:val="clear" w:color="auto" w:fill="FFFFFF"/>
              </w:rPr>
              <w:t xml:space="preserve">To </w:t>
            </w:r>
            <w:r>
              <w:rPr>
                <w:rFonts w:cs="Arial"/>
                <w:iCs/>
                <w:color w:val="000000"/>
                <w:sz w:val="24"/>
                <w:szCs w:val="24"/>
                <w:shd w:val="clear" w:color="auto" w:fill="FFFFFF"/>
              </w:rPr>
              <w:t>converse at ease and provide advice in accurate spoken English is essential for the post.</w:t>
            </w:r>
          </w:p>
          <w:p w:rsidR="00D74F8D" w:rsidRDefault="00D74F8D">
            <w:pPr>
              <w:ind w:right="100"/>
              <w:rPr>
                <w:rFonts w:eastAsia="Times New Roman" w:cstheme="minorHAnsi"/>
                <w:sz w:val="24"/>
                <w:szCs w:val="24"/>
                <w:lang w:eastAsia="en-GB"/>
              </w:rPr>
            </w:pPr>
          </w:p>
          <w:p w:rsidR="00D74F8D" w:rsidRDefault="00FC6039">
            <w:pPr>
              <w:pStyle w:val="Heading1"/>
              <w:jc w:val="both"/>
              <w:outlineLvl w:val="0"/>
              <w:rPr>
                <w:rFonts w:asciiTheme="minorHAnsi" w:hAnsiTheme="minorHAnsi" w:cstheme="minorHAnsi"/>
                <w:sz w:val="24"/>
                <w:szCs w:val="24"/>
              </w:rPr>
            </w:pPr>
            <w:r>
              <w:rPr>
                <w:rFonts w:asciiTheme="minorHAnsi" w:hAnsiTheme="minorHAnsi" w:cstheme="minorHAnsi"/>
                <w:sz w:val="24"/>
                <w:szCs w:val="24"/>
              </w:rPr>
              <w:t xml:space="preserve">Where the post holder is disabled, every effort will be made to supply all necessary aids, adaptations or equipment to allow them to carry out all the duties of the job.  If, however, a certain task proves unachievable, job redesign will be fully considered. </w:t>
            </w:r>
          </w:p>
          <w:p w:rsidR="00D74F8D" w:rsidRDefault="00D74F8D">
            <w:pPr>
              <w:ind w:right="100"/>
              <w:rPr>
                <w:rFonts w:eastAsia="Times New Roman" w:cstheme="minorHAnsi"/>
                <w:sz w:val="24"/>
                <w:szCs w:val="24"/>
                <w:lang w:eastAsia="en-GB"/>
              </w:rPr>
            </w:pPr>
          </w:p>
        </w:tc>
      </w:tr>
    </w:tbl>
    <w:p w:rsidR="00D74F8D" w:rsidRDefault="00D74F8D">
      <w:pPr>
        <w:rPr>
          <w:rFonts w:eastAsia="Times New Roman" w:cstheme="minorHAnsi"/>
          <w:b/>
          <w:bCs/>
          <w:sz w:val="24"/>
          <w:szCs w:val="24"/>
          <w:lang w:eastAsia="en-GB"/>
        </w:rPr>
      </w:pPr>
    </w:p>
    <w:p w:rsidR="00724830" w:rsidRDefault="00724830">
      <w:pPr>
        <w:jc w:val="center"/>
        <w:rPr>
          <w:rFonts w:eastAsia="Times New Roman" w:cstheme="minorHAnsi"/>
          <w:b/>
          <w:bCs/>
          <w:sz w:val="24"/>
          <w:szCs w:val="24"/>
          <w:lang w:eastAsia="en-GB"/>
        </w:rPr>
      </w:pPr>
    </w:p>
    <w:p w:rsidR="00724830" w:rsidRDefault="00724830">
      <w:pPr>
        <w:jc w:val="center"/>
        <w:rPr>
          <w:rFonts w:eastAsia="Times New Roman" w:cstheme="minorHAnsi"/>
          <w:b/>
          <w:bCs/>
          <w:sz w:val="24"/>
          <w:szCs w:val="24"/>
          <w:lang w:eastAsia="en-GB"/>
        </w:rPr>
      </w:pPr>
    </w:p>
    <w:p w:rsidR="00724830" w:rsidRDefault="00724830">
      <w:pPr>
        <w:jc w:val="center"/>
        <w:rPr>
          <w:rFonts w:eastAsia="Times New Roman" w:cstheme="minorHAnsi"/>
          <w:b/>
          <w:bCs/>
          <w:sz w:val="24"/>
          <w:szCs w:val="24"/>
          <w:lang w:eastAsia="en-GB"/>
        </w:rPr>
      </w:pPr>
    </w:p>
    <w:p w:rsidR="00724830" w:rsidRDefault="00724830">
      <w:pPr>
        <w:jc w:val="center"/>
        <w:rPr>
          <w:rFonts w:eastAsia="Times New Roman" w:cstheme="minorHAnsi"/>
          <w:b/>
          <w:bCs/>
          <w:sz w:val="24"/>
          <w:szCs w:val="24"/>
          <w:lang w:eastAsia="en-GB"/>
        </w:rPr>
      </w:pPr>
    </w:p>
    <w:p w:rsidR="00724830" w:rsidRDefault="00724830">
      <w:pPr>
        <w:jc w:val="center"/>
        <w:rPr>
          <w:rFonts w:eastAsia="Times New Roman" w:cstheme="minorHAnsi"/>
          <w:b/>
          <w:bCs/>
          <w:sz w:val="24"/>
          <w:szCs w:val="24"/>
          <w:lang w:eastAsia="en-GB"/>
        </w:rPr>
      </w:pPr>
      <w:r>
        <w:rPr>
          <w:rFonts w:eastAsia="Times New Roman" w:cstheme="minorHAnsi"/>
          <w:b/>
          <w:bCs/>
          <w:noProof/>
          <w:sz w:val="24"/>
          <w:szCs w:val="24"/>
          <w:lang w:eastAsia="en-GB"/>
        </w:rPr>
        <w:lastRenderedPageBreak/>
        <w:drawing>
          <wp:anchor distT="0" distB="0" distL="114300" distR="114300" simplePos="0" relativeHeight="251669504" behindDoc="0" locked="0" layoutInCell="1" allowOverlap="1" wp14:anchorId="2AE179E4" wp14:editId="270DDAB9">
            <wp:simplePos x="0" y="0"/>
            <wp:positionH relativeFrom="column">
              <wp:posOffset>1171575</wp:posOffset>
            </wp:positionH>
            <wp:positionV relativeFrom="paragraph">
              <wp:posOffset>-615950</wp:posOffset>
            </wp:positionV>
            <wp:extent cx="3384550" cy="846325"/>
            <wp:effectExtent l="0" t="0" r="635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S Logo.png"/>
                    <pic:cNvPicPr/>
                  </pic:nvPicPr>
                  <pic:blipFill>
                    <a:blip r:embed="rId15">
                      <a:extLst>
                        <a:ext uri="{28A0092B-C50C-407E-A947-70E740481C1C}">
                          <a14:useLocalDpi xmlns:a14="http://schemas.microsoft.com/office/drawing/2010/main" val="0"/>
                        </a:ext>
                      </a:extLst>
                    </a:blip>
                    <a:stretch>
                      <a:fillRect/>
                    </a:stretch>
                  </pic:blipFill>
                  <pic:spPr>
                    <a:xfrm>
                      <a:off x="0" y="0"/>
                      <a:ext cx="3384550" cy="846325"/>
                    </a:xfrm>
                    <a:prstGeom prst="rect">
                      <a:avLst/>
                    </a:prstGeom>
                  </pic:spPr>
                </pic:pic>
              </a:graphicData>
            </a:graphic>
            <wp14:sizeRelH relativeFrom="page">
              <wp14:pctWidth>0</wp14:pctWidth>
            </wp14:sizeRelH>
            <wp14:sizeRelV relativeFrom="page">
              <wp14:pctHeight>0</wp14:pctHeight>
            </wp14:sizeRelV>
          </wp:anchor>
        </w:drawing>
      </w:r>
    </w:p>
    <w:p w:rsidR="00D74F8D" w:rsidRDefault="00FC6039">
      <w:pPr>
        <w:jc w:val="center"/>
        <w:rPr>
          <w:rFonts w:eastAsia="Times New Roman" w:cstheme="minorHAnsi"/>
          <w:b/>
          <w:bCs/>
          <w:sz w:val="24"/>
          <w:szCs w:val="24"/>
          <w:lang w:eastAsia="en-GB"/>
        </w:rPr>
      </w:pPr>
      <w:r>
        <w:rPr>
          <w:rFonts w:eastAsia="Times New Roman" w:cstheme="minorHAnsi"/>
          <w:b/>
          <w:bCs/>
          <w:sz w:val="24"/>
          <w:szCs w:val="24"/>
          <w:lang w:eastAsia="en-GB"/>
        </w:rPr>
        <w:t>Person Specification</w:t>
      </w:r>
    </w:p>
    <w:p w:rsidR="00D74F8D" w:rsidRDefault="00FC6039">
      <w:pPr>
        <w:jc w:val="center"/>
        <w:rPr>
          <w:rFonts w:cstheme="minorHAnsi"/>
          <w:b/>
          <w:bCs/>
          <w:sz w:val="24"/>
          <w:szCs w:val="24"/>
        </w:rPr>
      </w:pPr>
      <w:r>
        <w:rPr>
          <w:rFonts w:cstheme="minorHAnsi"/>
          <w:b/>
          <w:bCs/>
          <w:sz w:val="24"/>
          <w:szCs w:val="24"/>
        </w:rPr>
        <w:t>Post: Examinations and Assessment Officer</w:t>
      </w:r>
    </w:p>
    <w:p w:rsidR="00D74F8D" w:rsidRDefault="00FC603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cstheme="minorHAnsi"/>
          <w:b/>
          <w:sz w:val="24"/>
          <w:szCs w:val="24"/>
        </w:rPr>
      </w:pPr>
      <w:r>
        <w:rPr>
          <w:rFonts w:cstheme="minorHAnsi"/>
          <w:b/>
          <w:sz w:val="24"/>
          <w:szCs w:val="24"/>
        </w:rPr>
        <w:t xml:space="preserve">Grade 6 </w:t>
      </w:r>
    </w:p>
    <w:p w:rsidR="00D74F8D" w:rsidRDefault="00FC6039">
      <w:pPr>
        <w:pStyle w:val="ListParagraph"/>
        <w:numPr>
          <w:ilvl w:val="0"/>
          <w:numId w:val="46"/>
        </w:numPr>
        <w:tabs>
          <w:tab w:val="left" w:pos="360"/>
          <w:tab w:val="left" w:pos="720"/>
        </w:tabs>
        <w:spacing w:after="0" w:line="240" w:lineRule="auto"/>
        <w:jc w:val="both"/>
        <w:rPr>
          <w:rFonts w:cstheme="minorHAnsi"/>
          <w:sz w:val="24"/>
          <w:szCs w:val="24"/>
        </w:rPr>
      </w:pPr>
      <w:r>
        <w:rPr>
          <w:rFonts w:cstheme="minorHAnsi"/>
          <w:sz w:val="24"/>
          <w:szCs w:val="24"/>
        </w:rPr>
        <w:t>Knowledge and understanding of the external examination systems.</w:t>
      </w:r>
    </w:p>
    <w:p w:rsidR="00D74F8D" w:rsidRDefault="00D74F8D">
      <w:pPr>
        <w:tabs>
          <w:tab w:val="left" w:pos="360"/>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360"/>
          <w:tab w:val="left" w:pos="720"/>
        </w:tabs>
        <w:spacing w:after="0" w:line="240" w:lineRule="auto"/>
        <w:jc w:val="both"/>
        <w:rPr>
          <w:rFonts w:cstheme="minorHAnsi"/>
          <w:sz w:val="24"/>
          <w:szCs w:val="24"/>
        </w:rPr>
      </w:pPr>
      <w:r>
        <w:rPr>
          <w:rFonts w:cstheme="minorHAnsi"/>
          <w:sz w:val="24"/>
          <w:szCs w:val="24"/>
        </w:rPr>
        <w:t>Knowledge and understanding of the school’s Assessment Recording and Reporting policy and the associated software.</w:t>
      </w:r>
    </w:p>
    <w:p w:rsidR="00D74F8D" w:rsidRDefault="00D74F8D">
      <w:pPr>
        <w:tabs>
          <w:tab w:val="left" w:pos="360"/>
          <w:tab w:val="left" w:pos="720"/>
        </w:tabs>
        <w:spacing w:after="0" w:line="240" w:lineRule="auto"/>
        <w:jc w:val="both"/>
        <w:rPr>
          <w:rFonts w:cstheme="minorHAnsi"/>
          <w:sz w:val="24"/>
          <w:szCs w:val="24"/>
        </w:rPr>
      </w:pPr>
    </w:p>
    <w:p w:rsidR="00D74F8D" w:rsidRDefault="00FC6039">
      <w:pPr>
        <w:pStyle w:val="DefaultText"/>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r>
        <w:rPr>
          <w:rFonts w:asciiTheme="minorHAnsi" w:hAnsiTheme="minorHAnsi" w:cstheme="minorHAnsi"/>
        </w:rPr>
        <w:t>Demonstrable ability to operate various software packages and information technology systems.</w:t>
      </w:r>
    </w:p>
    <w:p w:rsidR="00D74F8D" w:rsidRDefault="00D74F8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p>
    <w:p w:rsidR="00D74F8D" w:rsidRDefault="00FC6039">
      <w:pPr>
        <w:pStyle w:val="ListParagraph"/>
        <w:numPr>
          <w:ilvl w:val="0"/>
          <w:numId w:val="46"/>
        </w:numPr>
        <w:tabs>
          <w:tab w:val="left" w:pos="360"/>
          <w:tab w:val="left" w:pos="720"/>
        </w:tabs>
        <w:spacing w:after="0" w:line="240" w:lineRule="auto"/>
        <w:jc w:val="both"/>
        <w:rPr>
          <w:rFonts w:cstheme="minorHAnsi"/>
          <w:sz w:val="24"/>
          <w:szCs w:val="24"/>
        </w:rPr>
      </w:pPr>
      <w:r>
        <w:rPr>
          <w:rFonts w:cstheme="minorHAnsi"/>
          <w:sz w:val="24"/>
          <w:szCs w:val="24"/>
        </w:rPr>
        <w:t>Experience of effectively managing a budget and collating financial data.</w:t>
      </w:r>
    </w:p>
    <w:p w:rsidR="00D74F8D" w:rsidRDefault="00D74F8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p>
    <w:p w:rsidR="00D74F8D" w:rsidRDefault="00FC6039">
      <w:pPr>
        <w:pStyle w:val="300"/>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4"/>
          <w:szCs w:val="24"/>
        </w:rPr>
      </w:pPr>
      <w:r>
        <w:rPr>
          <w:rFonts w:asciiTheme="minorHAnsi" w:hAnsiTheme="minorHAnsi" w:cstheme="minorHAnsi"/>
          <w:sz w:val="24"/>
          <w:szCs w:val="24"/>
        </w:rPr>
        <w:t>Good keyboard and mouse dexterity and the ability to operate information technology equipment.</w:t>
      </w:r>
    </w:p>
    <w:p w:rsidR="00D74F8D" w:rsidRDefault="00D74F8D">
      <w:pPr>
        <w:pStyle w:val="DefaultText"/>
        <w:tabs>
          <w:tab w:val="left" w:pos="360"/>
          <w:tab w:val="left" w:pos="720"/>
        </w:tabs>
        <w:autoSpaceDE/>
        <w:autoSpaceDN/>
        <w:adjustRightInd/>
        <w:jc w:val="both"/>
        <w:rPr>
          <w:rFonts w:asciiTheme="minorHAnsi" w:hAnsiTheme="minorHAnsi" w:cstheme="minorHAnsi"/>
          <w:lang w:eastAsia="en-US"/>
        </w:rPr>
      </w:pPr>
    </w:p>
    <w:p w:rsidR="00D74F8D" w:rsidRDefault="00FC6039">
      <w:pPr>
        <w:pStyle w:val="300"/>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sz w:val="24"/>
          <w:szCs w:val="24"/>
        </w:rPr>
      </w:pPr>
      <w:r>
        <w:rPr>
          <w:rFonts w:asciiTheme="minorHAnsi" w:hAnsiTheme="minorHAnsi" w:cstheme="minorHAnsi"/>
          <w:sz w:val="24"/>
          <w:szCs w:val="24"/>
        </w:rPr>
        <w:t>Good communication skills, for effective interaction with service users, colleagues, external educational agencies and members of the public.</w:t>
      </w:r>
    </w:p>
    <w:p w:rsidR="00D74F8D" w:rsidRDefault="00D74F8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p>
    <w:p w:rsidR="00D74F8D" w:rsidRDefault="00FC6039">
      <w:pPr>
        <w:pStyle w:val="DefaultText"/>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r>
        <w:rPr>
          <w:rFonts w:asciiTheme="minorHAnsi" w:hAnsiTheme="minorHAnsi" w:cstheme="minorHAnsi"/>
        </w:rPr>
        <w:t>Excellent analytical skills to dissect information in order to accurately complete and maintain relevant records and produce complex reports and returns.</w:t>
      </w:r>
    </w:p>
    <w:p w:rsidR="00D74F8D" w:rsidRDefault="00D74F8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p>
    <w:p w:rsidR="00D74F8D" w:rsidRDefault="00FC6039">
      <w:pPr>
        <w:pStyle w:val="DefaultText"/>
        <w:numPr>
          <w:ilvl w:val="0"/>
          <w:numId w:val="4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Theme="minorHAnsi" w:hAnsiTheme="minorHAnsi" w:cstheme="minorHAnsi"/>
        </w:rPr>
      </w:pPr>
      <w:r>
        <w:rPr>
          <w:rFonts w:asciiTheme="minorHAnsi" w:hAnsiTheme="minorHAnsi" w:cstheme="minorHAnsi"/>
        </w:rPr>
        <w:t>Ability to work on own initiative and plan own workload.</w:t>
      </w:r>
    </w:p>
    <w:p w:rsidR="00D74F8D" w:rsidRDefault="00D74F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Theme="minorHAnsi" w:hAnsiTheme="minorHAnsi" w:cstheme="minorHAnsi"/>
          <w:lang w:eastAsia="en-US"/>
        </w:rPr>
      </w:pPr>
    </w:p>
    <w:p w:rsidR="00D74F8D" w:rsidRDefault="00FC603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r>
        <w:rPr>
          <w:rFonts w:cstheme="minorHAnsi"/>
          <w:sz w:val="24"/>
          <w:szCs w:val="24"/>
        </w:rPr>
        <w:t>Effective and persuasive communicator both verbally and in writing, with the ability to exchange complex information with different audiences.</w:t>
      </w:r>
    </w:p>
    <w:p w:rsidR="00D74F8D" w:rsidRDefault="00D74F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p>
    <w:p w:rsidR="00D74F8D" w:rsidRDefault="00FC603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r>
        <w:rPr>
          <w:rFonts w:cstheme="minorHAnsi"/>
          <w:sz w:val="24"/>
          <w:szCs w:val="24"/>
        </w:rPr>
        <w:t>Experience of developing plans and strategies for future implementation.</w:t>
      </w:r>
    </w:p>
    <w:p w:rsidR="00D74F8D" w:rsidRDefault="00D74F8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autoSpaceDN/>
        <w:adjustRightInd/>
        <w:jc w:val="both"/>
        <w:rPr>
          <w:rFonts w:asciiTheme="minorHAnsi" w:hAnsiTheme="minorHAnsi" w:cstheme="minorHAnsi"/>
          <w:lang w:eastAsia="en-US"/>
        </w:rPr>
      </w:pPr>
    </w:p>
    <w:p w:rsidR="00D74F8D" w:rsidRDefault="00FC603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r>
        <w:rPr>
          <w:rFonts w:cstheme="minorHAnsi"/>
          <w:sz w:val="24"/>
          <w:szCs w:val="24"/>
        </w:rPr>
        <w:t>Willingness to abide by the City Council and Governors various policies.</w:t>
      </w:r>
    </w:p>
    <w:p w:rsidR="00D74F8D" w:rsidRDefault="00D74F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p>
    <w:p w:rsidR="00D74F8D" w:rsidRDefault="00FC6039">
      <w:pPr>
        <w:pStyle w:val="ListParagraph"/>
        <w:numPr>
          <w:ilvl w:val="0"/>
          <w:numId w:val="46"/>
        </w:numPr>
        <w:spacing w:after="0" w:line="240" w:lineRule="auto"/>
        <w:jc w:val="both"/>
        <w:rPr>
          <w:rFonts w:cstheme="minorHAnsi"/>
          <w:iCs/>
          <w:color w:val="000000"/>
          <w:sz w:val="24"/>
          <w:szCs w:val="24"/>
          <w:shd w:val="clear" w:color="auto" w:fill="FFFFFF"/>
        </w:rPr>
      </w:pPr>
      <w:r>
        <w:rPr>
          <w:rFonts w:cstheme="minorHAnsi"/>
          <w:iCs/>
          <w:color w:val="000000"/>
          <w:sz w:val="24"/>
          <w:szCs w:val="24"/>
          <w:shd w:val="clear" w:color="auto" w:fill="FFFFFF"/>
        </w:rPr>
        <w:t>The postholder must have a command of spoken English which is sufficient to enable the effective performance of the role, including the ability to speak with confidence and accuracy and the ability to listen and respond appropriately dependent on the audience. </w:t>
      </w:r>
    </w:p>
    <w:p w:rsidR="00D74F8D" w:rsidRDefault="00D74F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both"/>
        <w:rPr>
          <w:rFonts w:cstheme="minorHAnsi"/>
          <w:sz w:val="24"/>
          <w:szCs w:val="24"/>
        </w:rPr>
      </w:pPr>
    </w:p>
    <w:p w:rsidR="00D74F8D" w:rsidRDefault="00FC6039">
      <w:pPr>
        <w:pStyle w:val="Heading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Theme="minorHAnsi" w:hAnsiTheme="minorHAnsi" w:cstheme="minorHAnsi"/>
        </w:rPr>
      </w:pPr>
      <w:r>
        <w:rPr>
          <w:rFonts w:asciiTheme="minorHAnsi" w:hAnsiTheme="minorHAnsi" w:cstheme="minorHAnsi"/>
        </w:rPr>
        <w:t xml:space="preserve">Personal Style and Behaviour </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Tact and diplomacy in all interpersonal relationships with the public, pupils and colleagues at work.</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Self-motivation and personal drive to complete tasks to the required timescales and quality standards.</w:t>
      </w:r>
    </w:p>
    <w:p w:rsidR="00724830" w:rsidRPr="00724830" w:rsidRDefault="00724830" w:rsidP="00724830">
      <w:pPr>
        <w:pStyle w:val="ListParagraph"/>
        <w:rPr>
          <w:rFonts w:cstheme="minorHAnsi"/>
          <w:sz w:val="24"/>
          <w:szCs w:val="24"/>
        </w:rPr>
      </w:pPr>
    </w:p>
    <w:p w:rsidR="00724830" w:rsidRDefault="00724830" w:rsidP="00724830">
      <w:pPr>
        <w:pStyle w:val="ListParagraph"/>
        <w:tabs>
          <w:tab w:val="left" w:pos="720"/>
        </w:tabs>
        <w:spacing w:after="0" w:line="240" w:lineRule="auto"/>
        <w:jc w:val="both"/>
        <w:rPr>
          <w:rFonts w:cstheme="minorHAnsi"/>
          <w:sz w:val="24"/>
          <w:szCs w:val="24"/>
        </w:rPr>
      </w:pP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The flexibility to adapt to changing workload demands and new school challenges.</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Personal commitment to ensure services are equally accessible and appropriate to the diverse needs of the service users.</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Personal commitment to continuous self-development.</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tabs>
          <w:tab w:val="left" w:pos="720"/>
        </w:tabs>
        <w:spacing w:after="0" w:line="240" w:lineRule="auto"/>
        <w:jc w:val="both"/>
        <w:rPr>
          <w:rFonts w:cstheme="minorHAnsi"/>
          <w:sz w:val="24"/>
          <w:szCs w:val="24"/>
        </w:rPr>
      </w:pPr>
      <w:r>
        <w:rPr>
          <w:rFonts w:cstheme="minorHAnsi"/>
          <w:sz w:val="24"/>
          <w:szCs w:val="24"/>
        </w:rPr>
        <w:t>Personal Commitment to continuous service improvement.</w:t>
      </w:r>
    </w:p>
    <w:p w:rsidR="00D74F8D" w:rsidRDefault="00D74F8D">
      <w:pPr>
        <w:tabs>
          <w:tab w:val="left" w:pos="720"/>
        </w:tabs>
        <w:spacing w:after="0" w:line="240" w:lineRule="auto"/>
        <w:rPr>
          <w:rFonts w:cstheme="minorHAnsi"/>
          <w:color w:val="0000FF"/>
          <w:sz w:val="24"/>
          <w:szCs w:val="24"/>
        </w:rPr>
      </w:pPr>
    </w:p>
    <w:p w:rsidR="00D74F8D" w:rsidRDefault="00FC6039">
      <w:pPr>
        <w:pStyle w:val="ListParagraph"/>
        <w:numPr>
          <w:ilvl w:val="0"/>
          <w:numId w:val="46"/>
        </w:numPr>
        <w:tabs>
          <w:tab w:val="left" w:pos="720"/>
        </w:tabs>
        <w:spacing w:after="0" w:line="240" w:lineRule="auto"/>
        <w:rPr>
          <w:rFonts w:cstheme="minorHAnsi"/>
          <w:sz w:val="24"/>
          <w:szCs w:val="24"/>
        </w:rPr>
      </w:pPr>
      <w:r>
        <w:rPr>
          <w:rFonts w:cstheme="minorHAnsi"/>
          <w:sz w:val="24"/>
          <w:szCs w:val="24"/>
        </w:rPr>
        <w:t>Personal commitment to the school’s professional standards, including dress code, at all times.</w:t>
      </w:r>
    </w:p>
    <w:p w:rsidR="00D74F8D" w:rsidRDefault="00D74F8D">
      <w:pPr>
        <w:tabs>
          <w:tab w:val="left" w:pos="720"/>
        </w:tabs>
        <w:spacing w:after="0" w:line="240" w:lineRule="auto"/>
        <w:jc w:val="both"/>
        <w:rPr>
          <w:rFonts w:cstheme="minorHAnsi"/>
          <w:sz w:val="24"/>
          <w:szCs w:val="24"/>
        </w:rPr>
      </w:pPr>
    </w:p>
    <w:p w:rsidR="00D74F8D" w:rsidRDefault="00FC6039">
      <w:pPr>
        <w:pStyle w:val="ListParagraph"/>
        <w:numPr>
          <w:ilvl w:val="0"/>
          <w:numId w:val="46"/>
        </w:numPr>
        <w:spacing w:after="0" w:line="240" w:lineRule="auto"/>
        <w:rPr>
          <w:rFonts w:cstheme="minorHAnsi"/>
          <w:sz w:val="24"/>
          <w:szCs w:val="24"/>
        </w:rPr>
      </w:pPr>
      <w:r>
        <w:rPr>
          <w:rFonts w:cstheme="minorHAnsi"/>
          <w:color w:val="000000"/>
          <w:sz w:val="24"/>
          <w:szCs w:val="24"/>
          <w:shd w:val="clear" w:color="auto" w:fill="FFFFFF"/>
        </w:rPr>
        <w:t>Be willing to consent to and apply for an enhanced disclosure check to the DBS (Disclosure and Barring Service).</w:t>
      </w:r>
    </w:p>
    <w:p w:rsidR="00D74F8D" w:rsidRDefault="00D74F8D">
      <w:pPr>
        <w:pStyle w:val="ListParagraph"/>
        <w:tabs>
          <w:tab w:val="left" w:pos="720"/>
        </w:tabs>
        <w:spacing w:after="0" w:line="240" w:lineRule="auto"/>
        <w:jc w:val="both"/>
        <w:rPr>
          <w:rFonts w:cstheme="minorHAnsi"/>
          <w:sz w:val="24"/>
          <w:szCs w:val="24"/>
        </w:rPr>
      </w:pPr>
    </w:p>
    <w:p w:rsidR="00D74F8D" w:rsidRDefault="00D74F8D">
      <w:pPr>
        <w:spacing w:after="0" w:line="240" w:lineRule="auto"/>
        <w:rPr>
          <w:rFonts w:cstheme="minorHAnsi"/>
          <w:sz w:val="24"/>
          <w:szCs w:val="24"/>
        </w:rPr>
      </w:pPr>
    </w:p>
    <w:p w:rsidR="00D74F8D" w:rsidRDefault="00724830">
      <w:pPr>
        <w:jc w:val="both"/>
        <w:rPr>
          <w:rFonts w:cstheme="minorHAnsi"/>
          <w:b/>
          <w:sz w:val="24"/>
          <w:szCs w:val="24"/>
        </w:rPr>
      </w:pPr>
      <w:r>
        <w:rPr>
          <w:noProof/>
          <w:lang w:eastAsia="en-GB"/>
        </w:rPr>
        <w:drawing>
          <wp:anchor distT="0" distB="0" distL="114300" distR="114300" simplePos="0" relativeHeight="251661312" behindDoc="0" locked="0" layoutInCell="1" allowOverlap="1">
            <wp:simplePos x="0" y="0"/>
            <wp:positionH relativeFrom="column">
              <wp:posOffset>-51435</wp:posOffset>
            </wp:positionH>
            <wp:positionV relativeFrom="paragraph">
              <wp:posOffset>178435</wp:posOffset>
            </wp:positionV>
            <wp:extent cx="5731510" cy="5410200"/>
            <wp:effectExtent l="0" t="0" r="2540" b="0"/>
            <wp:wrapNone/>
            <wp:docPr id="3" name="Picture 3" descr="https://pbs.twimg.com/media/DylnXcgX4AAC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ylnXcgX4AACKSu.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5606"/>
                    <a:stretch/>
                  </pic:blipFill>
                  <pic:spPr bwMode="auto">
                    <a:xfrm>
                      <a:off x="0" y="0"/>
                      <a:ext cx="5731510" cy="541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4F8D" w:rsidRDefault="00D74F8D">
      <w:pPr>
        <w:autoSpaceDE w:val="0"/>
        <w:autoSpaceDN w:val="0"/>
        <w:adjustRightInd w:val="0"/>
        <w:spacing w:after="0" w:line="240" w:lineRule="auto"/>
        <w:jc w:val="both"/>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D74F8D">
      <w:pPr>
        <w:rPr>
          <w:rFonts w:eastAsia="Times New Roman" w:cstheme="minorHAnsi"/>
          <w:sz w:val="24"/>
          <w:szCs w:val="24"/>
          <w:lang w:eastAsia="en-GB"/>
        </w:rPr>
      </w:pPr>
    </w:p>
    <w:p w:rsidR="00D74F8D" w:rsidRDefault="00FC6039">
      <w:pPr>
        <w:tabs>
          <w:tab w:val="left" w:pos="2370"/>
        </w:tabs>
        <w:rPr>
          <w:rFonts w:eastAsia="Times New Roman" w:cstheme="minorHAnsi"/>
          <w:sz w:val="24"/>
          <w:szCs w:val="24"/>
          <w:lang w:eastAsia="en-GB"/>
        </w:rPr>
      </w:pPr>
      <w:r>
        <w:rPr>
          <w:rFonts w:eastAsia="Times New Roman" w:cstheme="minorHAnsi"/>
          <w:sz w:val="24"/>
          <w:szCs w:val="24"/>
          <w:lang w:eastAsia="en-GB"/>
        </w:rPr>
        <w:tab/>
      </w:r>
    </w:p>
    <w:sectPr w:rsidR="00D74F8D">
      <w:headerReference w:type="default" r:id="rId17"/>
      <w:footerReference w:type="default" r:id="rId18"/>
      <w:pgSz w:w="11906" w:h="16838"/>
      <w:pgMar w:top="1440" w:right="1440" w:bottom="709" w:left="144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8D" w:rsidRDefault="00FC6039">
      <w:pPr>
        <w:spacing w:after="0" w:line="240" w:lineRule="auto"/>
      </w:pPr>
      <w:r>
        <w:separator/>
      </w:r>
    </w:p>
  </w:endnote>
  <w:endnote w:type="continuationSeparator" w:id="0">
    <w:p w:rsidR="00D74F8D" w:rsidRDefault="00FC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348455"/>
      <w:docPartObj>
        <w:docPartGallery w:val="Page Numbers (Bottom of Page)"/>
        <w:docPartUnique/>
      </w:docPartObj>
    </w:sdtPr>
    <w:sdtEndPr>
      <w:rPr>
        <w:noProof/>
      </w:rPr>
    </w:sdtEndPr>
    <w:sdtContent>
      <w:p w:rsidR="00D74F8D" w:rsidRDefault="00FC6039">
        <w:pPr>
          <w:pStyle w:val="Footer"/>
          <w:jc w:val="center"/>
        </w:pPr>
        <w:r>
          <w:fldChar w:fldCharType="begin"/>
        </w:r>
        <w:r>
          <w:instrText xml:space="preserve"> PAGE   \* MERGEFORMAT </w:instrText>
        </w:r>
        <w:r>
          <w:fldChar w:fldCharType="separate"/>
        </w:r>
        <w:r w:rsidR="00DD6D11">
          <w:rPr>
            <w:noProof/>
          </w:rPr>
          <w:t>9</w:t>
        </w:r>
        <w:r>
          <w:rPr>
            <w:noProof/>
          </w:rPr>
          <w:fldChar w:fldCharType="end"/>
        </w:r>
      </w:p>
    </w:sdtContent>
  </w:sdt>
  <w:p w:rsidR="00D74F8D" w:rsidRDefault="00D74F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8D" w:rsidRDefault="00FC6039">
      <w:pPr>
        <w:spacing w:after="0" w:line="240" w:lineRule="auto"/>
      </w:pPr>
      <w:r>
        <w:separator/>
      </w:r>
    </w:p>
  </w:footnote>
  <w:footnote w:type="continuationSeparator" w:id="0">
    <w:p w:rsidR="00D74F8D" w:rsidRDefault="00FC6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F8D" w:rsidRDefault="00FC6039">
    <w:pPr>
      <w:pStyle w:val="Header"/>
      <w:tabs>
        <w:tab w:val="left" w:pos="1578"/>
      </w:tabs>
    </w:pPr>
    <w:r>
      <w:tab/>
    </w:r>
    <w:r>
      <w:tab/>
    </w:r>
  </w:p>
  <w:p w:rsidR="00D74F8D" w:rsidRDefault="00D74F8D">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E0F"/>
    <w:multiLevelType w:val="hybridMultilevel"/>
    <w:tmpl w:val="8536FF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C1C7B"/>
    <w:multiLevelType w:val="hybridMultilevel"/>
    <w:tmpl w:val="873CAF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67079B"/>
    <w:multiLevelType w:val="hybridMultilevel"/>
    <w:tmpl w:val="9E1C3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8183E9B"/>
    <w:multiLevelType w:val="hybridMultilevel"/>
    <w:tmpl w:val="1C60D076"/>
    <w:lvl w:ilvl="0" w:tplc="B026479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2F2D9D"/>
    <w:multiLevelType w:val="hybridMultilevel"/>
    <w:tmpl w:val="3BA216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D4378"/>
    <w:multiLevelType w:val="hybridMultilevel"/>
    <w:tmpl w:val="44A85E38"/>
    <w:lvl w:ilvl="0" w:tplc="08090001">
      <w:start w:val="1"/>
      <w:numFmt w:val="bullet"/>
      <w:lvlText w:val=""/>
      <w:lvlJc w:val="left"/>
      <w:pPr>
        <w:ind w:left="1896" w:hanging="360"/>
      </w:pPr>
      <w:rPr>
        <w:rFonts w:ascii="Symbol" w:hAnsi="Symbol" w:hint="default"/>
      </w:rPr>
    </w:lvl>
    <w:lvl w:ilvl="1" w:tplc="08090003" w:tentative="1">
      <w:start w:val="1"/>
      <w:numFmt w:val="bullet"/>
      <w:lvlText w:val="o"/>
      <w:lvlJc w:val="left"/>
      <w:pPr>
        <w:ind w:left="2616" w:hanging="360"/>
      </w:pPr>
      <w:rPr>
        <w:rFonts w:ascii="Courier New" w:hAnsi="Courier New" w:cs="Courier New" w:hint="default"/>
      </w:rPr>
    </w:lvl>
    <w:lvl w:ilvl="2" w:tplc="08090005" w:tentative="1">
      <w:start w:val="1"/>
      <w:numFmt w:val="bullet"/>
      <w:lvlText w:val=""/>
      <w:lvlJc w:val="left"/>
      <w:pPr>
        <w:ind w:left="3336" w:hanging="360"/>
      </w:pPr>
      <w:rPr>
        <w:rFonts w:ascii="Wingdings" w:hAnsi="Wingdings" w:hint="default"/>
      </w:rPr>
    </w:lvl>
    <w:lvl w:ilvl="3" w:tplc="08090001" w:tentative="1">
      <w:start w:val="1"/>
      <w:numFmt w:val="bullet"/>
      <w:lvlText w:val=""/>
      <w:lvlJc w:val="left"/>
      <w:pPr>
        <w:ind w:left="4056" w:hanging="360"/>
      </w:pPr>
      <w:rPr>
        <w:rFonts w:ascii="Symbol" w:hAnsi="Symbol" w:hint="default"/>
      </w:rPr>
    </w:lvl>
    <w:lvl w:ilvl="4" w:tplc="08090003" w:tentative="1">
      <w:start w:val="1"/>
      <w:numFmt w:val="bullet"/>
      <w:lvlText w:val="o"/>
      <w:lvlJc w:val="left"/>
      <w:pPr>
        <w:ind w:left="4776" w:hanging="360"/>
      </w:pPr>
      <w:rPr>
        <w:rFonts w:ascii="Courier New" w:hAnsi="Courier New" w:cs="Courier New" w:hint="default"/>
      </w:rPr>
    </w:lvl>
    <w:lvl w:ilvl="5" w:tplc="08090005" w:tentative="1">
      <w:start w:val="1"/>
      <w:numFmt w:val="bullet"/>
      <w:lvlText w:val=""/>
      <w:lvlJc w:val="left"/>
      <w:pPr>
        <w:ind w:left="5496" w:hanging="360"/>
      </w:pPr>
      <w:rPr>
        <w:rFonts w:ascii="Wingdings" w:hAnsi="Wingdings" w:hint="default"/>
      </w:rPr>
    </w:lvl>
    <w:lvl w:ilvl="6" w:tplc="08090001" w:tentative="1">
      <w:start w:val="1"/>
      <w:numFmt w:val="bullet"/>
      <w:lvlText w:val=""/>
      <w:lvlJc w:val="left"/>
      <w:pPr>
        <w:ind w:left="6216" w:hanging="360"/>
      </w:pPr>
      <w:rPr>
        <w:rFonts w:ascii="Symbol" w:hAnsi="Symbol" w:hint="default"/>
      </w:rPr>
    </w:lvl>
    <w:lvl w:ilvl="7" w:tplc="08090003" w:tentative="1">
      <w:start w:val="1"/>
      <w:numFmt w:val="bullet"/>
      <w:lvlText w:val="o"/>
      <w:lvlJc w:val="left"/>
      <w:pPr>
        <w:ind w:left="6936" w:hanging="360"/>
      </w:pPr>
      <w:rPr>
        <w:rFonts w:ascii="Courier New" w:hAnsi="Courier New" w:cs="Courier New" w:hint="default"/>
      </w:rPr>
    </w:lvl>
    <w:lvl w:ilvl="8" w:tplc="08090005" w:tentative="1">
      <w:start w:val="1"/>
      <w:numFmt w:val="bullet"/>
      <w:lvlText w:val=""/>
      <w:lvlJc w:val="left"/>
      <w:pPr>
        <w:ind w:left="7656" w:hanging="360"/>
      </w:pPr>
      <w:rPr>
        <w:rFonts w:ascii="Wingdings" w:hAnsi="Wingdings" w:hint="default"/>
      </w:rPr>
    </w:lvl>
  </w:abstractNum>
  <w:abstractNum w:abstractNumId="6" w15:restartNumberingAfterBreak="0">
    <w:nsid w:val="0DEF4999"/>
    <w:multiLevelType w:val="hybridMultilevel"/>
    <w:tmpl w:val="600AE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2E1C46"/>
    <w:multiLevelType w:val="hybridMultilevel"/>
    <w:tmpl w:val="3858D204"/>
    <w:lvl w:ilvl="0" w:tplc="25CEA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164936"/>
    <w:multiLevelType w:val="hybridMultilevel"/>
    <w:tmpl w:val="E1202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411DBD"/>
    <w:multiLevelType w:val="hybridMultilevel"/>
    <w:tmpl w:val="23027A50"/>
    <w:lvl w:ilvl="0" w:tplc="04090001">
      <w:start w:val="1"/>
      <w:numFmt w:val="bullet"/>
      <w:lvlText w:val=""/>
      <w:lvlJc w:val="left"/>
      <w:pPr>
        <w:tabs>
          <w:tab w:val="num" w:pos="1021"/>
        </w:tabs>
        <w:ind w:left="1021" w:hanging="360"/>
      </w:pPr>
      <w:rPr>
        <w:rFonts w:ascii="Symbol" w:hAnsi="Symbol" w:hint="default"/>
      </w:rPr>
    </w:lvl>
    <w:lvl w:ilvl="1" w:tplc="04090003" w:tentative="1">
      <w:start w:val="1"/>
      <w:numFmt w:val="bullet"/>
      <w:lvlText w:val="o"/>
      <w:lvlJc w:val="left"/>
      <w:pPr>
        <w:tabs>
          <w:tab w:val="num" w:pos="1741"/>
        </w:tabs>
        <w:ind w:left="1741" w:hanging="360"/>
      </w:pPr>
      <w:rPr>
        <w:rFonts w:ascii="Courier New" w:hAnsi="Courier New" w:cs="Courier New" w:hint="default"/>
      </w:rPr>
    </w:lvl>
    <w:lvl w:ilvl="2" w:tplc="04090005" w:tentative="1">
      <w:start w:val="1"/>
      <w:numFmt w:val="bullet"/>
      <w:lvlText w:val=""/>
      <w:lvlJc w:val="left"/>
      <w:pPr>
        <w:tabs>
          <w:tab w:val="num" w:pos="2461"/>
        </w:tabs>
        <w:ind w:left="2461" w:hanging="360"/>
      </w:pPr>
      <w:rPr>
        <w:rFonts w:ascii="Wingdings" w:hAnsi="Wingdings" w:hint="default"/>
      </w:rPr>
    </w:lvl>
    <w:lvl w:ilvl="3" w:tplc="04090001" w:tentative="1">
      <w:start w:val="1"/>
      <w:numFmt w:val="bullet"/>
      <w:lvlText w:val=""/>
      <w:lvlJc w:val="left"/>
      <w:pPr>
        <w:tabs>
          <w:tab w:val="num" w:pos="3181"/>
        </w:tabs>
        <w:ind w:left="3181" w:hanging="360"/>
      </w:pPr>
      <w:rPr>
        <w:rFonts w:ascii="Symbol" w:hAnsi="Symbol" w:hint="default"/>
      </w:rPr>
    </w:lvl>
    <w:lvl w:ilvl="4" w:tplc="04090003" w:tentative="1">
      <w:start w:val="1"/>
      <w:numFmt w:val="bullet"/>
      <w:lvlText w:val="o"/>
      <w:lvlJc w:val="left"/>
      <w:pPr>
        <w:tabs>
          <w:tab w:val="num" w:pos="3901"/>
        </w:tabs>
        <w:ind w:left="3901" w:hanging="360"/>
      </w:pPr>
      <w:rPr>
        <w:rFonts w:ascii="Courier New" w:hAnsi="Courier New" w:cs="Courier New" w:hint="default"/>
      </w:rPr>
    </w:lvl>
    <w:lvl w:ilvl="5" w:tplc="04090005" w:tentative="1">
      <w:start w:val="1"/>
      <w:numFmt w:val="bullet"/>
      <w:lvlText w:val=""/>
      <w:lvlJc w:val="left"/>
      <w:pPr>
        <w:tabs>
          <w:tab w:val="num" w:pos="4621"/>
        </w:tabs>
        <w:ind w:left="4621" w:hanging="360"/>
      </w:pPr>
      <w:rPr>
        <w:rFonts w:ascii="Wingdings" w:hAnsi="Wingdings" w:hint="default"/>
      </w:rPr>
    </w:lvl>
    <w:lvl w:ilvl="6" w:tplc="04090001" w:tentative="1">
      <w:start w:val="1"/>
      <w:numFmt w:val="bullet"/>
      <w:lvlText w:val=""/>
      <w:lvlJc w:val="left"/>
      <w:pPr>
        <w:tabs>
          <w:tab w:val="num" w:pos="5341"/>
        </w:tabs>
        <w:ind w:left="5341" w:hanging="360"/>
      </w:pPr>
      <w:rPr>
        <w:rFonts w:ascii="Symbol" w:hAnsi="Symbol" w:hint="default"/>
      </w:rPr>
    </w:lvl>
    <w:lvl w:ilvl="7" w:tplc="04090003" w:tentative="1">
      <w:start w:val="1"/>
      <w:numFmt w:val="bullet"/>
      <w:lvlText w:val="o"/>
      <w:lvlJc w:val="left"/>
      <w:pPr>
        <w:tabs>
          <w:tab w:val="num" w:pos="6061"/>
        </w:tabs>
        <w:ind w:left="6061" w:hanging="360"/>
      </w:pPr>
      <w:rPr>
        <w:rFonts w:ascii="Courier New" w:hAnsi="Courier New" w:cs="Courier New" w:hint="default"/>
      </w:rPr>
    </w:lvl>
    <w:lvl w:ilvl="8" w:tplc="04090005" w:tentative="1">
      <w:start w:val="1"/>
      <w:numFmt w:val="bullet"/>
      <w:lvlText w:val=""/>
      <w:lvlJc w:val="left"/>
      <w:pPr>
        <w:tabs>
          <w:tab w:val="num" w:pos="6781"/>
        </w:tabs>
        <w:ind w:left="6781" w:hanging="360"/>
      </w:pPr>
      <w:rPr>
        <w:rFonts w:ascii="Wingdings" w:hAnsi="Wingdings" w:hint="default"/>
      </w:rPr>
    </w:lvl>
  </w:abstractNum>
  <w:abstractNum w:abstractNumId="10" w15:restartNumberingAfterBreak="0">
    <w:nsid w:val="154B22B9"/>
    <w:multiLevelType w:val="hybridMultilevel"/>
    <w:tmpl w:val="9D402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0B1EB2"/>
    <w:multiLevelType w:val="hybridMultilevel"/>
    <w:tmpl w:val="52A044E8"/>
    <w:lvl w:ilvl="0" w:tplc="DAF22E2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D527B9"/>
    <w:multiLevelType w:val="hybridMultilevel"/>
    <w:tmpl w:val="196ED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680089"/>
    <w:multiLevelType w:val="hybridMultilevel"/>
    <w:tmpl w:val="56B26F90"/>
    <w:lvl w:ilvl="0" w:tplc="04090001">
      <w:start w:val="1"/>
      <w:numFmt w:val="bullet"/>
      <w:lvlText w:val=""/>
      <w:lvlJc w:val="left"/>
      <w:pPr>
        <w:tabs>
          <w:tab w:val="num" w:pos="1457"/>
        </w:tabs>
        <w:ind w:left="1457" w:hanging="360"/>
      </w:pPr>
      <w:rPr>
        <w:rFonts w:ascii="Symbol" w:hAnsi="Symbol" w:hint="default"/>
      </w:rPr>
    </w:lvl>
    <w:lvl w:ilvl="1" w:tplc="04090003" w:tentative="1">
      <w:start w:val="1"/>
      <w:numFmt w:val="bullet"/>
      <w:lvlText w:val="o"/>
      <w:lvlJc w:val="left"/>
      <w:pPr>
        <w:tabs>
          <w:tab w:val="num" w:pos="2177"/>
        </w:tabs>
        <w:ind w:left="2177" w:hanging="360"/>
      </w:pPr>
      <w:rPr>
        <w:rFonts w:ascii="Courier New" w:hAnsi="Courier New" w:cs="Courier New" w:hint="default"/>
      </w:rPr>
    </w:lvl>
    <w:lvl w:ilvl="2" w:tplc="04090005" w:tentative="1">
      <w:start w:val="1"/>
      <w:numFmt w:val="bullet"/>
      <w:lvlText w:val=""/>
      <w:lvlJc w:val="left"/>
      <w:pPr>
        <w:tabs>
          <w:tab w:val="num" w:pos="2897"/>
        </w:tabs>
        <w:ind w:left="2897" w:hanging="360"/>
      </w:pPr>
      <w:rPr>
        <w:rFonts w:ascii="Wingdings" w:hAnsi="Wingdings" w:hint="default"/>
      </w:rPr>
    </w:lvl>
    <w:lvl w:ilvl="3" w:tplc="04090001" w:tentative="1">
      <w:start w:val="1"/>
      <w:numFmt w:val="bullet"/>
      <w:lvlText w:val=""/>
      <w:lvlJc w:val="left"/>
      <w:pPr>
        <w:tabs>
          <w:tab w:val="num" w:pos="3617"/>
        </w:tabs>
        <w:ind w:left="3617" w:hanging="360"/>
      </w:pPr>
      <w:rPr>
        <w:rFonts w:ascii="Symbol" w:hAnsi="Symbol" w:hint="default"/>
      </w:rPr>
    </w:lvl>
    <w:lvl w:ilvl="4" w:tplc="04090003" w:tentative="1">
      <w:start w:val="1"/>
      <w:numFmt w:val="bullet"/>
      <w:lvlText w:val="o"/>
      <w:lvlJc w:val="left"/>
      <w:pPr>
        <w:tabs>
          <w:tab w:val="num" w:pos="4337"/>
        </w:tabs>
        <w:ind w:left="4337" w:hanging="360"/>
      </w:pPr>
      <w:rPr>
        <w:rFonts w:ascii="Courier New" w:hAnsi="Courier New" w:cs="Courier New" w:hint="default"/>
      </w:rPr>
    </w:lvl>
    <w:lvl w:ilvl="5" w:tplc="04090005" w:tentative="1">
      <w:start w:val="1"/>
      <w:numFmt w:val="bullet"/>
      <w:lvlText w:val=""/>
      <w:lvlJc w:val="left"/>
      <w:pPr>
        <w:tabs>
          <w:tab w:val="num" w:pos="5057"/>
        </w:tabs>
        <w:ind w:left="5057" w:hanging="360"/>
      </w:pPr>
      <w:rPr>
        <w:rFonts w:ascii="Wingdings" w:hAnsi="Wingdings" w:hint="default"/>
      </w:rPr>
    </w:lvl>
    <w:lvl w:ilvl="6" w:tplc="04090001" w:tentative="1">
      <w:start w:val="1"/>
      <w:numFmt w:val="bullet"/>
      <w:lvlText w:val=""/>
      <w:lvlJc w:val="left"/>
      <w:pPr>
        <w:tabs>
          <w:tab w:val="num" w:pos="5777"/>
        </w:tabs>
        <w:ind w:left="5777" w:hanging="360"/>
      </w:pPr>
      <w:rPr>
        <w:rFonts w:ascii="Symbol" w:hAnsi="Symbol" w:hint="default"/>
      </w:rPr>
    </w:lvl>
    <w:lvl w:ilvl="7" w:tplc="04090003" w:tentative="1">
      <w:start w:val="1"/>
      <w:numFmt w:val="bullet"/>
      <w:lvlText w:val="o"/>
      <w:lvlJc w:val="left"/>
      <w:pPr>
        <w:tabs>
          <w:tab w:val="num" w:pos="6497"/>
        </w:tabs>
        <w:ind w:left="6497" w:hanging="360"/>
      </w:pPr>
      <w:rPr>
        <w:rFonts w:ascii="Courier New" w:hAnsi="Courier New" w:cs="Courier New" w:hint="default"/>
      </w:rPr>
    </w:lvl>
    <w:lvl w:ilvl="8" w:tplc="04090005" w:tentative="1">
      <w:start w:val="1"/>
      <w:numFmt w:val="bullet"/>
      <w:lvlText w:val=""/>
      <w:lvlJc w:val="left"/>
      <w:pPr>
        <w:tabs>
          <w:tab w:val="num" w:pos="7217"/>
        </w:tabs>
        <w:ind w:left="7217" w:hanging="360"/>
      </w:pPr>
      <w:rPr>
        <w:rFonts w:ascii="Wingdings" w:hAnsi="Wingdings" w:hint="default"/>
      </w:rPr>
    </w:lvl>
  </w:abstractNum>
  <w:abstractNum w:abstractNumId="14" w15:restartNumberingAfterBreak="0">
    <w:nsid w:val="30FB5B8A"/>
    <w:multiLevelType w:val="hybridMultilevel"/>
    <w:tmpl w:val="FD7E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E2BBA"/>
    <w:multiLevelType w:val="hybridMultilevel"/>
    <w:tmpl w:val="77520F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39681B62"/>
    <w:multiLevelType w:val="hybridMultilevel"/>
    <w:tmpl w:val="51F0FA7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39AF2729"/>
    <w:multiLevelType w:val="hybridMultilevel"/>
    <w:tmpl w:val="2110A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4C2608"/>
    <w:multiLevelType w:val="hybridMultilevel"/>
    <w:tmpl w:val="92C61DC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3B032643"/>
    <w:multiLevelType w:val="hybridMultilevel"/>
    <w:tmpl w:val="27BEF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1249BE"/>
    <w:multiLevelType w:val="hybridMultilevel"/>
    <w:tmpl w:val="751E94C0"/>
    <w:lvl w:ilvl="0" w:tplc="B026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215FB"/>
    <w:multiLevelType w:val="hybridMultilevel"/>
    <w:tmpl w:val="CE2641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436D6E56"/>
    <w:multiLevelType w:val="hybridMultilevel"/>
    <w:tmpl w:val="84AC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74C31"/>
    <w:multiLevelType w:val="hybridMultilevel"/>
    <w:tmpl w:val="87A67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7E16AB"/>
    <w:multiLevelType w:val="hybridMultilevel"/>
    <w:tmpl w:val="A0CE9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A67988"/>
    <w:multiLevelType w:val="hybridMultilevel"/>
    <w:tmpl w:val="11B48874"/>
    <w:lvl w:ilvl="0" w:tplc="72A6B5EE">
      <w:start w:val="3"/>
      <w:numFmt w:val="decimal"/>
      <w:lvlText w:val="%1."/>
      <w:lvlJc w:val="left"/>
      <w:pPr>
        <w:tabs>
          <w:tab w:val="num" w:pos="720"/>
        </w:tabs>
        <w:ind w:left="720" w:hanging="360"/>
      </w:pPr>
      <w:rPr>
        <w:rFonts w:hint="default"/>
      </w:rPr>
    </w:lvl>
    <w:lvl w:ilvl="1" w:tplc="6DC69E0A">
      <w:numFmt w:val="bullet"/>
      <w:lvlText w:val="-"/>
      <w:lvlJc w:val="left"/>
      <w:pPr>
        <w:tabs>
          <w:tab w:val="num" w:pos="1440"/>
        </w:tabs>
        <w:ind w:left="1440" w:hanging="360"/>
      </w:pPr>
      <w:rPr>
        <w:rFonts w:ascii="Times New Roman" w:eastAsia="Calibri"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8C562A3"/>
    <w:multiLevelType w:val="hybridMultilevel"/>
    <w:tmpl w:val="A1B6658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A6C4CE5"/>
    <w:multiLevelType w:val="hybridMultilevel"/>
    <w:tmpl w:val="566E377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A723D1C"/>
    <w:multiLevelType w:val="hybridMultilevel"/>
    <w:tmpl w:val="4814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293637"/>
    <w:multiLevelType w:val="hybridMultilevel"/>
    <w:tmpl w:val="4AAE4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90129"/>
    <w:multiLevelType w:val="hybridMultilevel"/>
    <w:tmpl w:val="6A1A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B33B40"/>
    <w:multiLevelType w:val="hybridMultilevel"/>
    <w:tmpl w:val="C0D4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5D2A8E"/>
    <w:multiLevelType w:val="hybridMultilevel"/>
    <w:tmpl w:val="DC16C0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58A506AD"/>
    <w:multiLevelType w:val="hybridMultilevel"/>
    <w:tmpl w:val="87AA1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BD0BDA"/>
    <w:multiLevelType w:val="hybridMultilevel"/>
    <w:tmpl w:val="D95C51B6"/>
    <w:lvl w:ilvl="0" w:tplc="2258EB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596F09"/>
    <w:multiLevelType w:val="hybridMultilevel"/>
    <w:tmpl w:val="0B4E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AE50DF"/>
    <w:multiLevelType w:val="hybridMultilevel"/>
    <w:tmpl w:val="E1BEF98E"/>
    <w:lvl w:ilvl="0" w:tplc="C7DE0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0E5773E"/>
    <w:multiLevelType w:val="hybridMultilevel"/>
    <w:tmpl w:val="C494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B62963"/>
    <w:multiLevelType w:val="hybridMultilevel"/>
    <w:tmpl w:val="FF0E4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7A022E"/>
    <w:multiLevelType w:val="hybridMultilevel"/>
    <w:tmpl w:val="A858D248"/>
    <w:lvl w:ilvl="0" w:tplc="2258EB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EA10A5"/>
    <w:multiLevelType w:val="hybridMultilevel"/>
    <w:tmpl w:val="9316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661BFD"/>
    <w:multiLevelType w:val="hybridMultilevel"/>
    <w:tmpl w:val="DE18E004"/>
    <w:lvl w:ilvl="0" w:tplc="0809000F">
      <w:start w:val="1"/>
      <w:numFmt w:val="decimal"/>
      <w:lvlText w:val="%1."/>
      <w:lvlJc w:val="left"/>
      <w:pPr>
        <w:tabs>
          <w:tab w:val="num" w:pos="360"/>
        </w:tabs>
        <w:ind w:left="360" w:hanging="360"/>
      </w:pPr>
      <w:rPr>
        <w:rFonts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8056337"/>
    <w:multiLevelType w:val="hybridMultilevel"/>
    <w:tmpl w:val="1862E7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1A212ED"/>
    <w:multiLevelType w:val="hybridMultilevel"/>
    <w:tmpl w:val="6D1C44DE"/>
    <w:lvl w:ilvl="0" w:tplc="25CEAA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D24BD3"/>
    <w:multiLevelType w:val="hybridMultilevel"/>
    <w:tmpl w:val="31D2B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FE5976"/>
    <w:multiLevelType w:val="hybridMultilevel"/>
    <w:tmpl w:val="B124339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7025C71"/>
    <w:multiLevelType w:val="hybridMultilevel"/>
    <w:tmpl w:val="35BAA878"/>
    <w:lvl w:ilvl="0" w:tplc="B02647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E05FEB"/>
    <w:multiLevelType w:val="hybridMultilevel"/>
    <w:tmpl w:val="F8CAF43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2"/>
  </w:num>
  <w:num w:numId="2">
    <w:abstractNumId w:val="32"/>
  </w:num>
  <w:num w:numId="3">
    <w:abstractNumId w:val="27"/>
  </w:num>
  <w:num w:numId="4">
    <w:abstractNumId w:val="31"/>
  </w:num>
  <w:num w:numId="5">
    <w:abstractNumId w:val="1"/>
  </w:num>
  <w:num w:numId="6">
    <w:abstractNumId w:val="26"/>
  </w:num>
  <w:num w:numId="7">
    <w:abstractNumId w:val="18"/>
  </w:num>
  <w:num w:numId="8">
    <w:abstractNumId w:val="15"/>
  </w:num>
  <w:num w:numId="9">
    <w:abstractNumId w:val="2"/>
  </w:num>
  <w:num w:numId="10">
    <w:abstractNumId w:val="28"/>
  </w:num>
  <w:num w:numId="11">
    <w:abstractNumId w:val="37"/>
  </w:num>
  <w:num w:numId="12">
    <w:abstractNumId w:val="21"/>
  </w:num>
  <w:num w:numId="13">
    <w:abstractNumId w:val="35"/>
  </w:num>
  <w:num w:numId="14">
    <w:abstractNumId w:val="30"/>
  </w:num>
  <w:num w:numId="15">
    <w:abstractNumId w:val="45"/>
  </w:num>
  <w:num w:numId="16">
    <w:abstractNumId w:val="16"/>
  </w:num>
  <w:num w:numId="17">
    <w:abstractNumId w:val="33"/>
  </w:num>
  <w:num w:numId="18">
    <w:abstractNumId w:val="29"/>
  </w:num>
  <w:num w:numId="19">
    <w:abstractNumId w:val="47"/>
  </w:num>
  <w:num w:numId="20">
    <w:abstractNumId w:val="11"/>
  </w:num>
  <w:num w:numId="21">
    <w:abstractNumId w:val="42"/>
  </w:num>
  <w:num w:numId="22">
    <w:abstractNumId w:val="0"/>
  </w:num>
  <w:num w:numId="23">
    <w:abstractNumId w:val="38"/>
  </w:num>
  <w:num w:numId="24">
    <w:abstractNumId w:val="13"/>
  </w:num>
  <w:num w:numId="25">
    <w:abstractNumId w:val="8"/>
  </w:num>
  <w:num w:numId="26">
    <w:abstractNumId w:val="10"/>
  </w:num>
  <w:num w:numId="27">
    <w:abstractNumId w:val="6"/>
  </w:num>
  <w:num w:numId="28">
    <w:abstractNumId w:val="9"/>
  </w:num>
  <w:num w:numId="29">
    <w:abstractNumId w:val="4"/>
  </w:num>
  <w:num w:numId="30">
    <w:abstractNumId w:val="44"/>
  </w:num>
  <w:num w:numId="31">
    <w:abstractNumId w:val="5"/>
  </w:num>
  <w:num w:numId="32">
    <w:abstractNumId w:val="36"/>
  </w:num>
  <w:num w:numId="33">
    <w:abstractNumId w:val="25"/>
  </w:num>
  <w:num w:numId="34">
    <w:abstractNumId w:val="3"/>
  </w:num>
  <w:num w:numId="35">
    <w:abstractNumId w:val="34"/>
  </w:num>
  <w:num w:numId="36">
    <w:abstractNumId w:val="20"/>
  </w:num>
  <w:num w:numId="37">
    <w:abstractNumId w:val="24"/>
  </w:num>
  <w:num w:numId="38">
    <w:abstractNumId w:val="39"/>
  </w:num>
  <w:num w:numId="39">
    <w:abstractNumId w:val="46"/>
  </w:num>
  <w:num w:numId="40">
    <w:abstractNumId w:val="43"/>
  </w:num>
  <w:num w:numId="41">
    <w:abstractNumId w:val="22"/>
  </w:num>
  <w:num w:numId="42">
    <w:abstractNumId w:val="19"/>
  </w:num>
  <w:num w:numId="43">
    <w:abstractNumId w:val="17"/>
  </w:num>
  <w:num w:numId="44">
    <w:abstractNumId w:val="7"/>
  </w:num>
  <w:num w:numId="45">
    <w:abstractNumId w:val="14"/>
  </w:num>
  <w:num w:numId="46">
    <w:abstractNumId w:val="23"/>
  </w:num>
  <w:num w:numId="47">
    <w:abstractNumId w:val="41"/>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F8D"/>
    <w:rsid w:val="00451D40"/>
    <w:rsid w:val="00724830"/>
    <w:rsid w:val="007B5A6F"/>
    <w:rsid w:val="00803EAD"/>
    <w:rsid w:val="00D74F8D"/>
    <w:rsid w:val="00DD6D11"/>
    <w:rsid w:val="00FC6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48BB45"/>
  <w15:docId w15:val="{52B44A51-0721-4098-9433-D76B03AD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paragraph" w:styleId="List2">
    <w:name w:val="List 2"/>
    <w:basedOn w:val="Normal"/>
    <w:pPr>
      <w:tabs>
        <w:tab w:val="left" w:pos="1701"/>
      </w:tabs>
      <w:spacing w:after="240" w:line="240" w:lineRule="auto"/>
      <w:ind w:left="1134" w:hanging="567"/>
    </w:pPr>
    <w:rPr>
      <w:rFonts w:ascii="Arial" w:eastAsia="Times New Roman" w:hAnsi="Arial" w:cs="Times New Roman"/>
      <w:szCs w:val="20"/>
    </w:rPr>
  </w:style>
  <w:style w:type="paragraph" w:styleId="BodyText">
    <w:name w:val="Body Text"/>
    <w:basedOn w:val="Normal"/>
    <w:link w:val="BodyTextChar"/>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Pr>
      <w:rFonts w:ascii="Arial" w:eastAsia="Times New Roman" w:hAnsi="Arial" w:cs="Arial"/>
      <w:sz w:val="24"/>
      <w:szCs w:val="24"/>
    </w:rPr>
  </w:style>
  <w:style w:type="paragraph" w:customStyle="1" w:styleId="DefaultText">
    <w:name w:val="Default Text"/>
    <w:basedOn w:val="Normal"/>
    <w:pPr>
      <w:autoSpaceDE w:val="0"/>
      <w:autoSpaceDN w:val="0"/>
      <w:adjustRightInd w:val="0"/>
      <w:spacing w:after="0" w:line="240" w:lineRule="auto"/>
    </w:pPr>
    <w:rPr>
      <w:rFonts w:ascii="Arial" w:eastAsia="Times New Roman" w:hAnsi="Arial" w:cs="Arial"/>
      <w:sz w:val="24"/>
      <w:szCs w:val="24"/>
      <w:lang w:eastAsia="en-GB"/>
    </w:rPr>
  </w:style>
  <w:style w:type="paragraph" w:customStyle="1" w:styleId="300">
    <w:name w:val="300"/>
    <w:basedOn w:val="Normal"/>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nchesterhospitalschool.co.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ecruitment@hospitalschool.manchester.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1682</Words>
  <Characters>9590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Liz Dunstan</cp:lastModifiedBy>
  <cp:revision>12</cp:revision>
  <cp:lastPrinted>2019-07-02T13:15:00Z</cp:lastPrinted>
  <dcterms:created xsi:type="dcterms:W3CDTF">2019-07-04T17:27:00Z</dcterms:created>
  <dcterms:modified xsi:type="dcterms:W3CDTF">2019-10-04T14:31:00Z</dcterms:modified>
</cp:coreProperties>
</file>