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D9C" w:rsidRDefault="001F72E4" w:rsidP="00465D9C">
      <w:pPr>
        <w:jc w:val="center"/>
        <w:rPr>
          <w:rFonts w:ascii="Arial" w:hAnsi="Arial" w:cs="Arial"/>
          <w:sz w:val="20"/>
          <w:szCs w:val="20"/>
        </w:rPr>
      </w:pPr>
      <w:r>
        <w:rPr>
          <w:noProof/>
          <w:lang w:eastAsia="en-GB"/>
        </w:rPr>
        <w:drawing>
          <wp:inline distT="0" distB="0" distL="0" distR="0" wp14:anchorId="2FCEB657" wp14:editId="2835F143">
            <wp:extent cx="1762125" cy="1371600"/>
            <wp:effectExtent l="0" t="0" r="0" b="0"/>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2125" cy="1371600"/>
                    </a:xfrm>
                    <a:prstGeom prst="rect">
                      <a:avLst/>
                    </a:prstGeom>
                  </pic:spPr>
                </pic:pic>
              </a:graphicData>
            </a:graphic>
          </wp:inline>
        </w:drawing>
      </w:r>
    </w:p>
    <w:p w:rsidR="00C85158" w:rsidRPr="00C85158" w:rsidRDefault="001F72E4" w:rsidP="001F72E4">
      <w:pPr>
        <w:spacing w:line="240" w:lineRule="auto"/>
        <w:ind w:left="5760" w:firstLine="720"/>
        <w:contextualSpacing/>
        <w:jc w:val="center"/>
        <w:rPr>
          <w:rFonts w:ascii="Arial" w:hAnsi="Arial" w:cs="Arial"/>
          <w:sz w:val="20"/>
          <w:szCs w:val="20"/>
        </w:rPr>
      </w:pPr>
      <w:r>
        <w:rPr>
          <w:rFonts w:ascii="Arial" w:hAnsi="Arial" w:cs="Arial"/>
          <w:sz w:val="20"/>
          <w:szCs w:val="20"/>
        </w:rPr>
        <w:t xml:space="preserve">  </w:t>
      </w:r>
      <w:r w:rsidR="00465D9C">
        <w:rPr>
          <w:rFonts w:ascii="Arial" w:hAnsi="Arial" w:cs="Arial"/>
          <w:sz w:val="20"/>
          <w:szCs w:val="20"/>
        </w:rPr>
        <w:t>W</w:t>
      </w:r>
      <w:r w:rsidR="00C85158" w:rsidRPr="00C85158">
        <w:rPr>
          <w:rFonts w:ascii="Arial" w:hAnsi="Arial" w:cs="Arial"/>
          <w:sz w:val="20"/>
          <w:szCs w:val="20"/>
        </w:rPr>
        <w:t>oodbridge Park Education Service</w:t>
      </w:r>
    </w:p>
    <w:p w:rsidR="00C85158" w:rsidRDefault="005B62E8" w:rsidP="005B62E8">
      <w:pPr>
        <w:spacing w:line="240" w:lineRule="auto"/>
        <w:contextualSpacing/>
        <w:jc w:val="center"/>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w:t>
      </w:r>
      <w:r w:rsidR="009C5F86">
        <w:rPr>
          <w:rFonts w:ascii="Arial" w:hAnsi="Arial" w:cs="Arial"/>
          <w:sz w:val="20"/>
          <w:szCs w:val="20"/>
        </w:rPr>
        <w:t>t Georges House</w:t>
      </w:r>
    </w:p>
    <w:p w:rsidR="009C5F86" w:rsidRDefault="005B62E8" w:rsidP="005B62E8">
      <w:pPr>
        <w:spacing w:line="240" w:lineRule="auto"/>
        <w:ind w:left="5040"/>
        <w:contextualSpacing/>
        <w:jc w:val="center"/>
        <w:rPr>
          <w:rFonts w:ascii="Arial" w:hAnsi="Arial" w:cs="Arial"/>
          <w:sz w:val="20"/>
          <w:szCs w:val="20"/>
        </w:rPr>
      </w:pPr>
      <w:r>
        <w:rPr>
          <w:rFonts w:ascii="Arial" w:hAnsi="Arial" w:cs="Arial"/>
          <w:sz w:val="20"/>
          <w:szCs w:val="20"/>
        </w:rPr>
        <w:t xml:space="preserve">       </w:t>
      </w:r>
      <w:r w:rsidR="009C5F86">
        <w:rPr>
          <w:rFonts w:ascii="Arial" w:hAnsi="Arial" w:cs="Arial"/>
          <w:sz w:val="20"/>
          <w:szCs w:val="20"/>
        </w:rPr>
        <w:t>60 Green Dragon Lane</w:t>
      </w:r>
    </w:p>
    <w:p w:rsidR="009C5F86" w:rsidRPr="00C85158" w:rsidRDefault="005B62E8" w:rsidP="005B62E8">
      <w:pPr>
        <w:spacing w:line="240" w:lineRule="auto"/>
        <w:ind w:left="4320" w:firstLine="720"/>
        <w:contextualSpacing/>
        <w:jc w:val="center"/>
        <w:rPr>
          <w:rFonts w:ascii="Arial" w:hAnsi="Arial" w:cs="Arial"/>
          <w:sz w:val="20"/>
          <w:szCs w:val="20"/>
        </w:rPr>
      </w:pPr>
      <w:r>
        <w:rPr>
          <w:rFonts w:ascii="Arial" w:hAnsi="Arial" w:cs="Arial"/>
          <w:sz w:val="20"/>
          <w:szCs w:val="20"/>
        </w:rPr>
        <w:t xml:space="preserve">    </w:t>
      </w:r>
      <w:r w:rsidR="009C5F86">
        <w:rPr>
          <w:rFonts w:ascii="Arial" w:hAnsi="Arial" w:cs="Arial"/>
          <w:sz w:val="20"/>
          <w:szCs w:val="20"/>
        </w:rPr>
        <w:t>Brentford   TW8 ORS</w:t>
      </w:r>
    </w:p>
    <w:p w:rsidR="00911C8F" w:rsidRDefault="00C85158" w:rsidP="00DF59B1">
      <w:pPr>
        <w:spacing w:line="240" w:lineRule="auto"/>
        <w:contextualSpacing/>
        <w:rPr>
          <w:rFonts w:ascii="Arial" w:hAnsi="Arial" w:cs="Arial"/>
          <w:b/>
          <w:sz w:val="24"/>
          <w:szCs w:val="24"/>
        </w:rPr>
      </w:pPr>
      <w:r w:rsidRPr="00C85158">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85158">
        <w:rPr>
          <w:rFonts w:ascii="Arial" w:hAnsi="Arial" w:cs="Arial"/>
          <w:sz w:val="20"/>
          <w:szCs w:val="20"/>
        </w:rPr>
        <w:t xml:space="preserve">      </w:t>
      </w:r>
      <w:r w:rsidR="00911C8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t xml:space="preserve"> </w:t>
      </w:r>
      <w:r w:rsidR="00465D9C">
        <w:rPr>
          <w:rFonts w:ascii="Arial" w:hAnsi="Arial" w:cs="Arial"/>
          <w:sz w:val="20"/>
          <w:szCs w:val="20"/>
        </w:rPr>
        <w:t xml:space="preserve">    </w:t>
      </w:r>
      <w:r w:rsidR="00911C8F">
        <w:rPr>
          <w:rFonts w:ascii="Arial" w:hAnsi="Arial" w:cs="Arial"/>
          <w:sz w:val="20"/>
          <w:szCs w:val="20"/>
        </w:rPr>
        <w:t xml:space="preserve">  </w:t>
      </w:r>
      <w:r w:rsidR="005B62E8">
        <w:rPr>
          <w:rFonts w:ascii="Arial" w:hAnsi="Arial" w:cs="Arial"/>
          <w:sz w:val="20"/>
          <w:szCs w:val="20"/>
        </w:rPr>
        <w:t xml:space="preserve">        </w:t>
      </w:r>
      <w:r w:rsidR="00465D9C">
        <w:rPr>
          <w:rFonts w:ascii="Arial" w:hAnsi="Arial" w:cs="Arial"/>
          <w:sz w:val="20"/>
          <w:szCs w:val="20"/>
        </w:rPr>
        <w:t xml:space="preserve"> </w:t>
      </w:r>
      <w:r w:rsidR="001F72E4">
        <w:rPr>
          <w:rFonts w:ascii="Arial" w:hAnsi="Arial" w:cs="Arial"/>
          <w:sz w:val="20"/>
          <w:szCs w:val="20"/>
        </w:rPr>
        <w:t xml:space="preserve">   </w:t>
      </w:r>
      <w:r w:rsidRPr="00C85158">
        <w:rPr>
          <w:rFonts w:ascii="Arial" w:hAnsi="Arial" w:cs="Arial"/>
          <w:sz w:val="20"/>
          <w:szCs w:val="20"/>
        </w:rPr>
        <w:t xml:space="preserve">Headteacher: </w:t>
      </w:r>
      <w:r w:rsidR="005B62E8">
        <w:rPr>
          <w:rFonts w:ascii="Arial" w:hAnsi="Arial" w:cs="Arial"/>
          <w:sz w:val="20"/>
          <w:szCs w:val="20"/>
        </w:rPr>
        <w:t xml:space="preserve">Mrs L </w:t>
      </w:r>
      <w:proofErr w:type="spellStart"/>
      <w:r w:rsidR="005B62E8">
        <w:rPr>
          <w:rFonts w:ascii="Arial" w:hAnsi="Arial" w:cs="Arial"/>
          <w:sz w:val="20"/>
          <w:szCs w:val="20"/>
        </w:rPr>
        <w:t>Grimley</w:t>
      </w:r>
      <w:proofErr w:type="spellEnd"/>
      <w:r>
        <w:tab/>
      </w:r>
      <w:r>
        <w:tab/>
      </w:r>
      <w:r>
        <w:tab/>
      </w:r>
      <w:r>
        <w:tab/>
      </w:r>
      <w:r>
        <w:tab/>
      </w:r>
      <w:r>
        <w:tab/>
      </w:r>
      <w:r>
        <w:tab/>
      </w:r>
    </w:p>
    <w:p w:rsidR="009C5F86" w:rsidRDefault="0058375E" w:rsidP="000C7AD2">
      <w:pPr>
        <w:jc w:val="center"/>
        <w:rPr>
          <w:rFonts w:ascii="Arial" w:hAnsi="Arial" w:cs="Arial"/>
          <w:b/>
          <w:sz w:val="24"/>
          <w:szCs w:val="24"/>
        </w:rPr>
      </w:pPr>
      <w:r w:rsidRPr="0058375E">
        <w:rPr>
          <w:rFonts w:ascii="Arial" w:hAnsi="Arial" w:cs="Arial"/>
          <w:b/>
          <w:sz w:val="24"/>
          <w:szCs w:val="24"/>
        </w:rPr>
        <w:t>Teaching Assistant</w:t>
      </w:r>
      <w:r w:rsidR="00E25E1E">
        <w:rPr>
          <w:rFonts w:ascii="Arial" w:hAnsi="Arial" w:cs="Arial"/>
          <w:b/>
          <w:sz w:val="24"/>
          <w:szCs w:val="24"/>
        </w:rPr>
        <w:t xml:space="preserve">s </w:t>
      </w:r>
      <w:r w:rsidRPr="0058375E">
        <w:rPr>
          <w:rFonts w:ascii="Arial" w:hAnsi="Arial" w:cs="Arial"/>
          <w:b/>
          <w:sz w:val="24"/>
          <w:szCs w:val="24"/>
        </w:rPr>
        <w:t>Required</w:t>
      </w:r>
      <w:r w:rsidR="003221E4">
        <w:rPr>
          <w:rFonts w:ascii="Arial" w:hAnsi="Arial" w:cs="Arial"/>
          <w:b/>
          <w:sz w:val="24"/>
          <w:szCs w:val="24"/>
        </w:rPr>
        <w:t xml:space="preserve">  </w:t>
      </w:r>
    </w:p>
    <w:p w:rsidR="00F67070" w:rsidRDefault="00F67070" w:rsidP="00F743BE">
      <w:pPr>
        <w:jc w:val="center"/>
        <w:rPr>
          <w:rFonts w:ascii="Arial" w:hAnsi="Arial" w:cs="Arial"/>
          <w:b/>
        </w:rPr>
      </w:pPr>
      <w:r>
        <w:rPr>
          <w:rFonts w:ascii="Arial" w:hAnsi="Arial" w:cs="Arial"/>
          <w:b/>
        </w:rPr>
        <w:t>3</w:t>
      </w:r>
      <w:r w:rsidR="008755C5">
        <w:rPr>
          <w:rFonts w:ascii="Arial" w:hAnsi="Arial" w:cs="Arial"/>
          <w:b/>
        </w:rPr>
        <w:t>2.5</w:t>
      </w:r>
      <w:r>
        <w:rPr>
          <w:rFonts w:ascii="Arial" w:hAnsi="Arial" w:cs="Arial"/>
          <w:b/>
        </w:rPr>
        <w:t xml:space="preserve"> hours per week term time only</w:t>
      </w:r>
      <w:r w:rsidR="00B43502">
        <w:rPr>
          <w:rFonts w:ascii="Arial" w:hAnsi="Arial" w:cs="Arial"/>
          <w:b/>
        </w:rPr>
        <w:t xml:space="preserve"> – Permanent Contract </w:t>
      </w:r>
    </w:p>
    <w:p w:rsidR="002222A1" w:rsidRDefault="00E81BDB" w:rsidP="00F743BE">
      <w:pPr>
        <w:jc w:val="center"/>
        <w:rPr>
          <w:rFonts w:ascii="Arial" w:hAnsi="Arial" w:cs="Arial"/>
          <w:b/>
        </w:rPr>
      </w:pPr>
      <w:r>
        <w:rPr>
          <w:rFonts w:ascii="Arial" w:hAnsi="Arial" w:cs="Arial"/>
          <w:b/>
        </w:rPr>
        <w:t>S</w:t>
      </w:r>
      <w:r w:rsidR="008755C5">
        <w:rPr>
          <w:rFonts w:ascii="Arial" w:hAnsi="Arial" w:cs="Arial"/>
          <w:b/>
        </w:rPr>
        <w:t>alary S</w:t>
      </w:r>
      <w:r>
        <w:rPr>
          <w:rFonts w:ascii="Arial" w:hAnsi="Arial" w:cs="Arial"/>
          <w:b/>
        </w:rPr>
        <w:t xml:space="preserve">cale </w:t>
      </w:r>
      <w:r w:rsidR="008755C5">
        <w:rPr>
          <w:rFonts w:ascii="Arial" w:hAnsi="Arial" w:cs="Arial"/>
          <w:b/>
        </w:rPr>
        <w:t xml:space="preserve">6 Point </w:t>
      </w:r>
      <w:r w:rsidR="009D193E">
        <w:rPr>
          <w:rFonts w:ascii="Arial" w:hAnsi="Arial" w:cs="Arial"/>
          <w:b/>
        </w:rPr>
        <w:t>16 - 20</w:t>
      </w:r>
      <w:r w:rsidR="008755C5">
        <w:rPr>
          <w:rFonts w:ascii="Arial" w:hAnsi="Arial" w:cs="Arial"/>
          <w:b/>
        </w:rPr>
        <w:t xml:space="preserve"> </w:t>
      </w:r>
      <w:r w:rsidR="005B62E8">
        <w:rPr>
          <w:rFonts w:ascii="Arial" w:hAnsi="Arial" w:cs="Arial"/>
          <w:b/>
        </w:rPr>
        <w:t xml:space="preserve">(£26,178 </w:t>
      </w:r>
      <w:r w:rsidR="009C5F86">
        <w:rPr>
          <w:rFonts w:ascii="Arial" w:hAnsi="Arial" w:cs="Arial"/>
          <w:b/>
        </w:rPr>
        <w:t>gross pa - £27</w:t>
      </w:r>
      <w:r w:rsidR="005B62E8">
        <w:rPr>
          <w:rFonts w:ascii="Arial" w:hAnsi="Arial" w:cs="Arial"/>
          <w:b/>
        </w:rPr>
        <w:t>,769</w:t>
      </w:r>
      <w:r w:rsidR="009C5F86">
        <w:rPr>
          <w:rFonts w:ascii="Arial" w:hAnsi="Arial" w:cs="Arial"/>
          <w:b/>
        </w:rPr>
        <w:t xml:space="preserve"> gross </w:t>
      </w:r>
      <w:r w:rsidR="00DB767D">
        <w:rPr>
          <w:rFonts w:ascii="Arial" w:hAnsi="Arial" w:cs="Arial"/>
          <w:b/>
        </w:rPr>
        <w:t>pa</w:t>
      </w:r>
      <w:r w:rsidR="00F45F72">
        <w:rPr>
          <w:rFonts w:ascii="Arial" w:hAnsi="Arial" w:cs="Arial"/>
          <w:b/>
        </w:rPr>
        <w:t>)</w:t>
      </w:r>
    </w:p>
    <w:p w:rsidR="005B62E8" w:rsidRDefault="00F45F72" w:rsidP="00F45F72">
      <w:pPr>
        <w:spacing w:line="240" w:lineRule="auto"/>
        <w:contextualSpacing/>
        <w:jc w:val="center"/>
        <w:rPr>
          <w:rFonts w:ascii="Calibri" w:eastAsiaTheme="minorEastAsia" w:hAnsi="Calibri" w:cs="Arial"/>
          <w:lang w:eastAsia="en-GB"/>
        </w:rPr>
      </w:pPr>
      <w:r>
        <w:rPr>
          <w:rFonts w:ascii="Calibri" w:eastAsiaTheme="minorEastAsia" w:hAnsi="Calibri" w:cs="Arial"/>
          <w:lang w:eastAsia="en-GB"/>
        </w:rPr>
        <w:t>Please note that the starting Salary will be Scale 6 Point 16</w:t>
      </w:r>
    </w:p>
    <w:p w:rsidR="00F45F72" w:rsidRDefault="00F45F72" w:rsidP="00E453D0">
      <w:pPr>
        <w:spacing w:line="240" w:lineRule="auto"/>
        <w:contextualSpacing/>
        <w:jc w:val="both"/>
        <w:rPr>
          <w:rFonts w:ascii="Calibri" w:eastAsiaTheme="minorEastAsia" w:hAnsi="Calibri" w:cs="Arial"/>
          <w:lang w:eastAsia="en-GB"/>
        </w:rPr>
      </w:pPr>
    </w:p>
    <w:p w:rsidR="00104DE4" w:rsidRDefault="00DF59B1" w:rsidP="00E453D0">
      <w:pPr>
        <w:spacing w:line="240" w:lineRule="auto"/>
        <w:contextualSpacing/>
        <w:jc w:val="both"/>
        <w:rPr>
          <w:rFonts w:ascii="Calibri" w:eastAsiaTheme="minorEastAsia" w:hAnsi="Calibri" w:cs="Arial"/>
          <w:lang w:eastAsia="en-GB"/>
        </w:rPr>
      </w:pPr>
      <w:r>
        <w:rPr>
          <w:rFonts w:ascii="Calibri" w:eastAsiaTheme="minorEastAsia" w:hAnsi="Calibri" w:cs="Arial"/>
          <w:lang w:eastAsia="en-GB"/>
        </w:rPr>
        <w:t xml:space="preserve">Woodbridge Park is on a journey to outstanding and we need outstanding people to join us.  </w:t>
      </w:r>
      <w:r w:rsidR="00E25E1E" w:rsidRPr="00E25E1E">
        <w:rPr>
          <w:rFonts w:ascii="Calibri" w:eastAsiaTheme="minorEastAsia" w:hAnsi="Calibri" w:cs="Arial"/>
          <w:lang w:eastAsia="en-GB"/>
        </w:rPr>
        <w:t>We are a multi-site Alternative Provision for children and young people with complex needs and we provide a vital service to the fam</w:t>
      </w:r>
      <w:r w:rsidR="001F72E4">
        <w:rPr>
          <w:rFonts w:ascii="Calibri" w:eastAsiaTheme="minorEastAsia" w:hAnsi="Calibri" w:cs="Arial"/>
          <w:lang w:eastAsia="en-GB"/>
        </w:rPr>
        <w:t xml:space="preserve">ilies and schools of Hounslow. </w:t>
      </w:r>
    </w:p>
    <w:p w:rsidR="001F72E4" w:rsidRDefault="001F72E4" w:rsidP="00E453D0">
      <w:pPr>
        <w:spacing w:line="240" w:lineRule="auto"/>
        <w:contextualSpacing/>
        <w:jc w:val="both"/>
        <w:rPr>
          <w:rFonts w:ascii="Calibri" w:eastAsiaTheme="minorEastAsia" w:hAnsi="Calibri" w:cs="Arial"/>
          <w:lang w:eastAsia="en-GB"/>
        </w:rPr>
      </w:pPr>
    </w:p>
    <w:p w:rsidR="00DF59B1" w:rsidRDefault="00DF59B1" w:rsidP="00E453D0">
      <w:pPr>
        <w:spacing w:line="240" w:lineRule="auto"/>
        <w:contextualSpacing/>
        <w:jc w:val="both"/>
        <w:rPr>
          <w:rFonts w:ascii="Calibri" w:eastAsiaTheme="minorEastAsia" w:hAnsi="Calibri" w:cs="Arial"/>
          <w:lang w:eastAsia="en-GB"/>
        </w:rPr>
      </w:pPr>
      <w:r>
        <w:rPr>
          <w:rFonts w:ascii="Calibri" w:eastAsiaTheme="minorEastAsia" w:hAnsi="Calibri" w:cs="Arial"/>
          <w:lang w:eastAsia="en-GB"/>
        </w:rPr>
        <w:t>As our service provision continues to expand to meet emerging needs, we are now looking to grow our team of experienced Teaching Assistants to add value across our various centres.  We need kind-hearted, compassionate people who want to commit to changing live</w:t>
      </w:r>
      <w:r w:rsidR="00D52E26">
        <w:rPr>
          <w:rFonts w:ascii="Calibri" w:eastAsiaTheme="minorEastAsia" w:hAnsi="Calibri" w:cs="Arial"/>
          <w:lang w:eastAsia="en-GB"/>
        </w:rPr>
        <w:t>s</w:t>
      </w:r>
      <w:r>
        <w:rPr>
          <w:rFonts w:ascii="Calibri" w:eastAsiaTheme="minorEastAsia" w:hAnsi="Calibri" w:cs="Arial"/>
          <w:lang w:eastAsia="en-GB"/>
        </w:rPr>
        <w:t xml:space="preserve"> for the better.</w:t>
      </w:r>
      <w:r w:rsidR="00BF36E5">
        <w:rPr>
          <w:rFonts w:ascii="Calibri" w:eastAsiaTheme="minorEastAsia" w:hAnsi="Calibri" w:cs="Arial"/>
          <w:lang w:eastAsia="en-GB"/>
        </w:rPr>
        <w:t xml:space="preserve">  The posts are term ti</w:t>
      </w:r>
      <w:r w:rsidR="00B43502">
        <w:rPr>
          <w:rFonts w:ascii="Calibri" w:eastAsiaTheme="minorEastAsia" w:hAnsi="Calibri" w:cs="Arial"/>
          <w:lang w:eastAsia="en-GB"/>
        </w:rPr>
        <w:t xml:space="preserve">me </w:t>
      </w:r>
      <w:r w:rsidR="00F45F72">
        <w:rPr>
          <w:rFonts w:ascii="Calibri" w:eastAsiaTheme="minorEastAsia" w:hAnsi="Calibri" w:cs="Arial"/>
          <w:lang w:eastAsia="en-GB"/>
        </w:rPr>
        <w:t>(39 weeks per year)</w:t>
      </w:r>
      <w:r w:rsidR="00B43502">
        <w:rPr>
          <w:rFonts w:ascii="Calibri" w:eastAsiaTheme="minorEastAsia" w:hAnsi="Calibri" w:cs="Arial"/>
          <w:lang w:eastAsia="en-GB"/>
        </w:rPr>
        <w:t xml:space="preserve"> on a permanent contract</w:t>
      </w:r>
      <w:r w:rsidR="00F45F72">
        <w:rPr>
          <w:rFonts w:ascii="Calibri" w:eastAsiaTheme="minorEastAsia" w:hAnsi="Calibri" w:cs="Arial"/>
          <w:lang w:eastAsia="en-GB"/>
        </w:rPr>
        <w:t xml:space="preserve"> – full time – 5 days per week</w:t>
      </w:r>
      <w:r w:rsidR="00BF36E5">
        <w:rPr>
          <w:rFonts w:ascii="Calibri" w:eastAsiaTheme="minorEastAsia" w:hAnsi="Calibri" w:cs="Arial"/>
          <w:lang w:eastAsia="en-GB"/>
        </w:rPr>
        <w:t>.</w:t>
      </w:r>
    </w:p>
    <w:p w:rsidR="00104DE4" w:rsidRPr="00E25E1E" w:rsidRDefault="00104DE4" w:rsidP="00E453D0">
      <w:pPr>
        <w:spacing w:line="240" w:lineRule="auto"/>
        <w:contextualSpacing/>
        <w:jc w:val="both"/>
        <w:rPr>
          <w:rFonts w:ascii="Calibri" w:eastAsiaTheme="minorEastAsia" w:hAnsi="Calibri" w:cs="Arial"/>
          <w:lang w:eastAsia="en-GB"/>
        </w:rPr>
      </w:pPr>
    </w:p>
    <w:p w:rsidR="00E25E1E" w:rsidRDefault="00E25E1E" w:rsidP="00E453D0">
      <w:pPr>
        <w:spacing w:line="240" w:lineRule="auto"/>
        <w:contextualSpacing/>
        <w:jc w:val="both"/>
        <w:rPr>
          <w:rFonts w:ascii="Calibri" w:eastAsiaTheme="minorEastAsia" w:hAnsi="Calibri" w:cs="Arial"/>
          <w:lang w:eastAsia="en-GB"/>
        </w:rPr>
      </w:pPr>
      <w:r w:rsidRPr="00E25E1E">
        <w:rPr>
          <w:rFonts w:ascii="Calibri" w:eastAsiaTheme="minorEastAsia" w:hAnsi="Calibri" w:cs="Arial"/>
          <w:lang w:eastAsia="en-GB"/>
        </w:rPr>
        <w:t>We can offer a varied professional experience, thanks to our many diverse sites – no two days are the same.  We can also offer outstanding professional development</w:t>
      </w:r>
      <w:r w:rsidR="000E3749">
        <w:rPr>
          <w:rFonts w:ascii="Calibri" w:eastAsiaTheme="minorEastAsia" w:hAnsi="Calibri" w:cs="Arial"/>
          <w:lang w:eastAsia="en-GB"/>
        </w:rPr>
        <w:t xml:space="preserve"> with a dedicated training programme and planned investment in staff development</w:t>
      </w:r>
      <w:r w:rsidRPr="00E25E1E">
        <w:rPr>
          <w:rFonts w:ascii="Calibri" w:eastAsiaTheme="minorEastAsia" w:hAnsi="Calibri" w:cs="Arial"/>
          <w:lang w:eastAsia="en-GB"/>
        </w:rPr>
        <w:t>.</w:t>
      </w:r>
      <w:r w:rsidR="00DF59B1">
        <w:rPr>
          <w:rFonts w:ascii="Calibri" w:eastAsiaTheme="minorEastAsia" w:hAnsi="Calibri" w:cs="Arial"/>
          <w:lang w:eastAsia="en-GB"/>
        </w:rPr>
        <w:t xml:space="preserve">  We place a high regard</w:t>
      </w:r>
      <w:r w:rsidR="000E3749">
        <w:rPr>
          <w:rFonts w:ascii="Calibri" w:eastAsiaTheme="minorEastAsia" w:hAnsi="Calibri" w:cs="Arial"/>
          <w:lang w:eastAsia="en-GB"/>
        </w:rPr>
        <w:t xml:space="preserve"> and focus</w:t>
      </w:r>
      <w:r w:rsidR="00DF59B1">
        <w:rPr>
          <w:rFonts w:ascii="Calibri" w:eastAsiaTheme="minorEastAsia" w:hAnsi="Calibri" w:cs="Arial"/>
          <w:lang w:eastAsia="en-GB"/>
        </w:rPr>
        <w:t xml:space="preserve"> on staff wellbeing</w:t>
      </w:r>
      <w:r w:rsidR="00AE27A2">
        <w:rPr>
          <w:rFonts w:ascii="Calibri" w:eastAsiaTheme="minorEastAsia" w:hAnsi="Calibri" w:cs="Arial"/>
          <w:lang w:eastAsia="en-GB"/>
        </w:rPr>
        <w:t>,</w:t>
      </w:r>
      <w:r w:rsidR="00DF59B1">
        <w:rPr>
          <w:rFonts w:ascii="Calibri" w:eastAsiaTheme="minorEastAsia" w:hAnsi="Calibri" w:cs="Arial"/>
          <w:lang w:eastAsia="en-GB"/>
        </w:rPr>
        <w:t xml:space="preserve"> having been awarded the NEU Workload Charter Status and we offer all staff six early finish days per school year to support their wellbeing.</w:t>
      </w:r>
    </w:p>
    <w:p w:rsidR="00104DE4" w:rsidRPr="00E25E1E" w:rsidRDefault="00104DE4" w:rsidP="00E453D0">
      <w:pPr>
        <w:spacing w:line="240" w:lineRule="auto"/>
        <w:contextualSpacing/>
        <w:jc w:val="both"/>
        <w:rPr>
          <w:rFonts w:ascii="Calibri" w:eastAsiaTheme="minorEastAsia" w:hAnsi="Calibri" w:cs="Arial"/>
          <w:lang w:eastAsia="en-GB"/>
        </w:rPr>
      </w:pPr>
    </w:p>
    <w:p w:rsidR="00E25E1E" w:rsidRPr="00AE27A2" w:rsidRDefault="003221E4" w:rsidP="001F72E4">
      <w:pPr>
        <w:jc w:val="both"/>
        <w:rPr>
          <w:rFonts w:eastAsia="Times New Roman" w:cstheme="minorHAnsi"/>
          <w:lang w:eastAsia="en-GB"/>
        </w:rPr>
      </w:pPr>
      <w:r>
        <w:rPr>
          <w:rFonts w:ascii="Calibri" w:hAnsi="Calibri" w:cs="Calibri"/>
        </w:rPr>
        <w:t>We</w:t>
      </w:r>
      <w:r w:rsidRPr="0082744F">
        <w:rPr>
          <w:rFonts w:ascii="Calibri" w:hAnsi="Calibri" w:cs="Calibri"/>
        </w:rPr>
        <w:t xml:space="preserve"> are seeking to appoint </w:t>
      </w:r>
      <w:r>
        <w:rPr>
          <w:rFonts w:ascii="Calibri" w:hAnsi="Calibri" w:cs="Calibri"/>
        </w:rPr>
        <w:t>further Teaching Assistants</w:t>
      </w:r>
      <w:r w:rsidRPr="0082744F">
        <w:rPr>
          <w:rFonts w:ascii="Calibri" w:hAnsi="Calibri" w:cs="Calibri"/>
        </w:rPr>
        <w:t xml:space="preserve"> to work a</w:t>
      </w:r>
      <w:r>
        <w:rPr>
          <w:rFonts w:ascii="Calibri" w:hAnsi="Calibri" w:cs="Calibri"/>
        </w:rPr>
        <w:t>longside our friendly and close-</w:t>
      </w:r>
      <w:r w:rsidRPr="0082744F">
        <w:rPr>
          <w:rFonts w:ascii="Calibri" w:hAnsi="Calibri" w:cs="Calibri"/>
        </w:rPr>
        <w:t>knit team</w:t>
      </w:r>
      <w:r w:rsidR="005B62E8">
        <w:rPr>
          <w:rFonts w:ascii="Calibri" w:hAnsi="Calibri" w:cs="Calibri"/>
        </w:rPr>
        <w:t xml:space="preserve"> </w:t>
      </w:r>
      <w:r w:rsidRPr="0082744F">
        <w:rPr>
          <w:rFonts w:ascii="Calibri" w:hAnsi="Calibri" w:cs="Calibri"/>
        </w:rPr>
        <w:t>to support students with medical conditions within our CATE Department</w:t>
      </w:r>
      <w:r w:rsidR="005B62E8">
        <w:rPr>
          <w:rFonts w:ascii="Calibri" w:hAnsi="Calibri" w:cs="Calibri"/>
        </w:rPr>
        <w:t>, based in Brentford TW8.</w:t>
      </w:r>
      <w:r w:rsidR="001F72E4">
        <w:rPr>
          <w:rFonts w:ascii="Calibri" w:hAnsi="Calibri" w:cs="Calibri"/>
        </w:rPr>
        <w:t xml:space="preserve">  C</w:t>
      </w:r>
      <w:r w:rsidR="00E25E1E" w:rsidRPr="00AE27A2">
        <w:rPr>
          <w:rFonts w:eastAsia="Times New Roman" w:cstheme="minorHAnsi"/>
          <w:lang w:eastAsia="en-GB"/>
        </w:rPr>
        <w:t xml:space="preserve">andidates will be able to inspire and motivate our students to get the very best meaningful outcomes and show a commitment to raising the achievement levels and self-esteem of disaffected young people </w:t>
      </w:r>
    </w:p>
    <w:p w:rsidR="00E25E1E" w:rsidRPr="00AE27A2" w:rsidRDefault="00E25E1E" w:rsidP="00E453D0">
      <w:pPr>
        <w:spacing w:line="240" w:lineRule="auto"/>
        <w:contextualSpacing/>
        <w:jc w:val="both"/>
        <w:rPr>
          <w:rFonts w:eastAsiaTheme="minorEastAsia" w:cstheme="minorHAnsi"/>
          <w:sz w:val="24"/>
          <w:szCs w:val="24"/>
          <w:lang w:eastAsia="en-GB"/>
        </w:rPr>
      </w:pPr>
    </w:p>
    <w:p w:rsidR="00E25E1E" w:rsidRDefault="00E25E1E" w:rsidP="00E25E1E">
      <w:pPr>
        <w:jc w:val="center"/>
        <w:rPr>
          <w:rFonts w:ascii="Arial" w:eastAsiaTheme="minorEastAsia" w:hAnsi="Arial" w:cs="Arial"/>
          <w:b/>
          <w:lang w:eastAsia="en-GB"/>
        </w:rPr>
      </w:pPr>
      <w:r w:rsidRPr="00E25E1E">
        <w:rPr>
          <w:rFonts w:ascii="Arial" w:eastAsiaTheme="minorEastAsia" w:hAnsi="Arial" w:cs="Arial"/>
          <w:b/>
          <w:lang w:eastAsia="en-GB"/>
        </w:rPr>
        <w:t xml:space="preserve">OFSTED </w:t>
      </w:r>
      <w:r w:rsidR="00F45F72">
        <w:rPr>
          <w:rFonts w:ascii="Arial" w:eastAsiaTheme="minorEastAsia" w:hAnsi="Arial" w:cs="Arial"/>
          <w:b/>
          <w:lang w:eastAsia="en-GB"/>
        </w:rPr>
        <w:t>November 2023</w:t>
      </w:r>
      <w:r w:rsidRPr="00E25E1E">
        <w:rPr>
          <w:rFonts w:ascii="Arial" w:eastAsiaTheme="minorEastAsia" w:hAnsi="Arial" w:cs="Arial"/>
          <w:b/>
          <w:lang w:eastAsia="en-GB"/>
        </w:rPr>
        <w:t xml:space="preserve"> judged WPES as a GOOD school.</w:t>
      </w:r>
    </w:p>
    <w:p w:rsidR="00F45F72" w:rsidRDefault="00F45F72" w:rsidP="00F45F72">
      <w:pPr>
        <w:spacing w:after="0" w:line="240" w:lineRule="auto"/>
        <w:jc w:val="center"/>
        <w:rPr>
          <w:rFonts w:ascii="Arial" w:eastAsiaTheme="minorEastAsia" w:hAnsi="Arial" w:cs="Arial"/>
          <w:b/>
          <w:lang w:eastAsia="en-GB"/>
        </w:rPr>
      </w:pPr>
      <w:r w:rsidRPr="00E25E1E">
        <w:rPr>
          <w:rFonts w:ascii="Arial" w:eastAsiaTheme="minorEastAsia" w:hAnsi="Arial" w:cs="Arial"/>
          <w:b/>
          <w:lang w:eastAsia="en-GB"/>
        </w:rPr>
        <w:t xml:space="preserve">Closing Date </w:t>
      </w:r>
      <w:r w:rsidR="00A2342E">
        <w:rPr>
          <w:rFonts w:ascii="Arial" w:eastAsiaTheme="minorEastAsia" w:hAnsi="Arial" w:cs="Arial"/>
          <w:b/>
          <w:lang w:eastAsia="en-GB"/>
        </w:rPr>
        <w:t>Friday, 20</w:t>
      </w:r>
      <w:r w:rsidR="00A2342E" w:rsidRPr="00A2342E">
        <w:rPr>
          <w:rFonts w:ascii="Arial" w:eastAsiaTheme="minorEastAsia" w:hAnsi="Arial" w:cs="Arial"/>
          <w:b/>
          <w:vertAlign w:val="superscript"/>
          <w:lang w:eastAsia="en-GB"/>
        </w:rPr>
        <w:t>th</w:t>
      </w:r>
      <w:r w:rsidR="00A2342E">
        <w:rPr>
          <w:rFonts w:ascii="Arial" w:eastAsiaTheme="minorEastAsia" w:hAnsi="Arial" w:cs="Arial"/>
          <w:b/>
          <w:lang w:eastAsia="en-GB"/>
        </w:rPr>
        <w:t xml:space="preserve"> </w:t>
      </w:r>
      <w:r>
        <w:rPr>
          <w:rFonts w:ascii="Arial" w:eastAsiaTheme="minorEastAsia" w:hAnsi="Arial" w:cs="Arial"/>
          <w:b/>
          <w:lang w:eastAsia="en-GB"/>
        </w:rPr>
        <w:t>June 2025 at 3 pm</w:t>
      </w:r>
    </w:p>
    <w:p w:rsidR="00F45F72" w:rsidRDefault="00F45F72" w:rsidP="00F45F72">
      <w:pPr>
        <w:spacing w:after="0" w:line="240" w:lineRule="auto"/>
        <w:jc w:val="center"/>
        <w:rPr>
          <w:rFonts w:ascii="Arial" w:eastAsiaTheme="minorEastAsia" w:hAnsi="Arial" w:cs="Arial"/>
          <w:b/>
          <w:lang w:eastAsia="en-GB"/>
        </w:rPr>
      </w:pPr>
      <w:r>
        <w:rPr>
          <w:rFonts w:ascii="Arial" w:eastAsiaTheme="minorEastAsia" w:hAnsi="Arial" w:cs="Arial"/>
          <w:b/>
          <w:lang w:eastAsia="en-GB"/>
        </w:rPr>
        <w:t>Shortlisting week of Monday, 23</w:t>
      </w:r>
      <w:r w:rsidRPr="00F45F72">
        <w:rPr>
          <w:rFonts w:ascii="Arial" w:eastAsiaTheme="minorEastAsia" w:hAnsi="Arial" w:cs="Arial"/>
          <w:b/>
          <w:vertAlign w:val="superscript"/>
          <w:lang w:eastAsia="en-GB"/>
        </w:rPr>
        <w:t>rd</w:t>
      </w:r>
      <w:r>
        <w:rPr>
          <w:rFonts w:ascii="Arial" w:eastAsiaTheme="minorEastAsia" w:hAnsi="Arial" w:cs="Arial"/>
          <w:b/>
          <w:lang w:eastAsia="en-GB"/>
        </w:rPr>
        <w:t xml:space="preserve"> June 2025</w:t>
      </w:r>
    </w:p>
    <w:p w:rsidR="00F45F72" w:rsidRPr="00E25E1E" w:rsidRDefault="00F45F72" w:rsidP="00F45F72">
      <w:pPr>
        <w:spacing w:after="0" w:line="240" w:lineRule="auto"/>
        <w:jc w:val="center"/>
        <w:rPr>
          <w:rFonts w:ascii="Arial" w:eastAsiaTheme="minorEastAsia" w:hAnsi="Arial" w:cs="Arial"/>
          <w:b/>
          <w:lang w:eastAsia="en-GB"/>
        </w:rPr>
      </w:pPr>
      <w:r>
        <w:rPr>
          <w:rFonts w:ascii="Arial" w:eastAsiaTheme="minorEastAsia" w:hAnsi="Arial" w:cs="Arial"/>
          <w:b/>
          <w:lang w:eastAsia="en-GB"/>
        </w:rPr>
        <w:t>Interviews week of Monday, 30</w:t>
      </w:r>
      <w:r w:rsidRPr="00F45F72">
        <w:rPr>
          <w:rFonts w:ascii="Arial" w:eastAsiaTheme="minorEastAsia" w:hAnsi="Arial" w:cs="Arial"/>
          <w:b/>
          <w:vertAlign w:val="superscript"/>
          <w:lang w:eastAsia="en-GB"/>
        </w:rPr>
        <w:t>th</w:t>
      </w:r>
      <w:r>
        <w:rPr>
          <w:rFonts w:ascii="Arial" w:eastAsiaTheme="minorEastAsia" w:hAnsi="Arial" w:cs="Arial"/>
          <w:b/>
          <w:lang w:eastAsia="en-GB"/>
        </w:rPr>
        <w:t xml:space="preserve"> June 2025</w:t>
      </w:r>
    </w:p>
    <w:p w:rsidR="00F45F72" w:rsidRDefault="00F45F72" w:rsidP="00F45F72">
      <w:pPr>
        <w:spacing w:after="0" w:line="240" w:lineRule="auto"/>
        <w:rPr>
          <w:rFonts w:ascii="Arial" w:eastAsiaTheme="minorEastAsia" w:hAnsi="Arial" w:cs="Arial"/>
          <w:b/>
          <w:lang w:eastAsia="en-GB"/>
        </w:rPr>
      </w:pPr>
    </w:p>
    <w:p w:rsidR="00F45F72" w:rsidRDefault="00F45F72" w:rsidP="00F45F72">
      <w:pPr>
        <w:spacing w:after="0" w:line="240" w:lineRule="auto"/>
        <w:rPr>
          <w:rFonts w:ascii="Arial" w:eastAsiaTheme="minorEastAsia" w:hAnsi="Arial" w:cs="Arial"/>
          <w:b/>
          <w:lang w:eastAsia="en-GB"/>
        </w:rPr>
      </w:pPr>
    </w:p>
    <w:p w:rsidR="00F45F72" w:rsidRDefault="00895CF8" w:rsidP="00F45F72">
      <w:pPr>
        <w:spacing w:line="240" w:lineRule="auto"/>
        <w:contextualSpacing/>
      </w:pPr>
      <w:r>
        <w:rPr>
          <w:rFonts w:ascii="Calibri" w:hAnsi="Calibri" w:cs="Calibri"/>
          <w:color w:val="222222"/>
          <w:shd w:val="clear" w:color="auto" w:fill="FFFFFF"/>
        </w:rPr>
        <w:t>Please note that w</w:t>
      </w:r>
      <w:bookmarkStart w:id="0" w:name="_GoBack"/>
      <w:bookmarkEnd w:id="0"/>
      <w:r w:rsidR="00F45F72">
        <w:rPr>
          <w:rFonts w:ascii="Calibri" w:hAnsi="Calibri" w:cs="Calibri"/>
          <w:color w:val="222222"/>
          <w:shd w:val="clear" w:color="auto" w:fill="FFFFFF"/>
        </w:rPr>
        <w:t xml:space="preserve">e do not accept CVs.  </w:t>
      </w:r>
      <w:r w:rsidR="00F45F72" w:rsidRPr="007025F4">
        <w:t xml:space="preserve">  We also do not accept applications</w:t>
      </w:r>
      <w:r w:rsidR="00F45F72">
        <w:t xml:space="preserve"> direct</w:t>
      </w:r>
      <w:r w:rsidR="00F45F72" w:rsidRPr="007025F4">
        <w:t xml:space="preserve"> from Agencies</w:t>
      </w:r>
      <w:r w:rsidR="00F45F72" w:rsidRPr="00A2342E">
        <w:rPr>
          <w:b/>
        </w:rPr>
        <w:t>.</w:t>
      </w:r>
      <w:r w:rsidR="00A2342E" w:rsidRPr="00A2342E">
        <w:rPr>
          <w:b/>
        </w:rPr>
        <w:t xml:space="preserve">  </w:t>
      </w:r>
      <w:r w:rsidR="00A2342E" w:rsidRPr="00A2342E">
        <w:rPr>
          <w:rFonts w:ascii="Calibri" w:hAnsi="Calibri" w:cs="Calibri"/>
          <w:b/>
          <w:color w:val="222222"/>
          <w:shd w:val="clear" w:color="auto" w:fill="FFFFFF"/>
        </w:rPr>
        <w:t>Previous applicants need not apply again.</w:t>
      </w:r>
    </w:p>
    <w:p w:rsidR="001F72E4" w:rsidRDefault="001F72E4" w:rsidP="00F45F72">
      <w:pPr>
        <w:spacing w:line="240" w:lineRule="auto"/>
        <w:contextualSpacing/>
      </w:pPr>
    </w:p>
    <w:p w:rsidR="00F45F72" w:rsidRDefault="00F45F72" w:rsidP="001F72E4">
      <w:pPr>
        <w:spacing w:line="240" w:lineRule="auto"/>
        <w:contextualSpacing/>
        <w:rPr>
          <w:rFonts w:ascii="Arial" w:eastAsiaTheme="minorEastAsia" w:hAnsi="Arial" w:cs="Arial"/>
          <w:b/>
          <w:lang w:eastAsia="en-GB"/>
        </w:rPr>
      </w:pPr>
      <w:r w:rsidRPr="002E078B">
        <w:rPr>
          <w:rFonts w:ascii="Calibri" w:hAnsi="Calibri" w:cs="Calibri"/>
          <w:i/>
        </w:rPr>
        <w:t xml:space="preserve">Woodbridge Park Education Service is committed to safeguarding and promoting the welfare and wellbeing of all children and expect all staff and volunteers to share this commitment. </w:t>
      </w:r>
      <w:r>
        <w:rPr>
          <w:rFonts w:ascii="Calibri" w:hAnsi="Calibri" w:cs="Calibri"/>
          <w:i/>
        </w:rPr>
        <w:t xml:space="preserve">Please note that shortlisted candidates will be subject to an online search.  </w:t>
      </w:r>
      <w:r w:rsidRPr="002E078B">
        <w:rPr>
          <w:rFonts w:ascii="Calibri" w:hAnsi="Calibri" w:cs="Calibri"/>
          <w:i/>
        </w:rPr>
        <w:t xml:space="preserve">Successful </w:t>
      </w:r>
      <w:r>
        <w:rPr>
          <w:rFonts w:ascii="Calibri" w:hAnsi="Calibri" w:cs="Calibri"/>
          <w:i/>
        </w:rPr>
        <w:t>candidates</w:t>
      </w:r>
      <w:r w:rsidRPr="002E078B">
        <w:rPr>
          <w:rFonts w:ascii="Calibri" w:hAnsi="Calibri" w:cs="Calibri"/>
          <w:i/>
        </w:rPr>
        <w:t xml:space="preserve"> will be subjec</w:t>
      </w:r>
      <w:r>
        <w:rPr>
          <w:rFonts w:ascii="Calibri" w:hAnsi="Calibri" w:cs="Calibri"/>
          <w:i/>
        </w:rPr>
        <w:t>t to an enhanced DBS disclosure.</w:t>
      </w:r>
    </w:p>
    <w:sectPr w:rsidR="00F45F72" w:rsidSect="00F45F72">
      <w:pgSz w:w="11906" w:h="16838"/>
      <w:pgMar w:top="567" w:right="851" w:bottom="76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C111D"/>
    <w:multiLevelType w:val="hybridMultilevel"/>
    <w:tmpl w:val="7B04EF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1207F0"/>
    <w:multiLevelType w:val="hybridMultilevel"/>
    <w:tmpl w:val="7624B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32EB0"/>
    <w:multiLevelType w:val="hybridMultilevel"/>
    <w:tmpl w:val="CE0C2E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A7B2854"/>
    <w:multiLevelType w:val="hybridMultilevel"/>
    <w:tmpl w:val="A45AB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9F3A07"/>
    <w:multiLevelType w:val="hybridMultilevel"/>
    <w:tmpl w:val="D1DC5D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B31C91"/>
    <w:multiLevelType w:val="hybridMultilevel"/>
    <w:tmpl w:val="5C246E1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376776"/>
    <w:multiLevelType w:val="hybridMultilevel"/>
    <w:tmpl w:val="D654F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755C30"/>
    <w:multiLevelType w:val="hybridMultilevel"/>
    <w:tmpl w:val="ED8253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846D38"/>
    <w:multiLevelType w:val="hybridMultilevel"/>
    <w:tmpl w:val="8AF69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29300D"/>
    <w:multiLevelType w:val="hybridMultilevel"/>
    <w:tmpl w:val="ECD2DCFC"/>
    <w:lvl w:ilvl="0" w:tplc="0409000F">
      <w:start w:val="1"/>
      <w:numFmt w:val="decimal"/>
      <w:lvlText w:val="%1."/>
      <w:lvlJc w:val="left"/>
      <w:pPr>
        <w:tabs>
          <w:tab w:val="num" w:pos="720"/>
        </w:tabs>
        <w:ind w:left="720" w:hanging="360"/>
      </w:pPr>
      <w:rPr>
        <w:rFonts w:hint="default"/>
      </w:rPr>
    </w:lvl>
    <w:lvl w:ilvl="1" w:tplc="C0FC0FB2">
      <w:start w:val="1"/>
      <w:numFmt w:val="lowerLetter"/>
      <w:lvlText w:val="(%2)"/>
      <w:lvlJc w:val="left"/>
      <w:pPr>
        <w:tabs>
          <w:tab w:val="num" w:pos="1353"/>
        </w:tabs>
        <w:ind w:left="1353"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1"/>
  </w:num>
  <w:num w:numId="4">
    <w:abstractNumId w:val="5"/>
  </w:num>
  <w:num w:numId="5">
    <w:abstractNumId w:val="0"/>
  </w:num>
  <w:num w:numId="6">
    <w:abstractNumId w:val="7"/>
  </w:num>
  <w:num w:numId="7">
    <w:abstractNumId w:val="6"/>
  </w:num>
  <w:num w:numId="8">
    <w:abstractNumId w:val="4"/>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3DEC645-0639-4161-B1B5-790BC18E74C3}"/>
    <w:docVar w:name="dgnword-eventsink" w:val="259533584"/>
  </w:docVars>
  <w:rsids>
    <w:rsidRoot w:val="002222A1"/>
    <w:rsid w:val="00042C07"/>
    <w:rsid w:val="00077FF2"/>
    <w:rsid w:val="00095D63"/>
    <w:rsid w:val="000C7AD2"/>
    <w:rsid w:val="000E3749"/>
    <w:rsid w:val="00104DE4"/>
    <w:rsid w:val="00106F0B"/>
    <w:rsid w:val="00146722"/>
    <w:rsid w:val="00147D26"/>
    <w:rsid w:val="00197DF5"/>
    <w:rsid w:val="001A0E7D"/>
    <w:rsid w:val="001F49AF"/>
    <w:rsid w:val="001F72E4"/>
    <w:rsid w:val="002222A1"/>
    <w:rsid w:val="00232039"/>
    <w:rsid w:val="002401DA"/>
    <w:rsid w:val="002765B4"/>
    <w:rsid w:val="002F093D"/>
    <w:rsid w:val="00303ED3"/>
    <w:rsid w:val="003221DE"/>
    <w:rsid w:val="003221E4"/>
    <w:rsid w:val="003456B5"/>
    <w:rsid w:val="003D2936"/>
    <w:rsid w:val="003F265E"/>
    <w:rsid w:val="00401030"/>
    <w:rsid w:val="004162D1"/>
    <w:rsid w:val="00441C72"/>
    <w:rsid w:val="00465D9C"/>
    <w:rsid w:val="00473CF5"/>
    <w:rsid w:val="00485832"/>
    <w:rsid w:val="004C0008"/>
    <w:rsid w:val="00515E26"/>
    <w:rsid w:val="00521DE1"/>
    <w:rsid w:val="005230A2"/>
    <w:rsid w:val="00546000"/>
    <w:rsid w:val="00560773"/>
    <w:rsid w:val="0058375E"/>
    <w:rsid w:val="005956AE"/>
    <w:rsid w:val="005B62E8"/>
    <w:rsid w:val="005E10FA"/>
    <w:rsid w:val="00660004"/>
    <w:rsid w:val="00663F20"/>
    <w:rsid w:val="006B12FE"/>
    <w:rsid w:val="006B72AB"/>
    <w:rsid w:val="006D093C"/>
    <w:rsid w:val="007411DA"/>
    <w:rsid w:val="00743265"/>
    <w:rsid w:val="007A5734"/>
    <w:rsid w:val="007C44B1"/>
    <w:rsid w:val="007E6A61"/>
    <w:rsid w:val="008717C5"/>
    <w:rsid w:val="008755C5"/>
    <w:rsid w:val="00883E7A"/>
    <w:rsid w:val="00895CF8"/>
    <w:rsid w:val="008A75EA"/>
    <w:rsid w:val="008A7E2D"/>
    <w:rsid w:val="008D1BFC"/>
    <w:rsid w:val="008F273E"/>
    <w:rsid w:val="008F4BA2"/>
    <w:rsid w:val="00911C8F"/>
    <w:rsid w:val="009238D7"/>
    <w:rsid w:val="00935F2B"/>
    <w:rsid w:val="00973122"/>
    <w:rsid w:val="009A3BA1"/>
    <w:rsid w:val="009B48A7"/>
    <w:rsid w:val="009C5F86"/>
    <w:rsid w:val="009D193E"/>
    <w:rsid w:val="009D4BCA"/>
    <w:rsid w:val="009E2AE7"/>
    <w:rsid w:val="00A2342E"/>
    <w:rsid w:val="00A6146B"/>
    <w:rsid w:val="00A720E4"/>
    <w:rsid w:val="00AA7BC3"/>
    <w:rsid w:val="00AD3EFB"/>
    <w:rsid w:val="00AD6BEC"/>
    <w:rsid w:val="00AE27A2"/>
    <w:rsid w:val="00B427FB"/>
    <w:rsid w:val="00B43502"/>
    <w:rsid w:val="00B85A8B"/>
    <w:rsid w:val="00BB4982"/>
    <w:rsid w:val="00BD4093"/>
    <w:rsid w:val="00BF2D35"/>
    <w:rsid w:val="00BF36E5"/>
    <w:rsid w:val="00C35010"/>
    <w:rsid w:val="00C44F29"/>
    <w:rsid w:val="00C85158"/>
    <w:rsid w:val="00CA040E"/>
    <w:rsid w:val="00CD6DFD"/>
    <w:rsid w:val="00D16B2B"/>
    <w:rsid w:val="00D52E26"/>
    <w:rsid w:val="00D72DE4"/>
    <w:rsid w:val="00D747D0"/>
    <w:rsid w:val="00D83EB1"/>
    <w:rsid w:val="00D84C95"/>
    <w:rsid w:val="00DB767D"/>
    <w:rsid w:val="00DE3E27"/>
    <w:rsid w:val="00DF45ED"/>
    <w:rsid w:val="00DF59B1"/>
    <w:rsid w:val="00E25E1E"/>
    <w:rsid w:val="00E453D0"/>
    <w:rsid w:val="00E76753"/>
    <w:rsid w:val="00E81BDB"/>
    <w:rsid w:val="00E8321B"/>
    <w:rsid w:val="00EA0A3D"/>
    <w:rsid w:val="00F00C91"/>
    <w:rsid w:val="00F45F72"/>
    <w:rsid w:val="00F67070"/>
    <w:rsid w:val="00F743BE"/>
    <w:rsid w:val="00FB208C"/>
    <w:rsid w:val="00FC19A9"/>
    <w:rsid w:val="00FC4ABF"/>
    <w:rsid w:val="00FD7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EF72"/>
  <w15:docId w15:val="{D46B51B1-B528-4FD6-BC5B-4A75287FE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5B4"/>
  </w:style>
  <w:style w:type="paragraph" w:styleId="Heading1">
    <w:name w:val="heading 1"/>
    <w:basedOn w:val="Normal"/>
    <w:next w:val="Normal"/>
    <w:link w:val="Heading1Char"/>
    <w:qFormat/>
    <w:rsid w:val="008755C5"/>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2A1"/>
    <w:pPr>
      <w:ind w:left="720"/>
      <w:contextualSpacing/>
    </w:pPr>
  </w:style>
  <w:style w:type="character" w:styleId="Hyperlink">
    <w:name w:val="Hyperlink"/>
    <w:basedOn w:val="DefaultParagraphFont"/>
    <w:uiPriority w:val="99"/>
    <w:unhideWhenUsed/>
    <w:rsid w:val="00C85158"/>
    <w:rPr>
      <w:color w:val="0000FF" w:themeColor="hyperlink"/>
      <w:u w:val="single"/>
    </w:rPr>
  </w:style>
  <w:style w:type="character" w:customStyle="1" w:styleId="Heading1Char">
    <w:name w:val="Heading 1 Char"/>
    <w:basedOn w:val="DefaultParagraphFont"/>
    <w:link w:val="Heading1"/>
    <w:rsid w:val="008755C5"/>
    <w:rPr>
      <w:rFonts w:ascii="Times New Roman" w:eastAsia="Times New Roman" w:hAnsi="Times New Roman" w:cs="Times New Roman"/>
      <w:b/>
      <w:sz w:val="24"/>
      <w:szCs w:val="20"/>
    </w:rPr>
  </w:style>
  <w:style w:type="paragraph" w:styleId="BodyText">
    <w:name w:val="Body Text"/>
    <w:basedOn w:val="Normal"/>
    <w:link w:val="BodyTextChar"/>
    <w:rsid w:val="008755C5"/>
    <w:pPr>
      <w:spacing w:before="40" w:after="40" w:line="240" w:lineRule="auto"/>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8755C5"/>
    <w:rPr>
      <w:rFonts w:ascii="Times New Roman" w:eastAsia="Times New Roman" w:hAnsi="Times New Roman" w:cs="Times New Roman"/>
      <w:sz w:val="28"/>
      <w:szCs w:val="20"/>
    </w:rPr>
  </w:style>
  <w:style w:type="paragraph" w:styleId="NoSpacing">
    <w:name w:val="No Spacing"/>
    <w:uiPriority w:val="1"/>
    <w:qFormat/>
    <w:rsid w:val="00441C72"/>
    <w:pPr>
      <w:spacing w:after="0" w:line="240" w:lineRule="auto"/>
    </w:pPr>
  </w:style>
  <w:style w:type="paragraph" w:styleId="BalloonText">
    <w:name w:val="Balloon Text"/>
    <w:basedOn w:val="Normal"/>
    <w:link w:val="BalloonTextChar"/>
    <w:uiPriority w:val="99"/>
    <w:semiHidden/>
    <w:unhideWhenUsed/>
    <w:rsid w:val="00465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D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519431">
      <w:bodyDiv w:val="1"/>
      <w:marLeft w:val="0"/>
      <w:marRight w:val="0"/>
      <w:marTop w:val="0"/>
      <w:marBottom w:val="0"/>
      <w:divBdr>
        <w:top w:val="none" w:sz="0" w:space="0" w:color="auto"/>
        <w:left w:val="none" w:sz="0" w:space="0" w:color="auto"/>
        <w:bottom w:val="none" w:sz="0" w:space="0" w:color="auto"/>
        <w:right w:val="none" w:sz="0" w:space="0" w:color="auto"/>
      </w:divBdr>
    </w:div>
    <w:div w:id="91292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Beryl Barcessat</dc:creator>
  <cp:lastModifiedBy>Teacher</cp:lastModifiedBy>
  <cp:revision>2</cp:revision>
  <cp:lastPrinted>2018-04-30T13:18:00Z</cp:lastPrinted>
  <dcterms:created xsi:type="dcterms:W3CDTF">2025-06-04T15:43:00Z</dcterms:created>
  <dcterms:modified xsi:type="dcterms:W3CDTF">2025-06-04T15:43:00Z</dcterms:modified>
</cp:coreProperties>
</file>