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459" w:rsidRPr="00EC3D73" w:rsidRDefault="006F46BE">
      <w:pPr>
        <w:pStyle w:val="Heading1"/>
        <w:rPr>
          <w:sz w:val="28"/>
          <w:szCs w:val="28"/>
        </w:rPr>
      </w:pPr>
      <w:bookmarkStart w:id="0" w:name="_GoBack"/>
      <w:bookmarkEnd w:id="0"/>
      <w:r>
        <w:rPr>
          <w:noProof/>
          <w:lang w:val="en-GB"/>
        </w:rPr>
        <w:drawing>
          <wp:anchor distT="0" distB="0" distL="114300" distR="114300" simplePos="0" relativeHeight="251657728" behindDoc="1" locked="0" layoutInCell="1" allowOverlap="1">
            <wp:simplePos x="0" y="0"/>
            <wp:positionH relativeFrom="column">
              <wp:posOffset>2807970</wp:posOffset>
            </wp:positionH>
            <wp:positionV relativeFrom="paragraph">
              <wp:posOffset>-340995</wp:posOffset>
            </wp:positionV>
            <wp:extent cx="3362960" cy="843280"/>
            <wp:effectExtent l="0" t="0" r="8890" b="0"/>
            <wp:wrapNone/>
            <wp:docPr id="5" name="Picture 5" descr="W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S logo"/>
                    <pic:cNvPicPr>
                      <a:picLocks noChangeAspect="1" noChangeArrowheads="1"/>
                    </pic:cNvPicPr>
                  </pic:nvPicPr>
                  <pic:blipFill>
                    <a:blip r:embed="rId8" cstate="print">
                      <a:extLst>
                        <a:ext uri="{28A0092B-C50C-407E-A947-70E740481C1C}">
                          <a14:useLocalDpi xmlns:a14="http://schemas.microsoft.com/office/drawing/2010/main" val="0"/>
                        </a:ext>
                      </a:extLst>
                    </a:blip>
                    <a:srcRect l="21977" t="11163" r="19594" b="11627"/>
                    <a:stretch>
                      <a:fillRect/>
                    </a:stretch>
                  </pic:blipFill>
                  <pic:spPr bwMode="auto">
                    <a:xfrm>
                      <a:off x="0" y="0"/>
                      <a:ext cx="336296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D3E6C" w:rsidRPr="00EC3D73">
        <w:rPr>
          <w:rFonts w:ascii="Arial" w:hAnsi="Arial" w:cs="Arial"/>
          <w:i w:val="0"/>
          <w:sz w:val="28"/>
          <w:szCs w:val="28"/>
        </w:rPr>
        <w:t>Job description</w:t>
      </w:r>
      <w:r w:rsidR="002D0FA0">
        <w:rPr>
          <w:rFonts w:ascii="Arial" w:hAnsi="Arial" w:cs="Arial"/>
          <w:i w:val="0"/>
          <w:sz w:val="28"/>
          <w:szCs w:val="28"/>
        </w:rPr>
        <w:t xml:space="preserve"> </w:t>
      </w:r>
      <w:r w:rsidR="00CC1459" w:rsidRPr="00EC3D73">
        <w:rPr>
          <w:sz w:val="28"/>
          <w:szCs w:val="28"/>
        </w:rPr>
        <w:t xml:space="preserve"> </w:t>
      </w:r>
    </w:p>
    <w:p w:rsidR="00CC1459" w:rsidRPr="00ED3E6C" w:rsidRDefault="00CC1459">
      <w:pPr>
        <w:tabs>
          <w:tab w:val="left" w:pos="6390"/>
        </w:tabs>
        <w:rPr>
          <w:rFonts w:ascii="Arial" w:hAnsi="Arial"/>
          <w:i/>
          <w:sz w:val="22"/>
        </w:rPr>
        <w:sectPr w:rsidR="00CC1459" w:rsidRPr="00ED3E6C" w:rsidSect="00ED3E6C">
          <w:headerReference w:type="default" r:id="rId9"/>
          <w:type w:val="continuous"/>
          <w:pgSz w:w="11906" w:h="16838"/>
          <w:pgMar w:top="851" w:right="1418" w:bottom="851" w:left="1418" w:header="720" w:footer="720" w:gutter="0"/>
          <w:cols w:space="720"/>
          <w:docGrid w:linePitch="272"/>
        </w:sectPr>
      </w:pPr>
    </w:p>
    <w:p w:rsidR="00ED3E6C" w:rsidRDefault="00ED3E6C">
      <w:pPr>
        <w:tabs>
          <w:tab w:val="left" w:pos="6390"/>
        </w:tabs>
        <w:rPr>
          <w:rFonts w:ascii="Arial" w:hAnsi="Arial" w:cs="Arial"/>
          <w:sz w:val="22"/>
          <w:szCs w:val="22"/>
        </w:rPr>
      </w:pPr>
    </w:p>
    <w:p w:rsidR="00096D49" w:rsidRDefault="00096D49">
      <w:pPr>
        <w:tabs>
          <w:tab w:val="left" w:pos="6390"/>
        </w:tabs>
        <w:rPr>
          <w:rFonts w:ascii="Arial" w:hAnsi="Arial" w:cs="Arial"/>
          <w:sz w:val="48"/>
        </w:rPr>
      </w:pPr>
    </w:p>
    <w:p w:rsidR="00CC1459" w:rsidRPr="00ED3E6C" w:rsidRDefault="008A09B6">
      <w:pPr>
        <w:tabs>
          <w:tab w:val="left" w:pos="6390"/>
        </w:tabs>
        <w:rPr>
          <w:rFonts w:ascii="Arial" w:hAnsi="Arial" w:cs="Arial"/>
          <w:sz w:val="48"/>
        </w:rPr>
      </w:pPr>
      <w:r>
        <w:rPr>
          <w:rFonts w:ascii="Arial" w:hAnsi="Arial" w:cs="Arial"/>
          <w:sz w:val="48"/>
        </w:rPr>
        <w:t xml:space="preserve">WPS </w:t>
      </w:r>
      <w:r w:rsidR="004D4904">
        <w:rPr>
          <w:rFonts w:ascii="Arial" w:hAnsi="Arial" w:cs="Arial"/>
          <w:sz w:val="48"/>
        </w:rPr>
        <w:t xml:space="preserve">Teaching </w:t>
      </w:r>
      <w:r w:rsidR="00CC1459" w:rsidRPr="00ED3E6C">
        <w:rPr>
          <w:rFonts w:ascii="Arial" w:hAnsi="Arial" w:cs="Arial"/>
          <w:sz w:val="48"/>
        </w:rPr>
        <w:t>Assistant</w:t>
      </w:r>
    </w:p>
    <w:p w:rsidR="00ED3E6C" w:rsidRDefault="00ED3E6C">
      <w:pPr>
        <w:rPr>
          <w:rFonts w:ascii="Arial" w:hAnsi="Arial"/>
          <w:snapToGrid w:val="0"/>
          <w:sz w:val="22"/>
          <w:lang w:eastAsia="en-US"/>
        </w:rPr>
      </w:pPr>
    </w:p>
    <w:p w:rsidR="00ED3E6C" w:rsidRDefault="00ED3E6C">
      <w:pPr>
        <w:rPr>
          <w:rFonts w:ascii="Arial" w:hAnsi="Arial"/>
          <w:snapToGrid w:val="0"/>
          <w:sz w:val="22"/>
          <w:lang w:eastAsia="en-US"/>
        </w:rPr>
      </w:pPr>
    </w:p>
    <w:p w:rsidR="00ED3E6C" w:rsidRPr="00ED3E6C" w:rsidRDefault="00ED3E6C" w:rsidP="00ED3E6C">
      <w:pPr>
        <w:tabs>
          <w:tab w:val="left" w:pos="6390"/>
        </w:tabs>
        <w:rPr>
          <w:rFonts w:ascii="Arial" w:hAnsi="Arial"/>
          <w:b/>
          <w:sz w:val="22"/>
        </w:rPr>
      </w:pPr>
      <w:r w:rsidRPr="00ED3E6C">
        <w:rPr>
          <w:rFonts w:ascii="Arial" w:hAnsi="Arial"/>
          <w:b/>
          <w:sz w:val="22"/>
        </w:rPr>
        <w:t xml:space="preserve">RESPONSIBLE TO: </w:t>
      </w:r>
      <w:r w:rsidR="00002854">
        <w:rPr>
          <w:rFonts w:ascii="Arial" w:hAnsi="Arial"/>
          <w:b/>
          <w:sz w:val="22"/>
        </w:rPr>
        <w:t>He</w:t>
      </w:r>
      <w:r w:rsidR="00096D49">
        <w:rPr>
          <w:rFonts w:ascii="Arial" w:hAnsi="Arial"/>
          <w:b/>
          <w:sz w:val="22"/>
        </w:rPr>
        <w:t>admaster/</w:t>
      </w:r>
      <w:r w:rsidR="00CA123C">
        <w:rPr>
          <w:rFonts w:ascii="Arial" w:hAnsi="Arial"/>
          <w:b/>
          <w:sz w:val="22"/>
        </w:rPr>
        <w:t>Deputy Head</w:t>
      </w:r>
      <w:r w:rsidR="00002854">
        <w:rPr>
          <w:rFonts w:ascii="Arial" w:hAnsi="Arial"/>
          <w:b/>
          <w:sz w:val="22"/>
        </w:rPr>
        <w:t>s via the Class Teachers</w:t>
      </w:r>
    </w:p>
    <w:p w:rsidR="00ED3E6C" w:rsidRPr="00ED3E6C" w:rsidRDefault="00ED3E6C" w:rsidP="00ED3E6C">
      <w:pPr>
        <w:tabs>
          <w:tab w:val="left" w:pos="6390"/>
        </w:tabs>
        <w:rPr>
          <w:rFonts w:ascii="Arial" w:hAnsi="Arial"/>
          <w:b/>
          <w:sz w:val="22"/>
        </w:rPr>
      </w:pPr>
    </w:p>
    <w:p w:rsidR="00ED3E6C" w:rsidRPr="00ED3E6C" w:rsidRDefault="00ED3E6C" w:rsidP="00ED3E6C">
      <w:pPr>
        <w:tabs>
          <w:tab w:val="left" w:pos="6390"/>
        </w:tabs>
        <w:rPr>
          <w:rFonts w:ascii="Arial" w:hAnsi="Arial"/>
          <w:b/>
          <w:sz w:val="22"/>
        </w:rPr>
      </w:pPr>
      <w:r w:rsidRPr="00ED3E6C">
        <w:rPr>
          <w:rFonts w:ascii="Arial" w:hAnsi="Arial"/>
          <w:b/>
          <w:sz w:val="22"/>
        </w:rPr>
        <w:t xml:space="preserve">RECEIVES INSTRUCTIONS FROM: </w:t>
      </w:r>
      <w:r w:rsidR="00CA123C">
        <w:rPr>
          <w:rFonts w:ascii="Arial" w:hAnsi="Arial"/>
          <w:b/>
          <w:sz w:val="22"/>
        </w:rPr>
        <w:t>Head/Deputy Head</w:t>
      </w:r>
      <w:r w:rsidR="00002854">
        <w:rPr>
          <w:rFonts w:ascii="Arial" w:hAnsi="Arial"/>
          <w:b/>
          <w:sz w:val="22"/>
        </w:rPr>
        <w:t>s</w:t>
      </w:r>
      <w:r w:rsidR="00CA123C">
        <w:rPr>
          <w:rFonts w:ascii="Arial" w:hAnsi="Arial"/>
          <w:b/>
          <w:sz w:val="22"/>
        </w:rPr>
        <w:t>/</w:t>
      </w:r>
      <w:r>
        <w:rPr>
          <w:rFonts w:ascii="Arial" w:hAnsi="Arial"/>
          <w:b/>
          <w:sz w:val="22"/>
        </w:rPr>
        <w:t>Teacher</w:t>
      </w:r>
      <w:r w:rsidR="00002854">
        <w:rPr>
          <w:rFonts w:ascii="Arial" w:hAnsi="Arial"/>
          <w:b/>
          <w:sz w:val="22"/>
        </w:rPr>
        <w:t>s</w:t>
      </w:r>
    </w:p>
    <w:p w:rsidR="00ED3E6C" w:rsidRPr="00ED3E6C" w:rsidRDefault="00ED3E6C" w:rsidP="00ED3E6C">
      <w:pPr>
        <w:tabs>
          <w:tab w:val="left" w:pos="6390"/>
        </w:tabs>
        <w:rPr>
          <w:rFonts w:ascii="Arial" w:hAnsi="Arial"/>
          <w:b/>
          <w:sz w:val="22"/>
        </w:rPr>
      </w:pPr>
    </w:p>
    <w:p w:rsidR="00ED3E6C" w:rsidRPr="00ED3E6C" w:rsidRDefault="00ED3E6C" w:rsidP="00ED3E6C">
      <w:pPr>
        <w:tabs>
          <w:tab w:val="left" w:pos="6390"/>
        </w:tabs>
        <w:rPr>
          <w:rFonts w:ascii="Arial" w:hAnsi="Arial"/>
          <w:b/>
          <w:sz w:val="22"/>
        </w:rPr>
      </w:pPr>
      <w:r w:rsidRPr="00ED3E6C">
        <w:rPr>
          <w:rFonts w:ascii="Arial" w:hAnsi="Arial"/>
          <w:b/>
          <w:sz w:val="22"/>
        </w:rPr>
        <w:t xml:space="preserve">PURPOSE OF JOB: To assist in the support of </w:t>
      </w:r>
      <w:r>
        <w:rPr>
          <w:rFonts w:ascii="Arial" w:hAnsi="Arial"/>
          <w:b/>
          <w:sz w:val="22"/>
        </w:rPr>
        <w:t>all children’s learning in the area</w:t>
      </w:r>
      <w:r w:rsidR="005E0B76">
        <w:rPr>
          <w:rFonts w:ascii="Arial" w:hAnsi="Arial"/>
          <w:b/>
          <w:sz w:val="22"/>
        </w:rPr>
        <w:t>(</w:t>
      </w:r>
      <w:r>
        <w:rPr>
          <w:rFonts w:ascii="Arial" w:hAnsi="Arial"/>
          <w:b/>
          <w:sz w:val="22"/>
        </w:rPr>
        <w:t>s</w:t>
      </w:r>
      <w:r w:rsidR="005E0B76">
        <w:rPr>
          <w:rFonts w:ascii="Arial" w:hAnsi="Arial"/>
          <w:b/>
          <w:sz w:val="22"/>
        </w:rPr>
        <w:t>)</w:t>
      </w:r>
      <w:r>
        <w:rPr>
          <w:rFonts w:ascii="Arial" w:hAnsi="Arial"/>
          <w:b/>
          <w:sz w:val="22"/>
        </w:rPr>
        <w:t xml:space="preserve"> of deployment (</w:t>
      </w:r>
      <w:r w:rsidR="005E0B76">
        <w:rPr>
          <w:rFonts w:ascii="Arial" w:hAnsi="Arial"/>
          <w:b/>
          <w:sz w:val="22"/>
        </w:rPr>
        <w:t>e.g. across a year group, etc.)</w:t>
      </w:r>
    </w:p>
    <w:p w:rsidR="00ED3E6C" w:rsidRDefault="00ED3E6C">
      <w:pPr>
        <w:tabs>
          <w:tab w:val="left" w:pos="6390"/>
        </w:tabs>
        <w:rPr>
          <w:rFonts w:ascii="Arial" w:hAnsi="Arial"/>
          <w:sz w:val="22"/>
          <w:u w:val="single"/>
        </w:rPr>
      </w:pPr>
    </w:p>
    <w:p w:rsidR="005E0B76" w:rsidRDefault="005E0B76" w:rsidP="005E0B76">
      <w:pPr>
        <w:rPr>
          <w:rFonts w:ascii="Arial" w:hAnsi="Arial"/>
          <w:b/>
          <w:sz w:val="22"/>
        </w:rPr>
      </w:pPr>
      <w:r w:rsidRPr="003A35B9">
        <w:rPr>
          <w:rFonts w:ascii="Arial" w:hAnsi="Arial"/>
          <w:b/>
          <w:sz w:val="22"/>
        </w:rPr>
        <w:t>Essential skills, abilities and experience</w:t>
      </w:r>
      <w:r>
        <w:rPr>
          <w:rFonts w:ascii="Arial" w:hAnsi="Arial"/>
          <w:b/>
          <w:sz w:val="22"/>
        </w:rPr>
        <w:t>:</w:t>
      </w:r>
    </w:p>
    <w:p w:rsidR="005E0B76" w:rsidRPr="003A35B9" w:rsidRDefault="005E0B76" w:rsidP="005E0B76">
      <w:pPr>
        <w:rPr>
          <w:rFonts w:ascii="Arial" w:hAnsi="Arial"/>
          <w:b/>
          <w:sz w:val="22"/>
        </w:rPr>
      </w:pPr>
    </w:p>
    <w:p w:rsidR="005E0B76" w:rsidRDefault="00CA123C" w:rsidP="005E0B76">
      <w:pPr>
        <w:numPr>
          <w:ilvl w:val="0"/>
          <w:numId w:val="12"/>
        </w:numPr>
        <w:spacing w:after="120"/>
        <w:rPr>
          <w:rFonts w:ascii="Arial" w:hAnsi="Arial"/>
          <w:sz w:val="22"/>
        </w:rPr>
      </w:pPr>
      <w:r>
        <w:rPr>
          <w:rFonts w:ascii="Arial" w:hAnsi="Arial"/>
          <w:sz w:val="22"/>
        </w:rPr>
        <w:t>Excellent people skills</w:t>
      </w:r>
    </w:p>
    <w:p w:rsidR="005E0B76" w:rsidRDefault="00CA123C" w:rsidP="005E0B76">
      <w:pPr>
        <w:numPr>
          <w:ilvl w:val="0"/>
          <w:numId w:val="12"/>
        </w:numPr>
        <w:spacing w:after="120"/>
        <w:rPr>
          <w:rFonts w:ascii="Arial" w:hAnsi="Arial"/>
          <w:sz w:val="22"/>
        </w:rPr>
      </w:pPr>
      <w:r>
        <w:rPr>
          <w:rFonts w:ascii="Arial" w:hAnsi="Arial"/>
          <w:sz w:val="22"/>
        </w:rPr>
        <w:t>Good ICT skills</w:t>
      </w:r>
    </w:p>
    <w:p w:rsidR="005E0B76" w:rsidRDefault="00CA123C" w:rsidP="005E0B76">
      <w:pPr>
        <w:numPr>
          <w:ilvl w:val="0"/>
          <w:numId w:val="12"/>
        </w:numPr>
        <w:spacing w:after="120"/>
        <w:rPr>
          <w:rFonts w:ascii="Arial" w:hAnsi="Arial"/>
          <w:sz w:val="22"/>
          <w:u w:val="single"/>
        </w:rPr>
      </w:pPr>
      <w:r>
        <w:rPr>
          <w:rFonts w:ascii="Arial" w:hAnsi="Arial"/>
          <w:sz w:val="22"/>
        </w:rPr>
        <w:t>Ability to work well in a team</w:t>
      </w:r>
    </w:p>
    <w:p w:rsidR="005E0B76" w:rsidRDefault="005E0B76" w:rsidP="005E0B76">
      <w:pPr>
        <w:numPr>
          <w:ilvl w:val="0"/>
          <w:numId w:val="12"/>
        </w:numPr>
        <w:spacing w:after="120"/>
        <w:rPr>
          <w:rFonts w:ascii="Arial" w:hAnsi="Arial"/>
          <w:sz w:val="22"/>
          <w:u w:val="single"/>
        </w:rPr>
      </w:pPr>
      <w:r>
        <w:rPr>
          <w:rFonts w:ascii="Arial" w:hAnsi="Arial"/>
          <w:sz w:val="22"/>
        </w:rPr>
        <w:t>Abil</w:t>
      </w:r>
      <w:r w:rsidR="00CA123C">
        <w:rPr>
          <w:rFonts w:ascii="Arial" w:hAnsi="Arial"/>
          <w:sz w:val="22"/>
        </w:rPr>
        <w:t>ity to stay calm under pressure</w:t>
      </w:r>
    </w:p>
    <w:p w:rsidR="005E0B76" w:rsidRDefault="005E0B76" w:rsidP="005E0B76">
      <w:pPr>
        <w:numPr>
          <w:ilvl w:val="0"/>
          <w:numId w:val="12"/>
        </w:numPr>
        <w:spacing w:after="120"/>
        <w:rPr>
          <w:rFonts w:ascii="Arial" w:hAnsi="Arial"/>
          <w:sz w:val="22"/>
          <w:u w:val="single"/>
        </w:rPr>
      </w:pPr>
      <w:r>
        <w:rPr>
          <w:rFonts w:ascii="Arial" w:hAnsi="Arial"/>
          <w:sz w:val="22"/>
        </w:rPr>
        <w:t xml:space="preserve">Ability to multi-task and </w:t>
      </w:r>
      <w:r w:rsidR="00CA123C">
        <w:rPr>
          <w:rFonts w:ascii="Arial" w:hAnsi="Arial"/>
          <w:sz w:val="22"/>
        </w:rPr>
        <w:t>prioritise</w:t>
      </w:r>
    </w:p>
    <w:p w:rsidR="005E0B76" w:rsidRDefault="00CA123C" w:rsidP="005E0B76">
      <w:pPr>
        <w:numPr>
          <w:ilvl w:val="0"/>
          <w:numId w:val="12"/>
        </w:numPr>
        <w:spacing w:after="120"/>
        <w:rPr>
          <w:rFonts w:ascii="Arial" w:hAnsi="Arial"/>
          <w:sz w:val="22"/>
          <w:u w:val="single"/>
        </w:rPr>
      </w:pPr>
      <w:r>
        <w:rPr>
          <w:rFonts w:ascii="Arial" w:hAnsi="Arial"/>
          <w:sz w:val="22"/>
        </w:rPr>
        <w:t>Good organisational skills</w:t>
      </w:r>
    </w:p>
    <w:p w:rsidR="005E0B76" w:rsidRDefault="005E0B76" w:rsidP="005E0B76">
      <w:pPr>
        <w:numPr>
          <w:ilvl w:val="0"/>
          <w:numId w:val="12"/>
        </w:numPr>
        <w:spacing w:after="120"/>
        <w:rPr>
          <w:rFonts w:ascii="Arial" w:hAnsi="Arial"/>
          <w:sz w:val="22"/>
        </w:rPr>
      </w:pPr>
      <w:r>
        <w:rPr>
          <w:rFonts w:ascii="Arial" w:hAnsi="Arial"/>
          <w:sz w:val="22"/>
        </w:rPr>
        <w:t>Proficiency in the use of infor</w:t>
      </w:r>
      <w:r w:rsidR="00CA123C">
        <w:rPr>
          <w:rFonts w:ascii="Arial" w:hAnsi="Arial"/>
          <w:sz w:val="22"/>
        </w:rPr>
        <w:t>mation communication technology</w:t>
      </w:r>
    </w:p>
    <w:p w:rsidR="005E0B76" w:rsidRDefault="005E0B76" w:rsidP="005E0B76">
      <w:pPr>
        <w:numPr>
          <w:ilvl w:val="0"/>
          <w:numId w:val="12"/>
        </w:numPr>
        <w:spacing w:after="120"/>
        <w:rPr>
          <w:rFonts w:ascii="Arial" w:hAnsi="Arial"/>
          <w:sz w:val="22"/>
          <w:u w:val="single"/>
        </w:rPr>
      </w:pPr>
      <w:r>
        <w:rPr>
          <w:rFonts w:ascii="Arial" w:hAnsi="Arial"/>
          <w:sz w:val="22"/>
        </w:rPr>
        <w:t>Ability to work flexibly to ensure that the team an</w:t>
      </w:r>
      <w:r w:rsidR="00CA123C">
        <w:rPr>
          <w:rFonts w:ascii="Arial" w:hAnsi="Arial"/>
          <w:sz w:val="22"/>
        </w:rPr>
        <w:t>d individual priorities are met</w:t>
      </w:r>
    </w:p>
    <w:p w:rsidR="005E0B76" w:rsidRDefault="00CA123C" w:rsidP="005E0B76">
      <w:pPr>
        <w:numPr>
          <w:ilvl w:val="0"/>
          <w:numId w:val="12"/>
        </w:numPr>
        <w:spacing w:after="120"/>
        <w:rPr>
          <w:rFonts w:ascii="Arial" w:hAnsi="Arial"/>
          <w:sz w:val="22"/>
          <w:u w:val="single"/>
        </w:rPr>
      </w:pPr>
      <w:r>
        <w:rPr>
          <w:rFonts w:ascii="Arial" w:hAnsi="Arial"/>
          <w:sz w:val="22"/>
        </w:rPr>
        <w:t>Excellent administrative skills</w:t>
      </w:r>
    </w:p>
    <w:p w:rsidR="005E0B76" w:rsidRDefault="00CA123C" w:rsidP="005E0B76">
      <w:pPr>
        <w:numPr>
          <w:ilvl w:val="0"/>
          <w:numId w:val="12"/>
        </w:numPr>
        <w:spacing w:after="120"/>
        <w:rPr>
          <w:rFonts w:ascii="Arial" w:hAnsi="Arial"/>
          <w:sz w:val="22"/>
          <w:u w:val="single"/>
        </w:rPr>
      </w:pPr>
      <w:r>
        <w:rPr>
          <w:rFonts w:ascii="Arial" w:hAnsi="Arial"/>
          <w:sz w:val="22"/>
        </w:rPr>
        <w:t>Problem solving abilities</w:t>
      </w:r>
    </w:p>
    <w:p w:rsidR="005E0B76" w:rsidRDefault="005E0B76" w:rsidP="005E0B76">
      <w:pPr>
        <w:numPr>
          <w:ilvl w:val="0"/>
          <w:numId w:val="12"/>
        </w:numPr>
        <w:spacing w:after="120"/>
        <w:rPr>
          <w:rFonts w:ascii="Arial" w:hAnsi="Arial"/>
          <w:sz w:val="22"/>
          <w:u w:val="single"/>
        </w:rPr>
      </w:pPr>
      <w:r>
        <w:rPr>
          <w:rFonts w:ascii="Arial" w:hAnsi="Arial"/>
          <w:sz w:val="22"/>
        </w:rPr>
        <w:t>Experience of developing effective professional relationships with children</w:t>
      </w:r>
    </w:p>
    <w:p w:rsidR="005E0B76" w:rsidRPr="007B1E0A" w:rsidRDefault="005E0B76" w:rsidP="005E0B76">
      <w:pPr>
        <w:numPr>
          <w:ilvl w:val="0"/>
          <w:numId w:val="12"/>
        </w:numPr>
        <w:spacing w:after="120"/>
        <w:rPr>
          <w:rFonts w:ascii="Arial" w:hAnsi="Arial"/>
          <w:sz w:val="22"/>
          <w:u w:val="single"/>
        </w:rPr>
      </w:pPr>
      <w:r>
        <w:rPr>
          <w:rFonts w:ascii="Arial" w:hAnsi="Arial"/>
          <w:sz w:val="22"/>
        </w:rPr>
        <w:t xml:space="preserve">Understanding of the learning processes and </w:t>
      </w:r>
      <w:r w:rsidR="00CA123C">
        <w:rPr>
          <w:rFonts w:ascii="Arial" w:hAnsi="Arial"/>
          <w:sz w:val="22"/>
        </w:rPr>
        <w:t xml:space="preserve">professional </w:t>
      </w:r>
      <w:r>
        <w:rPr>
          <w:rFonts w:ascii="Arial" w:hAnsi="Arial"/>
          <w:sz w:val="22"/>
        </w:rPr>
        <w:t xml:space="preserve">expectations in a </w:t>
      </w:r>
      <w:r w:rsidR="00CA123C">
        <w:rPr>
          <w:rFonts w:ascii="Arial" w:hAnsi="Arial"/>
          <w:sz w:val="22"/>
        </w:rPr>
        <w:t xml:space="preserve">high functioning </w:t>
      </w:r>
      <w:r>
        <w:rPr>
          <w:rFonts w:ascii="Arial" w:hAnsi="Arial"/>
          <w:sz w:val="22"/>
        </w:rPr>
        <w:t>primary/prep environment</w:t>
      </w:r>
    </w:p>
    <w:p w:rsidR="005E0B76" w:rsidRDefault="005E0B76">
      <w:pPr>
        <w:tabs>
          <w:tab w:val="left" w:pos="6390"/>
        </w:tabs>
        <w:rPr>
          <w:rFonts w:ascii="Arial" w:hAnsi="Arial"/>
          <w:sz w:val="22"/>
          <w:u w:val="single"/>
        </w:rPr>
      </w:pPr>
    </w:p>
    <w:p w:rsidR="00CC1459" w:rsidRDefault="00205E5B">
      <w:pPr>
        <w:rPr>
          <w:rFonts w:ascii="Arial" w:hAnsi="Arial"/>
          <w:b/>
          <w:snapToGrid w:val="0"/>
          <w:sz w:val="22"/>
          <w:lang w:eastAsia="en-US"/>
        </w:rPr>
      </w:pPr>
      <w:r>
        <w:rPr>
          <w:rFonts w:ascii="Arial" w:hAnsi="Arial"/>
          <w:b/>
          <w:snapToGrid w:val="0"/>
          <w:sz w:val="22"/>
          <w:lang w:eastAsia="en-US"/>
        </w:rPr>
        <w:t>Standard</w:t>
      </w:r>
      <w:r w:rsidR="003A35B9">
        <w:rPr>
          <w:rFonts w:ascii="Arial" w:hAnsi="Arial"/>
          <w:b/>
          <w:snapToGrid w:val="0"/>
          <w:sz w:val="22"/>
          <w:lang w:eastAsia="en-US"/>
        </w:rPr>
        <w:t xml:space="preserve"> </w:t>
      </w:r>
      <w:r w:rsidR="00D37FF1">
        <w:rPr>
          <w:rFonts w:ascii="Arial" w:hAnsi="Arial"/>
          <w:b/>
          <w:snapToGrid w:val="0"/>
          <w:sz w:val="22"/>
          <w:lang w:eastAsia="en-US"/>
        </w:rPr>
        <w:t xml:space="preserve">daily </w:t>
      </w:r>
      <w:r w:rsidR="003A35B9">
        <w:rPr>
          <w:rFonts w:ascii="Arial" w:hAnsi="Arial"/>
          <w:b/>
          <w:snapToGrid w:val="0"/>
          <w:sz w:val="22"/>
          <w:lang w:eastAsia="en-US"/>
        </w:rPr>
        <w:t>d</w:t>
      </w:r>
      <w:r w:rsidR="00CC1459">
        <w:rPr>
          <w:rFonts w:ascii="Arial" w:hAnsi="Arial"/>
          <w:b/>
          <w:snapToGrid w:val="0"/>
          <w:sz w:val="22"/>
          <w:lang w:eastAsia="en-US"/>
        </w:rPr>
        <w:t>uties:</w:t>
      </w:r>
    </w:p>
    <w:p w:rsidR="00ED3E6C" w:rsidRDefault="00ED3E6C">
      <w:pPr>
        <w:rPr>
          <w:rFonts w:ascii="Arial" w:hAnsi="Arial"/>
          <w:snapToGrid w:val="0"/>
          <w:sz w:val="22"/>
          <w:lang w:eastAsia="en-US"/>
        </w:rPr>
      </w:pPr>
    </w:p>
    <w:p w:rsidR="00CC1459" w:rsidRDefault="00CC1459" w:rsidP="003A35B9">
      <w:pPr>
        <w:numPr>
          <w:ilvl w:val="0"/>
          <w:numId w:val="14"/>
        </w:numPr>
        <w:spacing w:after="120"/>
        <w:rPr>
          <w:rFonts w:ascii="Arial" w:hAnsi="Arial"/>
          <w:snapToGrid w:val="0"/>
          <w:sz w:val="22"/>
          <w:lang w:eastAsia="en-US"/>
        </w:rPr>
      </w:pPr>
      <w:r>
        <w:rPr>
          <w:rFonts w:ascii="Arial" w:hAnsi="Arial"/>
          <w:snapToGrid w:val="0"/>
          <w:sz w:val="22"/>
          <w:lang w:eastAsia="en-US"/>
        </w:rPr>
        <w:t xml:space="preserve">To work with individuals or groups of children, as directed by the class teacher and/or </w:t>
      </w:r>
      <w:r w:rsidR="00ED3E6C">
        <w:rPr>
          <w:rFonts w:ascii="Arial" w:hAnsi="Arial"/>
          <w:snapToGrid w:val="0"/>
          <w:sz w:val="22"/>
          <w:lang w:eastAsia="en-US"/>
        </w:rPr>
        <w:t>the Learning Success teachers,</w:t>
      </w:r>
      <w:r>
        <w:rPr>
          <w:rFonts w:ascii="Arial" w:hAnsi="Arial"/>
          <w:snapToGrid w:val="0"/>
          <w:sz w:val="22"/>
          <w:lang w:eastAsia="en-US"/>
        </w:rPr>
        <w:t xml:space="preserve"> </w:t>
      </w:r>
      <w:r w:rsidR="003A35B9">
        <w:rPr>
          <w:rFonts w:ascii="Arial" w:hAnsi="Arial"/>
          <w:snapToGrid w:val="0"/>
          <w:sz w:val="22"/>
          <w:lang w:eastAsia="en-US"/>
        </w:rPr>
        <w:t xml:space="preserve">and </w:t>
      </w:r>
      <w:r>
        <w:rPr>
          <w:rFonts w:ascii="Arial" w:hAnsi="Arial"/>
          <w:snapToGrid w:val="0"/>
          <w:sz w:val="22"/>
          <w:lang w:eastAsia="en-US"/>
        </w:rPr>
        <w:t>to support learning across the whole curriculum (this may include the</w:t>
      </w:r>
      <w:r w:rsidR="00ED3E6C">
        <w:rPr>
          <w:rFonts w:ascii="Arial" w:hAnsi="Arial"/>
          <w:snapToGrid w:val="0"/>
          <w:sz w:val="22"/>
          <w:lang w:eastAsia="en-US"/>
        </w:rPr>
        <w:t xml:space="preserve"> </w:t>
      </w:r>
      <w:r w:rsidR="00262A9D">
        <w:rPr>
          <w:rFonts w:ascii="Arial" w:hAnsi="Arial"/>
          <w:snapToGrid w:val="0"/>
          <w:sz w:val="22"/>
          <w:lang w:eastAsia="en-US"/>
        </w:rPr>
        <w:t>supervision of a class</w:t>
      </w:r>
      <w:r>
        <w:rPr>
          <w:rFonts w:ascii="Arial" w:hAnsi="Arial"/>
          <w:snapToGrid w:val="0"/>
          <w:sz w:val="22"/>
          <w:lang w:eastAsia="en-US"/>
        </w:rPr>
        <w:t xml:space="preserve"> for periods of time)</w:t>
      </w:r>
      <w:r w:rsidR="00ED3E6C">
        <w:rPr>
          <w:rFonts w:ascii="Arial" w:hAnsi="Arial"/>
          <w:snapToGrid w:val="0"/>
          <w:sz w:val="22"/>
          <w:lang w:eastAsia="en-US"/>
        </w:rPr>
        <w:t>.</w:t>
      </w:r>
    </w:p>
    <w:p w:rsidR="00CC1459" w:rsidRDefault="00CC1459" w:rsidP="003A35B9">
      <w:pPr>
        <w:numPr>
          <w:ilvl w:val="0"/>
          <w:numId w:val="14"/>
        </w:numPr>
        <w:spacing w:after="120"/>
        <w:rPr>
          <w:rFonts w:ascii="Arial" w:hAnsi="Arial"/>
          <w:snapToGrid w:val="0"/>
          <w:sz w:val="22"/>
          <w:lang w:eastAsia="en-US"/>
        </w:rPr>
      </w:pPr>
      <w:r>
        <w:rPr>
          <w:rFonts w:ascii="Arial" w:hAnsi="Arial"/>
          <w:snapToGrid w:val="0"/>
          <w:sz w:val="22"/>
          <w:lang w:eastAsia="en-US"/>
        </w:rPr>
        <w:t>To establish supportive, caring and secure relationships with the child/children,</w:t>
      </w:r>
      <w:r w:rsidR="00ED3E6C">
        <w:rPr>
          <w:rFonts w:ascii="Arial" w:hAnsi="Arial"/>
          <w:snapToGrid w:val="0"/>
          <w:sz w:val="22"/>
          <w:lang w:eastAsia="en-US"/>
        </w:rPr>
        <w:t xml:space="preserve"> </w:t>
      </w:r>
      <w:r>
        <w:rPr>
          <w:rFonts w:ascii="Arial" w:hAnsi="Arial"/>
          <w:snapToGrid w:val="0"/>
          <w:sz w:val="22"/>
          <w:lang w:eastAsia="en-US"/>
        </w:rPr>
        <w:t>promoting respect, self-esteem and a positive, inclusive whole school ethos;</w:t>
      </w:r>
    </w:p>
    <w:p w:rsidR="00CC1459" w:rsidRDefault="00CC1459" w:rsidP="003A35B9">
      <w:pPr>
        <w:numPr>
          <w:ilvl w:val="0"/>
          <w:numId w:val="14"/>
        </w:numPr>
        <w:spacing w:after="120"/>
        <w:rPr>
          <w:rFonts w:ascii="Arial" w:hAnsi="Arial"/>
          <w:snapToGrid w:val="0"/>
          <w:sz w:val="22"/>
          <w:lang w:eastAsia="en-US"/>
        </w:rPr>
      </w:pPr>
      <w:r>
        <w:rPr>
          <w:rFonts w:ascii="Arial" w:hAnsi="Arial"/>
          <w:snapToGrid w:val="0"/>
          <w:sz w:val="22"/>
          <w:lang w:eastAsia="en-US"/>
        </w:rPr>
        <w:t>To develop your own knowledge and understanding of specific academic, physical and emotional/behavioural/social needs of individuals and groups of children and respond to them effectively;</w:t>
      </w:r>
    </w:p>
    <w:p w:rsidR="00CC1459" w:rsidRDefault="00CC1459" w:rsidP="003A35B9">
      <w:pPr>
        <w:numPr>
          <w:ilvl w:val="0"/>
          <w:numId w:val="14"/>
        </w:numPr>
        <w:spacing w:after="120"/>
        <w:rPr>
          <w:rFonts w:ascii="Arial" w:hAnsi="Arial"/>
          <w:snapToGrid w:val="0"/>
          <w:sz w:val="22"/>
          <w:lang w:eastAsia="en-US"/>
        </w:rPr>
      </w:pPr>
      <w:r>
        <w:rPr>
          <w:rFonts w:ascii="Arial" w:hAnsi="Arial"/>
          <w:snapToGrid w:val="0"/>
          <w:sz w:val="22"/>
          <w:lang w:eastAsia="en-US"/>
        </w:rPr>
        <w:t>To assist the class teacher/</w:t>
      </w:r>
      <w:r w:rsidR="003A35B9">
        <w:rPr>
          <w:rFonts w:ascii="Arial" w:hAnsi="Arial"/>
          <w:snapToGrid w:val="0"/>
          <w:sz w:val="22"/>
          <w:lang w:eastAsia="en-US"/>
        </w:rPr>
        <w:t xml:space="preserve">Learning Success teachers </w:t>
      </w:r>
      <w:r>
        <w:rPr>
          <w:rFonts w:ascii="Arial" w:hAnsi="Arial"/>
          <w:snapToGrid w:val="0"/>
          <w:sz w:val="22"/>
          <w:lang w:eastAsia="en-US"/>
        </w:rPr>
        <w:t xml:space="preserve">with the </w:t>
      </w:r>
      <w:r w:rsidR="00CA123C">
        <w:rPr>
          <w:rFonts w:ascii="Arial" w:hAnsi="Arial"/>
          <w:snapToGrid w:val="0"/>
          <w:sz w:val="22"/>
          <w:lang w:eastAsia="en-US"/>
        </w:rPr>
        <w:t xml:space="preserve">monitoring, </w:t>
      </w:r>
      <w:r>
        <w:rPr>
          <w:rFonts w:ascii="Arial" w:hAnsi="Arial"/>
          <w:snapToGrid w:val="0"/>
          <w:sz w:val="22"/>
          <w:lang w:eastAsia="en-US"/>
        </w:rPr>
        <w:t>planning, development and delivery of</w:t>
      </w:r>
      <w:r w:rsidR="00ED3E6C">
        <w:rPr>
          <w:rFonts w:ascii="Arial" w:hAnsi="Arial"/>
          <w:snapToGrid w:val="0"/>
          <w:sz w:val="22"/>
          <w:lang w:eastAsia="en-US"/>
        </w:rPr>
        <w:t xml:space="preserve"> </w:t>
      </w:r>
      <w:r>
        <w:rPr>
          <w:rFonts w:ascii="Arial" w:hAnsi="Arial"/>
          <w:snapToGrid w:val="0"/>
          <w:sz w:val="22"/>
          <w:lang w:eastAsia="en-US"/>
        </w:rPr>
        <w:t xml:space="preserve">suitable programmes of work for </w:t>
      </w:r>
      <w:r w:rsidR="00CA123C">
        <w:rPr>
          <w:rFonts w:ascii="Arial" w:hAnsi="Arial"/>
          <w:snapToGrid w:val="0"/>
          <w:sz w:val="22"/>
          <w:lang w:eastAsia="en-US"/>
        </w:rPr>
        <w:t>children</w:t>
      </w:r>
      <w:r>
        <w:rPr>
          <w:rFonts w:ascii="Arial" w:hAnsi="Arial"/>
          <w:snapToGrid w:val="0"/>
          <w:sz w:val="22"/>
          <w:lang w:eastAsia="en-US"/>
        </w:rPr>
        <w:t>, including those with specific learning needs;</w:t>
      </w:r>
    </w:p>
    <w:p w:rsidR="00CC1459" w:rsidRDefault="00CC1459" w:rsidP="003A35B9">
      <w:pPr>
        <w:numPr>
          <w:ilvl w:val="0"/>
          <w:numId w:val="14"/>
        </w:numPr>
        <w:spacing w:after="120"/>
        <w:rPr>
          <w:rFonts w:ascii="Arial" w:hAnsi="Arial"/>
          <w:snapToGrid w:val="0"/>
          <w:sz w:val="22"/>
          <w:lang w:eastAsia="en-US"/>
        </w:rPr>
      </w:pPr>
      <w:r>
        <w:rPr>
          <w:rFonts w:ascii="Arial" w:hAnsi="Arial"/>
          <w:snapToGrid w:val="0"/>
          <w:sz w:val="22"/>
          <w:lang w:eastAsia="en-US"/>
        </w:rPr>
        <w:t xml:space="preserve">To support class teachers </w:t>
      </w:r>
      <w:r w:rsidR="003A35B9">
        <w:rPr>
          <w:rFonts w:ascii="Arial" w:hAnsi="Arial"/>
          <w:snapToGrid w:val="0"/>
          <w:sz w:val="22"/>
          <w:lang w:eastAsia="en-US"/>
        </w:rPr>
        <w:t xml:space="preserve">in </w:t>
      </w:r>
      <w:r>
        <w:rPr>
          <w:rFonts w:ascii="Arial" w:hAnsi="Arial"/>
          <w:snapToGrid w:val="0"/>
          <w:sz w:val="22"/>
          <w:lang w:eastAsia="en-US"/>
        </w:rPr>
        <w:t>design</w:t>
      </w:r>
      <w:r w:rsidR="003A35B9">
        <w:rPr>
          <w:rFonts w:ascii="Arial" w:hAnsi="Arial"/>
          <w:snapToGrid w:val="0"/>
          <w:sz w:val="22"/>
          <w:lang w:eastAsia="en-US"/>
        </w:rPr>
        <w:t>ing</w:t>
      </w:r>
      <w:r>
        <w:rPr>
          <w:rFonts w:ascii="Arial" w:hAnsi="Arial"/>
          <w:snapToGrid w:val="0"/>
          <w:sz w:val="22"/>
          <w:lang w:eastAsia="en-US"/>
        </w:rPr>
        <w:t>, creat</w:t>
      </w:r>
      <w:r w:rsidR="003A35B9">
        <w:rPr>
          <w:rFonts w:ascii="Arial" w:hAnsi="Arial"/>
          <w:snapToGrid w:val="0"/>
          <w:sz w:val="22"/>
          <w:lang w:eastAsia="en-US"/>
        </w:rPr>
        <w:t>ing</w:t>
      </w:r>
      <w:r>
        <w:rPr>
          <w:rFonts w:ascii="Arial" w:hAnsi="Arial"/>
          <w:snapToGrid w:val="0"/>
          <w:sz w:val="22"/>
          <w:lang w:eastAsia="en-US"/>
        </w:rPr>
        <w:t xml:space="preserve"> and produc</w:t>
      </w:r>
      <w:r w:rsidR="003A35B9">
        <w:rPr>
          <w:rFonts w:ascii="Arial" w:hAnsi="Arial"/>
          <w:snapToGrid w:val="0"/>
          <w:sz w:val="22"/>
          <w:lang w:eastAsia="en-US"/>
        </w:rPr>
        <w:t>ing</w:t>
      </w:r>
      <w:r>
        <w:rPr>
          <w:rFonts w:ascii="Arial" w:hAnsi="Arial"/>
          <w:snapToGrid w:val="0"/>
          <w:sz w:val="22"/>
          <w:lang w:eastAsia="en-US"/>
        </w:rPr>
        <w:t xml:space="preserve"> learning activities, materials and resources to support aspects of the curriculum or particular learning outcomes, and to assist and support the children in using them;</w:t>
      </w:r>
    </w:p>
    <w:p w:rsidR="00CC1459" w:rsidRDefault="00CC1459" w:rsidP="003A35B9">
      <w:pPr>
        <w:numPr>
          <w:ilvl w:val="0"/>
          <w:numId w:val="14"/>
        </w:numPr>
        <w:spacing w:after="120"/>
        <w:rPr>
          <w:rFonts w:ascii="Arial" w:hAnsi="Arial"/>
          <w:snapToGrid w:val="0"/>
          <w:sz w:val="22"/>
          <w:lang w:eastAsia="en-US"/>
        </w:rPr>
      </w:pPr>
      <w:r>
        <w:rPr>
          <w:rFonts w:ascii="Arial" w:hAnsi="Arial"/>
          <w:snapToGrid w:val="0"/>
          <w:sz w:val="22"/>
          <w:lang w:eastAsia="en-US"/>
        </w:rPr>
        <w:lastRenderedPageBreak/>
        <w:t>To help, support and motivate the children, clarifying instructions, encouraging</w:t>
      </w:r>
      <w:r w:rsidR="00ED3E6C">
        <w:rPr>
          <w:rFonts w:ascii="Arial" w:hAnsi="Arial"/>
          <w:snapToGrid w:val="0"/>
          <w:sz w:val="22"/>
          <w:lang w:eastAsia="en-US"/>
        </w:rPr>
        <w:t xml:space="preserve"> </w:t>
      </w:r>
      <w:r>
        <w:rPr>
          <w:rFonts w:ascii="Arial" w:hAnsi="Arial"/>
          <w:snapToGrid w:val="0"/>
          <w:sz w:val="22"/>
          <w:lang w:eastAsia="en-US"/>
        </w:rPr>
        <w:t>independent learning and behaviour and enabling learning targets and outcomes to be achieved;</w:t>
      </w:r>
    </w:p>
    <w:p w:rsidR="00CC1459" w:rsidRDefault="00CC1459" w:rsidP="003A35B9">
      <w:pPr>
        <w:numPr>
          <w:ilvl w:val="0"/>
          <w:numId w:val="14"/>
        </w:numPr>
        <w:spacing w:after="120"/>
        <w:rPr>
          <w:rFonts w:ascii="Arial" w:hAnsi="Arial"/>
          <w:snapToGrid w:val="0"/>
          <w:sz w:val="22"/>
          <w:lang w:eastAsia="en-US"/>
        </w:rPr>
      </w:pPr>
      <w:r>
        <w:rPr>
          <w:rFonts w:ascii="Arial" w:hAnsi="Arial"/>
          <w:snapToGrid w:val="0"/>
          <w:sz w:val="22"/>
          <w:lang w:eastAsia="en-US"/>
        </w:rPr>
        <w:t>To contribute to monitoring and recording pupils’ progress, maintaining records and</w:t>
      </w:r>
      <w:r w:rsidR="00ED3E6C">
        <w:rPr>
          <w:rFonts w:ascii="Arial" w:hAnsi="Arial"/>
          <w:snapToGrid w:val="0"/>
          <w:sz w:val="22"/>
          <w:lang w:eastAsia="en-US"/>
        </w:rPr>
        <w:t xml:space="preserve"> </w:t>
      </w:r>
      <w:r>
        <w:rPr>
          <w:rFonts w:ascii="Arial" w:hAnsi="Arial"/>
          <w:snapToGrid w:val="0"/>
          <w:sz w:val="22"/>
          <w:lang w:eastAsia="en-US"/>
        </w:rPr>
        <w:t>providing relevant feedback to teachers;</w:t>
      </w:r>
    </w:p>
    <w:p w:rsidR="00CC1459" w:rsidRDefault="00CC1459" w:rsidP="003A35B9">
      <w:pPr>
        <w:numPr>
          <w:ilvl w:val="0"/>
          <w:numId w:val="14"/>
        </w:numPr>
        <w:spacing w:after="120"/>
        <w:rPr>
          <w:rFonts w:ascii="Arial" w:hAnsi="Arial"/>
          <w:snapToGrid w:val="0"/>
          <w:sz w:val="22"/>
          <w:lang w:eastAsia="en-US"/>
        </w:rPr>
      </w:pPr>
      <w:r>
        <w:rPr>
          <w:rFonts w:ascii="Arial" w:hAnsi="Arial"/>
          <w:snapToGrid w:val="0"/>
          <w:sz w:val="22"/>
          <w:lang w:eastAsia="en-US"/>
        </w:rPr>
        <w:t>To provide welfare support to the children, including administering First Aid (</w:t>
      </w:r>
      <w:r w:rsidR="00262A9D">
        <w:rPr>
          <w:rFonts w:ascii="Arial" w:hAnsi="Arial"/>
          <w:snapToGrid w:val="0"/>
          <w:sz w:val="22"/>
          <w:lang w:eastAsia="en-US"/>
        </w:rPr>
        <w:t>after</w:t>
      </w:r>
      <w:r>
        <w:rPr>
          <w:rFonts w:ascii="Arial" w:hAnsi="Arial"/>
          <w:snapToGrid w:val="0"/>
          <w:sz w:val="22"/>
          <w:lang w:eastAsia="en-US"/>
        </w:rPr>
        <w:t xml:space="preserve"> training) and attending to personal hygiene and identified medical needs as required;</w:t>
      </w:r>
    </w:p>
    <w:p w:rsidR="00CC1459" w:rsidRDefault="00CC1459" w:rsidP="003A35B9">
      <w:pPr>
        <w:numPr>
          <w:ilvl w:val="0"/>
          <w:numId w:val="14"/>
        </w:numPr>
        <w:spacing w:after="120"/>
        <w:rPr>
          <w:rFonts w:ascii="Arial" w:hAnsi="Arial"/>
          <w:snapToGrid w:val="0"/>
          <w:sz w:val="22"/>
          <w:lang w:eastAsia="en-US"/>
        </w:rPr>
      </w:pPr>
      <w:r>
        <w:rPr>
          <w:rFonts w:ascii="Arial" w:hAnsi="Arial"/>
          <w:snapToGrid w:val="0"/>
          <w:sz w:val="22"/>
          <w:lang w:eastAsia="en-US"/>
        </w:rPr>
        <w:t>To assist with general school duties which may include setting up classrooms, preparing resources and displays, tidying and clearing away, supervision of children during playtimes and supervision of children entering and leaving school premises;</w:t>
      </w:r>
    </w:p>
    <w:p w:rsidR="00ED3E6C" w:rsidRDefault="00ED3E6C" w:rsidP="003A35B9">
      <w:pPr>
        <w:numPr>
          <w:ilvl w:val="0"/>
          <w:numId w:val="14"/>
        </w:numPr>
        <w:spacing w:after="120"/>
        <w:rPr>
          <w:rFonts w:ascii="Arial" w:hAnsi="Arial"/>
          <w:snapToGrid w:val="0"/>
          <w:sz w:val="22"/>
          <w:lang w:eastAsia="en-US"/>
        </w:rPr>
      </w:pPr>
      <w:r>
        <w:rPr>
          <w:rFonts w:ascii="Arial" w:hAnsi="Arial"/>
          <w:snapToGrid w:val="0"/>
          <w:sz w:val="22"/>
          <w:lang w:eastAsia="en-US"/>
        </w:rPr>
        <w:t>To be proactive in matters relating to the health, welfare and sa</w:t>
      </w:r>
      <w:r w:rsidR="00262A9D">
        <w:rPr>
          <w:rFonts w:ascii="Arial" w:hAnsi="Arial"/>
          <w:snapToGrid w:val="0"/>
          <w:sz w:val="22"/>
          <w:lang w:eastAsia="en-US"/>
        </w:rPr>
        <w:t>fety of children and colleagues;</w:t>
      </w:r>
    </w:p>
    <w:p w:rsidR="00262A9D" w:rsidRDefault="00262A9D" w:rsidP="003A35B9">
      <w:pPr>
        <w:numPr>
          <w:ilvl w:val="0"/>
          <w:numId w:val="14"/>
        </w:numPr>
        <w:spacing w:after="120"/>
        <w:rPr>
          <w:rFonts w:ascii="Arial" w:hAnsi="Arial"/>
          <w:snapToGrid w:val="0"/>
          <w:sz w:val="22"/>
          <w:lang w:eastAsia="en-US"/>
        </w:rPr>
      </w:pPr>
      <w:r>
        <w:rPr>
          <w:rFonts w:ascii="Arial" w:hAnsi="Arial"/>
          <w:snapToGrid w:val="0"/>
          <w:sz w:val="22"/>
          <w:lang w:eastAsia="en-US"/>
        </w:rPr>
        <w:t>To communicate professionally with parents verbally and in writing as required;</w:t>
      </w:r>
    </w:p>
    <w:p w:rsidR="00262A9D" w:rsidRDefault="00262A9D" w:rsidP="003A35B9">
      <w:pPr>
        <w:numPr>
          <w:ilvl w:val="0"/>
          <w:numId w:val="14"/>
        </w:numPr>
        <w:spacing w:after="120"/>
        <w:rPr>
          <w:rFonts w:ascii="Arial" w:hAnsi="Arial"/>
          <w:snapToGrid w:val="0"/>
          <w:sz w:val="22"/>
          <w:lang w:eastAsia="en-US"/>
        </w:rPr>
      </w:pPr>
      <w:r>
        <w:rPr>
          <w:rFonts w:ascii="Arial" w:hAnsi="Arial"/>
          <w:snapToGrid w:val="0"/>
          <w:sz w:val="22"/>
          <w:lang w:eastAsia="en-US"/>
        </w:rPr>
        <w:t xml:space="preserve">To use ICT for professional communication, preparing resources, delivering learning support and accessing and updating the </w:t>
      </w:r>
      <w:r w:rsidR="00CA123C">
        <w:rPr>
          <w:rFonts w:ascii="Arial" w:hAnsi="Arial"/>
          <w:snapToGrid w:val="0"/>
          <w:sz w:val="22"/>
          <w:lang w:eastAsia="en-US"/>
        </w:rPr>
        <w:t>s</w:t>
      </w:r>
      <w:r>
        <w:rPr>
          <w:rFonts w:ascii="Arial" w:hAnsi="Arial"/>
          <w:snapToGrid w:val="0"/>
          <w:sz w:val="22"/>
          <w:lang w:eastAsia="en-US"/>
        </w:rPr>
        <w:t>chool management system</w:t>
      </w:r>
      <w:r w:rsidR="00CA123C">
        <w:rPr>
          <w:rFonts w:ascii="Arial" w:hAnsi="Arial"/>
          <w:snapToGrid w:val="0"/>
          <w:sz w:val="22"/>
          <w:lang w:eastAsia="en-US"/>
        </w:rPr>
        <w:t xml:space="preserve"> (i.e. </w:t>
      </w:r>
      <w:proofErr w:type="spellStart"/>
      <w:r w:rsidR="00CA123C">
        <w:rPr>
          <w:rFonts w:ascii="Arial" w:hAnsi="Arial"/>
          <w:snapToGrid w:val="0"/>
          <w:sz w:val="22"/>
          <w:lang w:eastAsia="en-US"/>
        </w:rPr>
        <w:t>iSAMS</w:t>
      </w:r>
      <w:proofErr w:type="spellEnd"/>
      <w:r w:rsidR="00CA123C">
        <w:rPr>
          <w:rFonts w:ascii="Arial" w:hAnsi="Arial"/>
          <w:snapToGrid w:val="0"/>
          <w:sz w:val="22"/>
          <w:lang w:eastAsia="en-US"/>
        </w:rPr>
        <w:t>)</w:t>
      </w:r>
      <w:r>
        <w:rPr>
          <w:rFonts w:ascii="Arial" w:hAnsi="Arial"/>
          <w:snapToGrid w:val="0"/>
          <w:sz w:val="22"/>
          <w:lang w:eastAsia="en-US"/>
        </w:rPr>
        <w:t>.</w:t>
      </w:r>
    </w:p>
    <w:p w:rsidR="00CC1459" w:rsidRDefault="00CC1459">
      <w:pPr>
        <w:rPr>
          <w:rFonts w:ascii="Arial" w:hAnsi="Arial"/>
          <w:b/>
          <w:snapToGrid w:val="0"/>
          <w:sz w:val="22"/>
          <w:lang w:eastAsia="en-US"/>
        </w:rPr>
      </w:pPr>
    </w:p>
    <w:p w:rsidR="003A35B9" w:rsidRDefault="00D37FF1">
      <w:pPr>
        <w:rPr>
          <w:rFonts w:ascii="Arial" w:hAnsi="Arial"/>
          <w:b/>
          <w:snapToGrid w:val="0"/>
          <w:sz w:val="22"/>
          <w:lang w:eastAsia="en-US"/>
        </w:rPr>
      </w:pPr>
      <w:r>
        <w:rPr>
          <w:rFonts w:ascii="Arial" w:hAnsi="Arial"/>
          <w:b/>
          <w:snapToGrid w:val="0"/>
          <w:sz w:val="22"/>
          <w:lang w:eastAsia="en-US"/>
        </w:rPr>
        <w:t xml:space="preserve">Standard </w:t>
      </w:r>
      <w:r w:rsidR="005E0B76">
        <w:rPr>
          <w:rFonts w:ascii="Arial" w:hAnsi="Arial"/>
          <w:b/>
          <w:snapToGrid w:val="0"/>
          <w:sz w:val="22"/>
          <w:lang w:eastAsia="en-US"/>
        </w:rPr>
        <w:t>w</w:t>
      </w:r>
      <w:r w:rsidR="003A35B9">
        <w:rPr>
          <w:rFonts w:ascii="Arial" w:hAnsi="Arial"/>
          <w:b/>
          <w:snapToGrid w:val="0"/>
          <w:sz w:val="22"/>
          <w:lang w:eastAsia="en-US"/>
        </w:rPr>
        <w:t>ider responsibilities:</w:t>
      </w:r>
    </w:p>
    <w:p w:rsidR="003A35B9" w:rsidRDefault="003A35B9">
      <w:pPr>
        <w:rPr>
          <w:rFonts w:ascii="Arial" w:hAnsi="Arial"/>
          <w:b/>
          <w:snapToGrid w:val="0"/>
          <w:sz w:val="22"/>
          <w:lang w:eastAsia="en-US"/>
        </w:rPr>
      </w:pPr>
    </w:p>
    <w:p w:rsidR="00CC1459" w:rsidRDefault="00CC1459" w:rsidP="003A35B9">
      <w:pPr>
        <w:numPr>
          <w:ilvl w:val="0"/>
          <w:numId w:val="13"/>
        </w:numPr>
        <w:spacing w:after="120"/>
        <w:rPr>
          <w:rFonts w:ascii="Arial" w:hAnsi="Arial"/>
          <w:snapToGrid w:val="0"/>
          <w:sz w:val="22"/>
          <w:lang w:eastAsia="en-US"/>
        </w:rPr>
      </w:pPr>
      <w:r>
        <w:rPr>
          <w:rFonts w:ascii="Arial" w:hAnsi="Arial"/>
          <w:snapToGrid w:val="0"/>
          <w:sz w:val="22"/>
          <w:lang w:eastAsia="en-US"/>
        </w:rPr>
        <w:t>To support the aims, values and polices of the school, and participate in a team approach to all aspects of school life.</w:t>
      </w:r>
    </w:p>
    <w:p w:rsidR="00CC1459" w:rsidRPr="003A35B9" w:rsidRDefault="00CC1459" w:rsidP="003A35B9">
      <w:pPr>
        <w:numPr>
          <w:ilvl w:val="0"/>
          <w:numId w:val="13"/>
        </w:numPr>
        <w:spacing w:after="120"/>
        <w:rPr>
          <w:rFonts w:ascii="Arial" w:hAnsi="Arial" w:cs="Arial"/>
          <w:snapToGrid w:val="0"/>
          <w:sz w:val="22"/>
          <w:szCs w:val="22"/>
          <w:lang w:eastAsia="en-US"/>
        </w:rPr>
      </w:pPr>
      <w:r>
        <w:rPr>
          <w:rFonts w:ascii="Arial" w:hAnsi="Arial"/>
          <w:snapToGrid w:val="0"/>
          <w:sz w:val="22"/>
          <w:lang w:eastAsia="en-US"/>
        </w:rPr>
        <w:t xml:space="preserve">To </w:t>
      </w:r>
      <w:r w:rsidRPr="003A35B9">
        <w:rPr>
          <w:rFonts w:ascii="Arial" w:hAnsi="Arial" w:cs="Arial"/>
          <w:snapToGrid w:val="0"/>
          <w:sz w:val="22"/>
          <w:szCs w:val="22"/>
          <w:lang w:eastAsia="en-US"/>
        </w:rPr>
        <w:t xml:space="preserve">attend and contribute to regular </w:t>
      </w:r>
      <w:r w:rsidR="003A35B9" w:rsidRPr="003A35B9">
        <w:rPr>
          <w:rFonts w:ascii="Arial" w:hAnsi="Arial" w:cs="Arial"/>
          <w:snapToGrid w:val="0"/>
          <w:sz w:val="22"/>
          <w:szCs w:val="22"/>
          <w:lang w:eastAsia="en-US"/>
        </w:rPr>
        <w:t>team</w:t>
      </w:r>
      <w:r w:rsidRPr="003A35B9">
        <w:rPr>
          <w:rFonts w:ascii="Arial" w:hAnsi="Arial" w:cs="Arial"/>
          <w:snapToGrid w:val="0"/>
          <w:sz w:val="22"/>
          <w:szCs w:val="22"/>
          <w:lang w:eastAsia="en-US"/>
        </w:rPr>
        <w:t xml:space="preserve"> meetings and </w:t>
      </w:r>
      <w:proofErr w:type="gramStart"/>
      <w:r w:rsidRPr="003A35B9">
        <w:rPr>
          <w:rFonts w:ascii="Arial" w:hAnsi="Arial" w:cs="Arial"/>
          <w:snapToGrid w:val="0"/>
          <w:sz w:val="22"/>
          <w:szCs w:val="22"/>
          <w:lang w:eastAsia="en-US"/>
        </w:rPr>
        <w:t>in service</w:t>
      </w:r>
      <w:proofErr w:type="gramEnd"/>
      <w:r w:rsidRPr="003A35B9">
        <w:rPr>
          <w:rFonts w:ascii="Arial" w:hAnsi="Arial" w:cs="Arial"/>
          <w:snapToGrid w:val="0"/>
          <w:sz w:val="22"/>
          <w:szCs w:val="22"/>
          <w:lang w:eastAsia="en-US"/>
        </w:rPr>
        <w:t xml:space="preserve"> training, and </w:t>
      </w:r>
      <w:r w:rsidR="00262A9D">
        <w:rPr>
          <w:rFonts w:ascii="Arial" w:hAnsi="Arial" w:cs="Arial"/>
          <w:snapToGrid w:val="0"/>
          <w:sz w:val="22"/>
          <w:szCs w:val="22"/>
          <w:lang w:eastAsia="en-US"/>
        </w:rPr>
        <w:t>through the appraisal process iden</w:t>
      </w:r>
      <w:r w:rsidRPr="003A35B9">
        <w:rPr>
          <w:rFonts w:ascii="Arial" w:hAnsi="Arial" w:cs="Arial"/>
          <w:snapToGrid w:val="0"/>
          <w:sz w:val="22"/>
          <w:szCs w:val="22"/>
          <w:lang w:eastAsia="en-US"/>
        </w:rPr>
        <w:t>tify areas of personal practice and experience to develop</w:t>
      </w:r>
      <w:r w:rsidR="00262A9D">
        <w:rPr>
          <w:rFonts w:ascii="Arial" w:hAnsi="Arial" w:cs="Arial"/>
          <w:snapToGrid w:val="0"/>
          <w:sz w:val="22"/>
          <w:szCs w:val="22"/>
          <w:lang w:eastAsia="en-US"/>
        </w:rPr>
        <w:t>.</w:t>
      </w:r>
    </w:p>
    <w:p w:rsidR="00CC1459" w:rsidRPr="003A35B9" w:rsidRDefault="00CC1459" w:rsidP="003A35B9">
      <w:pPr>
        <w:numPr>
          <w:ilvl w:val="0"/>
          <w:numId w:val="13"/>
        </w:numPr>
        <w:spacing w:after="120"/>
        <w:rPr>
          <w:rFonts w:ascii="Arial" w:hAnsi="Arial" w:cs="Arial"/>
          <w:snapToGrid w:val="0"/>
          <w:sz w:val="22"/>
          <w:szCs w:val="22"/>
          <w:lang w:eastAsia="en-US"/>
        </w:rPr>
      </w:pPr>
      <w:r w:rsidRPr="003A35B9">
        <w:rPr>
          <w:rFonts w:ascii="Arial" w:hAnsi="Arial" w:cs="Arial"/>
          <w:snapToGrid w:val="0"/>
          <w:sz w:val="22"/>
          <w:szCs w:val="22"/>
          <w:lang w:eastAsia="en-US"/>
        </w:rPr>
        <w:t>To take appropriate responsibility for safeguarding and children’s welfare, and to be</w:t>
      </w:r>
      <w:r w:rsidR="003A35B9" w:rsidRPr="003A35B9">
        <w:rPr>
          <w:rFonts w:ascii="Arial" w:hAnsi="Arial" w:cs="Arial"/>
          <w:snapToGrid w:val="0"/>
          <w:sz w:val="22"/>
          <w:szCs w:val="22"/>
          <w:lang w:eastAsia="en-US"/>
        </w:rPr>
        <w:t xml:space="preserve"> </w:t>
      </w:r>
      <w:r w:rsidRPr="003A35B9">
        <w:rPr>
          <w:rFonts w:ascii="Arial" w:hAnsi="Arial" w:cs="Arial"/>
          <w:snapToGrid w:val="0"/>
          <w:sz w:val="22"/>
          <w:szCs w:val="22"/>
          <w:lang w:eastAsia="en-US"/>
        </w:rPr>
        <w:t>aware of confidential issues linked to home/child/teacher/school &amp; keep confidences</w:t>
      </w:r>
      <w:r w:rsidR="003A35B9" w:rsidRPr="003A35B9">
        <w:rPr>
          <w:rFonts w:ascii="Arial" w:hAnsi="Arial" w:cs="Arial"/>
          <w:snapToGrid w:val="0"/>
          <w:sz w:val="22"/>
          <w:szCs w:val="22"/>
          <w:lang w:eastAsia="en-US"/>
        </w:rPr>
        <w:t xml:space="preserve"> </w:t>
      </w:r>
      <w:r w:rsidRPr="003A35B9">
        <w:rPr>
          <w:rFonts w:ascii="Arial" w:hAnsi="Arial" w:cs="Arial"/>
          <w:snapToGrid w:val="0"/>
          <w:sz w:val="22"/>
          <w:szCs w:val="22"/>
          <w:lang w:eastAsia="en-US"/>
        </w:rPr>
        <w:t>appropriately</w:t>
      </w:r>
      <w:r w:rsidR="00262A9D">
        <w:rPr>
          <w:rFonts w:ascii="Arial" w:hAnsi="Arial" w:cs="Arial"/>
          <w:snapToGrid w:val="0"/>
          <w:sz w:val="22"/>
          <w:szCs w:val="22"/>
          <w:lang w:eastAsia="en-US"/>
        </w:rPr>
        <w:t>.</w:t>
      </w:r>
    </w:p>
    <w:p w:rsidR="00CC1459" w:rsidRPr="003A35B9" w:rsidRDefault="00CC1459" w:rsidP="003A35B9">
      <w:pPr>
        <w:numPr>
          <w:ilvl w:val="0"/>
          <w:numId w:val="13"/>
        </w:numPr>
        <w:spacing w:after="120"/>
        <w:rPr>
          <w:rFonts w:ascii="Arial" w:hAnsi="Arial" w:cs="Arial"/>
          <w:snapToGrid w:val="0"/>
          <w:sz w:val="22"/>
          <w:szCs w:val="22"/>
          <w:lang w:eastAsia="en-US"/>
        </w:rPr>
      </w:pPr>
      <w:r w:rsidRPr="003A35B9">
        <w:rPr>
          <w:rFonts w:ascii="Arial" w:hAnsi="Arial" w:cs="Arial"/>
          <w:snapToGrid w:val="0"/>
          <w:sz w:val="22"/>
          <w:szCs w:val="22"/>
          <w:lang w:eastAsia="en-US"/>
        </w:rPr>
        <w:t xml:space="preserve">To carry out </w:t>
      </w:r>
      <w:r w:rsidR="00262A9D">
        <w:rPr>
          <w:rFonts w:ascii="Arial" w:hAnsi="Arial" w:cs="Arial"/>
          <w:snapToGrid w:val="0"/>
          <w:sz w:val="22"/>
          <w:szCs w:val="22"/>
          <w:lang w:eastAsia="en-US"/>
        </w:rPr>
        <w:t xml:space="preserve">other </w:t>
      </w:r>
      <w:r w:rsidRPr="003A35B9">
        <w:rPr>
          <w:rFonts w:ascii="Arial" w:hAnsi="Arial" w:cs="Arial"/>
          <w:snapToGrid w:val="0"/>
          <w:sz w:val="22"/>
          <w:szCs w:val="22"/>
          <w:lang w:eastAsia="en-US"/>
        </w:rPr>
        <w:t xml:space="preserve">duties </w:t>
      </w:r>
      <w:r w:rsidR="00262A9D">
        <w:rPr>
          <w:rFonts w:ascii="Arial" w:hAnsi="Arial" w:cs="Arial"/>
          <w:snapToGrid w:val="0"/>
          <w:sz w:val="22"/>
          <w:szCs w:val="22"/>
          <w:lang w:eastAsia="en-US"/>
        </w:rPr>
        <w:t>commensurate with those required in an independent school.</w:t>
      </w:r>
    </w:p>
    <w:p w:rsidR="00CC1459" w:rsidRDefault="00CC1459">
      <w:pPr>
        <w:pStyle w:val="Header"/>
        <w:tabs>
          <w:tab w:val="clear" w:pos="4320"/>
          <w:tab w:val="clear" w:pos="8640"/>
        </w:tabs>
        <w:rPr>
          <w:rFonts w:ascii="Arial" w:hAnsi="Arial"/>
          <w:sz w:val="22"/>
        </w:rPr>
      </w:pPr>
    </w:p>
    <w:p w:rsidR="007B1E0A" w:rsidRPr="00152498" w:rsidRDefault="005E0B76" w:rsidP="00750274">
      <w:pPr>
        <w:rPr>
          <w:rFonts w:ascii="Arial" w:hAnsi="Arial"/>
          <w:b/>
          <w:sz w:val="22"/>
        </w:rPr>
      </w:pPr>
      <w:r w:rsidRPr="00152498">
        <w:rPr>
          <w:rFonts w:ascii="Arial" w:hAnsi="Arial"/>
          <w:b/>
          <w:sz w:val="22"/>
        </w:rPr>
        <w:t xml:space="preserve">Occasional </w:t>
      </w:r>
      <w:r w:rsidR="007B1E0A" w:rsidRPr="00152498">
        <w:rPr>
          <w:rFonts w:ascii="Arial" w:hAnsi="Arial"/>
          <w:b/>
          <w:sz w:val="22"/>
        </w:rPr>
        <w:t>Expectations</w:t>
      </w:r>
      <w:r w:rsidR="00B713E9" w:rsidRPr="00152498">
        <w:rPr>
          <w:rFonts w:ascii="Arial" w:hAnsi="Arial"/>
          <w:b/>
          <w:sz w:val="22"/>
        </w:rPr>
        <w:t>:</w:t>
      </w:r>
    </w:p>
    <w:p w:rsidR="005E0B76" w:rsidRPr="005E0B76" w:rsidRDefault="005E0B76" w:rsidP="005E0B76">
      <w:pPr>
        <w:rPr>
          <w:rFonts w:ascii="Arial" w:hAnsi="Arial" w:cs="Arial"/>
          <w:color w:val="FF0000"/>
          <w:sz w:val="22"/>
          <w:szCs w:val="22"/>
        </w:rPr>
      </w:pPr>
    </w:p>
    <w:p w:rsidR="00750274" w:rsidRDefault="00B713E9" w:rsidP="00B713E9">
      <w:pPr>
        <w:rPr>
          <w:rFonts w:ascii="Arial" w:hAnsi="Arial" w:cs="Arial"/>
          <w:sz w:val="22"/>
          <w:szCs w:val="22"/>
        </w:rPr>
      </w:pPr>
      <w:r>
        <w:rPr>
          <w:rFonts w:ascii="Arial" w:hAnsi="Arial" w:cs="Arial"/>
          <w:sz w:val="22"/>
          <w:szCs w:val="22"/>
        </w:rPr>
        <w:t>There are some occasional</w:t>
      </w:r>
      <w:r w:rsidRPr="00F778D3">
        <w:rPr>
          <w:rFonts w:ascii="Arial" w:hAnsi="Arial" w:cs="Arial"/>
          <w:sz w:val="22"/>
          <w:szCs w:val="22"/>
        </w:rPr>
        <w:t xml:space="preserve"> commitments </w:t>
      </w:r>
      <w:r w:rsidR="00D37FF1">
        <w:rPr>
          <w:rFonts w:ascii="Arial" w:hAnsi="Arial" w:cs="Arial"/>
          <w:sz w:val="22"/>
          <w:szCs w:val="22"/>
        </w:rPr>
        <w:t xml:space="preserve">which TAs are expected to fulfil </w:t>
      </w:r>
      <w:r w:rsidRPr="00F778D3">
        <w:rPr>
          <w:rFonts w:ascii="Arial" w:hAnsi="Arial" w:cs="Arial"/>
          <w:sz w:val="22"/>
          <w:szCs w:val="22"/>
        </w:rPr>
        <w:t>that</w:t>
      </w:r>
      <w:r w:rsidR="00D37FF1">
        <w:rPr>
          <w:rFonts w:ascii="Arial" w:hAnsi="Arial" w:cs="Arial"/>
          <w:sz w:val="22"/>
          <w:szCs w:val="22"/>
        </w:rPr>
        <w:t xml:space="preserve"> may</w:t>
      </w:r>
      <w:r w:rsidRPr="00F778D3">
        <w:rPr>
          <w:rFonts w:ascii="Arial" w:hAnsi="Arial" w:cs="Arial"/>
          <w:sz w:val="22"/>
          <w:szCs w:val="22"/>
        </w:rPr>
        <w:t xml:space="preserve"> fall outside </w:t>
      </w:r>
      <w:r w:rsidR="00D37FF1">
        <w:rPr>
          <w:rFonts w:ascii="Arial" w:hAnsi="Arial" w:cs="Arial"/>
          <w:sz w:val="22"/>
          <w:szCs w:val="22"/>
        </w:rPr>
        <w:t xml:space="preserve">an employee’s </w:t>
      </w:r>
      <w:r w:rsidRPr="00F778D3">
        <w:rPr>
          <w:rFonts w:ascii="Arial" w:hAnsi="Arial" w:cs="Arial"/>
          <w:sz w:val="22"/>
          <w:szCs w:val="22"/>
        </w:rPr>
        <w:t>working week</w:t>
      </w:r>
      <w:r>
        <w:rPr>
          <w:rFonts w:ascii="Arial" w:hAnsi="Arial" w:cs="Arial"/>
          <w:sz w:val="22"/>
          <w:szCs w:val="22"/>
        </w:rPr>
        <w:t xml:space="preserve">.  These </w:t>
      </w:r>
      <w:r w:rsidR="00750274">
        <w:rPr>
          <w:rFonts w:ascii="Arial" w:hAnsi="Arial" w:cs="Arial"/>
          <w:sz w:val="22"/>
          <w:szCs w:val="22"/>
        </w:rPr>
        <w:t xml:space="preserve">commitments </w:t>
      </w:r>
      <w:r>
        <w:rPr>
          <w:rFonts w:ascii="Arial" w:hAnsi="Arial" w:cs="Arial"/>
          <w:sz w:val="22"/>
          <w:szCs w:val="22"/>
        </w:rPr>
        <w:t>include some o</w:t>
      </w:r>
      <w:r w:rsidR="00750274">
        <w:rPr>
          <w:rFonts w:ascii="Arial" w:hAnsi="Arial" w:cs="Arial"/>
          <w:sz w:val="22"/>
          <w:szCs w:val="22"/>
        </w:rPr>
        <w:t>f the following (but this list is not exhaustive):</w:t>
      </w:r>
    </w:p>
    <w:p w:rsidR="00750274" w:rsidRDefault="00750274" w:rsidP="00B713E9">
      <w:pPr>
        <w:rPr>
          <w:rFonts w:ascii="Arial" w:hAnsi="Arial" w:cs="Arial"/>
          <w:sz w:val="22"/>
          <w:szCs w:val="22"/>
        </w:rPr>
      </w:pPr>
    </w:p>
    <w:p w:rsidR="005E0B76" w:rsidRPr="00F778D3" w:rsidRDefault="005E0B76" w:rsidP="00152498">
      <w:pPr>
        <w:numPr>
          <w:ilvl w:val="0"/>
          <w:numId w:val="18"/>
        </w:numPr>
        <w:rPr>
          <w:rFonts w:ascii="Arial" w:hAnsi="Arial" w:cs="Arial"/>
          <w:sz w:val="22"/>
          <w:szCs w:val="22"/>
        </w:rPr>
      </w:pPr>
      <w:r w:rsidRPr="00F778D3">
        <w:rPr>
          <w:rFonts w:ascii="Arial" w:hAnsi="Arial" w:cs="Arial"/>
          <w:sz w:val="22"/>
          <w:szCs w:val="22"/>
        </w:rPr>
        <w:t>Parents’ Evenings</w:t>
      </w:r>
    </w:p>
    <w:p w:rsidR="005E0B76" w:rsidRPr="00F778D3" w:rsidRDefault="005E0B76" w:rsidP="00152498">
      <w:pPr>
        <w:numPr>
          <w:ilvl w:val="0"/>
          <w:numId w:val="18"/>
        </w:numPr>
        <w:rPr>
          <w:rFonts w:ascii="Arial" w:hAnsi="Arial" w:cs="Arial"/>
          <w:sz w:val="22"/>
          <w:szCs w:val="22"/>
        </w:rPr>
      </w:pPr>
      <w:r w:rsidRPr="00F778D3">
        <w:rPr>
          <w:rFonts w:ascii="Arial" w:hAnsi="Arial" w:cs="Arial"/>
          <w:sz w:val="22"/>
          <w:szCs w:val="22"/>
        </w:rPr>
        <w:t>Curriculum Evenings</w:t>
      </w:r>
    </w:p>
    <w:p w:rsidR="005E0B76" w:rsidRPr="00F778D3" w:rsidRDefault="005E0B76" w:rsidP="00152498">
      <w:pPr>
        <w:numPr>
          <w:ilvl w:val="0"/>
          <w:numId w:val="18"/>
        </w:numPr>
        <w:rPr>
          <w:rFonts w:ascii="Arial" w:hAnsi="Arial" w:cs="Arial"/>
          <w:sz w:val="22"/>
          <w:szCs w:val="22"/>
        </w:rPr>
      </w:pPr>
      <w:r w:rsidRPr="00F778D3">
        <w:rPr>
          <w:rFonts w:ascii="Arial" w:hAnsi="Arial" w:cs="Arial"/>
          <w:sz w:val="22"/>
          <w:szCs w:val="22"/>
        </w:rPr>
        <w:t>School Fair</w:t>
      </w:r>
    </w:p>
    <w:p w:rsidR="005E0B76" w:rsidRPr="00F778D3" w:rsidRDefault="005E0B76" w:rsidP="00152498">
      <w:pPr>
        <w:numPr>
          <w:ilvl w:val="0"/>
          <w:numId w:val="18"/>
        </w:numPr>
        <w:rPr>
          <w:rFonts w:ascii="Arial" w:hAnsi="Arial" w:cs="Arial"/>
          <w:sz w:val="22"/>
          <w:szCs w:val="22"/>
        </w:rPr>
      </w:pPr>
      <w:r w:rsidRPr="00F778D3">
        <w:rPr>
          <w:rFonts w:ascii="Arial" w:hAnsi="Arial" w:cs="Arial"/>
          <w:sz w:val="22"/>
          <w:szCs w:val="22"/>
        </w:rPr>
        <w:t>Sports Day</w:t>
      </w:r>
    </w:p>
    <w:p w:rsidR="005E0B76" w:rsidRPr="00F778D3" w:rsidRDefault="005E0B76" w:rsidP="00152498">
      <w:pPr>
        <w:numPr>
          <w:ilvl w:val="0"/>
          <w:numId w:val="18"/>
        </w:numPr>
        <w:rPr>
          <w:rFonts w:ascii="Arial" w:hAnsi="Arial" w:cs="Arial"/>
          <w:sz w:val="22"/>
          <w:szCs w:val="22"/>
        </w:rPr>
      </w:pPr>
      <w:r w:rsidRPr="00F778D3">
        <w:rPr>
          <w:rFonts w:ascii="Arial" w:hAnsi="Arial" w:cs="Arial"/>
          <w:sz w:val="22"/>
          <w:szCs w:val="22"/>
        </w:rPr>
        <w:t>Nativities and Drama performances</w:t>
      </w:r>
    </w:p>
    <w:p w:rsidR="00D37FF1" w:rsidRDefault="005E0B76" w:rsidP="00152498">
      <w:pPr>
        <w:numPr>
          <w:ilvl w:val="0"/>
          <w:numId w:val="18"/>
        </w:numPr>
        <w:rPr>
          <w:rFonts w:ascii="Arial" w:hAnsi="Arial" w:cs="Arial"/>
          <w:sz w:val="22"/>
          <w:szCs w:val="22"/>
        </w:rPr>
      </w:pPr>
      <w:r w:rsidRPr="00D37FF1">
        <w:rPr>
          <w:rFonts w:ascii="Arial" w:hAnsi="Arial" w:cs="Arial"/>
          <w:sz w:val="22"/>
          <w:szCs w:val="22"/>
        </w:rPr>
        <w:t>School day trips and visits</w:t>
      </w:r>
    </w:p>
    <w:p w:rsidR="005E0B76" w:rsidRPr="00D37FF1" w:rsidRDefault="00D37FF1" w:rsidP="00152498">
      <w:pPr>
        <w:numPr>
          <w:ilvl w:val="0"/>
          <w:numId w:val="18"/>
        </w:numPr>
        <w:rPr>
          <w:rFonts w:ascii="Arial" w:hAnsi="Arial" w:cs="Arial"/>
          <w:sz w:val="22"/>
          <w:szCs w:val="22"/>
        </w:rPr>
      </w:pPr>
      <w:r>
        <w:rPr>
          <w:rFonts w:ascii="Arial" w:hAnsi="Arial" w:cs="Arial"/>
          <w:sz w:val="22"/>
          <w:szCs w:val="22"/>
        </w:rPr>
        <w:t>Speech Day</w:t>
      </w:r>
      <w:r w:rsidR="005E0B76" w:rsidRPr="00D37FF1">
        <w:rPr>
          <w:rFonts w:ascii="Arial" w:hAnsi="Arial" w:cs="Arial"/>
          <w:sz w:val="22"/>
          <w:szCs w:val="22"/>
        </w:rPr>
        <w:tab/>
      </w:r>
      <w:r w:rsidR="005E0B76" w:rsidRPr="00D37FF1">
        <w:rPr>
          <w:rFonts w:ascii="Arial" w:hAnsi="Arial" w:cs="Arial"/>
          <w:sz w:val="22"/>
          <w:szCs w:val="22"/>
        </w:rPr>
        <w:tab/>
      </w:r>
    </w:p>
    <w:p w:rsidR="005E0B76" w:rsidRDefault="005E0B76" w:rsidP="00152498">
      <w:pPr>
        <w:numPr>
          <w:ilvl w:val="0"/>
          <w:numId w:val="18"/>
        </w:numPr>
        <w:rPr>
          <w:rFonts w:ascii="Arial" w:hAnsi="Arial" w:cs="Arial"/>
          <w:sz w:val="22"/>
          <w:szCs w:val="22"/>
        </w:rPr>
      </w:pPr>
      <w:r w:rsidRPr="00F778D3">
        <w:rPr>
          <w:rFonts w:ascii="Arial" w:hAnsi="Arial" w:cs="Arial"/>
          <w:sz w:val="22"/>
          <w:szCs w:val="22"/>
        </w:rPr>
        <w:t>Training and professional development (e.g. INSET, twilight meetings)</w:t>
      </w:r>
    </w:p>
    <w:p w:rsidR="00750274" w:rsidRDefault="00750274" w:rsidP="00152498">
      <w:pPr>
        <w:numPr>
          <w:ilvl w:val="0"/>
          <w:numId w:val="18"/>
        </w:numPr>
        <w:rPr>
          <w:rFonts w:ascii="Arial" w:hAnsi="Arial" w:cs="Arial"/>
          <w:sz w:val="22"/>
          <w:szCs w:val="22"/>
        </w:rPr>
      </w:pPr>
      <w:r>
        <w:rPr>
          <w:rFonts w:ascii="Arial" w:hAnsi="Arial" w:cs="Arial"/>
          <w:sz w:val="22"/>
          <w:szCs w:val="22"/>
        </w:rPr>
        <w:t>Open days</w:t>
      </w:r>
    </w:p>
    <w:p w:rsidR="005E0B76" w:rsidRDefault="005E0B76" w:rsidP="005E0B76">
      <w:pPr>
        <w:rPr>
          <w:rFonts w:ascii="Arial" w:hAnsi="Arial" w:cs="Arial"/>
          <w:sz w:val="22"/>
          <w:szCs w:val="22"/>
        </w:rPr>
      </w:pPr>
    </w:p>
    <w:p w:rsidR="00750274" w:rsidRDefault="00750274" w:rsidP="00750274">
      <w:pPr>
        <w:rPr>
          <w:rFonts w:ascii="Arial" w:hAnsi="Arial" w:cs="Arial"/>
          <w:sz w:val="22"/>
          <w:szCs w:val="22"/>
        </w:rPr>
      </w:pPr>
      <w:r>
        <w:rPr>
          <w:rFonts w:ascii="Arial" w:hAnsi="Arial" w:cs="Arial"/>
          <w:sz w:val="22"/>
          <w:szCs w:val="22"/>
        </w:rPr>
        <w:t xml:space="preserve">Additional hours worked outside contracted hours to cover attendance and involvement in these activities </w:t>
      </w:r>
      <w:r w:rsidR="00D37FF1">
        <w:rPr>
          <w:rFonts w:ascii="Arial" w:hAnsi="Arial" w:cs="Arial"/>
          <w:sz w:val="22"/>
          <w:szCs w:val="22"/>
        </w:rPr>
        <w:t>are</w:t>
      </w:r>
      <w:r>
        <w:rPr>
          <w:rFonts w:ascii="Arial" w:hAnsi="Arial" w:cs="Arial"/>
          <w:sz w:val="22"/>
          <w:szCs w:val="22"/>
        </w:rPr>
        <w:t xml:space="preserve"> paid at the employee’s hourly rate (in some circumstances, where mutually agreed between the employee and the School, it may be possible to claim these hours as time off in lieu).</w:t>
      </w:r>
    </w:p>
    <w:p w:rsidR="005E0B76" w:rsidRDefault="005E0B76" w:rsidP="005E0B76">
      <w:pPr>
        <w:rPr>
          <w:rFonts w:ascii="Arial" w:hAnsi="Arial" w:cs="Arial"/>
          <w:sz w:val="22"/>
          <w:szCs w:val="22"/>
        </w:rPr>
      </w:pPr>
    </w:p>
    <w:p w:rsidR="005E0B76" w:rsidRPr="00F778D3" w:rsidRDefault="00750274" w:rsidP="005E0B76">
      <w:pPr>
        <w:rPr>
          <w:rFonts w:ascii="Arial" w:hAnsi="Arial" w:cs="Arial"/>
          <w:sz w:val="22"/>
          <w:szCs w:val="22"/>
        </w:rPr>
      </w:pPr>
      <w:r>
        <w:rPr>
          <w:rFonts w:ascii="Arial" w:hAnsi="Arial" w:cs="Arial"/>
          <w:sz w:val="22"/>
          <w:szCs w:val="22"/>
        </w:rPr>
        <w:t xml:space="preserve">N.B. </w:t>
      </w:r>
      <w:r w:rsidR="005E0B76" w:rsidRPr="005E0B76">
        <w:rPr>
          <w:rFonts w:ascii="Arial" w:hAnsi="Arial" w:cs="Arial"/>
          <w:sz w:val="22"/>
          <w:szCs w:val="22"/>
        </w:rPr>
        <w:t xml:space="preserve">Participation in residential trips </w:t>
      </w:r>
      <w:r w:rsidR="005E0B76">
        <w:rPr>
          <w:rFonts w:ascii="Arial" w:hAnsi="Arial" w:cs="Arial"/>
          <w:sz w:val="22"/>
          <w:szCs w:val="22"/>
        </w:rPr>
        <w:t xml:space="preserve">is voluntary and is </w:t>
      </w:r>
      <w:r w:rsidR="005E0B76" w:rsidRPr="005E0B76">
        <w:rPr>
          <w:rFonts w:ascii="Arial" w:hAnsi="Arial" w:cs="Arial"/>
          <w:sz w:val="22"/>
          <w:szCs w:val="22"/>
        </w:rPr>
        <w:t>recognised with the payment of a nightly allowance,</w:t>
      </w:r>
      <w:r w:rsidR="005E0B76" w:rsidRPr="00F778D3">
        <w:rPr>
          <w:rFonts w:ascii="Arial" w:hAnsi="Arial" w:cs="Arial"/>
          <w:sz w:val="22"/>
          <w:szCs w:val="22"/>
        </w:rPr>
        <w:t xml:space="preserve"> which is reviewed each year.</w:t>
      </w:r>
    </w:p>
    <w:p w:rsidR="00CC1459" w:rsidRDefault="00CC1459">
      <w:pPr>
        <w:rPr>
          <w:rFonts w:ascii="Arial" w:hAnsi="Arial"/>
          <w:sz w:val="22"/>
          <w:u w:val="single"/>
        </w:rPr>
      </w:pPr>
    </w:p>
    <w:p w:rsidR="00750274" w:rsidRDefault="00750274">
      <w:pPr>
        <w:rPr>
          <w:rFonts w:ascii="Arial" w:hAnsi="Arial"/>
          <w:b/>
          <w:sz w:val="22"/>
        </w:rPr>
      </w:pPr>
    </w:p>
    <w:p w:rsidR="00CC1459" w:rsidRDefault="005E0B76">
      <w:pPr>
        <w:rPr>
          <w:rFonts w:ascii="Arial" w:hAnsi="Arial"/>
          <w:b/>
          <w:sz w:val="22"/>
        </w:rPr>
      </w:pPr>
      <w:r>
        <w:rPr>
          <w:rFonts w:ascii="Arial" w:hAnsi="Arial"/>
          <w:b/>
          <w:sz w:val="22"/>
        </w:rPr>
        <w:t xml:space="preserve">Enhanced </w:t>
      </w:r>
      <w:r w:rsidR="00435E5E">
        <w:rPr>
          <w:rFonts w:ascii="Arial" w:hAnsi="Arial"/>
          <w:b/>
          <w:sz w:val="22"/>
        </w:rPr>
        <w:t>Responsibilities (commensurate with the Enhanced pay spine)</w:t>
      </w:r>
      <w:r w:rsidR="003A35B9">
        <w:rPr>
          <w:rFonts w:ascii="Arial" w:hAnsi="Arial"/>
          <w:b/>
          <w:sz w:val="22"/>
        </w:rPr>
        <w:t>:</w:t>
      </w:r>
    </w:p>
    <w:p w:rsidR="003A35B9" w:rsidRDefault="003A35B9">
      <w:pPr>
        <w:rPr>
          <w:rFonts w:ascii="Arial" w:hAnsi="Arial"/>
          <w:b/>
          <w:sz w:val="22"/>
        </w:rPr>
      </w:pPr>
    </w:p>
    <w:p w:rsidR="00750274" w:rsidRPr="00096D49" w:rsidRDefault="00750274">
      <w:pPr>
        <w:rPr>
          <w:rFonts w:ascii="Arial" w:hAnsi="Arial"/>
          <w:sz w:val="22"/>
          <w:szCs w:val="22"/>
        </w:rPr>
      </w:pPr>
      <w:r>
        <w:rPr>
          <w:rFonts w:ascii="Arial" w:hAnsi="Arial"/>
          <w:sz w:val="22"/>
        </w:rPr>
        <w:t xml:space="preserve">At WPS, Teaching Assistants are very valuable members of our teaching team.  We also recognise that the tasks and activities which are undertaken by Teaching Assistants have different </w:t>
      </w:r>
      <w:r w:rsidR="004D4904" w:rsidRPr="00096D49">
        <w:rPr>
          <w:rFonts w:ascii="Arial" w:hAnsi="Arial"/>
          <w:sz w:val="22"/>
        </w:rPr>
        <w:t xml:space="preserve">levels of </w:t>
      </w:r>
      <w:r w:rsidR="004D4904" w:rsidRPr="00096D49">
        <w:rPr>
          <w:rFonts w:ascii="Arial" w:hAnsi="Arial"/>
          <w:sz w:val="22"/>
          <w:szCs w:val="22"/>
        </w:rPr>
        <w:t xml:space="preserve">responsibility.  The tasks with enhanced responsibility typically go </w:t>
      </w:r>
      <w:r w:rsidR="008A09B6" w:rsidRPr="00096D49">
        <w:rPr>
          <w:rFonts w:ascii="Arial" w:hAnsi="Arial"/>
          <w:sz w:val="22"/>
          <w:szCs w:val="22"/>
        </w:rPr>
        <w:t xml:space="preserve">significantly </w:t>
      </w:r>
      <w:r w:rsidR="004D4904" w:rsidRPr="00096D49">
        <w:rPr>
          <w:rFonts w:ascii="Arial" w:hAnsi="Arial"/>
          <w:sz w:val="22"/>
          <w:szCs w:val="22"/>
        </w:rPr>
        <w:t>above and beyond the roles outlined above.  These include:</w:t>
      </w:r>
    </w:p>
    <w:p w:rsidR="004D4904" w:rsidRPr="00096D49" w:rsidRDefault="004D4904">
      <w:pPr>
        <w:rPr>
          <w:rFonts w:ascii="Arial" w:hAnsi="Arial"/>
          <w:sz w:val="22"/>
          <w:szCs w:val="22"/>
        </w:rPr>
      </w:pPr>
    </w:p>
    <w:p w:rsidR="00205E5B" w:rsidRPr="00096D49" w:rsidRDefault="00205E5B" w:rsidP="00205E5B">
      <w:pPr>
        <w:numPr>
          <w:ilvl w:val="0"/>
          <w:numId w:val="20"/>
        </w:numPr>
        <w:rPr>
          <w:rFonts w:ascii="Arial" w:hAnsi="Arial" w:cs="Arial"/>
          <w:sz w:val="22"/>
          <w:szCs w:val="22"/>
        </w:rPr>
      </w:pPr>
      <w:r w:rsidRPr="00096D49">
        <w:rPr>
          <w:rFonts w:ascii="Arial" w:hAnsi="Arial" w:cs="Arial"/>
          <w:sz w:val="22"/>
          <w:szCs w:val="22"/>
        </w:rPr>
        <w:t>Ability and willingness to take a class for one or more lessons (following the guidance or direction of a teacher</w:t>
      </w:r>
      <w:r w:rsidR="002D0FA0" w:rsidRPr="00096D49">
        <w:rPr>
          <w:rFonts w:ascii="Arial" w:hAnsi="Arial" w:cs="Arial"/>
          <w:sz w:val="22"/>
          <w:szCs w:val="22"/>
        </w:rPr>
        <w:t xml:space="preserve"> in your team/area of school)</w:t>
      </w:r>
      <w:r w:rsidR="00002854">
        <w:rPr>
          <w:rFonts w:ascii="Arial" w:hAnsi="Arial" w:cs="Arial"/>
          <w:sz w:val="22"/>
          <w:szCs w:val="22"/>
        </w:rPr>
        <w:t>.</w:t>
      </w:r>
    </w:p>
    <w:p w:rsidR="00205E5B" w:rsidRPr="00096D49" w:rsidRDefault="00205E5B" w:rsidP="00205E5B">
      <w:pPr>
        <w:numPr>
          <w:ilvl w:val="0"/>
          <w:numId w:val="20"/>
        </w:numPr>
        <w:rPr>
          <w:rFonts w:ascii="Arial" w:hAnsi="Arial" w:cs="Arial"/>
          <w:sz w:val="22"/>
          <w:szCs w:val="22"/>
        </w:rPr>
      </w:pPr>
      <w:r w:rsidRPr="00096D49">
        <w:rPr>
          <w:rFonts w:ascii="Arial" w:hAnsi="Arial" w:cs="Arial"/>
          <w:sz w:val="22"/>
          <w:szCs w:val="22"/>
        </w:rPr>
        <w:t>Ability and willingness to drive a School minibus as reasonably requested/required.</w:t>
      </w:r>
    </w:p>
    <w:p w:rsidR="00205E5B" w:rsidRPr="00205E5B" w:rsidRDefault="00205E5B" w:rsidP="00205E5B">
      <w:pPr>
        <w:numPr>
          <w:ilvl w:val="0"/>
          <w:numId w:val="19"/>
        </w:numPr>
        <w:rPr>
          <w:rFonts w:ascii="Arial" w:hAnsi="Arial" w:cs="Arial"/>
          <w:sz w:val="22"/>
          <w:szCs w:val="22"/>
        </w:rPr>
      </w:pPr>
      <w:r w:rsidRPr="00096D49">
        <w:rPr>
          <w:rFonts w:ascii="Arial" w:hAnsi="Arial" w:cs="Arial"/>
          <w:sz w:val="22"/>
          <w:szCs w:val="22"/>
        </w:rPr>
        <w:t>Ability and willingness to</w:t>
      </w:r>
      <w:r w:rsidRPr="00205E5B">
        <w:rPr>
          <w:rFonts w:ascii="Arial" w:hAnsi="Arial" w:cs="Arial"/>
          <w:sz w:val="22"/>
          <w:szCs w:val="22"/>
        </w:rPr>
        <w:t xml:space="preserve"> gain at least one relevant and recognised co-curricular qualification and to lead this activity.</w:t>
      </w:r>
    </w:p>
    <w:p w:rsidR="00205E5B" w:rsidRDefault="00205E5B" w:rsidP="00205E5B">
      <w:pPr>
        <w:numPr>
          <w:ilvl w:val="0"/>
          <w:numId w:val="19"/>
        </w:numPr>
        <w:rPr>
          <w:rFonts w:ascii="Arial" w:hAnsi="Arial" w:cs="Arial"/>
          <w:sz w:val="22"/>
          <w:szCs w:val="22"/>
        </w:rPr>
      </w:pPr>
      <w:r w:rsidRPr="00205E5B">
        <w:rPr>
          <w:rFonts w:ascii="Arial" w:hAnsi="Arial" w:cs="Arial"/>
          <w:sz w:val="22"/>
          <w:szCs w:val="22"/>
        </w:rPr>
        <w:t>Ability and willingness to take on and lead an additional specific responsibility within the school beyond the areas described above.</w:t>
      </w:r>
    </w:p>
    <w:p w:rsidR="00002854" w:rsidRDefault="00002854" w:rsidP="00002854">
      <w:pPr>
        <w:rPr>
          <w:rFonts w:ascii="Arial" w:hAnsi="Arial" w:cs="Arial"/>
          <w:sz w:val="22"/>
          <w:szCs w:val="22"/>
        </w:rPr>
      </w:pPr>
    </w:p>
    <w:p w:rsidR="00002854" w:rsidRPr="00205E5B" w:rsidRDefault="00002854" w:rsidP="00002854">
      <w:pPr>
        <w:rPr>
          <w:rFonts w:ascii="Arial" w:hAnsi="Arial" w:cs="Arial"/>
          <w:sz w:val="22"/>
          <w:szCs w:val="22"/>
        </w:rPr>
      </w:pPr>
      <w:r>
        <w:rPr>
          <w:rFonts w:ascii="Arial" w:hAnsi="Arial" w:cs="Arial"/>
          <w:sz w:val="22"/>
          <w:szCs w:val="22"/>
        </w:rPr>
        <w:t>[Being a Key-Worker in the Early Years is not an Enhanced Responsibility as this is a standard expectation of an Early Years TA role.]</w:t>
      </w:r>
    </w:p>
    <w:p w:rsidR="00205E5B" w:rsidRPr="00205E5B" w:rsidRDefault="00205E5B" w:rsidP="00205E5B">
      <w:pPr>
        <w:rPr>
          <w:rFonts w:ascii="Arial" w:hAnsi="Arial" w:cs="Arial"/>
          <w:sz w:val="22"/>
          <w:szCs w:val="22"/>
        </w:rPr>
      </w:pPr>
    </w:p>
    <w:p w:rsidR="00205E5B" w:rsidRPr="00435E5E" w:rsidRDefault="00205E5B">
      <w:pPr>
        <w:rPr>
          <w:rFonts w:ascii="Arial" w:hAnsi="Arial"/>
          <w:b/>
          <w:sz w:val="22"/>
          <w:szCs w:val="22"/>
        </w:rPr>
      </w:pPr>
    </w:p>
    <w:p w:rsidR="00CC1459" w:rsidRDefault="008D779A" w:rsidP="00684580">
      <w:pPr>
        <w:rPr>
          <w:rFonts w:ascii="Arial" w:hAnsi="Arial"/>
          <w:b/>
          <w:sz w:val="22"/>
        </w:rPr>
      </w:pPr>
      <w:r w:rsidRPr="003A35B9">
        <w:rPr>
          <w:rFonts w:ascii="Arial" w:hAnsi="Arial"/>
          <w:b/>
          <w:sz w:val="22"/>
        </w:rPr>
        <w:t>CONDITIONS OF SERVICE</w:t>
      </w:r>
    </w:p>
    <w:p w:rsidR="00895451" w:rsidRDefault="00895451" w:rsidP="00684580">
      <w:pPr>
        <w:rPr>
          <w:rFonts w:ascii="Arial" w:hAnsi="Arial"/>
          <w:b/>
          <w:sz w:val="22"/>
        </w:rPr>
      </w:pPr>
    </w:p>
    <w:p w:rsidR="00684580" w:rsidRDefault="00684580" w:rsidP="00684580">
      <w:pPr>
        <w:rPr>
          <w:rFonts w:ascii="Arial" w:hAnsi="Arial"/>
          <w:sz w:val="22"/>
        </w:rPr>
      </w:pPr>
      <w:r>
        <w:rPr>
          <w:rFonts w:ascii="Arial" w:hAnsi="Arial"/>
          <w:sz w:val="22"/>
        </w:rPr>
        <w:t xml:space="preserve">There are two working patterns for full time </w:t>
      </w:r>
      <w:proofErr w:type="spellStart"/>
      <w:r w:rsidR="004D4904">
        <w:rPr>
          <w:rFonts w:ascii="Arial" w:hAnsi="Arial"/>
          <w:sz w:val="22"/>
        </w:rPr>
        <w:t>TA</w:t>
      </w:r>
      <w:r>
        <w:rPr>
          <w:rFonts w:ascii="Arial" w:hAnsi="Arial"/>
          <w:sz w:val="22"/>
        </w:rPr>
        <w:t>s.</w:t>
      </w:r>
      <w:proofErr w:type="spellEnd"/>
      <w:r>
        <w:rPr>
          <w:rFonts w:ascii="Arial" w:hAnsi="Arial"/>
          <w:sz w:val="22"/>
        </w:rPr>
        <w:t xml:space="preserve">  These are designed to suit the particular needs of different settings while also ensuring that the working patterns are as similar as possible as </w:t>
      </w:r>
      <w:r w:rsidRPr="00684580">
        <w:rPr>
          <w:rFonts w:ascii="Arial" w:hAnsi="Arial"/>
          <w:b/>
          <w:i/>
          <w:sz w:val="22"/>
        </w:rPr>
        <w:t xml:space="preserve">all </w:t>
      </w:r>
      <w:r w:rsidR="004D4904">
        <w:rPr>
          <w:rFonts w:ascii="Arial" w:hAnsi="Arial"/>
          <w:b/>
          <w:i/>
          <w:sz w:val="22"/>
        </w:rPr>
        <w:t>TA</w:t>
      </w:r>
      <w:r w:rsidRPr="00684580">
        <w:rPr>
          <w:rFonts w:ascii="Arial" w:hAnsi="Arial"/>
          <w:b/>
          <w:i/>
          <w:sz w:val="22"/>
        </w:rPr>
        <w:t>s are contracted to work across the School and are expected to do so</w:t>
      </w:r>
      <w:r>
        <w:rPr>
          <w:rFonts w:ascii="Arial" w:hAnsi="Arial"/>
          <w:sz w:val="22"/>
        </w:rPr>
        <w:t>.</w:t>
      </w:r>
    </w:p>
    <w:p w:rsidR="00B765AA" w:rsidRDefault="00B765AA" w:rsidP="00684580">
      <w:pPr>
        <w:rPr>
          <w:rFonts w:ascii="Arial" w:hAnsi="Arial"/>
          <w:sz w:val="22"/>
        </w:rPr>
      </w:pPr>
    </w:p>
    <w:p w:rsidR="00B765AA" w:rsidRDefault="004D4904" w:rsidP="00684580">
      <w:pPr>
        <w:rPr>
          <w:rFonts w:ascii="Arial" w:hAnsi="Arial"/>
          <w:sz w:val="22"/>
        </w:rPr>
      </w:pPr>
      <w:r>
        <w:rPr>
          <w:rFonts w:ascii="Arial" w:hAnsi="Arial"/>
          <w:sz w:val="22"/>
        </w:rPr>
        <w:t>TA</w:t>
      </w:r>
      <w:r w:rsidR="00B765AA">
        <w:rPr>
          <w:rFonts w:ascii="Arial" w:hAnsi="Arial"/>
          <w:sz w:val="22"/>
        </w:rPr>
        <w:t xml:space="preserve">s are </w:t>
      </w:r>
      <w:r w:rsidR="003C4604">
        <w:rPr>
          <w:rFonts w:ascii="Arial" w:hAnsi="Arial"/>
          <w:sz w:val="22"/>
        </w:rPr>
        <w:t xml:space="preserve">employed </w:t>
      </w:r>
      <w:r w:rsidR="00B765AA">
        <w:rPr>
          <w:rFonts w:ascii="Arial" w:hAnsi="Arial"/>
          <w:sz w:val="22"/>
        </w:rPr>
        <w:t xml:space="preserve">to work Mondays to Fridays during term time (35 weeks/year) and are also entitled to </w:t>
      </w:r>
      <w:r w:rsidR="002D0FA0" w:rsidRPr="00096D49">
        <w:rPr>
          <w:rFonts w:ascii="Arial" w:hAnsi="Arial"/>
          <w:sz w:val="22"/>
        </w:rPr>
        <w:t>five</w:t>
      </w:r>
      <w:r w:rsidR="002D0FA0">
        <w:rPr>
          <w:rFonts w:ascii="Arial" w:hAnsi="Arial"/>
          <w:sz w:val="22"/>
        </w:rPr>
        <w:t xml:space="preserve"> </w:t>
      </w:r>
      <w:r w:rsidR="00B765AA">
        <w:rPr>
          <w:rFonts w:ascii="Arial" w:hAnsi="Arial"/>
          <w:sz w:val="22"/>
        </w:rPr>
        <w:t>weeks’ paid holiday per year (to be taken during the school holiday periods).</w:t>
      </w:r>
    </w:p>
    <w:p w:rsidR="00684580" w:rsidRDefault="00684580" w:rsidP="00684580">
      <w:pPr>
        <w:rPr>
          <w:rFonts w:ascii="Arial" w:hAnsi="Arial"/>
          <w:sz w:val="22"/>
        </w:rPr>
      </w:pPr>
    </w:p>
    <w:p w:rsidR="00684580" w:rsidRPr="00684580" w:rsidRDefault="00684580" w:rsidP="00F778D3">
      <w:pPr>
        <w:pBdr>
          <w:top w:val="single" w:sz="4" w:space="1" w:color="auto"/>
          <w:left w:val="single" w:sz="4" w:space="4" w:color="auto"/>
          <w:bottom w:val="single" w:sz="4" w:space="1" w:color="auto"/>
          <w:right w:val="single" w:sz="4" w:space="4" w:color="auto"/>
        </w:pBdr>
        <w:rPr>
          <w:rFonts w:ascii="Arial" w:hAnsi="Arial"/>
          <w:b/>
          <w:sz w:val="22"/>
        </w:rPr>
      </w:pPr>
      <w:r w:rsidRPr="00684580">
        <w:rPr>
          <w:rFonts w:ascii="Arial" w:hAnsi="Arial"/>
          <w:b/>
          <w:sz w:val="22"/>
        </w:rPr>
        <w:t>Early Years</w:t>
      </w:r>
      <w:r w:rsidR="00205E5B">
        <w:rPr>
          <w:rFonts w:ascii="Arial" w:hAnsi="Arial"/>
          <w:b/>
          <w:sz w:val="22"/>
        </w:rPr>
        <w:t xml:space="preserve"> and Years 1 and 2</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rsidR="00684580" w:rsidRDefault="00684580" w:rsidP="00F778D3">
      <w:pPr>
        <w:pBdr>
          <w:top w:val="single" w:sz="4" w:space="1" w:color="auto"/>
          <w:left w:val="single" w:sz="4" w:space="4" w:color="auto"/>
          <w:bottom w:val="single" w:sz="4" w:space="1" w:color="auto"/>
          <w:right w:val="single" w:sz="4" w:space="4" w:color="auto"/>
        </w:pBdr>
        <w:rPr>
          <w:rFonts w:ascii="Arial" w:hAnsi="Arial"/>
          <w:sz w:val="22"/>
        </w:rPr>
      </w:pPr>
    </w:p>
    <w:p w:rsidR="00684580" w:rsidRPr="00B765AA" w:rsidRDefault="004D4904" w:rsidP="00F778D3">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TA</w:t>
      </w:r>
      <w:r w:rsidR="00684580" w:rsidRPr="00B765AA">
        <w:rPr>
          <w:rFonts w:ascii="Arial" w:hAnsi="Arial"/>
          <w:sz w:val="22"/>
          <w:szCs w:val="22"/>
        </w:rPr>
        <w:t xml:space="preserve">s working </w:t>
      </w:r>
      <w:r w:rsidR="008A09B6">
        <w:rPr>
          <w:rFonts w:ascii="Arial" w:hAnsi="Arial"/>
          <w:sz w:val="22"/>
          <w:szCs w:val="22"/>
        </w:rPr>
        <w:t xml:space="preserve">with </w:t>
      </w:r>
      <w:r w:rsidR="00684580" w:rsidRPr="00B765AA">
        <w:rPr>
          <w:rFonts w:ascii="Arial" w:hAnsi="Arial"/>
          <w:sz w:val="22"/>
          <w:szCs w:val="22"/>
        </w:rPr>
        <w:t>in the Early Years are expected t</w:t>
      </w:r>
      <w:r w:rsidR="008A09B6">
        <w:rPr>
          <w:rFonts w:ascii="Arial" w:hAnsi="Arial"/>
          <w:sz w:val="22"/>
          <w:szCs w:val="22"/>
        </w:rPr>
        <w:t>o start work at 08.00 as this is</w:t>
      </w:r>
      <w:r w:rsidR="00684580" w:rsidRPr="00B765AA">
        <w:rPr>
          <w:rFonts w:ascii="Arial" w:hAnsi="Arial"/>
          <w:sz w:val="22"/>
          <w:szCs w:val="22"/>
        </w:rPr>
        <w:t xml:space="preserve"> when the children begin to arrive and need to be supervised in this setting.</w:t>
      </w:r>
    </w:p>
    <w:p w:rsidR="00684580" w:rsidRPr="00B765AA" w:rsidRDefault="00684580" w:rsidP="00F778D3">
      <w:pPr>
        <w:pBdr>
          <w:top w:val="single" w:sz="4" w:space="1" w:color="auto"/>
          <w:left w:val="single" w:sz="4" w:space="4" w:color="auto"/>
          <w:bottom w:val="single" w:sz="4" w:space="1" w:color="auto"/>
          <w:right w:val="single" w:sz="4" w:space="4" w:color="auto"/>
        </w:pBdr>
        <w:rPr>
          <w:rFonts w:ascii="Arial" w:hAnsi="Arial"/>
          <w:sz w:val="22"/>
          <w:szCs w:val="22"/>
        </w:rPr>
      </w:pPr>
    </w:p>
    <w:p w:rsidR="00B765AA" w:rsidRPr="00B765AA" w:rsidRDefault="00B765AA" w:rsidP="00F778D3">
      <w:pPr>
        <w:pBdr>
          <w:top w:val="single" w:sz="4" w:space="1" w:color="auto"/>
          <w:left w:val="single" w:sz="4" w:space="4" w:color="auto"/>
          <w:bottom w:val="single" w:sz="4" w:space="1" w:color="auto"/>
          <w:right w:val="single" w:sz="4" w:space="4" w:color="auto"/>
        </w:pBdr>
        <w:rPr>
          <w:rFonts w:ascii="Arial" w:hAnsi="Arial"/>
          <w:sz w:val="22"/>
          <w:szCs w:val="22"/>
          <w:u w:val="single"/>
        </w:rPr>
      </w:pPr>
      <w:r w:rsidRPr="00B765AA">
        <w:rPr>
          <w:rFonts w:ascii="Arial" w:hAnsi="Arial"/>
          <w:sz w:val="22"/>
          <w:szCs w:val="22"/>
          <w:u w:val="single"/>
        </w:rPr>
        <w:t>Monday to Friday</w:t>
      </w:r>
    </w:p>
    <w:p w:rsidR="00684580" w:rsidRPr="00B765AA" w:rsidRDefault="00684580" w:rsidP="00F778D3">
      <w:pPr>
        <w:pBdr>
          <w:top w:val="single" w:sz="4" w:space="1" w:color="auto"/>
          <w:left w:val="single" w:sz="4" w:space="4" w:color="auto"/>
          <w:bottom w:val="single" w:sz="4" w:space="1" w:color="auto"/>
          <w:right w:val="single" w:sz="4" w:space="4" w:color="auto"/>
        </w:pBdr>
        <w:rPr>
          <w:rFonts w:ascii="Arial" w:hAnsi="Arial"/>
          <w:sz w:val="22"/>
          <w:szCs w:val="22"/>
        </w:rPr>
      </w:pPr>
      <w:r w:rsidRPr="00B765AA">
        <w:rPr>
          <w:rFonts w:ascii="Arial" w:hAnsi="Arial"/>
          <w:sz w:val="22"/>
          <w:szCs w:val="22"/>
        </w:rPr>
        <w:t>08.00 to 16.00hrs three days a week</w:t>
      </w:r>
    </w:p>
    <w:p w:rsidR="00684580" w:rsidRPr="00B765AA" w:rsidRDefault="00684580" w:rsidP="00F778D3">
      <w:pPr>
        <w:pBdr>
          <w:top w:val="single" w:sz="4" w:space="1" w:color="auto"/>
          <w:left w:val="single" w:sz="4" w:space="4" w:color="auto"/>
          <w:bottom w:val="single" w:sz="4" w:space="1" w:color="auto"/>
          <w:right w:val="single" w:sz="4" w:space="4" w:color="auto"/>
        </w:pBdr>
        <w:rPr>
          <w:rFonts w:ascii="Arial" w:hAnsi="Arial"/>
          <w:sz w:val="22"/>
          <w:szCs w:val="22"/>
        </w:rPr>
      </w:pPr>
      <w:r w:rsidRPr="00B765AA">
        <w:rPr>
          <w:rFonts w:ascii="Arial" w:hAnsi="Arial"/>
          <w:sz w:val="22"/>
          <w:szCs w:val="22"/>
        </w:rPr>
        <w:t>08.00 to 17.15hrs two days a week (club afternoons)</w:t>
      </w:r>
    </w:p>
    <w:p w:rsidR="00684580" w:rsidRPr="00B765AA" w:rsidRDefault="00684580" w:rsidP="00F778D3">
      <w:pPr>
        <w:pBdr>
          <w:top w:val="single" w:sz="4" w:space="1" w:color="auto"/>
          <w:left w:val="single" w:sz="4" w:space="4" w:color="auto"/>
          <w:bottom w:val="single" w:sz="4" w:space="1" w:color="auto"/>
          <w:right w:val="single" w:sz="4" w:space="4" w:color="auto"/>
        </w:pBdr>
        <w:rPr>
          <w:rFonts w:ascii="Arial" w:hAnsi="Arial"/>
          <w:sz w:val="22"/>
          <w:szCs w:val="22"/>
        </w:rPr>
      </w:pPr>
      <w:r w:rsidRPr="00B765AA">
        <w:rPr>
          <w:rFonts w:ascii="Arial" w:hAnsi="Arial"/>
          <w:sz w:val="22"/>
          <w:szCs w:val="22"/>
        </w:rPr>
        <w:t>Full time working week = 37.5 hours</w:t>
      </w:r>
    </w:p>
    <w:p w:rsidR="00684580" w:rsidRPr="00B765AA" w:rsidRDefault="00684580" w:rsidP="00684580">
      <w:pPr>
        <w:rPr>
          <w:rFonts w:ascii="Arial" w:hAnsi="Arial"/>
          <w:sz w:val="22"/>
          <w:szCs w:val="22"/>
        </w:rPr>
      </w:pPr>
    </w:p>
    <w:p w:rsidR="00684580" w:rsidRPr="00B765AA" w:rsidRDefault="00684580" w:rsidP="00F778D3">
      <w:pPr>
        <w:pBdr>
          <w:top w:val="single" w:sz="4" w:space="1" w:color="auto"/>
          <w:left w:val="single" w:sz="4" w:space="4" w:color="auto"/>
          <w:bottom w:val="single" w:sz="4" w:space="1" w:color="auto"/>
          <w:right w:val="single" w:sz="4" w:space="4" w:color="auto"/>
        </w:pBdr>
        <w:rPr>
          <w:rFonts w:ascii="Arial" w:hAnsi="Arial"/>
          <w:b/>
          <w:sz w:val="22"/>
          <w:szCs w:val="22"/>
        </w:rPr>
      </w:pPr>
      <w:r w:rsidRPr="00B765AA">
        <w:rPr>
          <w:rFonts w:ascii="Arial" w:hAnsi="Arial"/>
          <w:b/>
          <w:sz w:val="22"/>
          <w:szCs w:val="22"/>
        </w:rPr>
        <w:t xml:space="preserve">Years </w:t>
      </w:r>
      <w:r w:rsidR="00205E5B">
        <w:rPr>
          <w:rFonts w:ascii="Arial" w:hAnsi="Arial"/>
          <w:b/>
          <w:sz w:val="22"/>
          <w:szCs w:val="22"/>
        </w:rPr>
        <w:t>3</w:t>
      </w:r>
      <w:r w:rsidRPr="00B765AA">
        <w:rPr>
          <w:rFonts w:ascii="Arial" w:hAnsi="Arial"/>
          <w:b/>
          <w:sz w:val="22"/>
          <w:szCs w:val="22"/>
        </w:rPr>
        <w:t xml:space="preserve"> to 6</w:t>
      </w:r>
    </w:p>
    <w:p w:rsidR="00684580" w:rsidRPr="00B765AA" w:rsidRDefault="00684580" w:rsidP="00F778D3">
      <w:pPr>
        <w:pBdr>
          <w:top w:val="single" w:sz="4" w:space="1" w:color="auto"/>
          <w:left w:val="single" w:sz="4" w:space="4" w:color="auto"/>
          <w:bottom w:val="single" w:sz="4" w:space="1" w:color="auto"/>
          <w:right w:val="single" w:sz="4" w:space="4" w:color="auto"/>
        </w:pBdr>
        <w:rPr>
          <w:rFonts w:ascii="Arial" w:hAnsi="Arial"/>
          <w:sz w:val="22"/>
          <w:szCs w:val="22"/>
        </w:rPr>
      </w:pPr>
    </w:p>
    <w:p w:rsidR="00B765AA" w:rsidRPr="00B765AA" w:rsidRDefault="00B765AA" w:rsidP="00F778D3">
      <w:pPr>
        <w:pBdr>
          <w:top w:val="single" w:sz="4" w:space="1" w:color="auto"/>
          <w:left w:val="single" w:sz="4" w:space="4" w:color="auto"/>
          <w:bottom w:val="single" w:sz="4" w:space="1" w:color="auto"/>
          <w:right w:val="single" w:sz="4" w:space="4" w:color="auto"/>
        </w:pBdr>
        <w:rPr>
          <w:rFonts w:ascii="Arial" w:hAnsi="Arial" w:cs="Arial"/>
          <w:sz w:val="22"/>
          <w:szCs w:val="22"/>
          <w:u w:val="single"/>
        </w:rPr>
      </w:pPr>
      <w:r w:rsidRPr="00B765AA">
        <w:rPr>
          <w:rFonts w:ascii="Arial" w:hAnsi="Arial" w:cs="Arial"/>
          <w:sz w:val="22"/>
          <w:szCs w:val="22"/>
          <w:u w:val="single"/>
        </w:rPr>
        <w:t>Monday to Friday</w:t>
      </w:r>
    </w:p>
    <w:p w:rsidR="00684580" w:rsidRPr="00B765AA" w:rsidRDefault="00684580" w:rsidP="00F778D3">
      <w:pPr>
        <w:pBdr>
          <w:top w:val="single" w:sz="4" w:space="1" w:color="auto"/>
          <w:left w:val="single" w:sz="4" w:space="4" w:color="auto"/>
          <w:bottom w:val="single" w:sz="4" w:space="1" w:color="auto"/>
          <w:right w:val="single" w:sz="4" w:space="4" w:color="auto"/>
        </w:pBdr>
        <w:rPr>
          <w:rFonts w:ascii="Arial" w:hAnsi="Arial" w:cs="Arial"/>
          <w:sz w:val="22"/>
          <w:szCs w:val="22"/>
        </w:rPr>
      </w:pPr>
      <w:r w:rsidRPr="00B765AA">
        <w:rPr>
          <w:rFonts w:ascii="Arial" w:hAnsi="Arial" w:cs="Arial"/>
          <w:sz w:val="22"/>
          <w:szCs w:val="22"/>
        </w:rPr>
        <w:t>08.15 to 16.</w:t>
      </w:r>
      <w:r w:rsidR="00B765AA" w:rsidRPr="00B765AA">
        <w:rPr>
          <w:rFonts w:ascii="Arial" w:hAnsi="Arial" w:cs="Arial"/>
          <w:sz w:val="22"/>
          <w:szCs w:val="22"/>
        </w:rPr>
        <w:t>25</w:t>
      </w:r>
      <w:r w:rsidRPr="00B765AA">
        <w:rPr>
          <w:rFonts w:ascii="Arial" w:hAnsi="Arial" w:cs="Arial"/>
          <w:sz w:val="22"/>
          <w:szCs w:val="22"/>
        </w:rPr>
        <w:t>hrs t</w:t>
      </w:r>
      <w:r w:rsidR="00B765AA" w:rsidRPr="00B765AA">
        <w:rPr>
          <w:rFonts w:ascii="Arial" w:hAnsi="Arial" w:cs="Arial"/>
          <w:sz w:val="22"/>
          <w:szCs w:val="22"/>
        </w:rPr>
        <w:t>hree</w:t>
      </w:r>
      <w:r w:rsidRPr="00B765AA">
        <w:rPr>
          <w:rFonts w:ascii="Arial" w:hAnsi="Arial" w:cs="Arial"/>
          <w:sz w:val="22"/>
          <w:szCs w:val="22"/>
        </w:rPr>
        <w:t xml:space="preserve"> days a week</w:t>
      </w:r>
    </w:p>
    <w:p w:rsidR="00684580" w:rsidRPr="00B765AA" w:rsidRDefault="00684580" w:rsidP="00F778D3">
      <w:pPr>
        <w:pBdr>
          <w:top w:val="single" w:sz="4" w:space="1" w:color="auto"/>
          <w:left w:val="single" w:sz="4" w:space="4" w:color="auto"/>
          <w:bottom w:val="single" w:sz="4" w:space="1" w:color="auto"/>
          <w:right w:val="single" w:sz="4" w:space="4" w:color="auto"/>
        </w:pBdr>
        <w:rPr>
          <w:rFonts w:ascii="Arial" w:hAnsi="Arial" w:cs="Arial"/>
          <w:sz w:val="22"/>
          <w:szCs w:val="22"/>
        </w:rPr>
      </w:pPr>
      <w:r w:rsidRPr="00B765AA">
        <w:rPr>
          <w:rFonts w:ascii="Arial" w:hAnsi="Arial" w:cs="Arial"/>
          <w:sz w:val="22"/>
          <w:szCs w:val="22"/>
        </w:rPr>
        <w:t>08.15 to 17.15hrs two days a week (club afternoons)</w:t>
      </w:r>
    </w:p>
    <w:p w:rsidR="00684580" w:rsidRPr="00B765AA" w:rsidRDefault="00684580" w:rsidP="00F778D3">
      <w:pPr>
        <w:pBdr>
          <w:top w:val="single" w:sz="4" w:space="1" w:color="auto"/>
          <w:left w:val="single" w:sz="4" w:space="4" w:color="auto"/>
          <w:bottom w:val="single" w:sz="4" w:space="1" w:color="auto"/>
          <w:right w:val="single" w:sz="4" w:space="4" w:color="auto"/>
        </w:pBdr>
        <w:rPr>
          <w:rFonts w:ascii="Arial" w:hAnsi="Arial" w:cs="Arial"/>
          <w:sz w:val="22"/>
          <w:szCs w:val="22"/>
        </w:rPr>
      </w:pPr>
      <w:r w:rsidRPr="00B765AA">
        <w:rPr>
          <w:rFonts w:ascii="Arial" w:hAnsi="Arial" w:cs="Arial"/>
          <w:sz w:val="22"/>
          <w:szCs w:val="22"/>
        </w:rPr>
        <w:t>Full time working week = 37.5 hours</w:t>
      </w:r>
    </w:p>
    <w:p w:rsidR="00684580" w:rsidRPr="00B765AA" w:rsidRDefault="00684580" w:rsidP="00684580">
      <w:pPr>
        <w:rPr>
          <w:rFonts w:ascii="Arial" w:hAnsi="Arial" w:cs="Arial"/>
          <w:b/>
          <w:sz w:val="22"/>
          <w:szCs w:val="22"/>
        </w:rPr>
      </w:pPr>
    </w:p>
    <w:p w:rsidR="00205E5B" w:rsidRPr="00205E5B" w:rsidRDefault="00205E5B" w:rsidP="005E0B76">
      <w:pPr>
        <w:rPr>
          <w:rFonts w:ascii="Arial" w:hAnsi="Arial" w:cs="Arial"/>
          <w:b/>
          <w:sz w:val="22"/>
          <w:szCs w:val="22"/>
        </w:rPr>
      </w:pPr>
      <w:r w:rsidRPr="00205E5B">
        <w:rPr>
          <w:rFonts w:ascii="Arial" w:hAnsi="Arial" w:cs="Arial"/>
          <w:b/>
          <w:sz w:val="22"/>
          <w:szCs w:val="22"/>
        </w:rPr>
        <w:t>Pay</w:t>
      </w:r>
    </w:p>
    <w:p w:rsidR="00205E5B" w:rsidRDefault="00205E5B" w:rsidP="005E0B76">
      <w:pPr>
        <w:rPr>
          <w:rFonts w:ascii="Arial" w:hAnsi="Arial" w:cs="Arial"/>
          <w:sz w:val="22"/>
          <w:szCs w:val="22"/>
        </w:rPr>
      </w:pPr>
    </w:p>
    <w:p w:rsidR="00205E5B" w:rsidRDefault="004F7B50" w:rsidP="005E0B76">
      <w:pPr>
        <w:rPr>
          <w:rFonts w:ascii="Arial" w:hAnsi="Arial" w:cs="Arial"/>
          <w:sz w:val="22"/>
          <w:szCs w:val="22"/>
        </w:rPr>
      </w:pPr>
      <w:r>
        <w:rPr>
          <w:rFonts w:ascii="Arial" w:hAnsi="Arial" w:cs="Arial"/>
          <w:sz w:val="22"/>
          <w:szCs w:val="22"/>
        </w:rPr>
        <w:t xml:space="preserve">There are two </w:t>
      </w:r>
      <w:r w:rsidR="00205E5B">
        <w:rPr>
          <w:rFonts w:ascii="Arial" w:hAnsi="Arial" w:cs="Arial"/>
          <w:sz w:val="22"/>
          <w:szCs w:val="22"/>
        </w:rPr>
        <w:t xml:space="preserve">pay </w:t>
      </w:r>
      <w:r>
        <w:rPr>
          <w:rFonts w:ascii="Arial" w:hAnsi="Arial" w:cs="Arial"/>
          <w:sz w:val="22"/>
          <w:szCs w:val="22"/>
        </w:rPr>
        <w:t>spine</w:t>
      </w:r>
      <w:r w:rsidR="00205E5B">
        <w:rPr>
          <w:rFonts w:ascii="Arial" w:hAnsi="Arial" w:cs="Arial"/>
          <w:sz w:val="22"/>
          <w:szCs w:val="22"/>
        </w:rPr>
        <w:t>s</w:t>
      </w:r>
      <w:r>
        <w:rPr>
          <w:rFonts w:ascii="Arial" w:hAnsi="Arial" w:cs="Arial"/>
          <w:sz w:val="22"/>
          <w:szCs w:val="22"/>
        </w:rPr>
        <w:t xml:space="preserve"> for TAs at WPS: standard and enhanced</w:t>
      </w:r>
      <w:r w:rsidR="00435E5E">
        <w:rPr>
          <w:rFonts w:ascii="Arial" w:hAnsi="Arial" w:cs="Arial"/>
          <w:sz w:val="22"/>
          <w:szCs w:val="22"/>
        </w:rPr>
        <w:t xml:space="preserve">.  </w:t>
      </w:r>
    </w:p>
    <w:p w:rsidR="00205E5B" w:rsidRDefault="00205E5B" w:rsidP="005E0B76">
      <w:pPr>
        <w:rPr>
          <w:rFonts w:ascii="Arial" w:hAnsi="Arial" w:cs="Arial"/>
          <w:sz w:val="22"/>
          <w:szCs w:val="22"/>
        </w:rPr>
      </w:pPr>
    </w:p>
    <w:p w:rsidR="00435E5E" w:rsidRDefault="00435E5E" w:rsidP="005E0B76">
      <w:pPr>
        <w:rPr>
          <w:rFonts w:ascii="Arial" w:hAnsi="Arial" w:cs="Arial"/>
          <w:sz w:val="22"/>
          <w:szCs w:val="22"/>
        </w:rPr>
      </w:pPr>
      <w:r>
        <w:rPr>
          <w:rFonts w:ascii="Arial" w:hAnsi="Arial" w:cs="Arial"/>
          <w:sz w:val="22"/>
          <w:szCs w:val="22"/>
        </w:rPr>
        <w:t xml:space="preserve">Each pay spine has 5 spine points.  Progression up the pay spine will usually be at </w:t>
      </w:r>
      <w:r w:rsidR="00205E5B">
        <w:rPr>
          <w:rFonts w:ascii="Arial" w:hAnsi="Arial" w:cs="Arial"/>
          <w:sz w:val="22"/>
          <w:szCs w:val="22"/>
        </w:rPr>
        <w:t xml:space="preserve">one </w:t>
      </w:r>
      <w:r>
        <w:rPr>
          <w:rFonts w:ascii="Arial" w:hAnsi="Arial" w:cs="Arial"/>
          <w:sz w:val="22"/>
          <w:szCs w:val="22"/>
        </w:rPr>
        <w:t xml:space="preserve">point per year but this will depend on </w:t>
      </w:r>
      <w:r w:rsidRPr="00205E5B">
        <w:rPr>
          <w:rFonts w:ascii="Arial" w:hAnsi="Arial" w:cs="Arial"/>
          <w:sz w:val="22"/>
          <w:szCs w:val="22"/>
        </w:rPr>
        <w:t xml:space="preserve">satisfactory fulfilment of responsibilities in the view of </w:t>
      </w:r>
      <w:r w:rsidR="00FF79A8">
        <w:rPr>
          <w:rFonts w:ascii="Arial" w:hAnsi="Arial" w:cs="Arial"/>
          <w:sz w:val="22"/>
          <w:szCs w:val="22"/>
        </w:rPr>
        <w:t>the Prep Leadership Team</w:t>
      </w:r>
      <w:r w:rsidRPr="00205E5B">
        <w:rPr>
          <w:rFonts w:ascii="Arial" w:hAnsi="Arial" w:cs="Arial"/>
          <w:sz w:val="22"/>
          <w:szCs w:val="22"/>
        </w:rPr>
        <w:t>.</w:t>
      </w:r>
    </w:p>
    <w:p w:rsidR="00D37FF1" w:rsidRPr="00205E5B" w:rsidRDefault="00D37FF1" w:rsidP="005E0B76">
      <w:pPr>
        <w:rPr>
          <w:rFonts w:ascii="Arial" w:hAnsi="Arial" w:cs="Arial"/>
          <w:sz w:val="22"/>
          <w:szCs w:val="22"/>
        </w:rPr>
      </w:pPr>
    </w:p>
    <w:p w:rsidR="00D37FF1" w:rsidRPr="00D37FF1" w:rsidRDefault="00D37FF1" w:rsidP="00D37FF1">
      <w:pPr>
        <w:rPr>
          <w:rFonts w:ascii="Arial" w:hAnsi="Arial" w:cs="Arial"/>
          <w:sz w:val="22"/>
          <w:szCs w:val="22"/>
          <w:u w:val="single"/>
        </w:rPr>
      </w:pPr>
      <w:r w:rsidRPr="00D37FF1">
        <w:rPr>
          <w:rFonts w:ascii="Arial" w:hAnsi="Arial" w:cs="Arial"/>
          <w:sz w:val="22"/>
          <w:szCs w:val="22"/>
          <w:u w:val="single"/>
        </w:rPr>
        <w:t>Standard Pay Spine</w:t>
      </w:r>
    </w:p>
    <w:p w:rsidR="00435E5E" w:rsidRDefault="00435E5E" w:rsidP="005E0B76">
      <w:pPr>
        <w:rPr>
          <w:rFonts w:ascii="Arial" w:hAnsi="Arial" w:cs="Arial"/>
          <w:sz w:val="22"/>
          <w:szCs w:val="22"/>
        </w:rPr>
      </w:pPr>
    </w:p>
    <w:p w:rsidR="00205E5B" w:rsidRDefault="008D779A" w:rsidP="005E0B76">
      <w:pPr>
        <w:rPr>
          <w:rFonts w:ascii="Arial" w:hAnsi="Arial" w:cs="Arial"/>
          <w:sz w:val="22"/>
          <w:szCs w:val="22"/>
        </w:rPr>
      </w:pPr>
      <w:r>
        <w:rPr>
          <w:rFonts w:ascii="Arial" w:hAnsi="Arial" w:cs="Arial"/>
          <w:sz w:val="22"/>
          <w:szCs w:val="22"/>
        </w:rPr>
        <w:lastRenderedPageBreak/>
        <w:t xml:space="preserve">The Standard Pay Spine has five points (S1 to S5).  </w:t>
      </w:r>
      <w:r w:rsidR="00D37FF1">
        <w:rPr>
          <w:rFonts w:ascii="Arial" w:hAnsi="Arial" w:cs="Arial"/>
          <w:sz w:val="22"/>
          <w:szCs w:val="22"/>
        </w:rPr>
        <w:t>TAs on the Standard Pay Spine are expected to fulfil the s</w:t>
      </w:r>
      <w:r w:rsidR="00205E5B">
        <w:rPr>
          <w:rFonts w:ascii="Arial" w:hAnsi="Arial" w:cs="Arial"/>
          <w:sz w:val="22"/>
          <w:szCs w:val="22"/>
        </w:rPr>
        <w:t>tandard</w:t>
      </w:r>
      <w:r w:rsidR="00D37FF1">
        <w:rPr>
          <w:rFonts w:ascii="Arial" w:hAnsi="Arial" w:cs="Arial"/>
          <w:sz w:val="22"/>
          <w:szCs w:val="22"/>
        </w:rPr>
        <w:t xml:space="preserve"> daily duties and wider responsibilities, and occasional expectations (as detailed above).</w:t>
      </w:r>
    </w:p>
    <w:p w:rsidR="00205E5B" w:rsidRPr="00205E5B" w:rsidRDefault="00205E5B" w:rsidP="005E0B76">
      <w:pPr>
        <w:rPr>
          <w:rFonts w:ascii="Arial" w:hAnsi="Arial" w:cs="Arial"/>
          <w:sz w:val="22"/>
          <w:szCs w:val="22"/>
        </w:rPr>
      </w:pPr>
    </w:p>
    <w:p w:rsidR="00205E5B" w:rsidRPr="00205E5B" w:rsidRDefault="00205E5B" w:rsidP="00205E5B">
      <w:pPr>
        <w:rPr>
          <w:rFonts w:ascii="Arial" w:hAnsi="Arial" w:cs="Arial"/>
          <w:sz w:val="22"/>
          <w:szCs w:val="22"/>
        </w:rPr>
      </w:pPr>
      <w:r w:rsidRPr="00205E5B">
        <w:rPr>
          <w:rFonts w:ascii="Arial" w:hAnsi="Arial" w:cs="Arial"/>
          <w:sz w:val="22"/>
          <w:szCs w:val="22"/>
          <w:u w:val="single"/>
        </w:rPr>
        <w:t>Enhanced</w:t>
      </w:r>
      <w:r w:rsidR="00D37FF1">
        <w:rPr>
          <w:rFonts w:ascii="Arial" w:hAnsi="Arial" w:cs="Arial"/>
          <w:sz w:val="22"/>
          <w:szCs w:val="22"/>
          <w:u w:val="single"/>
        </w:rPr>
        <w:t xml:space="preserve"> Pay Spine</w:t>
      </w:r>
    </w:p>
    <w:p w:rsidR="00205E5B" w:rsidRPr="00205E5B" w:rsidRDefault="00205E5B" w:rsidP="00205E5B">
      <w:pPr>
        <w:rPr>
          <w:rFonts w:ascii="Arial" w:hAnsi="Arial" w:cs="Arial"/>
          <w:sz w:val="22"/>
          <w:szCs w:val="22"/>
        </w:rPr>
      </w:pPr>
      <w:r w:rsidRPr="00205E5B">
        <w:rPr>
          <w:rFonts w:ascii="Arial" w:hAnsi="Arial" w:cs="Arial"/>
          <w:sz w:val="22"/>
          <w:szCs w:val="22"/>
        </w:rPr>
        <w:t> </w:t>
      </w:r>
    </w:p>
    <w:p w:rsidR="00205E5B" w:rsidRPr="00205E5B" w:rsidRDefault="00205E5B" w:rsidP="00205E5B">
      <w:pPr>
        <w:rPr>
          <w:rFonts w:ascii="Arial" w:hAnsi="Arial" w:cs="Arial"/>
          <w:sz w:val="22"/>
          <w:szCs w:val="22"/>
        </w:rPr>
      </w:pPr>
      <w:r w:rsidRPr="00205E5B">
        <w:rPr>
          <w:rFonts w:ascii="Arial" w:hAnsi="Arial" w:cs="Arial"/>
          <w:sz w:val="22"/>
          <w:szCs w:val="22"/>
        </w:rPr>
        <w:t>Access to the Enhanced pay spine is available to all TAs and depends on demonstrable commitment to the Enhanced Responsibilities as detailed above.</w:t>
      </w:r>
    </w:p>
    <w:p w:rsidR="00205E5B" w:rsidRPr="00205E5B" w:rsidRDefault="00205E5B" w:rsidP="00205E5B">
      <w:pPr>
        <w:rPr>
          <w:rFonts w:ascii="Arial" w:hAnsi="Arial" w:cs="Arial"/>
          <w:sz w:val="22"/>
          <w:szCs w:val="22"/>
        </w:rPr>
      </w:pPr>
      <w:r w:rsidRPr="00205E5B">
        <w:rPr>
          <w:rFonts w:ascii="Arial" w:hAnsi="Arial" w:cs="Arial"/>
          <w:sz w:val="22"/>
          <w:szCs w:val="22"/>
        </w:rPr>
        <w:t> </w:t>
      </w:r>
    </w:p>
    <w:p w:rsidR="00205E5B" w:rsidRPr="00205E5B" w:rsidRDefault="00205E5B" w:rsidP="00205E5B">
      <w:pPr>
        <w:rPr>
          <w:rFonts w:ascii="Arial" w:hAnsi="Arial" w:cs="Arial"/>
          <w:sz w:val="22"/>
          <w:szCs w:val="22"/>
        </w:rPr>
      </w:pPr>
      <w:r w:rsidRPr="00205E5B">
        <w:rPr>
          <w:rFonts w:ascii="Arial" w:hAnsi="Arial" w:cs="Arial"/>
          <w:sz w:val="22"/>
          <w:szCs w:val="22"/>
        </w:rPr>
        <w:t xml:space="preserve">For </w:t>
      </w:r>
      <w:r w:rsidR="00D37FF1">
        <w:rPr>
          <w:rFonts w:ascii="Arial" w:hAnsi="Arial" w:cs="Arial"/>
          <w:sz w:val="22"/>
          <w:szCs w:val="22"/>
        </w:rPr>
        <w:t xml:space="preserve">TAs taking on </w:t>
      </w:r>
      <w:r w:rsidRPr="00205E5B">
        <w:rPr>
          <w:rFonts w:ascii="Arial" w:hAnsi="Arial" w:cs="Arial"/>
          <w:sz w:val="22"/>
          <w:szCs w:val="22"/>
        </w:rPr>
        <w:t>two Enhanced Responsibilities, the spine starts at E1 and progresses to E3 (based on satisfactory annual review</w:t>
      </w:r>
      <w:r w:rsidR="00096D49">
        <w:rPr>
          <w:rFonts w:ascii="Arial" w:hAnsi="Arial" w:cs="Arial"/>
          <w:sz w:val="22"/>
          <w:szCs w:val="22"/>
        </w:rPr>
        <w:t>,</w:t>
      </w:r>
      <w:r w:rsidRPr="00205E5B">
        <w:rPr>
          <w:rFonts w:ascii="Arial" w:hAnsi="Arial" w:cs="Arial"/>
          <w:sz w:val="22"/>
          <w:szCs w:val="22"/>
        </w:rPr>
        <w:t xml:space="preserve"> as above).  For three Enhanced Responsibilities, the spine starts at E2 and progresses to E4 (based on satisfactory annual review as above).  For four Enhanced Responsibilities, the spine starts at E3 and progresses to E5 (based on satisfactory annual review as above).</w:t>
      </w:r>
    </w:p>
    <w:p w:rsidR="00205E5B" w:rsidRPr="00205E5B" w:rsidRDefault="00205E5B" w:rsidP="005E0B76">
      <w:pPr>
        <w:rPr>
          <w:rFonts w:ascii="Arial" w:hAnsi="Arial" w:cs="Arial"/>
          <w:sz w:val="22"/>
          <w:szCs w:val="22"/>
        </w:rPr>
      </w:pPr>
    </w:p>
    <w:tbl>
      <w:tblPr>
        <w:tblpPr w:leftFromText="180" w:rightFromText="180" w:vertAnchor="text" w:horzAnchor="page" w:tblpX="1723" w:tblpY="17"/>
        <w:tblW w:w="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tblGrid>
      <w:tr w:rsidR="008D779A" w:rsidRPr="00152498" w:rsidTr="008D779A">
        <w:trPr>
          <w:trHeight w:val="660"/>
        </w:trPr>
        <w:tc>
          <w:tcPr>
            <w:tcW w:w="1677" w:type="dxa"/>
            <w:shd w:val="clear" w:color="auto" w:fill="auto"/>
            <w:vAlign w:val="center"/>
            <w:hideMark/>
          </w:tcPr>
          <w:p w:rsidR="008D779A" w:rsidRPr="00152498" w:rsidRDefault="008D779A" w:rsidP="008D779A">
            <w:pPr>
              <w:jc w:val="center"/>
              <w:rPr>
                <w:rFonts w:ascii="Calibri" w:hAnsi="Calibri"/>
                <w:color w:val="000000"/>
                <w:sz w:val="22"/>
                <w:szCs w:val="22"/>
              </w:rPr>
            </w:pPr>
            <w:r>
              <w:rPr>
                <w:rFonts w:ascii="Calibri" w:hAnsi="Calibri"/>
                <w:color w:val="000000"/>
                <w:sz w:val="22"/>
                <w:szCs w:val="22"/>
              </w:rPr>
              <w:t>Standard Pay Spine</w:t>
            </w:r>
          </w:p>
        </w:tc>
      </w:tr>
      <w:tr w:rsidR="00002854" w:rsidRPr="00152498" w:rsidTr="00002854">
        <w:trPr>
          <w:trHeight w:val="300"/>
        </w:trPr>
        <w:tc>
          <w:tcPr>
            <w:tcW w:w="1677" w:type="dxa"/>
            <w:shd w:val="clear" w:color="auto" w:fill="auto"/>
            <w:noWrap/>
            <w:vAlign w:val="center"/>
            <w:hideMark/>
          </w:tcPr>
          <w:p w:rsidR="00002854" w:rsidRPr="00152498" w:rsidRDefault="00002854" w:rsidP="008D779A">
            <w:pPr>
              <w:jc w:val="center"/>
              <w:rPr>
                <w:rFonts w:ascii="Calibri" w:hAnsi="Calibri"/>
                <w:color w:val="000000"/>
                <w:sz w:val="22"/>
                <w:szCs w:val="22"/>
              </w:rPr>
            </w:pPr>
            <w:r>
              <w:rPr>
                <w:rFonts w:ascii="Calibri" w:hAnsi="Calibri"/>
                <w:color w:val="000000"/>
                <w:sz w:val="22"/>
                <w:szCs w:val="22"/>
              </w:rPr>
              <w:t>S</w:t>
            </w:r>
            <w:r w:rsidRPr="00152498">
              <w:rPr>
                <w:rFonts w:ascii="Calibri" w:hAnsi="Calibri"/>
                <w:color w:val="000000"/>
                <w:sz w:val="22"/>
                <w:szCs w:val="22"/>
              </w:rPr>
              <w:t>1</w:t>
            </w:r>
          </w:p>
        </w:tc>
      </w:tr>
      <w:tr w:rsidR="00002854" w:rsidRPr="00152498" w:rsidTr="00002854">
        <w:trPr>
          <w:trHeight w:val="300"/>
        </w:trPr>
        <w:tc>
          <w:tcPr>
            <w:tcW w:w="1677" w:type="dxa"/>
            <w:shd w:val="clear" w:color="auto" w:fill="auto"/>
            <w:noWrap/>
            <w:vAlign w:val="center"/>
            <w:hideMark/>
          </w:tcPr>
          <w:p w:rsidR="00002854" w:rsidRPr="00152498" w:rsidRDefault="00002854" w:rsidP="008D779A">
            <w:pPr>
              <w:jc w:val="center"/>
              <w:rPr>
                <w:rFonts w:ascii="Calibri" w:hAnsi="Calibri"/>
                <w:color w:val="000000"/>
                <w:sz w:val="22"/>
                <w:szCs w:val="22"/>
              </w:rPr>
            </w:pPr>
            <w:r>
              <w:rPr>
                <w:rFonts w:ascii="Calibri" w:hAnsi="Calibri"/>
                <w:color w:val="000000"/>
                <w:sz w:val="22"/>
                <w:szCs w:val="22"/>
              </w:rPr>
              <w:t>S</w:t>
            </w:r>
            <w:r w:rsidRPr="00152498">
              <w:rPr>
                <w:rFonts w:ascii="Calibri" w:hAnsi="Calibri"/>
                <w:color w:val="000000"/>
                <w:sz w:val="22"/>
                <w:szCs w:val="22"/>
              </w:rPr>
              <w:t>2</w:t>
            </w:r>
          </w:p>
        </w:tc>
      </w:tr>
      <w:tr w:rsidR="00002854" w:rsidRPr="00152498" w:rsidTr="00002854">
        <w:trPr>
          <w:trHeight w:val="300"/>
        </w:trPr>
        <w:tc>
          <w:tcPr>
            <w:tcW w:w="1677" w:type="dxa"/>
            <w:shd w:val="clear" w:color="auto" w:fill="auto"/>
            <w:noWrap/>
            <w:vAlign w:val="center"/>
            <w:hideMark/>
          </w:tcPr>
          <w:p w:rsidR="00002854" w:rsidRPr="00152498" w:rsidRDefault="00002854" w:rsidP="008D779A">
            <w:pPr>
              <w:jc w:val="center"/>
              <w:rPr>
                <w:rFonts w:ascii="Calibri" w:hAnsi="Calibri"/>
                <w:color w:val="000000"/>
                <w:sz w:val="22"/>
                <w:szCs w:val="22"/>
              </w:rPr>
            </w:pPr>
            <w:r>
              <w:rPr>
                <w:rFonts w:ascii="Calibri" w:hAnsi="Calibri"/>
                <w:color w:val="000000"/>
                <w:sz w:val="22"/>
                <w:szCs w:val="22"/>
              </w:rPr>
              <w:t>S</w:t>
            </w:r>
            <w:r w:rsidRPr="00152498">
              <w:rPr>
                <w:rFonts w:ascii="Calibri" w:hAnsi="Calibri"/>
                <w:color w:val="000000"/>
                <w:sz w:val="22"/>
                <w:szCs w:val="22"/>
              </w:rPr>
              <w:t>3</w:t>
            </w:r>
          </w:p>
        </w:tc>
      </w:tr>
      <w:tr w:rsidR="00002854" w:rsidRPr="00152498" w:rsidTr="00002854">
        <w:trPr>
          <w:trHeight w:val="300"/>
        </w:trPr>
        <w:tc>
          <w:tcPr>
            <w:tcW w:w="1677" w:type="dxa"/>
            <w:shd w:val="clear" w:color="auto" w:fill="auto"/>
            <w:noWrap/>
            <w:vAlign w:val="center"/>
            <w:hideMark/>
          </w:tcPr>
          <w:p w:rsidR="00002854" w:rsidRPr="00152498" w:rsidRDefault="00002854" w:rsidP="008D779A">
            <w:pPr>
              <w:jc w:val="center"/>
              <w:rPr>
                <w:rFonts w:ascii="Calibri" w:hAnsi="Calibri"/>
                <w:color w:val="000000"/>
                <w:sz w:val="22"/>
                <w:szCs w:val="22"/>
              </w:rPr>
            </w:pPr>
            <w:r>
              <w:rPr>
                <w:rFonts w:ascii="Calibri" w:hAnsi="Calibri"/>
                <w:color w:val="000000"/>
                <w:sz w:val="22"/>
                <w:szCs w:val="22"/>
              </w:rPr>
              <w:t>S</w:t>
            </w:r>
            <w:r w:rsidRPr="00152498">
              <w:rPr>
                <w:rFonts w:ascii="Calibri" w:hAnsi="Calibri"/>
                <w:color w:val="000000"/>
                <w:sz w:val="22"/>
                <w:szCs w:val="22"/>
              </w:rPr>
              <w:t>4</w:t>
            </w:r>
          </w:p>
        </w:tc>
      </w:tr>
      <w:tr w:rsidR="00002854" w:rsidRPr="00152498" w:rsidTr="00002854">
        <w:trPr>
          <w:trHeight w:val="300"/>
        </w:trPr>
        <w:tc>
          <w:tcPr>
            <w:tcW w:w="1677" w:type="dxa"/>
            <w:shd w:val="clear" w:color="auto" w:fill="auto"/>
            <w:noWrap/>
            <w:vAlign w:val="center"/>
            <w:hideMark/>
          </w:tcPr>
          <w:p w:rsidR="00002854" w:rsidRPr="00152498" w:rsidRDefault="00002854" w:rsidP="008D779A">
            <w:pPr>
              <w:jc w:val="center"/>
              <w:rPr>
                <w:rFonts w:ascii="Calibri" w:hAnsi="Calibri"/>
                <w:color w:val="000000"/>
                <w:sz w:val="22"/>
                <w:szCs w:val="22"/>
              </w:rPr>
            </w:pPr>
            <w:r>
              <w:rPr>
                <w:rFonts w:ascii="Calibri" w:hAnsi="Calibri"/>
                <w:color w:val="000000"/>
                <w:sz w:val="22"/>
                <w:szCs w:val="22"/>
              </w:rPr>
              <w:t>S</w:t>
            </w:r>
            <w:r w:rsidRPr="00152498">
              <w:rPr>
                <w:rFonts w:ascii="Calibri" w:hAnsi="Calibri"/>
                <w:color w:val="000000"/>
                <w:sz w:val="22"/>
                <w:szCs w:val="22"/>
              </w:rPr>
              <w:t>5</w:t>
            </w:r>
          </w:p>
        </w:tc>
      </w:tr>
    </w:tbl>
    <w:p w:rsidR="004606B3" w:rsidRPr="004606B3" w:rsidRDefault="004606B3" w:rsidP="004606B3">
      <w:pPr>
        <w:rPr>
          <w:vanish/>
        </w:rPr>
      </w:pPr>
    </w:p>
    <w:tbl>
      <w:tblPr>
        <w:tblpPr w:leftFromText="180" w:rightFromText="180" w:vertAnchor="text" w:horzAnchor="page" w:tblpX="4313" w:tblpY="37"/>
        <w:tblW w:w="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440"/>
        <w:gridCol w:w="1440"/>
        <w:gridCol w:w="1440"/>
      </w:tblGrid>
      <w:tr w:rsidR="008D779A" w:rsidRPr="00152498" w:rsidTr="008D779A">
        <w:trPr>
          <w:trHeight w:val="660"/>
        </w:trPr>
        <w:tc>
          <w:tcPr>
            <w:tcW w:w="1220" w:type="dxa"/>
            <w:shd w:val="clear" w:color="auto" w:fill="auto"/>
            <w:vAlign w:val="center"/>
            <w:hideMark/>
          </w:tcPr>
          <w:p w:rsidR="008D779A" w:rsidRPr="00152498" w:rsidRDefault="008D779A" w:rsidP="008D779A">
            <w:pPr>
              <w:jc w:val="center"/>
              <w:rPr>
                <w:rFonts w:ascii="Calibri" w:hAnsi="Calibri"/>
                <w:color w:val="000000"/>
                <w:sz w:val="22"/>
                <w:szCs w:val="22"/>
              </w:rPr>
            </w:pPr>
            <w:r>
              <w:rPr>
                <w:rFonts w:ascii="Calibri" w:hAnsi="Calibri"/>
                <w:color w:val="000000"/>
                <w:sz w:val="22"/>
                <w:szCs w:val="22"/>
              </w:rPr>
              <w:t>Enhanced Pay Spine</w:t>
            </w:r>
          </w:p>
        </w:tc>
        <w:tc>
          <w:tcPr>
            <w:tcW w:w="1440" w:type="dxa"/>
            <w:shd w:val="clear" w:color="auto" w:fill="auto"/>
            <w:vAlign w:val="center"/>
          </w:tcPr>
          <w:p w:rsidR="008D779A" w:rsidRPr="00152498" w:rsidRDefault="008D779A" w:rsidP="008D779A">
            <w:pPr>
              <w:jc w:val="center"/>
              <w:rPr>
                <w:rFonts w:ascii="Calibri" w:hAnsi="Calibri"/>
                <w:color w:val="000000"/>
                <w:sz w:val="22"/>
                <w:szCs w:val="22"/>
              </w:rPr>
            </w:pPr>
            <w:r>
              <w:rPr>
                <w:rFonts w:ascii="Calibri" w:hAnsi="Calibri"/>
                <w:color w:val="000000"/>
                <w:sz w:val="22"/>
                <w:szCs w:val="22"/>
              </w:rPr>
              <w:t>Two ERs</w:t>
            </w:r>
          </w:p>
        </w:tc>
        <w:tc>
          <w:tcPr>
            <w:tcW w:w="1440" w:type="dxa"/>
            <w:tcBorders>
              <w:bottom w:val="single" w:sz="4" w:space="0" w:color="auto"/>
            </w:tcBorders>
            <w:shd w:val="clear" w:color="auto" w:fill="auto"/>
            <w:vAlign w:val="center"/>
          </w:tcPr>
          <w:p w:rsidR="008D779A" w:rsidRPr="00152498" w:rsidRDefault="008D779A" w:rsidP="008D779A">
            <w:pPr>
              <w:jc w:val="center"/>
              <w:rPr>
                <w:rFonts w:ascii="Calibri" w:hAnsi="Calibri"/>
                <w:color w:val="000000"/>
                <w:sz w:val="22"/>
                <w:szCs w:val="22"/>
              </w:rPr>
            </w:pPr>
            <w:r>
              <w:rPr>
                <w:rFonts w:ascii="Calibri" w:hAnsi="Calibri"/>
                <w:color w:val="000000"/>
                <w:sz w:val="22"/>
                <w:szCs w:val="22"/>
              </w:rPr>
              <w:t>Three ERs</w:t>
            </w:r>
          </w:p>
        </w:tc>
        <w:tc>
          <w:tcPr>
            <w:tcW w:w="1440" w:type="dxa"/>
            <w:tcBorders>
              <w:bottom w:val="single" w:sz="4" w:space="0" w:color="auto"/>
            </w:tcBorders>
            <w:vAlign w:val="center"/>
          </w:tcPr>
          <w:p w:rsidR="008D779A" w:rsidRPr="00152498" w:rsidRDefault="008D779A" w:rsidP="008D779A">
            <w:pPr>
              <w:jc w:val="center"/>
              <w:rPr>
                <w:rFonts w:ascii="Calibri" w:hAnsi="Calibri"/>
                <w:color w:val="000000"/>
                <w:sz w:val="22"/>
                <w:szCs w:val="22"/>
              </w:rPr>
            </w:pPr>
            <w:r>
              <w:rPr>
                <w:rFonts w:ascii="Calibri" w:hAnsi="Calibri"/>
                <w:color w:val="000000"/>
                <w:sz w:val="22"/>
                <w:szCs w:val="22"/>
              </w:rPr>
              <w:t>Four ERs</w:t>
            </w:r>
          </w:p>
        </w:tc>
      </w:tr>
      <w:tr w:rsidR="008D779A" w:rsidRPr="00152498" w:rsidTr="008D779A">
        <w:trPr>
          <w:trHeight w:val="300"/>
        </w:trPr>
        <w:tc>
          <w:tcPr>
            <w:tcW w:w="1220" w:type="dxa"/>
            <w:shd w:val="clear" w:color="auto" w:fill="auto"/>
            <w:noWrap/>
            <w:vAlign w:val="center"/>
            <w:hideMark/>
          </w:tcPr>
          <w:p w:rsidR="008D779A" w:rsidRPr="00152498" w:rsidRDefault="008D779A" w:rsidP="008D779A">
            <w:pPr>
              <w:jc w:val="center"/>
              <w:rPr>
                <w:rFonts w:ascii="Calibri" w:hAnsi="Calibri"/>
                <w:color w:val="000000"/>
                <w:sz w:val="22"/>
                <w:szCs w:val="22"/>
              </w:rPr>
            </w:pPr>
            <w:r>
              <w:rPr>
                <w:rFonts w:ascii="Calibri" w:hAnsi="Calibri"/>
                <w:color w:val="000000"/>
                <w:sz w:val="22"/>
                <w:szCs w:val="22"/>
              </w:rPr>
              <w:t>E</w:t>
            </w:r>
            <w:r w:rsidRPr="00152498">
              <w:rPr>
                <w:rFonts w:ascii="Calibri" w:hAnsi="Calibri"/>
                <w:color w:val="000000"/>
                <w:sz w:val="22"/>
                <w:szCs w:val="22"/>
              </w:rPr>
              <w:t>1</w:t>
            </w:r>
          </w:p>
        </w:tc>
        <w:tc>
          <w:tcPr>
            <w:tcW w:w="1440" w:type="dxa"/>
            <w:shd w:val="clear" w:color="auto" w:fill="auto"/>
            <w:noWrap/>
            <w:vAlign w:val="center"/>
          </w:tcPr>
          <w:p w:rsidR="008D779A" w:rsidRPr="00152498" w:rsidRDefault="00002854" w:rsidP="00002854">
            <w:pPr>
              <w:jc w:val="center"/>
              <w:rPr>
                <w:rFonts w:ascii="Calibri" w:hAnsi="Calibri"/>
                <w:color w:val="000000"/>
                <w:sz w:val="22"/>
                <w:szCs w:val="22"/>
              </w:rPr>
            </w:pPr>
            <w:r>
              <w:rPr>
                <w:rFonts w:ascii="Calibri" w:hAnsi="Calibri"/>
                <w:color w:val="000000"/>
                <w:sz w:val="22"/>
                <w:szCs w:val="22"/>
              </w:rPr>
              <w:t>E1</w:t>
            </w:r>
          </w:p>
        </w:tc>
        <w:tc>
          <w:tcPr>
            <w:tcW w:w="1440" w:type="dxa"/>
            <w:tcBorders>
              <w:tl2br w:val="single" w:sz="4" w:space="0" w:color="auto"/>
              <w:tr2bl w:val="single" w:sz="4" w:space="0" w:color="auto"/>
            </w:tcBorders>
            <w:shd w:val="clear" w:color="auto" w:fill="auto"/>
            <w:noWrap/>
            <w:vAlign w:val="center"/>
          </w:tcPr>
          <w:p w:rsidR="008D779A" w:rsidRPr="00152498" w:rsidRDefault="008D779A" w:rsidP="008D779A">
            <w:pPr>
              <w:jc w:val="center"/>
              <w:rPr>
                <w:rFonts w:ascii="Calibri" w:hAnsi="Calibri"/>
                <w:color w:val="000000"/>
                <w:sz w:val="22"/>
                <w:szCs w:val="22"/>
              </w:rPr>
            </w:pPr>
          </w:p>
        </w:tc>
        <w:tc>
          <w:tcPr>
            <w:tcW w:w="1440" w:type="dxa"/>
            <w:tcBorders>
              <w:bottom w:val="single" w:sz="4" w:space="0" w:color="auto"/>
              <w:tl2br w:val="single" w:sz="4" w:space="0" w:color="auto"/>
              <w:tr2bl w:val="single" w:sz="4" w:space="0" w:color="auto"/>
            </w:tcBorders>
          </w:tcPr>
          <w:p w:rsidR="008D779A" w:rsidRPr="00152498" w:rsidRDefault="008D779A" w:rsidP="008D779A">
            <w:pPr>
              <w:jc w:val="center"/>
              <w:rPr>
                <w:rFonts w:ascii="Calibri" w:hAnsi="Calibri"/>
                <w:color w:val="000000"/>
                <w:sz w:val="22"/>
                <w:szCs w:val="22"/>
              </w:rPr>
            </w:pPr>
          </w:p>
        </w:tc>
      </w:tr>
      <w:tr w:rsidR="008D779A" w:rsidRPr="00152498" w:rsidTr="008D779A">
        <w:trPr>
          <w:trHeight w:val="300"/>
        </w:trPr>
        <w:tc>
          <w:tcPr>
            <w:tcW w:w="1220" w:type="dxa"/>
            <w:shd w:val="clear" w:color="auto" w:fill="auto"/>
            <w:noWrap/>
            <w:vAlign w:val="center"/>
            <w:hideMark/>
          </w:tcPr>
          <w:p w:rsidR="008D779A" w:rsidRPr="00152498" w:rsidRDefault="008D779A" w:rsidP="008D779A">
            <w:pPr>
              <w:jc w:val="center"/>
              <w:rPr>
                <w:rFonts w:ascii="Calibri" w:hAnsi="Calibri"/>
                <w:color w:val="000000"/>
                <w:sz w:val="22"/>
                <w:szCs w:val="22"/>
              </w:rPr>
            </w:pPr>
            <w:r>
              <w:rPr>
                <w:rFonts w:ascii="Calibri" w:hAnsi="Calibri"/>
                <w:color w:val="000000"/>
                <w:sz w:val="22"/>
                <w:szCs w:val="22"/>
              </w:rPr>
              <w:t>E</w:t>
            </w:r>
            <w:r w:rsidRPr="00152498">
              <w:rPr>
                <w:rFonts w:ascii="Calibri" w:hAnsi="Calibri"/>
                <w:color w:val="000000"/>
                <w:sz w:val="22"/>
                <w:szCs w:val="22"/>
              </w:rPr>
              <w:t>2</w:t>
            </w:r>
          </w:p>
        </w:tc>
        <w:tc>
          <w:tcPr>
            <w:tcW w:w="1440" w:type="dxa"/>
            <w:shd w:val="clear" w:color="auto" w:fill="auto"/>
            <w:noWrap/>
            <w:vAlign w:val="center"/>
          </w:tcPr>
          <w:p w:rsidR="008D779A" w:rsidRPr="00152498" w:rsidRDefault="00002854" w:rsidP="008D779A">
            <w:pPr>
              <w:jc w:val="center"/>
              <w:rPr>
                <w:rFonts w:ascii="Calibri" w:hAnsi="Calibri"/>
                <w:color w:val="000000"/>
                <w:sz w:val="22"/>
                <w:szCs w:val="22"/>
              </w:rPr>
            </w:pPr>
            <w:r>
              <w:rPr>
                <w:rFonts w:ascii="Calibri" w:hAnsi="Calibri"/>
                <w:color w:val="000000"/>
                <w:sz w:val="22"/>
                <w:szCs w:val="22"/>
              </w:rPr>
              <w:t>E2</w:t>
            </w:r>
          </w:p>
        </w:tc>
        <w:tc>
          <w:tcPr>
            <w:tcW w:w="1440" w:type="dxa"/>
            <w:shd w:val="clear" w:color="auto" w:fill="auto"/>
            <w:noWrap/>
            <w:vAlign w:val="center"/>
          </w:tcPr>
          <w:p w:rsidR="008D779A" w:rsidRPr="00152498" w:rsidRDefault="00002854" w:rsidP="008D779A">
            <w:pPr>
              <w:jc w:val="center"/>
              <w:rPr>
                <w:rFonts w:ascii="Calibri" w:hAnsi="Calibri"/>
                <w:color w:val="000000"/>
                <w:sz w:val="22"/>
                <w:szCs w:val="22"/>
              </w:rPr>
            </w:pPr>
            <w:r>
              <w:rPr>
                <w:rFonts w:ascii="Calibri" w:hAnsi="Calibri"/>
                <w:color w:val="000000"/>
                <w:sz w:val="22"/>
                <w:szCs w:val="22"/>
              </w:rPr>
              <w:t>E2</w:t>
            </w:r>
          </w:p>
        </w:tc>
        <w:tc>
          <w:tcPr>
            <w:tcW w:w="1440" w:type="dxa"/>
            <w:tcBorders>
              <w:tl2br w:val="single" w:sz="4" w:space="0" w:color="auto"/>
              <w:tr2bl w:val="single" w:sz="4" w:space="0" w:color="auto"/>
            </w:tcBorders>
          </w:tcPr>
          <w:p w:rsidR="008D779A" w:rsidRPr="00152498" w:rsidRDefault="008D779A" w:rsidP="008D779A">
            <w:pPr>
              <w:jc w:val="center"/>
              <w:rPr>
                <w:rFonts w:ascii="Calibri" w:hAnsi="Calibri"/>
                <w:color w:val="000000"/>
                <w:sz w:val="22"/>
                <w:szCs w:val="22"/>
              </w:rPr>
            </w:pPr>
          </w:p>
        </w:tc>
      </w:tr>
      <w:tr w:rsidR="008D779A" w:rsidRPr="00152498" w:rsidTr="008D779A">
        <w:trPr>
          <w:trHeight w:val="300"/>
        </w:trPr>
        <w:tc>
          <w:tcPr>
            <w:tcW w:w="1220" w:type="dxa"/>
            <w:shd w:val="clear" w:color="auto" w:fill="auto"/>
            <w:noWrap/>
            <w:vAlign w:val="center"/>
            <w:hideMark/>
          </w:tcPr>
          <w:p w:rsidR="008D779A" w:rsidRPr="00152498" w:rsidRDefault="008D779A" w:rsidP="008D779A">
            <w:pPr>
              <w:jc w:val="center"/>
              <w:rPr>
                <w:rFonts w:ascii="Calibri" w:hAnsi="Calibri"/>
                <w:color w:val="000000"/>
                <w:sz w:val="22"/>
                <w:szCs w:val="22"/>
              </w:rPr>
            </w:pPr>
            <w:r>
              <w:rPr>
                <w:rFonts w:ascii="Calibri" w:hAnsi="Calibri"/>
                <w:color w:val="000000"/>
                <w:sz w:val="22"/>
                <w:szCs w:val="22"/>
              </w:rPr>
              <w:t>E</w:t>
            </w:r>
            <w:r w:rsidRPr="00152498">
              <w:rPr>
                <w:rFonts w:ascii="Calibri" w:hAnsi="Calibri"/>
                <w:color w:val="000000"/>
                <w:sz w:val="22"/>
                <w:szCs w:val="22"/>
              </w:rPr>
              <w:t>3</w:t>
            </w:r>
          </w:p>
        </w:tc>
        <w:tc>
          <w:tcPr>
            <w:tcW w:w="1440" w:type="dxa"/>
            <w:tcBorders>
              <w:bottom w:val="single" w:sz="4" w:space="0" w:color="auto"/>
            </w:tcBorders>
            <w:shd w:val="clear" w:color="auto" w:fill="auto"/>
            <w:noWrap/>
            <w:vAlign w:val="center"/>
          </w:tcPr>
          <w:p w:rsidR="008D779A" w:rsidRPr="00152498" w:rsidRDefault="00002854" w:rsidP="008D779A">
            <w:pPr>
              <w:jc w:val="center"/>
              <w:rPr>
                <w:rFonts w:ascii="Calibri" w:hAnsi="Calibri"/>
                <w:color w:val="000000"/>
                <w:sz w:val="22"/>
                <w:szCs w:val="22"/>
              </w:rPr>
            </w:pPr>
            <w:r>
              <w:rPr>
                <w:rFonts w:ascii="Calibri" w:hAnsi="Calibri"/>
                <w:color w:val="000000"/>
                <w:sz w:val="22"/>
                <w:szCs w:val="22"/>
              </w:rPr>
              <w:t>E3</w:t>
            </w:r>
          </w:p>
        </w:tc>
        <w:tc>
          <w:tcPr>
            <w:tcW w:w="1440" w:type="dxa"/>
            <w:shd w:val="clear" w:color="auto" w:fill="auto"/>
            <w:noWrap/>
            <w:vAlign w:val="center"/>
          </w:tcPr>
          <w:p w:rsidR="008D779A" w:rsidRPr="00152498" w:rsidRDefault="00002854" w:rsidP="008D779A">
            <w:pPr>
              <w:jc w:val="center"/>
              <w:rPr>
                <w:rFonts w:ascii="Calibri" w:hAnsi="Calibri"/>
                <w:color w:val="000000"/>
                <w:sz w:val="22"/>
                <w:szCs w:val="22"/>
              </w:rPr>
            </w:pPr>
            <w:r>
              <w:rPr>
                <w:rFonts w:ascii="Calibri" w:hAnsi="Calibri"/>
                <w:color w:val="000000"/>
                <w:sz w:val="22"/>
                <w:szCs w:val="22"/>
              </w:rPr>
              <w:t>E3</w:t>
            </w:r>
          </w:p>
        </w:tc>
        <w:tc>
          <w:tcPr>
            <w:tcW w:w="1440" w:type="dxa"/>
          </w:tcPr>
          <w:p w:rsidR="008D779A" w:rsidRPr="00152498" w:rsidRDefault="00002854" w:rsidP="008D779A">
            <w:pPr>
              <w:jc w:val="center"/>
              <w:rPr>
                <w:rFonts w:ascii="Calibri" w:hAnsi="Calibri"/>
                <w:color w:val="000000"/>
                <w:sz w:val="22"/>
                <w:szCs w:val="22"/>
              </w:rPr>
            </w:pPr>
            <w:r>
              <w:rPr>
                <w:rFonts w:ascii="Calibri" w:hAnsi="Calibri"/>
                <w:color w:val="000000"/>
                <w:sz w:val="22"/>
                <w:szCs w:val="22"/>
              </w:rPr>
              <w:t>E3</w:t>
            </w:r>
          </w:p>
        </w:tc>
      </w:tr>
      <w:tr w:rsidR="008D779A" w:rsidRPr="00152498" w:rsidTr="008D779A">
        <w:trPr>
          <w:trHeight w:val="300"/>
        </w:trPr>
        <w:tc>
          <w:tcPr>
            <w:tcW w:w="1220" w:type="dxa"/>
            <w:shd w:val="clear" w:color="auto" w:fill="auto"/>
            <w:noWrap/>
            <w:vAlign w:val="center"/>
            <w:hideMark/>
          </w:tcPr>
          <w:p w:rsidR="008D779A" w:rsidRPr="00152498" w:rsidRDefault="008D779A" w:rsidP="008D779A">
            <w:pPr>
              <w:jc w:val="center"/>
              <w:rPr>
                <w:rFonts w:ascii="Calibri" w:hAnsi="Calibri"/>
                <w:color w:val="000000"/>
                <w:sz w:val="22"/>
                <w:szCs w:val="22"/>
              </w:rPr>
            </w:pPr>
            <w:r>
              <w:rPr>
                <w:rFonts w:ascii="Calibri" w:hAnsi="Calibri"/>
                <w:color w:val="000000"/>
                <w:sz w:val="22"/>
                <w:szCs w:val="22"/>
              </w:rPr>
              <w:t>E</w:t>
            </w:r>
            <w:r w:rsidRPr="00152498">
              <w:rPr>
                <w:rFonts w:ascii="Calibri" w:hAnsi="Calibri"/>
                <w:color w:val="000000"/>
                <w:sz w:val="22"/>
                <w:szCs w:val="22"/>
              </w:rPr>
              <w:t>4</w:t>
            </w:r>
          </w:p>
        </w:tc>
        <w:tc>
          <w:tcPr>
            <w:tcW w:w="1440" w:type="dxa"/>
            <w:tcBorders>
              <w:tl2br w:val="single" w:sz="4" w:space="0" w:color="auto"/>
              <w:tr2bl w:val="single" w:sz="4" w:space="0" w:color="auto"/>
            </w:tcBorders>
            <w:shd w:val="clear" w:color="auto" w:fill="auto"/>
            <w:noWrap/>
            <w:vAlign w:val="center"/>
          </w:tcPr>
          <w:p w:rsidR="008D779A" w:rsidRPr="00152498" w:rsidRDefault="008D779A" w:rsidP="008D779A">
            <w:pPr>
              <w:jc w:val="center"/>
              <w:rPr>
                <w:rFonts w:ascii="Calibri" w:hAnsi="Calibri"/>
                <w:color w:val="000000"/>
                <w:sz w:val="22"/>
                <w:szCs w:val="22"/>
              </w:rPr>
            </w:pPr>
          </w:p>
        </w:tc>
        <w:tc>
          <w:tcPr>
            <w:tcW w:w="1440" w:type="dxa"/>
            <w:tcBorders>
              <w:bottom w:val="single" w:sz="4" w:space="0" w:color="auto"/>
            </w:tcBorders>
            <w:shd w:val="clear" w:color="auto" w:fill="auto"/>
            <w:noWrap/>
            <w:vAlign w:val="center"/>
          </w:tcPr>
          <w:p w:rsidR="008D779A" w:rsidRPr="00152498" w:rsidRDefault="00002854" w:rsidP="008D779A">
            <w:pPr>
              <w:jc w:val="center"/>
              <w:rPr>
                <w:rFonts w:ascii="Calibri" w:hAnsi="Calibri"/>
                <w:color w:val="000000"/>
                <w:sz w:val="22"/>
                <w:szCs w:val="22"/>
              </w:rPr>
            </w:pPr>
            <w:r>
              <w:rPr>
                <w:rFonts w:ascii="Calibri" w:hAnsi="Calibri"/>
                <w:color w:val="000000"/>
                <w:sz w:val="22"/>
                <w:szCs w:val="22"/>
              </w:rPr>
              <w:t>E4</w:t>
            </w:r>
          </w:p>
        </w:tc>
        <w:tc>
          <w:tcPr>
            <w:tcW w:w="1440" w:type="dxa"/>
          </w:tcPr>
          <w:p w:rsidR="008D779A" w:rsidRPr="00152498" w:rsidRDefault="00002854" w:rsidP="008D779A">
            <w:pPr>
              <w:jc w:val="center"/>
              <w:rPr>
                <w:rFonts w:ascii="Calibri" w:hAnsi="Calibri"/>
                <w:color w:val="000000"/>
                <w:sz w:val="22"/>
                <w:szCs w:val="22"/>
              </w:rPr>
            </w:pPr>
            <w:r>
              <w:rPr>
                <w:rFonts w:ascii="Calibri" w:hAnsi="Calibri"/>
                <w:color w:val="000000"/>
                <w:sz w:val="22"/>
                <w:szCs w:val="22"/>
              </w:rPr>
              <w:t>E4</w:t>
            </w:r>
          </w:p>
        </w:tc>
      </w:tr>
      <w:tr w:rsidR="008D779A" w:rsidRPr="00152498" w:rsidTr="008D779A">
        <w:trPr>
          <w:trHeight w:val="300"/>
        </w:trPr>
        <w:tc>
          <w:tcPr>
            <w:tcW w:w="1220" w:type="dxa"/>
            <w:shd w:val="clear" w:color="auto" w:fill="auto"/>
            <w:noWrap/>
            <w:vAlign w:val="center"/>
            <w:hideMark/>
          </w:tcPr>
          <w:p w:rsidR="008D779A" w:rsidRPr="00152498" w:rsidRDefault="008D779A" w:rsidP="008D779A">
            <w:pPr>
              <w:jc w:val="center"/>
              <w:rPr>
                <w:rFonts w:ascii="Calibri" w:hAnsi="Calibri"/>
                <w:color w:val="000000"/>
                <w:sz w:val="22"/>
                <w:szCs w:val="22"/>
              </w:rPr>
            </w:pPr>
            <w:r>
              <w:rPr>
                <w:rFonts w:ascii="Calibri" w:hAnsi="Calibri"/>
                <w:color w:val="000000"/>
                <w:sz w:val="22"/>
                <w:szCs w:val="22"/>
              </w:rPr>
              <w:t>E</w:t>
            </w:r>
            <w:r w:rsidRPr="00152498">
              <w:rPr>
                <w:rFonts w:ascii="Calibri" w:hAnsi="Calibri"/>
                <w:color w:val="000000"/>
                <w:sz w:val="22"/>
                <w:szCs w:val="22"/>
              </w:rPr>
              <w:t>5</w:t>
            </w:r>
          </w:p>
        </w:tc>
        <w:tc>
          <w:tcPr>
            <w:tcW w:w="1440" w:type="dxa"/>
            <w:tcBorders>
              <w:tl2br w:val="single" w:sz="4" w:space="0" w:color="auto"/>
              <w:tr2bl w:val="single" w:sz="4" w:space="0" w:color="auto"/>
            </w:tcBorders>
            <w:shd w:val="clear" w:color="auto" w:fill="auto"/>
            <w:noWrap/>
            <w:vAlign w:val="center"/>
          </w:tcPr>
          <w:p w:rsidR="008D779A" w:rsidRPr="00152498" w:rsidRDefault="008D779A" w:rsidP="008D779A">
            <w:pPr>
              <w:jc w:val="center"/>
              <w:rPr>
                <w:rFonts w:ascii="Calibri" w:hAnsi="Calibri"/>
                <w:color w:val="000000"/>
                <w:sz w:val="22"/>
                <w:szCs w:val="22"/>
              </w:rPr>
            </w:pPr>
          </w:p>
        </w:tc>
        <w:tc>
          <w:tcPr>
            <w:tcW w:w="1440" w:type="dxa"/>
            <w:tcBorders>
              <w:tl2br w:val="single" w:sz="4" w:space="0" w:color="auto"/>
              <w:tr2bl w:val="single" w:sz="4" w:space="0" w:color="auto"/>
            </w:tcBorders>
            <w:shd w:val="clear" w:color="auto" w:fill="auto"/>
            <w:noWrap/>
            <w:vAlign w:val="center"/>
          </w:tcPr>
          <w:p w:rsidR="008D779A" w:rsidRPr="00152498" w:rsidRDefault="008D779A" w:rsidP="008D779A">
            <w:pPr>
              <w:jc w:val="center"/>
              <w:rPr>
                <w:rFonts w:ascii="Calibri" w:hAnsi="Calibri"/>
                <w:color w:val="000000"/>
                <w:sz w:val="22"/>
                <w:szCs w:val="22"/>
              </w:rPr>
            </w:pPr>
          </w:p>
        </w:tc>
        <w:tc>
          <w:tcPr>
            <w:tcW w:w="1440" w:type="dxa"/>
          </w:tcPr>
          <w:p w:rsidR="008D779A" w:rsidRPr="00152498" w:rsidRDefault="00002854" w:rsidP="008D779A">
            <w:pPr>
              <w:jc w:val="center"/>
              <w:rPr>
                <w:rFonts w:ascii="Calibri" w:hAnsi="Calibri"/>
                <w:color w:val="000000"/>
                <w:sz w:val="22"/>
                <w:szCs w:val="22"/>
              </w:rPr>
            </w:pPr>
            <w:r>
              <w:rPr>
                <w:rFonts w:ascii="Calibri" w:hAnsi="Calibri"/>
                <w:color w:val="000000"/>
                <w:sz w:val="22"/>
                <w:szCs w:val="22"/>
              </w:rPr>
              <w:t>E5</w:t>
            </w:r>
          </w:p>
        </w:tc>
      </w:tr>
    </w:tbl>
    <w:p w:rsidR="00152498" w:rsidRDefault="00152498" w:rsidP="005E0B76">
      <w:pPr>
        <w:rPr>
          <w:rFonts w:ascii="Arial" w:hAnsi="Arial" w:cs="Arial"/>
          <w:sz w:val="22"/>
          <w:szCs w:val="22"/>
        </w:rPr>
      </w:pPr>
    </w:p>
    <w:p w:rsidR="00D37FF1" w:rsidRPr="00205E5B" w:rsidRDefault="00D37FF1" w:rsidP="005E0B76">
      <w:pPr>
        <w:rPr>
          <w:rFonts w:ascii="Arial" w:hAnsi="Arial" w:cs="Arial"/>
          <w:sz w:val="22"/>
          <w:szCs w:val="22"/>
        </w:rPr>
      </w:pPr>
    </w:p>
    <w:p w:rsidR="008D779A" w:rsidRDefault="008D779A" w:rsidP="00684580">
      <w:pPr>
        <w:rPr>
          <w:rFonts w:ascii="Arial" w:hAnsi="Arial"/>
          <w:sz w:val="22"/>
          <w:szCs w:val="22"/>
        </w:rPr>
      </w:pPr>
    </w:p>
    <w:p w:rsidR="008D779A" w:rsidRDefault="008D779A" w:rsidP="00684580">
      <w:pPr>
        <w:rPr>
          <w:rFonts w:ascii="Arial" w:hAnsi="Arial"/>
          <w:sz w:val="22"/>
          <w:szCs w:val="22"/>
        </w:rPr>
      </w:pPr>
    </w:p>
    <w:p w:rsidR="008D779A" w:rsidRDefault="008D779A" w:rsidP="00684580">
      <w:pPr>
        <w:rPr>
          <w:rFonts w:ascii="Arial" w:hAnsi="Arial"/>
          <w:sz w:val="22"/>
          <w:szCs w:val="22"/>
        </w:rPr>
      </w:pPr>
    </w:p>
    <w:p w:rsidR="008D779A" w:rsidRDefault="008D779A" w:rsidP="00684580">
      <w:pPr>
        <w:rPr>
          <w:rFonts w:ascii="Arial" w:hAnsi="Arial"/>
          <w:sz w:val="22"/>
          <w:szCs w:val="22"/>
        </w:rPr>
      </w:pPr>
    </w:p>
    <w:p w:rsidR="008D779A" w:rsidRDefault="008D779A" w:rsidP="00684580">
      <w:pPr>
        <w:rPr>
          <w:rFonts w:ascii="Arial" w:hAnsi="Arial"/>
          <w:sz w:val="22"/>
          <w:szCs w:val="22"/>
        </w:rPr>
      </w:pPr>
    </w:p>
    <w:p w:rsidR="008D779A" w:rsidRDefault="008D779A" w:rsidP="00684580">
      <w:pPr>
        <w:rPr>
          <w:rFonts w:ascii="Arial" w:hAnsi="Arial"/>
          <w:sz w:val="22"/>
          <w:szCs w:val="22"/>
        </w:rPr>
      </w:pPr>
    </w:p>
    <w:p w:rsidR="008D779A" w:rsidRDefault="008D779A" w:rsidP="00684580">
      <w:pPr>
        <w:rPr>
          <w:rFonts w:ascii="Arial" w:hAnsi="Arial"/>
          <w:sz w:val="22"/>
          <w:szCs w:val="22"/>
        </w:rPr>
      </w:pPr>
    </w:p>
    <w:p w:rsidR="008D779A" w:rsidRDefault="008D779A" w:rsidP="00684580">
      <w:pPr>
        <w:rPr>
          <w:rFonts w:ascii="Arial" w:hAnsi="Arial"/>
          <w:sz w:val="22"/>
          <w:szCs w:val="22"/>
        </w:rPr>
      </w:pPr>
    </w:p>
    <w:p w:rsidR="003468A3" w:rsidRDefault="003468A3" w:rsidP="00684580">
      <w:pPr>
        <w:rPr>
          <w:rFonts w:ascii="Arial" w:hAnsi="Arial"/>
          <w:sz w:val="22"/>
          <w:szCs w:val="22"/>
        </w:rPr>
      </w:pPr>
      <w:r>
        <w:rPr>
          <w:rFonts w:ascii="Arial" w:hAnsi="Arial"/>
          <w:sz w:val="22"/>
          <w:szCs w:val="22"/>
        </w:rPr>
        <w:t>All spine point</w:t>
      </w:r>
      <w:r w:rsidR="00002854">
        <w:rPr>
          <w:rFonts w:ascii="Arial" w:hAnsi="Arial"/>
          <w:sz w:val="22"/>
          <w:szCs w:val="22"/>
        </w:rPr>
        <w:t xml:space="preserve"> progression is </w:t>
      </w:r>
      <w:r>
        <w:rPr>
          <w:rFonts w:ascii="Arial" w:hAnsi="Arial"/>
          <w:sz w:val="22"/>
          <w:szCs w:val="22"/>
        </w:rPr>
        <w:t>subject to an annual review.</w:t>
      </w:r>
    </w:p>
    <w:p w:rsidR="003468A3" w:rsidRDefault="003468A3" w:rsidP="00684580">
      <w:pPr>
        <w:rPr>
          <w:rFonts w:ascii="Arial" w:hAnsi="Arial"/>
          <w:sz w:val="22"/>
          <w:szCs w:val="22"/>
        </w:rPr>
      </w:pPr>
    </w:p>
    <w:p w:rsidR="00CC1459" w:rsidRPr="00205E5B" w:rsidRDefault="00B765AA" w:rsidP="00684580">
      <w:pPr>
        <w:rPr>
          <w:rFonts w:ascii="Arial" w:hAnsi="Arial"/>
          <w:sz w:val="22"/>
          <w:szCs w:val="22"/>
        </w:rPr>
      </w:pPr>
      <w:r w:rsidRPr="00205E5B">
        <w:rPr>
          <w:rFonts w:ascii="Arial" w:hAnsi="Arial"/>
          <w:sz w:val="22"/>
          <w:szCs w:val="22"/>
        </w:rPr>
        <w:t>All a</w:t>
      </w:r>
      <w:r w:rsidR="00CC1459" w:rsidRPr="00205E5B">
        <w:rPr>
          <w:rFonts w:ascii="Arial" w:hAnsi="Arial"/>
          <w:sz w:val="22"/>
          <w:szCs w:val="22"/>
        </w:rPr>
        <w:t xml:space="preserve">ppointments </w:t>
      </w:r>
      <w:r w:rsidRPr="00205E5B">
        <w:rPr>
          <w:rFonts w:ascii="Arial" w:hAnsi="Arial"/>
          <w:sz w:val="22"/>
          <w:szCs w:val="22"/>
        </w:rPr>
        <w:t xml:space="preserve">are </w:t>
      </w:r>
      <w:r w:rsidR="00CC1459" w:rsidRPr="00205E5B">
        <w:rPr>
          <w:rFonts w:ascii="Arial" w:hAnsi="Arial"/>
          <w:sz w:val="22"/>
          <w:szCs w:val="22"/>
        </w:rPr>
        <w:t xml:space="preserve">subject to DBS checks, satisfactory references and a </w:t>
      </w:r>
      <w:r w:rsidR="00424580" w:rsidRPr="00205E5B">
        <w:rPr>
          <w:rFonts w:ascii="Arial" w:hAnsi="Arial"/>
          <w:sz w:val="22"/>
          <w:szCs w:val="22"/>
        </w:rPr>
        <w:t>3-month</w:t>
      </w:r>
      <w:r w:rsidR="00CC1459" w:rsidRPr="00205E5B">
        <w:rPr>
          <w:rFonts w:ascii="Arial" w:hAnsi="Arial"/>
          <w:sz w:val="22"/>
          <w:szCs w:val="22"/>
        </w:rPr>
        <w:t xml:space="preserve"> probationary period.</w:t>
      </w:r>
    </w:p>
    <w:p w:rsidR="00B765AA" w:rsidRPr="00205E5B" w:rsidRDefault="00B765AA" w:rsidP="00684580">
      <w:pPr>
        <w:rPr>
          <w:rFonts w:ascii="Arial" w:hAnsi="Arial"/>
          <w:sz w:val="22"/>
          <w:szCs w:val="22"/>
        </w:rPr>
      </w:pPr>
    </w:p>
    <w:p w:rsidR="00ED3E6C" w:rsidRPr="00F778D3" w:rsidRDefault="00B765AA" w:rsidP="00684580">
      <w:pPr>
        <w:rPr>
          <w:rFonts w:ascii="Arial" w:hAnsi="Arial"/>
          <w:sz w:val="22"/>
          <w:szCs w:val="22"/>
        </w:rPr>
      </w:pPr>
      <w:r w:rsidRPr="00F778D3">
        <w:rPr>
          <w:rFonts w:ascii="Arial" w:hAnsi="Arial"/>
          <w:sz w:val="22"/>
          <w:szCs w:val="22"/>
        </w:rPr>
        <w:t>There is a</w:t>
      </w:r>
      <w:r w:rsidR="00CC1459" w:rsidRPr="00F778D3">
        <w:rPr>
          <w:rFonts w:ascii="Arial" w:hAnsi="Arial"/>
          <w:sz w:val="22"/>
          <w:szCs w:val="22"/>
        </w:rPr>
        <w:t xml:space="preserve"> </w:t>
      </w:r>
      <w:r w:rsidRPr="00F778D3">
        <w:rPr>
          <w:rFonts w:ascii="Arial" w:hAnsi="Arial"/>
          <w:sz w:val="22"/>
          <w:szCs w:val="22"/>
        </w:rPr>
        <w:t xml:space="preserve">school </w:t>
      </w:r>
      <w:r w:rsidR="00CC1459" w:rsidRPr="00F778D3">
        <w:rPr>
          <w:rFonts w:ascii="Arial" w:hAnsi="Arial"/>
          <w:sz w:val="22"/>
          <w:szCs w:val="22"/>
        </w:rPr>
        <w:t xml:space="preserve">fee remission </w:t>
      </w:r>
      <w:r w:rsidR="00EC3D73" w:rsidRPr="00F778D3">
        <w:rPr>
          <w:rFonts w:ascii="Arial" w:hAnsi="Arial"/>
          <w:sz w:val="22"/>
          <w:szCs w:val="22"/>
        </w:rPr>
        <w:t xml:space="preserve">entitlement </w:t>
      </w:r>
      <w:r w:rsidR="00CC1459" w:rsidRPr="00F778D3">
        <w:rPr>
          <w:rFonts w:ascii="Arial" w:hAnsi="Arial"/>
          <w:sz w:val="22"/>
          <w:szCs w:val="22"/>
        </w:rPr>
        <w:t>of up to 25%</w:t>
      </w:r>
      <w:r w:rsidR="00EC3D73" w:rsidRPr="00F778D3">
        <w:rPr>
          <w:rFonts w:ascii="Arial" w:hAnsi="Arial"/>
          <w:sz w:val="22"/>
          <w:szCs w:val="22"/>
        </w:rPr>
        <w:t xml:space="preserve"> </w:t>
      </w:r>
      <w:r w:rsidR="00CC1459" w:rsidRPr="00F778D3">
        <w:rPr>
          <w:rFonts w:ascii="Arial" w:hAnsi="Arial"/>
          <w:sz w:val="22"/>
          <w:szCs w:val="22"/>
        </w:rPr>
        <w:t>(pro rata based on total hours)</w:t>
      </w:r>
      <w:r w:rsidR="0045174F">
        <w:rPr>
          <w:rFonts w:ascii="Arial" w:hAnsi="Arial"/>
          <w:sz w:val="22"/>
          <w:szCs w:val="22"/>
        </w:rPr>
        <w:t xml:space="preserve"> at the discretion of the Governors</w:t>
      </w:r>
      <w:r w:rsidR="00EC3D73" w:rsidRPr="00F778D3">
        <w:rPr>
          <w:rFonts w:ascii="Arial" w:hAnsi="Arial"/>
          <w:sz w:val="22"/>
          <w:szCs w:val="22"/>
        </w:rPr>
        <w:t>.</w:t>
      </w:r>
      <w:r w:rsidR="0045174F">
        <w:rPr>
          <w:rFonts w:ascii="Arial" w:hAnsi="Arial"/>
          <w:sz w:val="22"/>
          <w:szCs w:val="22"/>
        </w:rPr>
        <w:t xml:space="preserve">  This may be reviewed at any time.</w:t>
      </w:r>
    </w:p>
    <w:p w:rsidR="00ED4D0D" w:rsidRDefault="00ED4D0D" w:rsidP="00684580">
      <w:pPr>
        <w:rPr>
          <w:rFonts w:ascii="Arial" w:hAnsi="Arial"/>
          <w:sz w:val="22"/>
          <w:szCs w:val="22"/>
        </w:rPr>
      </w:pPr>
    </w:p>
    <w:p w:rsidR="005E0B76" w:rsidRDefault="005E0B76" w:rsidP="00684580">
      <w:pPr>
        <w:rPr>
          <w:rFonts w:ascii="Arial" w:hAnsi="Arial"/>
          <w:sz w:val="22"/>
          <w:szCs w:val="22"/>
        </w:rPr>
      </w:pPr>
    </w:p>
    <w:p w:rsidR="00D37FF1" w:rsidRDefault="00D37FF1" w:rsidP="00684580">
      <w:pPr>
        <w:rPr>
          <w:rFonts w:ascii="Arial" w:hAnsi="Arial"/>
          <w:sz w:val="22"/>
          <w:szCs w:val="22"/>
        </w:rPr>
      </w:pPr>
    </w:p>
    <w:p w:rsidR="00D37FF1" w:rsidRPr="00F778D3" w:rsidRDefault="00D37FF1" w:rsidP="00684580">
      <w:pPr>
        <w:rPr>
          <w:rFonts w:ascii="Arial" w:hAnsi="Arial"/>
          <w:sz w:val="22"/>
          <w:szCs w:val="22"/>
        </w:rPr>
      </w:pPr>
    </w:p>
    <w:sectPr w:rsidR="00D37FF1" w:rsidRPr="00F778D3" w:rsidSect="008D779A">
      <w:type w:val="continuous"/>
      <w:pgSz w:w="11906" w:h="16838"/>
      <w:pgMar w:top="851" w:right="1418"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4A1" w:rsidRDefault="009204A1">
      <w:r>
        <w:separator/>
      </w:r>
    </w:p>
  </w:endnote>
  <w:endnote w:type="continuationSeparator" w:id="0">
    <w:p w:rsidR="009204A1" w:rsidRDefault="0092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4A1" w:rsidRDefault="009204A1">
      <w:r>
        <w:separator/>
      </w:r>
    </w:p>
  </w:footnote>
  <w:footnote w:type="continuationSeparator" w:id="0">
    <w:p w:rsidR="009204A1" w:rsidRDefault="0092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C27" w:rsidRDefault="004D5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05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493508"/>
    <w:multiLevelType w:val="hybridMultilevel"/>
    <w:tmpl w:val="61B00F98"/>
    <w:lvl w:ilvl="0" w:tplc="15549A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C387A"/>
    <w:multiLevelType w:val="hybridMultilevel"/>
    <w:tmpl w:val="AF1E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D63D5"/>
    <w:multiLevelType w:val="hybridMultilevel"/>
    <w:tmpl w:val="2FC03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34695"/>
    <w:multiLevelType w:val="hybridMultilevel"/>
    <w:tmpl w:val="2B90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F685C"/>
    <w:multiLevelType w:val="hybridMultilevel"/>
    <w:tmpl w:val="D7D4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66B38"/>
    <w:multiLevelType w:val="hybridMultilevel"/>
    <w:tmpl w:val="FDBA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E4191"/>
    <w:multiLevelType w:val="hybridMultilevel"/>
    <w:tmpl w:val="4D3E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B5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155A97"/>
    <w:multiLevelType w:val="hybridMultilevel"/>
    <w:tmpl w:val="61264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CA5C10"/>
    <w:multiLevelType w:val="hybridMultilevel"/>
    <w:tmpl w:val="31DAEFE0"/>
    <w:lvl w:ilvl="0" w:tplc="15549A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E71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713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6B4E66"/>
    <w:multiLevelType w:val="hybridMultilevel"/>
    <w:tmpl w:val="F112083E"/>
    <w:lvl w:ilvl="0" w:tplc="15549A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D3721"/>
    <w:multiLevelType w:val="hybridMultilevel"/>
    <w:tmpl w:val="3916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D81405"/>
    <w:multiLevelType w:val="hybridMultilevel"/>
    <w:tmpl w:val="8CB2FFA8"/>
    <w:lvl w:ilvl="0" w:tplc="15549A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27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713039"/>
    <w:multiLevelType w:val="hybridMultilevel"/>
    <w:tmpl w:val="5972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D909D8"/>
    <w:multiLevelType w:val="hybridMultilevel"/>
    <w:tmpl w:val="B542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99023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2"/>
  </w:num>
  <w:num w:numId="3">
    <w:abstractNumId w:val="11"/>
  </w:num>
  <w:num w:numId="4">
    <w:abstractNumId w:val="0"/>
  </w:num>
  <w:num w:numId="5">
    <w:abstractNumId w:val="16"/>
  </w:num>
  <w:num w:numId="6">
    <w:abstractNumId w:val="19"/>
  </w:num>
  <w:num w:numId="7">
    <w:abstractNumId w:val="18"/>
  </w:num>
  <w:num w:numId="8">
    <w:abstractNumId w:val="13"/>
  </w:num>
  <w:num w:numId="9">
    <w:abstractNumId w:val="10"/>
  </w:num>
  <w:num w:numId="10">
    <w:abstractNumId w:val="15"/>
  </w:num>
  <w:num w:numId="11">
    <w:abstractNumId w:val="1"/>
  </w:num>
  <w:num w:numId="12">
    <w:abstractNumId w:val="5"/>
  </w:num>
  <w:num w:numId="13">
    <w:abstractNumId w:val="17"/>
  </w:num>
  <w:num w:numId="14">
    <w:abstractNumId w:val="2"/>
  </w:num>
  <w:num w:numId="15">
    <w:abstractNumId w:val="4"/>
  </w:num>
  <w:num w:numId="16">
    <w:abstractNumId w:val="3"/>
  </w:num>
  <w:num w:numId="17">
    <w:abstractNumId w:val="9"/>
  </w:num>
  <w:num w:numId="18">
    <w:abstractNumId w:val="14"/>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0MDGxMDE1Njc3szRW0lEKTi0uzszPAykwrAUAVlNr8CwAAAA="/>
  </w:docVars>
  <w:rsids>
    <w:rsidRoot w:val="000C468F"/>
    <w:rsid w:val="00002854"/>
    <w:rsid w:val="00096D49"/>
    <w:rsid w:val="000B2EC8"/>
    <w:rsid w:val="000C23DF"/>
    <w:rsid w:val="000C468F"/>
    <w:rsid w:val="00152498"/>
    <w:rsid w:val="00205E5B"/>
    <w:rsid w:val="00262A9D"/>
    <w:rsid w:val="00266FF6"/>
    <w:rsid w:val="002C6DC4"/>
    <w:rsid w:val="002D0FA0"/>
    <w:rsid w:val="003466FB"/>
    <w:rsid w:val="003468A3"/>
    <w:rsid w:val="00371D40"/>
    <w:rsid w:val="003A35B9"/>
    <w:rsid w:val="003A41C2"/>
    <w:rsid w:val="003B64B9"/>
    <w:rsid w:val="003C4604"/>
    <w:rsid w:val="003D0648"/>
    <w:rsid w:val="003D51CB"/>
    <w:rsid w:val="00424580"/>
    <w:rsid w:val="00435E5E"/>
    <w:rsid w:val="0045174F"/>
    <w:rsid w:val="004606B3"/>
    <w:rsid w:val="00484F95"/>
    <w:rsid w:val="004D4904"/>
    <w:rsid w:val="004D5C27"/>
    <w:rsid w:val="004F7B50"/>
    <w:rsid w:val="0059024C"/>
    <w:rsid w:val="005968E9"/>
    <w:rsid w:val="005E0B76"/>
    <w:rsid w:val="005F2859"/>
    <w:rsid w:val="006100C7"/>
    <w:rsid w:val="0061630C"/>
    <w:rsid w:val="00673791"/>
    <w:rsid w:val="00684580"/>
    <w:rsid w:val="006B3B70"/>
    <w:rsid w:val="006F46BE"/>
    <w:rsid w:val="00730586"/>
    <w:rsid w:val="00750274"/>
    <w:rsid w:val="007B1E0A"/>
    <w:rsid w:val="00871E2C"/>
    <w:rsid w:val="00895159"/>
    <w:rsid w:val="00895451"/>
    <w:rsid w:val="008A09B6"/>
    <w:rsid w:val="008D779A"/>
    <w:rsid w:val="009204A1"/>
    <w:rsid w:val="009A4CAC"/>
    <w:rsid w:val="009B1D05"/>
    <w:rsid w:val="00AD5EF1"/>
    <w:rsid w:val="00B357B4"/>
    <w:rsid w:val="00B713E9"/>
    <w:rsid w:val="00B765AA"/>
    <w:rsid w:val="00B90EF0"/>
    <w:rsid w:val="00BD3FDC"/>
    <w:rsid w:val="00C50BA2"/>
    <w:rsid w:val="00C744EB"/>
    <w:rsid w:val="00CA123C"/>
    <w:rsid w:val="00CC1459"/>
    <w:rsid w:val="00CD7EE7"/>
    <w:rsid w:val="00D040E0"/>
    <w:rsid w:val="00D3204E"/>
    <w:rsid w:val="00D37FF1"/>
    <w:rsid w:val="00D76AFB"/>
    <w:rsid w:val="00D90CD6"/>
    <w:rsid w:val="00E55133"/>
    <w:rsid w:val="00EB1A02"/>
    <w:rsid w:val="00EC3D73"/>
    <w:rsid w:val="00ED3E6C"/>
    <w:rsid w:val="00ED4D0D"/>
    <w:rsid w:val="00ED5034"/>
    <w:rsid w:val="00F778D3"/>
    <w:rsid w:val="00FC6E57"/>
    <w:rsid w:val="00FF7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9ECCFD-5717-479B-82DE-5A799065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MS Sans Serif" w:hAnsi="MS Sans Serif"/>
      <w:b/>
      <w:i/>
      <w:sz w:val="32"/>
      <w:lang w:val="en-US"/>
    </w:rPr>
  </w:style>
  <w:style w:type="paragraph" w:styleId="Heading2">
    <w:name w:val="heading 2"/>
    <w:basedOn w:val="Normal"/>
    <w:next w:val="Normal"/>
    <w:qFormat/>
    <w:pPr>
      <w:keepNext/>
      <w:tabs>
        <w:tab w:val="left" w:pos="6390"/>
      </w:tabs>
      <w:outlineLvl w:val="1"/>
    </w:pPr>
    <w:rPr>
      <w:rFonts w:ascii="Book Antiqua" w:hAnsi="Book Antiqu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4"/>
    </w:rPr>
  </w:style>
  <w:style w:type="paragraph" w:styleId="BodyText">
    <w:name w:val="Body Text"/>
    <w:basedOn w:val="Normal"/>
    <w:semiHidden/>
    <w:pPr>
      <w:jc w:val="right"/>
    </w:pPr>
  </w:style>
  <w:style w:type="paragraph" w:styleId="BodyText2">
    <w:name w:val="Body Text 2"/>
    <w:basedOn w:val="Normal"/>
    <w:semiHidden/>
    <w:rPr>
      <w:rFonts w:ascii="Book Antiqua" w:hAnsi="Book Antiqua"/>
      <w:sz w:val="18"/>
    </w:rPr>
  </w:style>
  <w:style w:type="paragraph" w:styleId="BodyText3">
    <w:name w:val="Body Text 3"/>
    <w:basedOn w:val="Normal"/>
    <w:semiHidden/>
    <w:rPr>
      <w:rFonts w:ascii="Arial" w:hAnsi="Arial"/>
      <w:sz w:val="22"/>
    </w:rPr>
  </w:style>
  <w:style w:type="paragraph" w:styleId="Footer">
    <w:name w:val="footer"/>
    <w:basedOn w:val="Normal"/>
    <w:semiHidden/>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unhideWhenUsed/>
    <w:rsid w:val="00895451"/>
    <w:rPr>
      <w:sz w:val="16"/>
      <w:szCs w:val="16"/>
    </w:rPr>
  </w:style>
  <w:style w:type="paragraph" w:styleId="CommentText">
    <w:name w:val="annotation text"/>
    <w:basedOn w:val="Normal"/>
    <w:link w:val="CommentTextChar"/>
    <w:uiPriority w:val="99"/>
    <w:semiHidden/>
    <w:unhideWhenUsed/>
    <w:rsid w:val="00895451"/>
  </w:style>
  <w:style w:type="character" w:customStyle="1" w:styleId="CommentTextChar">
    <w:name w:val="Comment Text Char"/>
    <w:basedOn w:val="DefaultParagraphFont"/>
    <w:link w:val="CommentText"/>
    <w:uiPriority w:val="99"/>
    <w:semiHidden/>
    <w:rsid w:val="00895451"/>
  </w:style>
  <w:style w:type="paragraph" w:styleId="CommentSubject">
    <w:name w:val="annotation subject"/>
    <w:basedOn w:val="CommentText"/>
    <w:next w:val="CommentText"/>
    <w:link w:val="CommentSubjectChar"/>
    <w:uiPriority w:val="99"/>
    <w:semiHidden/>
    <w:unhideWhenUsed/>
    <w:rsid w:val="00895451"/>
    <w:rPr>
      <w:b/>
      <w:bCs/>
    </w:rPr>
  </w:style>
  <w:style w:type="character" w:customStyle="1" w:styleId="CommentSubjectChar">
    <w:name w:val="Comment Subject Char"/>
    <w:link w:val="CommentSubject"/>
    <w:uiPriority w:val="99"/>
    <w:semiHidden/>
    <w:rsid w:val="00895451"/>
    <w:rPr>
      <w:b/>
      <w:bCs/>
    </w:rPr>
  </w:style>
  <w:style w:type="paragraph" w:styleId="BalloonText">
    <w:name w:val="Balloon Text"/>
    <w:basedOn w:val="Normal"/>
    <w:link w:val="BalloonTextChar"/>
    <w:uiPriority w:val="99"/>
    <w:semiHidden/>
    <w:unhideWhenUsed/>
    <w:rsid w:val="00895451"/>
    <w:rPr>
      <w:rFonts w:ascii="Tahoma" w:hAnsi="Tahoma" w:cs="Tahoma"/>
      <w:sz w:val="16"/>
      <w:szCs w:val="16"/>
    </w:rPr>
  </w:style>
  <w:style w:type="character" w:customStyle="1" w:styleId="BalloonTextChar">
    <w:name w:val="Balloon Text Char"/>
    <w:link w:val="BalloonText"/>
    <w:uiPriority w:val="99"/>
    <w:semiHidden/>
    <w:rsid w:val="00895451"/>
    <w:rPr>
      <w:rFonts w:ascii="Tahoma" w:hAnsi="Tahoma" w:cs="Tahoma"/>
      <w:sz w:val="16"/>
      <w:szCs w:val="16"/>
    </w:rPr>
  </w:style>
  <w:style w:type="character" w:styleId="Hyperlink">
    <w:name w:val="Hyperlink"/>
    <w:uiPriority w:val="99"/>
    <w:unhideWhenUsed/>
    <w:rsid w:val="00596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64769">
      <w:bodyDiv w:val="1"/>
      <w:marLeft w:val="0"/>
      <w:marRight w:val="0"/>
      <w:marTop w:val="0"/>
      <w:marBottom w:val="0"/>
      <w:divBdr>
        <w:top w:val="none" w:sz="0" w:space="0" w:color="auto"/>
        <w:left w:val="none" w:sz="0" w:space="0" w:color="auto"/>
        <w:bottom w:val="none" w:sz="0" w:space="0" w:color="auto"/>
        <w:right w:val="none" w:sz="0" w:space="0" w:color="auto"/>
      </w:divBdr>
    </w:div>
    <w:div w:id="939335506">
      <w:bodyDiv w:val="1"/>
      <w:marLeft w:val="0"/>
      <w:marRight w:val="0"/>
      <w:marTop w:val="0"/>
      <w:marBottom w:val="0"/>
      <w:divBdr>
        <w:top w:val="none" w:sz="0" w:space="0" w:color="auto"/>
        <w:left w:val="none" w:sz="0" w:space="0" w:color="auto"/>
        <w:bottom w:val="none" w:sz="0" w:space="0" w:color="auto"/>
        <w:right w:val="none" w:sz="0" w:space="0" w:color="auto"/>
      </w:divBdr>
      <w:divsChild>
        <w:div w:id="17629334">
          <w:marLeft w:val="0"/>
          <w:marRight w:val="0"/>
          <w:marTop w:val="0"/>
          <w:marBottom w:val="0"/>
          <w:divBdr>
            <w:top w:val="none" w:sz="0" w:space="0" w:color="auto"/>
            <w:left w:val="none" w:sz="0" w:space="0" w:color="auto"/>
            <w:bottom w:val="none" w:sz="0" w:space="0" w:color="auto"/>
            <w:right w:val="none" w:sz="0" w:space="0" w:color="auto"/>
          </w:divBdr>
        </w:div>
        <w:div w:id="273708822">
          <w:marLeft w:val="0"/>
          <w:marRight w:val="0"/>
          <w:marTop w:val="0"/>
          <w:marBottom w:val="0"/>
          <w:divBdr>
            <w:top w:val="none" w:sz="0" w:space="0" w:color="auto"/>
            <w:left w:val="none" w:sz="0" w:space="0" w:color="auto"/>
            <w:bottom w:val="none" w:sz="0" w:space="0" w:color="auto"/>
            <w:right w:val="none" w:sz="0" w:space="0" w:color="auto"/>
          </w:divBdr>
        </w:div>
        <w:div w:id="710691771">
          <w:marLeft w:val="0"/>
          <w:marRight w:val="0"/>
          <w:marTop w:val="0"/>
          <w:marBottom w:val="0"/>
          <w:divBdr>
            <w:top w:val="none" w:sz="0" w:space="0" w:color="auto"/>
            <w:left w:val="none" w:sz="0" w:space="0" w:color="auto"/>
            <w:bottom w:val="none" w:sz="0" w:space="0" w:color="auto"/>
            <w:right w:val="none" w:sz="0" w:space="0" w:color="auto"/>
          </w:divBdr>
        </w:div>
        <w:div w:id="711880471">
          <w:marLeft w:val="0"/>
          <w:marRight w:val="0"/>
          <w:marTop w:val="0"/>
          <w:marBottom w:val="0"/>
          <w:divBdr>
            <w:top w:val="none" w:sz="0" w:space="0" w:color="auto"/>
            <w:left w:val="none" w:sz="0" w:space="0" w:color="auto"/>
            <w:bottom w:val="none" w:sz="0" w:space="0" w:color="auto"/>
            <w:right w:val="none" w:sz="0" w:space="0" w:color="auto"/>
          </w:divBdr>
        </w:div>
        <w:div w:id="1080983448">
          <w:marLeft w:val="0"/>
          <w:marRight w:val="0"/>
          <w:marTop w:val="0"/>
          <w:marBottom w:val="0"/>
          <w:divBdr>
            <w:top w:val="none" w:sz="0" w:space="0" w:color="auto"/>
            <w:left w:val="none" w:sz="0" w:space="0" w:color="auto"/>
            <w:bottom w:val="none" w:sz="0" w:space="0" w:color="auto"/>
            <w:right w:val="none" w:sz="0" w:space="0" w:color="auto"/>
          </w:divBdr>
        </w:div>
        <w:div w:id="1356076667">
          <w:marLeft w:val="0"/>
          <w:marRight w:val="0"/>
          <w:marTop w:val="0"/>
          <w:marBottom w:val="0"/>
          <w:divBdr>
            <w:top w:val="none" w:sz="0" w:space="0" w:color="auto"/>
            <w:left w:val="none" w:sz="0" w:space="0" w:color="auto"/>
            <w:bottom w:val="none" w:sz="0" w:space="0" w:color="auto"/>
            <w:right w:val="none" w:sz="0" w:space="0" w:color="auto"/>
          </w:divBdr>
        </w:div>
        <w:div w:id="1381053375">
          <w:marLeft w:val="0"/>
          <w:marRight w:val="0"/>
          <w:marTop w:val="0"/>
          <w:marBottom w:val="0"/>
          <w:divBdr>
            <w:top w:val="none" w:sz="0" w:space="0" w:color="auto"/>
            <w:left w:val="none" w:sz="0" w:space="0" w:color="auto"/>
            <w:bottom w:val="none" w:sz="0" w:space="0" w:color="auto"/>
            <w:right w:val="none" w:sz="0" w:space="0" w:color="auto"/>
          </w:divBdr>
        </w:div>
        <w:div w:id="1465656943">
          <w:marLeft w:val="0"/>
          <w:marRight w:val="0"/>
          <w:marTop w:val="0"/>
          <w:marBottom w:val="0"/>
          <w:divBdr>
            <w:top w:val="none" w:sz="0" w:space="0" w:color="auto"/>
            <w:left w:val="none" w:sz="0" w:space="0" w:color="auto"/>
            <w:bottom w:val="none" w:sz="0" w:space="0" w:color="auto"/>
            <w:right w:val="none" w:sz="0" w:space="0" w:color="auto"/>
          </w:divBdr>
        </w:div>
        <w:div w:id="2006663738">
          <w:marLeft w:val="0"/>
          <w:marRight w:val="0"/>
          <w:marTop w:val="0"/>
          <w:marBottom w:val="0"/>
          <w:divBdr>
            <w:top w:val="none" w:sz="0" w:space="0" w:color="auto"/>
            <w:left w:val="none" w:sz="0" w:space="0" w:color="auto"/>
            <w:bottom w:val="none" w:sz="0" w:space="0" w:color="auto"/>
            <w:right w:val="none" w:sz="0" w:space="0" w:color="auto"/>
          </w:divBdr>
        </w:div>
        <w:div w:id="2033534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B219-3A66-447D-8BFE-BB0E1320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6845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WELLINGTON SCHOOL</vt:lpstr>
    </vt:vector>
  </TitlesOfParts>
  <Company>mycompany</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WELLINGTON SCHOOL</dc:title>
  <dc:creator>WPS</dc:creator>
  <cp:lastModifiedBy>Emily Weiss</cp:lastModifiedBy>
  <cp:revision>2</cp:revision>
  <cp:lastPrinted>2014-12-04T14:49:00Z</cp:lastPrinted>
  <dcterms:created xsi:type="dcterms:W3CDTF">2019-09-19T15:28:00Z</dcterms:created>
  <dcterms:modified xsi:type="dcterms:W3CDTF">2019-09-19T15:28:00Z</dcterms:modified>
</cp:coreProperties>
</file>