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BF6" w:rsidRDefault="00616BF6" w:rsidP="00616BF6">
      <w:pPr>
        <w:spacing w:after="0" w:line="240" w:lineRule="auto"/>
        <w:ind w:left="3600" w:firstLine="720"/>
        <w:rPr>
          <w:rFonts w:ascii="Arial Bold" w:eastAsia="Arial Unicode MS" w:hAnsi="Arial Unicode MS" w:cs="Arial Unicode MS"/>
          <w:color w:val="000000"/>
          <w:u w:val="single" w:color="000000"/>
          <w:bdr w:val="none" w:sz="0" w:space="0" w:color="auto" w:frame="1"/>
          <w:lang w:eastAsia="en-GB"/>
        </w:rPr>
      </w:pPr>
    </w:p>
    <w:p w:rsidR="00616BF6" w:rsidRDefault="00616BF6" w:rsidP="00616BF6">
      <w:pPr>
        <w:spacing w:after="0" w:line="240" w:lineRule="auto"/>
        <w:ind w:left="3600" w:firstLine="720"/>
        <w:rPr>
          <w:rFonts w:ascii="Arial Bold" w:eastAsia="Arial Unicode MS" w:hAnsi="Arial Unicode MS" w:cs="Arial Unicode MS"/>
          <w:color w:val="000000"/>
          <w:u w:val="single" w:color="000000"/>
          <w:bdr w:val="none" w:sz="0" w:space="0" w:color="auto" w:frame="1"/>
          <w:lang w:eastAsia="en-GB"/>
        </w:rPr>
      </w:pPr>
    </w:p>
    <w:p w:rsidR="00616BF6" w:rsidRDefault="00616BF6" w:rsidP="00616BF6">
      <w:pPr>
        <w:spacing w:after="0" w:line="240" w:lineRule="auto"/>
        <w:ind w:left="3600" w:firstLine="720"/>
        <w:rPr>
          <w:rFonts w:ascii="Arial Bold" w:eastAsia="Arial Bold" w:hAnsi="Arial Bold" w:cs="Arial Bold"/>
          <w:color w:val="000000"/>
          <w:u w:val="single" w:color="000000"/>
          <w:bdr w:val="none" w:sz="0" w:space="0" w:color="auto" w:frame="1"/>
          <w:lang w:eastAsia="en-GB"/>
        </w:rPr>
      </w:pPr>
      <w:r>
        <w:rPr>
          <w:rFonts w:ascii="Arial Bold" w:eastAsia="Arial Unicode MS" w:hAnsi="Arial Unicode MS" w:cs="Arial Unicode MS"/>
          <w:color w:val="000000"/>
          <w:u w:val="single" w:color="000000"/>
          <w:bdr w:val="none" w:sz="0" w:space="0" w:color="auto" w:frame="1"/>
          <w:lang w:val="en-US" w:eastAsia="en-GB"/>
        </w:rPr>
        <w:t>Job Description</w:t>
      </w:r>
    </w:p>
    <w:p w:rsidR="00616BF6" w:rsidRDefault="00616BF6" w:rsidP="00616BF6">
      <w:pPr>
        <w:spacing w:after="0" w:line="240" w:lineRule="auto"/>
        <w:jc w:val="center"/>
        <w:rPr>
          <w:rFonts w:ascii="Arial Bold" w:eastAsia="Arial Bold" w:hAnsi="Arial Bold" w:cs="Arial Bold"/>
          <w:color w:val="000000"/>
          <w:u w:val="single" w:color="000000"/>
          <w:bdr w:val="none" w:sz="0" w:space="0" w:color="auto" w:frame="1"/>
          <w:lang w:eastAsia="en-GB"/>
        </w:rPr>
      </w:pPr>
    </w:p>
    <w:tbl>
      <w:tblPr>
        <w:tblW w:w="105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50"/>
        <w:gridCol w:w="8580"/>
      </w:tblGrid>
      <w:tr w:rsidR="00616BF6" w:rsidTr="00616BF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Job Title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rsidP="00472B81">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 xml:space="preserve">Curriculum Leader – </w:t>
            </w:r>
            <w:r w:rsidR="00472B81">
              <w:rPr>
                <w:rFonts w:cs="Calibri"/>
                <w:b/>
                <w:bCs/>
                <w:color w:val="000000"/>
                <w:bdr w:val="none" w:sz="0" w:space="0" w:color="auto" w:frame="1"/>
                <w:lang w:val="en-US" w:eastAsia="en-GB"/>
              </w:rPr>
              <w:t>Maths</w:t>
            </w:r>
            <w:r>
              <w:rPr>
                <w:rFonts w:cs="Calibri"/>
                <w:b/>
                <w:bCs/>
                <w:color w:val="000000"/>
                <w:bdr w:val="none" w:sz="0" w:space="0" w:color="auto" w:frame="1"/>
                <w:lang w:val="en-US" w:eastAsia="en-GB"/>
              </w:rPr>
              <w:t xml:space="preserve"> </w:t>
            </w:r>
          </w:p>
        </w:tc>
      </w:tr>
      <w:tr w:rsidR="00616BF6" w:rsidTr="00616BF6">
        <w:trPr>
          <w:trHeight w:val="17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Purpose of Role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numPr>
                <w:ilvl w:val="0"/>
                <w:numId w:val="2"/>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inspire, motivate and challenge through the planning and delivery of high quality learning experiences </w:t>
            </w:r>
            <w:r w:rsidR="002509E0">
              <w:rPr>
                <w:rFonts w:cs="Calibri"/>
                <w:color w:val="000000"/>
                <w:bdr w:val="none" w:sz="0" w:space="0" w:color="auto" w:frame="1"/>
                <w:lang w:val="en-US" w:eastAsia="en-GB"/>
              </w:rPr>
              <w:t>leading to</w:t>
            </w:r>
            <w:r>
              <w:rPr>
                <w:rFonts w:cs="Calibri"/>
                <w:color w:val="000000"/>
                <w:bdr w:val="none" w:sz="0" w:space="0" w:color="auto" w:frame="1"/>
                <w:lang w:val="en-US" w:eastAsia="en-GB"/>
              </w:rPr>
              <w:t xml:space="preserve"> good progress and outcomes for all pupils.</w:t>
            </w:r>
          </w:p>
          <w:p w:rsidR="00616BF6" w:rsidRDefault="00616BF6">
            <w:pPr>
              <w:numPr>
                <w:ilvl w:val="0"/>
                <w:numId w:val="4"/>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manage </w:t>
            </w:r>
            <w:r>
              <w:rPr>
                <w:rFonts w:cs="Calibri"/>
                <w:color w:val="000000"/>
                <w:bdr w:val="none" w:sz="0" w:space="0" w:color="auto" w:frame="1"/>
                <w:lang w:eastAsia="en-GB"/>
              </w:rPr>
              <w:t>behaviour</w:t>
            </w:r>
            <w:r>
              <w:rPr>
                <w:rFonts w:cs="Calibri"/>
                <w:color w:val="000000"/>
                <w:bdr w:val="none" w:sz="0" w:space="0" w:color="auto" w:frame="1"/>
                <w:lang w:val="en-US" w:eastAsia="en-GB"/>
              </w:rPr>
              <w:t xml:space="preserve"> effectively to ensure a good and s</w:t>
            </w:r>
            <w:r w:rsidR="005E5457">
              <w:rPr>
                <w:rFonts w:cs="Calibri"/>
                <w:color w:val="000000"/>
                <w:bdr w:val="none" w:sz="0" w:space="0" w:color="auto" w:frame="1"/>
                <w:lang w:val="en-US" w:eastAsia="en-GB"/>
              </w:rPr>
              <w:t xml:space="preserve">afe learning environment and </w:t>
            </w:r>
            <w:r>
              <w:rPr>
                <w:rFonts w:cs="Calibri"/>
                <w:color w:val="000000"/>
                <w:bdr w:val="none" w:sz="0" w:space="0" w:color="auto" w:frame="1"/>
                <w:lang w:val="en-US" w:eastAsia="en-GB"/>
              </w:rPr>
              <w:t>hi</w:t>
            </w:r>
            <w:r w:rsidR="002509E0">
              <w:rPr>
                <w:rFonts w:cs="Calibri"/>
                <w:color w:val="000000"/>
                <w:bdr w:val="none" w:sz="0" w:space="0" w:color="auto" w:frame="1"/>
                <w:lang w:val="en-US" w:eastAsia="en-GB"/>
              </w:rPr>
              <w:t>gh quality pastoral support.  Promote</w:t>
            </w:r>
            <w:r>
              <w:rPr>
                <w:rFonts w:cs="Calibri"/>
                <w:color w:val="000000"/>
                <w:bdr w:val="none" w:sz="0" w:space="0" w:color="auto" w:frame="1"/>
                <w:lang w:val="en-US" w:eastAsia="en-GB"/>
              </w:rPr>
              <w:t xml:space="preserve"> personal development and the welfare of pupils</w:t>
            </w:r>
            <w:r w:rsidR="002509E0">
              <w:rPr>
                <w:rFonts w:cs="Calibri"/>
                <w:color w:val="000000"/>
                <w:bdr w:val="none" w:sz="0" w:space="0" w:color="auto" w:frame="1"/>
                <w:lang w:val="en-US" w:eastAsia="en-GB"/>
              </w:rPr>
              <w:t>.</w:t>
            </w:r>
          </w:p>
          <w:p w:rsidR="00616BF6" w:rsidRDefault="00616BF6">
            <w:pPr>
              <w:numPr>
                <w:ilvl w:val="0"/>
                <w:numId w:val="6"/>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fulfill the wider professional responsibilities of being a teacher, through supporting policies &amp; initiatives and as detailed within the Teachers’ Standards as set out by the </w:t>
            </w:r>
            <w:proofErr w:type="spellStart"/>
            <w:r>
              <w:rPr>
                <w:rFonts w:cs="Calibri"/>
                <w:color w:val="000000"/>
                <w:bdr w:val="none" w:sz="0" w:space="0" w:color="auto" w:frame="1"/>
                <w:lang w:val="en-US" w:eastAsia="en-GB"/>
              </w:rPr>
              <w:t>DfE</w:t>
            </w:r>
            <w:proofErr w:type="spellEnd"/>
            <w:r>
              <w:rPr>
                <w:rFonts w:cs="Calibri"/>
                <w:color w:val="000000"/>
                <w:bdr w:val="none" w:sz="0" w:space="0" w:color="auto" w:frame="1"/>
                <w:lang w:val="en-US" w:eastAsia="en-GB"/>
              </w:rPr>
              <w:t>.</w:t>
            </w:r>
          </w:p>
          <w:p w:rsidR="00616BF6" w:rsidRDefault="00616BF6">
            <w:pPr>
              <w:numPr>
                <w:ilvl w:val="0"/>
                <w:numId w:val="6"/>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Coordinate and develop your curriculum area contributing to whole school improvement priorities.</w:t>
            </w:r>
          </w:p>
        </w:tc>
      </w:tr>
      <w:tr w:rsidR="00616BF6" w:rsidTr="00616BF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Responsibilities To:</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16BF6" w:rsidRDefault="002509E0">
            <w:pPr>
              <w:spacing w:after="0" w:line="240" w:lineRule="auto"/>
              <w:rPr>
                <w:rFonts w:eastAsia="Arial Unicode MS"/>
                <w:bdr w:val="none" w:sz="0" w:space="0" w:color="auto" w:frame="1"/>
                <w:lang w:val="en-US"/>
              </w:rPr>
            </w:pPr>
            <w:r>
              <w:rPr>
                <w:rFonts w:eastAsia="Arial Unicode MS"/>
                <w:bdr w:val="none" w:sz="0" w:space="0" w:color="auto" w:frame="1"/>
                <w:lang w:val="en-US"/>
              </w:rPr>
              <w:t>SLT</w:t>
            </w:r>
          </w:p>
        </w:tc>
      </w:tr>
      <w:tr w:rsidR="00616BF6" w:rsidTr="00616BF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Salary Grade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color w:val="000000"/>
                <w:bdr w:val="none" w:sz="0" w:space="0" w:color="auto" w:frame="1"/>
                <w:lang w:val="en-US" w:eastAsia="en-GB"/>
              </w:rPr>
              <w:t>MPS/UPS</w:t>
            </w:r>
          </w:p>
        </w:tc>
      </w:tr>
      <w:tr w:rsidR="00616BF6" w:rsidTr="00616BF6">
        <w:trPr>
          <w:trHeight w:val="2835"/>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16BF6" w:rsidRDefault="00616BF6">
            <w:pPr>
              <w:spacing w:before="120" w:after="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Main Duties</w:t>
            </w:r>
          </w:p>
          <w:p w:rsidR="00616BF6" w:rsidRDefault="00616BF6">
            <w:pPr>
              <w:spacing w:after="0" w:line="240" w:lineRule="auto"/>
              <w:rPr>
                <w:rFonts w:eastAsia="Arial Unicode MS" w:cs="Arial Unicode MS"/>
                <w:color w:val="000000"/>
                <w:bdr w:val="none" w:sz="0" w:space="0" w:color="auto" w:frame="1"/>
                <w:lang w:eastAsia="en-GB"/>
              </w:rPr>
            </w:pP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16BF6" w:rsidRDefault="00616BF6">
            <w:pPr>
              <w:spacing w:before="120"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TEACHING LEARNING AND ASSESSMENT:</w:t>
            </w:r>
          </w:p>
          <w:p w:rsidR="00616BF6" w:rsidRDefault="00616BF6">
            <w:pPr>
              <w:spacing w:after="0" w:line="240" w:lineRule="auto"/>
              <w:rPr>
                <w:rFonts w:eastAsia="Arial Unicode MS"/>
                <w:bdr w:val="none" w:sz="0" w:space="0" w:color="auto" w:frame="1"/>
                <w:lang w:val="en-US"/>
              </w:rPr>
            </w:pPr>
            <w:r>
              <w:rPr>
                <w:rFonts w:eastAsia="Arial Unicode MS"/>
                <w:bdr w:val="none" w:sz="0" w:space="0" w:color="auto" w:frame="1"/>
                <w:lang w:val="en-US"/>
              </w:rPr>
              <w:t>Follow the school guidance on Teaching and Learning and ensure that you:</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Plan</w:t>
            </w:r>
            <w:r>
              <w:rPr>
                <w:rFonts w:cs="Calibri"/>
                <w:color w:val="000000"/>
                <w:bdr w:val="none" w:sz="0" w:space="0" w:color="auto" w:frame="1"/>
                <w:lang w:eastAsia="en-GB"/>
              </w:rPr>
              <w:t xml:space="preserve"> effective</w:t>
            </w:r>
            <w:r>
              <w:rPr>
                <w:rFonts w:cs="Calibri"/>
                <w:color w:val="000000"/>
                <w:bdr w:val="none" w:sz="0" w:space="0" w:color="auto" w:frame="1"/>
                <w:lang w:val="en-US" w:eastAsia="en-GB"/>
              </w:rPr>
              <w:t xml:space="preserve"> lessons </w:t>
            </w:r>
            <w:r>
              <w:rPr>
                <w:rFonts w:cs="Calibri"/>
                <w:color w:val="000000"/>
                <w:bdr w:val="none" w:sz="0" w:space="0" w:color="auto" w:frame="1"/>
                <w:lang w:eastAsia="en-GB"/>
              </w:rPr>
              <w:t xml:space="preserve">that help all students learn well, developing and consolidating their knowledge, understanding and skills, working collaboratively with other staff where required. </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Take lead responsibility for an area of the curriculum, including curriculum design and qualifications and the line management of</w:t>
            </w:r>
            <w:r w:rsidR="002509E0">
              <w:rPr>
                <w:rFonts w:cs="Calibri"/>
                <w:color w:val="000000"/>
                <w:bdr w:val="none" w:sz="0" w:space="0" w:color="auto" w:frame="1"/>
                <w:lang w:eastAsia="en-GB"/>
              </w:rPr>
              <w:t xml:space="preserve"> staff in your curriculum area.</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Embed the teaching of reading, writing and communication, and where appropriate, mathematics enabling students to make good progress throughout the curriculum</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Maintain and use secure knowledge and understanding of the subjects taught to plan learning that sustains students’ interest and challenges their thinking.</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Work in accordance with the school’s homework policy , to set homework for students that consolidates learning and prepares students well for the next steps in learning, </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Work in accordance with the schools’ assessment policy to use prior assessment data and regular assessment information to </w:t>
            </w:r>
            <w:r>
              <w:rPr>
                <w:rFonts w:cs="Calibri"/>
                <w:color w:val="000000"/>
                <w:bdr w:val="none" w:sz="0" w:space="0" w:color="auto" w:frame="1"/>
                <w:lang w:val="en-US" w:eastAsia="en-GB"/>
              </w:rPr>
              <w:t>set appropriate and demanding expectations for pupils' learning, motivation and presentation of work.</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Undertake a range of assessment, reporting and recording tasks as agreed within school policy in a timely and professional manner including the maintenance of accurate records of pupils’ work.</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Work in accordance with the schools’ marking policy to mark, monitor and return work within a reasonable and agreed time span providing constructive oral and written feedback and clear targets for future learning as appropriate.</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Use assessment data to identify pupils who need further support to make expected progress and take action to address the issues.</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familiar with the SEN Code of Practice for identification and assessment of Special Educational Needs (including Gifted and Talented) and keep appropriate records on Individual Education Plans for pupils.</w:t>
            </w:r>
          </w:p>
          <w:p w:rsidR="00616BF6" w:rsidRDefault="00616BF6">
            <w:pPr>
              <w:spacing w:before="120"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BEHAVIOUR AND ATTENDANCE</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lastRenderedPageBreak/>
              <w:t xml:space="preserve">Work collaboratively with tutors, pastoral staff and the multi-agency team to promote high expectations for attendance (linked to progress), setting work for pupils who are persistently absent from school or excluded. </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In accordance with the schools’ behaviour policy,</w:t>
            </w:r>
            <w:r>
              <w:rPr>
                <w:rFonts w:cs="Calibri"/>
                <w:color w:val="000000"/>
                <w:bdr w:val="none" w:sz="0" w:space="0" w:color="auto" w:frame="1"/>
                <w:lang w:val="en-US" w:eastAsia="en-GB"/>
              </w:rPr>
              <w:t xml:space="preserve"> set high expectations for pupils' </w:t>
            </w:r>
            <w:r>
              <w:rPr>
                <w:rFonts w:cs="Calibri"/>
                <w:color w:val="000000"/>
                <w:bdr w:val="none" w:sz="0" w:space="0" w:color="auto" w:frame="1"/>
                <w:lang w:eastAsia="en-GB"/>
              </w:rPr>
              <w:t xml:space="preserve">behaviour </w:t>
            </w:r>
            <w:r>
              <w:rPr>
                <w:rFonts w:cs="Calibri"/>
                <w:color w:val="000000"/>
                <w:bdr w:val="none" w:sz="0" w:space="0" w:color="auto" w:frame="1"/>
                <w:lang w:val="en-US" w:eastAsia="en-GB"/>
              </w:rPr>
              <w:t xml:space="preserve">and maintain good discipline by establishing a purposeful working atmosphere. </w:t>
            </w:r>
          </w:p>
          <w:p w:rsidR="00616BF6" w:rsidRDefault="00616BF6">
            <w:pPr>
              <w:spacing w:after="0" w:line="240" w:lineRule="auto"/>
              <w:rPr>
                <w:rFonts w:cs="Calibri"/>
                <w:b/>
                <w:bCs/>
                <w:color w:val="000000"/>
                <w:bdr w:val="none" w:sz="0" w:space="0" w:color="auto" w:frame="1"/>
                <w:lang w:val="en-US" w:eastAsia="en-GB"/>
              </w:rPr>
            </w:pPr>
          </w:p>
          <w:p w:rsidR="00616BF6" w:rsidRDefault="00616BF6">
            <w:pPr>
              <w:spacing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PASTORAL WORK:</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Support all students to become confident, self-assured learners with excellent attitudes to learning which has a strong, positive impact on their progress and who are well equipped for the next stage in their education, training or employment.</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Undertake the role and responsibilities of a Tutor.</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the first point of contact for parents of pupils in the Tutor Group.</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Monitor (and set targets for) the social and academic progress of individuals in the Tutor Group.</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Promote good attendance and monitor in accordance with the School's attendance policy.</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Use Tutor Role to ensure pupils are ready to learn. Be familiar with case management to make referrals for additional support and to share information.</w:t>
            </w:r>
          </w:p>
          <w:p w:rsidR="00616BF6" w:rsidRDefault="00616BF6">
            <w:pPr>
              <w:spacing w:after="0" w:line="240" w:lineRule="auto"/>
              <w:ind w:left="360"/>
              <w:rPr>
                <w:rFonts w:cs="Calibri"/>
                <w:color w:val="000000"/>
                <w:bdr w:val="none" w:sz="0" w:space="0" w:color="auto" w:frame="1"/>
                <w:lang w:val="en-US" w:eastAsia="en-GB"/>
              </w:rPr>
            </w:pPr>
          </w:p>
          <w:p w:rsidR="00616BF6" w:rsidRDefault="00616BF6">
            <w:pPr>
              <w:spacing w:after="0" w:line="240" w:lineRule="auto"/>
              <w:rPr>
                <w:rFonts w:cs="Calibri"/>
                <w:b/>
                <w:bCs/>
                <w:color w:val="000000"/>
                <w:bdr w:val="none" w:sz="0" w:space="0" w:color="auto" w:frame="1"/>
                <w:lang w:eastAsia="en-GB"/>
              </w:rPr>
            </w:pPr>
          </w:p>
          <w:p w:rsidR="00616BF6" w:rsidRDefault="00616BF6">
            <w:pPr>
              <w:spacing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PROFESSIONAL STANDARDS:</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Support the aims of the School to promote a positive</w:t>
            </w:r>
            <w:r>
              <w:rPr>
                <w:rFonts w:cs="Calibri"/>
                <w:color w:val="000000"/>
                <w:bdr w:val="none" w:sz="0" w:space="0" w:color="auto" w:frame="1"/>
                <w:lang w:eastAsia="en-GB"/>
              </w:rPr>
              <w:t>, safe</w:t>
            </w:r>
            <w:r>
              <w:rPr>
                <w:rFonts w:cs="Calibri"/>
                <w:color w:val="000000"/>
                <w:bdr w:val="none" w:sz="0" w:space="0" w:color="auto" w:frame="1"/>
                <w:lang w:val="en-US" w:eastAsia="en-GB"/>
              </w:rPr>
              <w:t xml:space="preserve"> and aspirational learning environment.</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To </w:t>
            </w:r>
            <w:r w:rsidR="002509E0">
              <w:rPr>
                <w:rFonts w:cs="Calibri"/>
                <w:color w:val="000000"/>
                <w:bdr w:val="none" w:sz="0" w:space="0" w:color="auto" w:frame="1"/>
                <w:lang w:eastAsia="en-GB"/>
              </w:rPr>
              <w:t>treat</w:t>
            </w:r>
            <w:r>
              <w:rPr>
                <w:rFonts w:cs="Calibri"/>
                <w:color w:val="000000"/>
                <w:bdr w:val="none" w:sz="0" w:space="0" w:color="auto" w:frame="1"/>
                <w:lang w:val="en-US" w:eastAsia="en-GB"/>
              </w:rPr>
              <w:t xml:space="preserve"> all pupils fairly, consistently and without prejudice.</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Promote equality of opportunity and an acceptance of diversity, tackling the use of derogatory or aggressive language and challenging stereotyping and prejudice-based bullying.</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Set a good example to pupils in terms of appropriate dress, standards of punctuality, attendance and conduct.</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Promote the aims of the School by attending and participating in appropriate events, e.g. Open Evenings, Options Evenings etc.</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Support the ethos of the School by upholding the </w:t>
            </w:r>
            <w:r>
              <w:rPr>
                <w:rFonts w:cs="Calibri"/>
                <w:color w:val="000000"/>
                <w:bdr w:val="none" w:sz="0" w:space="0" w:color="auto" w:frame="1"/>
                <w:lang w:eastAsia="en-GB"/>
              </w:rPr>
              <w:t>behaviour</w:t>
            </w:r>
            <w:r>
              <w:rPr>
                <w:rFonts w:cs="Calibri"/>
                <w:color w:val="000000"/>
                <w:bdr w:val="none" w:sz="0" w:space="0" w:color="auto" w:frame="1"/>
                <w:lang w:val="en-US" w:eastAsia="en-GB"/>
              </w:rPr>
              <w:t xml:space="preserve"> code, uniform regulations etc.</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Take responsibility for own professional development and participate in staff training when provided.</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Reflect on own practice as well as the practices of the School as part of school self-evaluation.</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aware of and follow the various policies of the School.</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Participate in the management of school by attending various team and staff meetings.</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Ensure that all deadlines are met as published in the school calendar.</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proactive and take responsibility for matters relating CP, Safeguarding and health and safety.</w:t>
            </w:r>
          </w:p>
          <w:p w:rsidR="00616BF6" w:rsidRDefault="00616BF6">
            <w:pPr>
              <w:spacing w:after="0" w:line="240" w:lineRule="auto"/>
              <w:rPr>
                <w:rFonts w:cs="Calibri"/>
                <w:color w:val="000000"/>
                <w:bdr w:val="none" w:sz="0" w:space="0" w:color="auto" w:frame="1"/>
                <w:lang w:val="en-US" w:eastAsia="en-GB"/>
              </w:rPr>
            </w:pPr>
          </w:p>
          <w:p w:rsidR="00616BF6" w:rsidRDefault="00616BF6">
            <w:pPr>
              <w:spacing w:after="0" w:line="240" w:lineRule="auto"/>
              <w:rPr>
                <w:rFonts w:eastAsia="Arial Unicode MS" w:cs="Arial Unicode MS"/>
                <w:color w:val="000000"/>
                <w:bdr w:val="none" w:sz="0" w:space="0" w:color="auto" w:frame="1"/>
                <w:lang w:eastAsia="en-GB"/>
              </w:rPr>
            </w:pPr>
            <w:r>
              <w:rPr>
                <w:rFonts w:cs="Calibri"/>
                <w:color w:val="000000"/>
                <w:bdr w:val="none" w:sz="0" w:space="0" w:color="auto" w:frame="1"/>
                <w:lang w:val="en-US" w:eastAsia="en-GB"/>
              </w:rPr>
              <w:t>All duties in the job description may be varied to meet the changing demands of the School at the reasonable direction of line manager and the Headteacher and are reviewed annually. This job description indicates the way the post holder is expected and required to perform and complete the duties as set out.</w:t>
            </w:r>
          </w:p>
        </w:tc>
      </w:tr>
    </w:tbl>
    <w:p w:rsidR="00616BF6" w:rsidRDefault="00616BF6" w:rsidP="00616BF6">
      <w:pPr>
        <w:widowControl w:val="0"/>
        <w:spacing w:after="0" w:line="240" w:lineRule="auto"/>
        <w:jc w:val="center"/>
        <w:rPr>
          <w:rFonts w:ascii="Arial Bold" w:eastAsia="Arial Bold" w:hAnsi="Arial Bold" w:cs="Arial Bold"/>
          <w:color w:val="000000"/>
          <w:u w:val="single" w:color="000000"/>
          <w:bdr w:val="none" w:sz="0" w:space="0" w:color="auto" w:frame="1"/>
          <w:lang w:eastAsia="en-GB"/>
        </w:rPr>
      </w:pPr>
    </w:p>
    <w:p w:rsidR="00CE23D0" w:rsidRPr="00472B81" w:rsidRDefault="00CE23D0" w:rsidP="00472B81">
      <w:pPr>
        <w:spacing w:after="0" w:line="240" w:lineRule="auto"/>
        <w:rPr>
          <w:rFonts w:ascii="Arial Bold" w:eastAsia="Arial Unicode MS" w:hAnsi="Arial Unicode MS" w:cs="Arial Unicode MS"/>
          <w:color w:val="000000"/>
          <w:sz w:val="24"/>
          <w:szCs w:val="24"/>
          <w:bdr w:val="none" w:sz="0" w:space="0" w:color="auto" w:frame="1"/>
          <w:lang w:val="en-US" w:eastAsia="en-GB"/>
        </w:rPr>
      </w:pPr>
      <w:bookmarkStart w:id="0" w:name="_GoBack"/>
      <w:bookmarkEnd w:id="0"/>
    </w:p>
    <w:sectPr w:rsidR="00CE23D0" w:rsidRPr="00472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C23"/>
    <w:multiLevelType w:val="hybridMultilevel"/>
    <w:tmpl w:val="8FF2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743627"/>
    <w:multiLevelType w:val="hybridMultilevel"/>
    <w:tmpl w:val="642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B6E57"/>
    <w:multiLevelType w:val="multilevel"/>
    <w:tmpl w:val="C3FC5518"/>
    <w:styleLink w:val="List2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352B57"/>
    <w:multiLevelType w:val="multilevel"/>
    <w:tmpl w:val="C1FA33E8"/>
    <w:styleLink w:val="List4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205C0D"/>
    <w:multiLevelType w:val="hybridMultilevel"/>
    <w:tmpl w:val="CFCC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C4595"/>
    <w:multiLevelType w:val="multilevel"/>
    <w:tmpl w:val="6414D354"/>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DBB50C6"/>
    <w:multiLevelType w:val="multilevel"/>
    <w:tmpl w:val="DF8A518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5"/>
  </w:num>
  <w:num w:numId="4">
    <w:abstractNumId w:val="5"/>
  </w:num>
  <w:num w:numId="5">
    <w:abstractNumId w:val="2"/>
  </w:num>
  <w:num w:numId="6">
    <w:abstractNumId w:val="2"/>
  </w:num>
  <w:num w:numId="7">
    <w:abstractNumId w:val="3"/>
  </w:num>
  <w:num w:numId="8">
    <w:abstractNumId w:val="3"/>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F6"/>
    <w:rsid w:val="002509E0"/>
    <w:rsid w:val="00472B81"/>
    <w:rsid w:val="005E5457"/>
    <w:rsid w:val="00616BF6"/>
    <w:rsid w:val="00CE23D0"/>
    <w:rsid w:val="00E9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935CC-3051-4E9F-BF7E-250760DE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B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rsid w:val="00616BF6"/>
    <w:pPr>
      <w:numPr>
        <w:numId w:val="1"/>
      </w:numPr>
    </w:pPr>
  </w:style>
  <w:style w:type="numbering" w:customStyle="1" w:styleId="List1">
    <w:name w:val="List 1"/>
    <w:rsid w:val="00616BF6"/>
    <w:pPr>
      <w:numPr>
        <w:numId w:val="3"/>
      </w:numPr>
    </w:pPr>
  </w:style>
  <w:style w:type="numbering" w:customStyle="1" w:styleId="List21">
    <w:name w:val="List 21"/>
    <w:rsid w:val="00616BF6"/>
    <w:pPr>
      <w:numPr>
        <w:numId w:val="5"/>
      </w:numPr>
    </w:pPr>
  </w:style>
  <w:style w:type="numbering" w:customStyle="1" w:styleId="List41">
    <w:name w:val="List 41"/>
    <w:rsid w:val="00616BF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Elmete Central SILC</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Hull</dc:creator>
  <cp:lastModifiedBy>Cath Neale</cp:lastModifiedBy>
  <cp:revision>2</cp:revision>
  <dcterms:created xsi:type="dcterms:W3CDTF">2017-02-02T07:30:00Z</dcterms:created>
  <dcterms:modified xsi:type="dcterms:W3CDTF">2017-02-02T07:30:00Z</dcterms:modified>
</cp:coreProperties>
</file>