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5698" w:rsidRDefault="00425698">
      <w:pPr>
        <w:rPr>
          <w:rFonts w:ascii="Calibri" w:eastAsia="Calibri" w:hAnsi="Calibri" w:cs="Calibri"/>
          <w:b/>
          <w:sz w:val="22"/>
          <w:szCs w:val="22"/>
        </w:rPr>
      </w:pPr>
      <w:r>
        <w:rPr>
          <w:rFonts w:ascii="Calibri" w:eastAsia="Calibri" w:hAnsi="Calibri" w:cs="Calibri"/>
          <w:b/>
          <w:noProof/>
          <w:sz w:val="54"/>
          <w:szCs w:val="54"/>
        </w:rPr>
        <w:drawing>
          <wp:inline distT="114300" distB="114300" distL="114300" distR="114300" wp14:anchorId="527D7BF7" wp14:editId="33098261">
            <wp:extent cx="1204587" cy="86645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204587" cy="866458"/>
                    </a:xfrm>
                    <a:prstGeom prst="rect">
                      <a:avLst/>
                    </a:prstGeom>
                    <a:ln/>
                  </pic:spPr>
                </pic:pic>
              </a:graphicData>
            </a:graphic>
          </wp:inline>
        </w:drawing>
      </w:r>
    </w:p>
    <w:p w:rsidR="00425698" w:rsidRDefault="00425698">
      <w:pPr>
        <w:rPr>
          <w:rFonts w:ascii="Calibri" w:eastAsia="Calibri" w:hAnsi="Calibri" w:cs="Calibri"/>
          <w:b/>
          <w:sz w:val="22"/>
          <w:szCs w:val="22"/>
        </w:rPr>
      </w:pPr>
    </w:p>
    <w:p w:rsidR="00F7049E" w:rsidRDefault="00425698">
      <w:pPr>
        <w:rPr>
          <w:rFonts w:ascii="Calibri" w:eastAsia="Calibri" w:hAnsi="Calibri" w:cs="Calibri"/>
          <w:b/>
          <w:sz w:val="22"/>
          <w:szCs w:val="22"/>
        </w:rPr>
      </w:pPr>
      <w:r>
        <w:rPr>
          <w:rFonts w:ascii="Calibri" w:eastAsia="Calibri" w:hAnsi="Calibri" w:cs="Calibri"/>
          <w:b/>
          <w:sz w:val="22"/>
          <w:szCs w:val="22"/>
        </w:rPr>
        <w:t>Learning Support Assistant: Heartlands Community Trust</w:t>
      </w:r>
    </w:p>
    <w:p w:rsidR="00F7049E" w:rsidRDefault="00F7049E">
      <w:pPr>
        <w:rPr>
          <w:rFonts w:ascii="Calibri" w:eastAsia="Calibri" w:hAnsi="Calibri" w:cs="Calibri"/>
          <w:sz w:val="22"/>
          <w:szCs w:val="22"/>
        </w:rPr>
      </w:pPr>
    </w:p>
    <w:p w:rsidR="00F7049E" w:rsidRDefault="00425698">
      <w:pPr>
        <w:rPr>
          <w:rFonts w:ascii="Calibri" w:eastAsia="Calibri" w:hAnsi="Calibri" w:cs="Calibri"/>
          <w:sz w:val="22"/>
          <w:szCs w:val="22"/>
        </w:rPr>
      </w:pPr>
      <w:r>
        <w:rPr>
          <w:rFonts w:ascii="Calibri" w:eastAsia="Calibri" w:hAnsi="Calibri" w:cs="Calibri"/>
          <w:sz w:val="22"/>
          <w:szCs w:val="22"/>
        </w:rPr>
        <w:t>Salary: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sz w:val="22"/>
          <w:szCs w:val="22"/>
        </w:rPr>
        <w:t>Scale 4 £</w:t>
      </w:r>
      <w:r w:rsidR="00B95BDC">
        <w:rPr>
          <w:rFonts w:ascii="Calibri" w:eastAsia="Calibri" w:hAnsi="Calibri" w:cs="Calibri"/>
          <w:b/>
          <w:sz w:val="22"/>
          <w:szCs w:val="22"/>
        </w:rPr>
        <w:t>20,667</w:t>
      </w:r>
      <w:r>
        <w:rPr>
          <w:rFonts w:ascii="Calibri" w:eastAsia="Calibri" w:hAnsi="Calibri" w:cs="Calibri"/>
          <w:b/>
          <w:sz w:val="22"/>
          <w:szCs w:val="22"/>
        </w:rPr>
        <w:t xml:space="preserve"> to £2</w:t>
      </w:r>
      <w:r w:rsidR="00B95BDC">
        <w:rPr>
          <w:rFonts w:ascii="Calibri" w:eastAsia="Calibri" w:hAnsi="Calibri" w:cs="Calibri"/>
          <w:b/>
          <w:sz w:val="22"/>
          <w:szCs w:val="22"/>
        </w:rPr>
        <w:t>2,425</w:t>
      </w:r>
      <w:r>
        <w:rPr>
          <w:rFonts w:ascii="Calibri" w:eastAsia="Calibri" w:hAnsi="Calibri" w:cs="Calibri"/>
          <w:b/>
          <w:sz w:val="22"/>
          <w:szCs w:val="22"/>
        </w:rPr>
        <w:t xml:space="preserve"> (Pro- rata) Actual £</w:t>
      </w:r>
      <w:r w:rsidR="00B95BDC">
        <w:rPr>
          <w:rFonts w:ascii="Calibri" w:eastAsia="Calibri" w:hAnsi="Calibri" w:cs="Calibri"/>
          <w:b/>
          <w:sz w:val="22"/>
          <w:szCs w:val="22"/>
        </w:rPr>
        <w:t>18,161</w:t>
      </w:r>
      <w:r>
        <w:rPr>
          <w:rFonts w:ascii="Calibri" w:eastAsia="Calibri" w:hAnsi="Calibri" w:cs="Calibri"/>
          <w:b/>
          <w:sz w:val="22"/>
          <w:szCs w:val="22"/>
        </w:rPr>
        <w:t xml:space="preserve"> - £</w:t>
      </w:r>
      <w:r w:rsidR="00B95BDC">
        <w:rPr>
          <w:rFonts w:ascii="Calibri" w:eastAsia="Calibri" w:hAnsi="Calibri" w:cs="Calibri"/>
          <w:b/>
          <w:sz w:val="22"/>
          <w:szCs w:val="22"/>
        </w:rPr>
        <w:t>19,706</w:t>
      </w:r>
    </w:p>
    <w:p w:rsidR="00F7049E" w:rsidRDefault="00425698">
      <w:pPr>
        <w:rPr>
          <w:rFonts w:ascii="Calibri" w:eastAsia="Calibri" w:hAnsi="Calibri" w:cs="Calibri"/>
          <w:sz w:val="22"/>
          <w:szCs w:val="22"/>
        </w:rPr>
      </w:pPr>
      <w:r>
        <w:rPr>
          <w:rFonts w:ascii="Calibri" w:eastAsia="Calibri" w:hAnsi="Calibri" w:cs="Calibri"/>
          <w:sz w:val="22"/>
          <w:szCs w:val="22"/>
        </w:rPr>
        <w:t>Location:</w:t>
      </w:r>
      <w:r>
        <w:rPr>
          <w:rFonts w:ascii="Calibri" w:eastAsia="Calibri" w:hAnsi="Calibri" w:cs="Calibri"/>
          <w:sz w:val="22"/>
          <w:szCs w:val="22"/>
        </w:rPr>
        <w:tab/>
      </w:r>
      <w:r>
        <w:rPr>
          <w:rFonts w:ascii="Calibri" w:eastAsia="Calibri" w:hAnsi="Calibri" w:cs="Calibri"/>
          <w:sz w:val="22"/>
          <w:szCs w:val="22"/>
        </w:rPr>
        <w:tab/>
        <w:t>Haringey</w:t>
      </w:r>
    </w:p>
    <w:p w:rsidR="00F7049E" w:rsidRDefault="00425698">
      <w:pPr>
        <w:rPr>
          <w:rFonts w:ascii="Calibri" w:eastAsia="Calibri" w:hAnsi="Calibri" w:cs="Calibri"/>
          <w:sz w:val="22"/>
          <w:szCs w:val="22"/>
        </w:rPr>
      </w:pPr>
      <w:r>
        <w:rPr>
          <w:rFonts w:ascii="Calibri" w:eastAsia="Calibri" w:hAnsi="Calibri" w:cs="Calibri"/>
          <w:sz w:val="22"/>
          <w:szCs w:val="22"/>
        </w:rPr>
        <w:t>Contract Term:</w:t>
      </w:r>
      <w:r>
        <w:rPr>
          <w:rFonts w:ascii="Calibri" w:eastAsia="Calibri" w:hAnsi="Calibri" w:cs="Calibri"/>
          <w:sz w:val="22"/>
          <w:szCs w:val="22"/>
        </w:rPr>
        <w:tab/>
      </w:r>
      <w:r>
        <w:rPr>
          <w:rFonts w:ascii="Calibri" w:eastAsia="Calibri" w:hAnsi="Calibri" w:cs="Calibri"/>
          <w:sz w:val="22"/>
          <w:szCs w:val="22"/>
        </w:rPr>
        <w:tab/>
        <w:t>36 hours x 40 weeks</w:t>
      </w:r>
    </w:p>
    <w:p w:rsidR="00F7049E" w:rsidRDefault="00425698">
      <w:pPr>
        <w:rPr>
          <w:rFonts w:ascii="Calibri" w:eastAsia="Calibri" w:hAnsi="Calibri" w:cs="Calibri"/>
          <w:sz w:val="22"/>
          <w:szCs w:val="22"/>
        </w:rPr>
      </w:pPr>
      <w:r>
        <w:rPr>
          <w:rFonts w:ascii="Calibri" w:eastAsia="Calibri" w:hAnsi="Calibri" w:cs="Calibri"/>
          <w:sz w:val="22"/>
          <w:szCs w:val="22"/>
        </w:rPr>
        <w:t>Start Date:</w:t>
      </w:r>
      <w:r>
        <w:rPr>
          <w:rFonts w:ascii="Calibri" w:eastAsia="Calibri" w:hAnsi="Calibri" w:cs="Calibri"/>
          <w:sz w:val="22"/>
          <w:szCs w:val="22"/>
        </w:rPr>
        <w:tab/>
      </w:r>
      <w:r>
        <w:rPr>
          <w:rFonts w:ascii="Calibri" w:eastAsia="Calibri" w:hAnsi="Calibri" w:cs="Calibri"/>
          <w:sz w:val="22"/>
          <w:szCs w:val="22"/>
        </w:rPr>
        <w:tab/>
      </w:r>
      <w:r w:rsidR="001E3A0C">
        <w:rPr>
          <w:rFonts w:ascii="Calibri" w:eastAsia="Calibri" w:hAnsi="Calibri" w:cs="Calibri"/>
          <w:sz w:val="22"/>
          <w:szCs w:val="22"/>
        </w:rPr>
        <w:t>As soon as possible</w:t>
      </w:r>
    </w:p>
    <w:p w:rsidR="001E3A0C" w:rsidRDefault="00425698" w:rsidP="00425698">
      <w:pPr>
        <w:rPr>
          <w:rFonts w:ascii="Calibri" w:eastAsia="Calibri" w:hAnsi="Calibri" w:cs="Calibri"/>
          <w:b/>
          <w:sz w:val="22"/>
          <w:szCs w:val="22"/>
        </w:rPr>
      </w:pPr>
      <w:r>
        <w:rPr>
          <w:rFonts w:ascii="Calibri" w:eastAsia="Calibri" w:hAnsi="Calibri" w:cs="Calibri"/>
          <w:b/>
          <w:sz w:val="22"/>
          <w:szCs w:val="22"/>
        </w:rPr>
        <w:t>Closing Date:</w:t>
      </w:r>
      <w:r>
        <w:rPr>
          <w:rFonts w:ascii="Calibri" w:eastAsia="Calibri" w:hAnsi="Calibri" w:cs="Calibri"/>
          <w:b/>
          <w:sz w:val="22"/>
          <w:szCs w:val="22"/>
        </w:rPr>
        <w:tab/>
      </w:r>
      <w:r>
        <w:rPr>
          <w:rFonts w:ascii="Calibri" w:eastAsia="Calibri" w:hAnsi="Calibri" w:cs="Calibri"/>
          <w:b/>
          <w:sz w:val="22"/>
          <w:szCs w:val="22"/>
        </w:rPr>
        <w:tab/>
      </w:r>
      <w:r w:rsidR="00BF28A2">
        <w:rPr>
          <w:rFonts w:ascii="Calibri" w:eastAsia="Calibri" w:hAnsi="Calibri" w:cs="Calibri"/>
          <w:b/>
          <w:sz w:val="22"/>
          <w:szCs w:val="22"/>
        </w:rPr>
        <w:t xml:space="preserve">Monday 10a.m. on </w:t>
      </w:r>
      <w:r w:rsidR="001E3A0C">
        <w:rPr>
          <w:rFonts w:ascii="Calibri" w:eastAsia="Calibri" w:hAnsi="Calibri" w:cs="Calibri"/>
          <w:b/>
          <w:sz w:val="22"/>
          <w:szCs w:val="22"/>
        </w:rPr>
        <w:t>14</w:t>
      </w:r>
      <w:r w:rsidR="001E3A0C" w:rsidRPr="001E3A0C">
        <w:rPr>
          <w:rFonts w:ascii="Calibri" w:eastAsia="Calibri" w:hAnsi="Calibri" w:cs="Calibri"/>
          <w:b/>
          <w:sz w:val="22"/>
          <w:szCs w:val="22"/>
          <w:vertAlign w:val="superscript"/>
        </w:rPr>
        <w:t>th</w:t>
      </w:r>
      <w:r w:rsidR="001E3A0C">
        <w:rPr>
          <w:rFonts w:ascii="Calibri" w:eastAsia="Calibri" w:hAnsi="Calibri" w:cs="Calibri"/>
          <w:b/>
          <w:sz w:val="22"/>
          <w:szCs w:val="22"/>
        </w:rPr>
        <w:t xml:space="preserve"> January </w:t>
      </w:r>
    </w:p>
    <w:p w:rsidR="00425698" w:rsidRDefault="00425698" w:rsidP="00425698">
      <w:pPr>
        <w:rPr>
          <w:rFonts w:ascii="Calibri" w:eastAsia="Calibri" w:hAnsi="Calibri" w:cs="Calibri"/>
          <w:b/>
          <w:sz w:val="22"/>
          <w:szCs w:val="22"/>
        </w:rPr>
      </w:pPr>
      <w:r>
        <w:rPr>
          <w:rFonts w:ascii="Calibri" w:eastAsia="Calibri" w:hAnsi="Calibri" w:cs="Calibri"/>
          <w:b/>
          <w:sz w:val="22"/>
          <w:szCs w:val="22"/>
        </w:rPr>
        <w:t xml:space="preserve">Interview date: </w:t>
      </w:r>
      <w:r>
        <w:rPr>
          <w:rFonts w:ascii="Calibri" w:eastAsia="Calibri" w:hAnsi="Calibri" w:cs="Calibri"/>
          <w:b/>
          <w:sz w:val="22"/>
          <w:szCs w:val="22"/>
        </w:rPr>
        <w:tab/>
      </w:r>
      <w:r w:rsidR="001E3A0C">
        <w:rPr>
          <w:rFonts w:ascii="Calibri" w:eastAsia="Calibri" w:hAnsi="Calibri" w:cs="Calibri"/>
          <w:b/>
          <w:sz w:val="22"/>
          <w:szCs w:val="22"/>
        </w:rPr>
        <w:t>Week commencing 21</w:t>
      </w:r>
      <w:r w:rsidR="001E3A0C" w:rsidRPr="001E3A0C">
        <w:rPr>
          <w:rFonts w:ascii="Calibri" w:eastAsia="Calibri" w:hAnsi="Calibri" w:cs="Calibri"/>
          <w:b/>
          <w:sz w:val="22"/>
          <w:szCs w:val="22"/>
          <w:vertAlign w:val="superscript"/>
        </w:rPr>
        <w:t>st</w:t>
      </w:r>
      <w:r w:rsidR="001E3A0C">
        <w:rPr>
          <w:rFonts w:ascii="Calibri" w:eastAsia="Calibri" w:hAnsi="Calibri" w:cs="Calibri"/>
          <w:b/>
          <w:sz w:val="22"/>
          <w:szCs w:val="22"/>
        </w:rPr>
        <w:t xml:space="preserve"> January </w:t>
      </w:r>
    </w:p>
    <w:p w:rsidR="00F7049E" w:rsidRDefault="00F7049E">
      <w:pPr>
        <w:rPr>
          <w:rFonts w:ascii="Calibri" w:eastAsia="Calibri" w:hAnsi="Calibri" w:cs="Calibri"/>
          <w:sz w:val="22"/>
          <w:szCs w:val="22"/>
        </w:rPr>
      </w:pPr>
    </w:p>
    <w:p w:rsidR="00F7049E" w:rsidRDefault="00425698" w:rsidP="004256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sz w:val="22"/>
          <w:szCs w:val="22"/>
        </w:rPr>
      </w:pPr>
      <w:r>
        <w:rPr>
          <w:rFonts w:ascii="Calibri" w:eastAsia="Calibri" w:hAnsi="Calibri" w:cs="Calibri"/>
          <w:sz w:val="22"/>
          <w:szCs w:val="22"/>
        </w:rPr>
        <w:t xml:space="preserve">The Grove school is a brand new special school for young people with autism which </w:t>
      </w:r>
      <w:r w:rsidR="00430FC5">
        <w:rPr>
          <w:rFonts w:ascii="Calibri" w:eastAsia="Calibri" w:hAnsi="Calibri" w:cs="Calibri"/>
          <w:sz w:val="22"/>
          <w:szCs w:val="22"/>
        </w:rPr>
        <w:t>o</w:t>
      </w:r>
      <w:r>
        <w:rPr>
          <w:rFonts w:ascii="Calibri" w:eastAsia="Calibri" w:hAnsi="Calibri" w:cs="Calibri"/>
          <w:sz w:val="22"/>
          <w:szCs w:val="22"/>
        </w:rPr>
        <w:t>pen</w:t>
      </w:r>
      <w:r w:rsidR="00430FC5">
        <w:rPr>
          <w:rFonts w:ascii="Calibri" w:eastAsia="Calibri" w:hAnsi="Calibri" w:cs="Calibri"/>
          <w:sz w:val="22"/>
          <w:szCs w:val="22"/>
        </w:rPr>
        <w:t>ed</w:t>
      </w:r>
      <w:r>
        <w:rPr>
          <w:rFonts w:ascii="Calibri" w:eastAsia="Calibri" w:hAnsi="Calibri" w:cs="Calibri"/>
          <w:sz w:val="22"/>
          <w:szCs w:val="22"/>
        </w:rPr>
        <w:t xml:space="preserve"> in September 2018 in Haringey. This is part of the Heartlands Community Trust.</w:t>
      </w:r>
    </w:p>
    <w:p w:rsidR="00F7049E" w:rsidRDefault="00425698" w:rsidP="004256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sz w:val="22"/>
          <w:szCs w:val="22"/>
        </w:rPr>
      </w:pPr>
      <w:r>
        <w:rPr>
          <w:rFonts w:ascii="Calibri" w:eastAsia="Calibri" w:hAnsi="Calibri" w:cs="Calibri"/>
          <w:sz w:val="22"/>
          <w:szCs w:val="22"/>
        </w:rPr>
        <w:t xml:space="preserve">We wish to appoint for </w:t>
      </w:r>
      <w:r w:rsidR="00430FC5">
        <w:rPr>
          <w:rFonts w:ascii="Calibri" w:eastAsia="Calibri" w:hAnsi="Calibri" w:cs="Calibri"/>
          <w:sz w:val="22"/>
          <w:szCs w:val="22"/>
        </w:rPr>
        <w:t xml:space="preserve">January </w:t>
      </w:r>
      <w:r>
        <w:rPr>
          <w:rFonts w:ascii="Calibri" w:eastAsia="Calibri" w:hAnsi="Calibri" w:cs="Calibri"/>
          <w:sz w:val="22"/>
          <w:szCs w:val="22"/>
        </w:rPr>
        <w:t>201</w:t>
      </w:r>
      <w:r w:rsidR="00430FC5">
        <w:rPr>
          <w:rFonts w:ascii="Calibri" w:eastAsia="Calibri" w:hAnsi="Calibri" w:cs="Calibri"/>
          <w:sz w:val="22"/>
          <w:szCs w:val="22"/>
        </w:rPr>
        <w:t>9</w:t>
      </w:r>
      <w:r>
        <w:rPr>
          <w:rFonts w:ascii="Calibri" w:eastAsia="Calibri" w:hAnsi="Calibri" w:cs="Calibri"/>
          <w:sz w:val="22"/>
          <w:szCs w:val="22"/>
        </w:rPr>
        <w:t xml:space="preserve">, </w:t>
      </w:r>
      <w:r w:rsidR="00430FC5">
        <w:rPr>
          <w:rFonts w:ascii="Calibri" w:eastAsia="Calibri" w:hAnsi="Calibri" w:cs="Calibri"/>
          <w:sz w:val="22"/>
          <w:szCs w:val="22"/>
        </w:rPr>
        <w:t>a</w:t>
      </w:r>
      <w:r>
        <w:rPr>
          <w:rFonts w:ascii="Calibri" w:eastAsia="Calibri" w:hAnsi="Calibri" w:cs="Calibri"/>
          <w:sz w:val="22"/>
          <w:szCs w:val="22"/>
        </w:rPr>
        <w:t xml:space="preserve"> Learning Support Assistant who will join our expanding team. This team will develop over four years, opening with 42 students on roll until we capacity at 104 students by 2021.</w:t>
      </w:r>
    </w:p>
    <w:p w:rsidR="00F7049E" w:rsidRDefault="00F7049E" w:rsidP="004256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sz w:val="22"/>
          <w:szCs w:val="22"/>
        </w:rPr>
      </w:pPr>
    </w:p>
    <w:p w:rsidR="00F7049E" w:rsidRDefault="00425698" w:rsidP="004256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sz w:val="22"/>
          <w:szCs w:val="22"/>
        </w:rPr>
      </w:pPr>
      <w:r>
        <w:rPr>
          <w:rFonts w:ascii="Calibri" w:eastAsia="Calibri" w:hAnsi="Calibri" w:cs="Calibri"/>
          <w:sz w:val="22"/>
          <w:szCs w:val="22"/>
        </w:rPr>
        <w:t>We are looking for</w:t>
      </w:r>
      <w:r w:rsidR="00430FC5">
        <w:rPr>
          <w:rFonts w:ascii="Calibri" w:eastAsia="Calibri" w:hAnsi="Calibri" w:cs="Calibri"/>
          <w:sz w:val="22"/>
          <w:szCs w:val="22"/>
        </w:rPr>
        <w:t xml:space="preserve"> a person </w:t>
      </w:r>
      <w:r>
        <w:rPr>
          <w:rFonts w:ascii="Calibri" w:eastAsia="Calibri" w:hAnsi="Calibri" w:cs="Calibri"/>
          <w:sz w:val="22"/>
          <w:szCs w:val="22"/>
        </w:rPr>
        <w:t>who ha</w:t>
      </w:r>
      <w:r w:rsidR="00430FC5">
        <w:rPr>
          <w:rFonts w:ascii="Calibri" w:eastAsia="Calibri" w:hAnsi="Calibri" w:cs="Calibri"/>
          <w:sz w:val="22"/>
          <w:szCs w:val="22"/>
        </w:rPr>
        <w:t>s</w:t>
      </w:r>
      <w:r>
        <w:rPr>
          <w:rFonts w:ascii="Calibri" w:eastAsia="Calibri" w:hAnsi="Calibri" w:cs="Calibri"/>
          <w:sz w:val="22"/>
          <w:szCs w:val="22"/>
        </w:rPr>
        <w:t xml:space="preserve"> an outstanding track record and ready for an exciting new challenge. </w:t>
      </w:r>
    </w:p>
    <w:p w:rsidR="00F7049E" w:rsidRDefault="00F7049E" w:rsidP="004256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sz w:val="22"/>
          <w:szCs w:val="22"/>
        </w:rPr>
      </w:pPr>
    </w:p>
    <w:p w:rsidR="00F7049E" w:rsidRDefault="00425698" w:rsidP="004256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sz w:val="22"/>
          <w:szCs w:val="22"/>
        </w:rPr>
      </w:pPr>
      <w:r>
        <w:rPr>
          <w:rFonts w:ascii="Calibri" w:eastAsia="Calibri" w:hAnsi="Calibri" w:cs="Calibri"/>
          <w:sz w:val="22"/>
          <w:szCs w:val="22"/>
        </w:rPr>
        <w:t xml:space="preserve">This is a rare opportunity to be involved in the founding of this new school; as a member of our team, you will be part of the development and planning process and work alongside class teachers to deliver a personalised curriculum to our students. </w:t>
      </w:r>
    </w:p>
    <w:p w:rsidR="00F7049E" w:rsidRDefault="00F7049E" w:rsidP="00425698">
      <w:pPr>
        <w:jc w:val="both"/>
        <w:rPr>
          <w:rFonts w:ascii="Calibri" w:eastAsia="Calibri" w:hAnsi="Calibri" w:cs="Calibri"/>
          <w:b/>
          <w:sz w:val="22"/>
          <w:szCs w:val="22"/>
        </w:rPr>
      </w:pPr>
    </w:p>
    <w:p w:rsidR="00F7049E" w:rsidRDefault="00425698" w:rsidP="00425698">
      <w:pPr>
        <w:jc w:val="both"/>
        <w:rPr>
          <w:rFonts w:ascii="Calibri" w:eastAsia="Calibri" w:hAnsi="Calibri" w:cs="Calibri"/>
          <w:sz w:val="22"/>
          <w:szCs w:val="22"/>
        </w:rPr>
      </w:pPr>
      <w:r>
        <w:rPr>
          <w:rFonts w:ascii="Calibri" w:eastAsia="Calibri" w:hAnsi="Calibri" w:cs="Calibri"/>
          <w:sz w:val="22"/>
          <w:szCs w:val="22"/>
        </w:rPr>
        <w:t>The successful candidate will make an important contribution to the school ethos. Their role will include supporting students on a daily basis, supporting small learning groups, working with staff to ensure an inclusive approach and working collaboratively to support the learning needs of students on the autistic spectrum.</w:t>
      </w:r>
    </w:p>
    <w:p w:rsidR="00F7049E" w:rsidRDefault="00F7049E" w:rsidP="00425698">
      <w:pPr>
        <w:jc w:val="both"/>
        <w:rPr>
          <w:rFonts w:ascii="Calibri" w:eastAsia="Calibri" w:hAnsi="Calibri" w:cs="Calibri"/>
          <w:sz w:val="22"/>
          <w:szCs w:val="22"/>
        </w:rPr>
      </w:pPr>
    </w:p>
    <w:p w:rsidR="00F7049E" w:rsidRDefault="00425698" w:rsidP="00425698">
      <w:pPr>
        <w:jc w:val="both"/>
        <w:rPr>
          <w:rFonts w:ascii="Calibri" w:eastAsia="Calibri" w:hAnsi="Calibri" w:cs="Calibri"/>
          <w:b/>
          <w:sz w:val="22"/>
          <w:szCs w:val="22"/>
        </w:rPr>
      </w:pPr>
      <w:r>
        <w:rPr>
          <w:rFonts w:ascii="Calibri" w:eastAsia="Calibri" w:hAnsi="Calibri" w:cs="Calibri"/>
          <w:b/>
          <w:sz w:val="22"/>
          <w:szCs w:val="22"/>
        </w:rPr>
        <w:t>The successful candidate will have:</w:t>
      </w:r>
    </w:p>
    <w:p w:rsidR="00F7049E" w:rsidRDefault="00425698" w:rsidP="00425698">
      <w:pPr>
        <w:numPr>
          <w:ilvl w:val="0"/>
          <w:numId w:val="1"/>
        </w:numPr>
        <w:contextualSpacing/>
        <w:jc w:val="both"/>
      </w:pPr>
      <w:r>
        <w:rPr>
          <w:rFonts w:ascii="Calibri" w:eastAsia="Calibri" w:hAnsi="Calibri" w:cs="Calibri"/>
          <w:sz w:val="22"/>
          <w:szCs w:val="22"/>
        </w:rPr>
        <w:t>Some experience of working with students with additional needs including autism</w:t>
      </w:r>
    </w:p>
    <w:p w:rsidR="00F7049E" w:rsidRDefault="00425698" w:rsidP="00425698">
      <w:pPr>
        <w:numPr>
          <w:ilvl w:val="0"/>
          <w:numId w:val="1"/>
        </w:numPr>
        <w:contextualSpacing/>
        <w:jc w:val="both"/>
      </w:pPr>
      <w:r>
        <w:rPr>
          <w:rFonts w:ascii="Calibri" w:eastAsia="Calibri" w:hAnsi="Calibri" w:cs="Calibri"/>
          <w:sz w:val="22"/>
          <w:szCs w:val="22"/>
        </w:rPr>
        <w:t>A flexible and proactive approach to supporting students</w:t>
      </w:r>
    </w:p>
    <w:p w:rsidR="00F7049E" w:rsidRDefault="00425698" w:rsidP="00425698">
      <w:pPr>
        <w:numPr>
          <w:ilvl w:val="0"/>
          <w:numId w:val="1"/>
        </w:numPr>
        <w:contextualSpacing/>
        <w:jc w:val="both"/>
      </w:pPr>
      <w:r>
        <w:rPr>
          <w:rFonts w:ascii="Calibri" w:eastAsia="Calibri" w:hAnsi="Calibri" w:cs="Calibri"/>
          <w:sz w:val="22"/>
          <w:szCs w:val="22"/>
        </w:rPr>
        <w:t>Ability to communicate well with students, teachers and adults</w:t>
      </w:r>
    </w:p>
    <w:p w:rsidR="00F7049E" w:rsidRDefault="00425698" w:rsidP="00425698">
      <w:pPr>
        <w:numPr>
          <w:ilvl w:val="0"/>
          <w:numId w:val="1"/>
        </w:numPr>
        <w:contextualSpacing/>
        <w:jc w:val="both"/>
      </w:pPr>
      <w:r>
        <w:rPr>
          <w:rFonts w:ascii="Calibri" w:eastAsia="Calibri" w:hAnsi="Calibri" w:cs="Calibri"/>
          <w:sz w:val="22"/>
          <w:szCs w:val="22"/>
        </w:rPr>
        <w:t>Completion, or the readiness to complete, the LSA induction programme</w:t>
      </w:r>
    </w:p>
    <w:p w:rsidR="00F7049E" w:rsidRDefault="00425698" w:rsidP="00425698">
      <w:pPr>
        <w:numPr>
          <w:ilvl w:val="0"/>
          <w:numId w:val="1"/>
        </w:numPr>
        <w:contextualSpacing/>
        <w:jc w:val="both"/>
      </w:pPr>
      <w:r>
        <w:rPr>
          <w:rFonts w:ascii="Calibri" w:eastAsia="Calibri" w:hAnsi="Calibri" w:cs="Calibri"/>
          <w:sz w:val="22"/>
          <w:szCs w:val="22"/>
        </w:rPr>
        <w:t>Some understanding of the issues relating to child development and inclusion</w:t>
      </w:r>
    </w:p>
    <w:p w:rsidR="00F7049E" w:rsidRDefault="00425698" w:rsidP="00425698">
      <w:pPr>
        <w:numPr>
          <w:ilvl w:val="0"/>
          <w:numId w:val="1"/>
        </w:numPr>
        <w:contextualSpacing/>
        <w:jc w:val="both"/>
      </w:pPr>
      <w:r>
        <w:rPr>
          <w:rFonts w:ascii="Calibri" w:eastAsia="Calibri" w:hAnsi="Calibri" w:cs="Calibri"/>
          <w:sz w:val="22"/>
          <w:szCs w:val="22"/>
        </w:rPr>
        <w:t>A commitment to safeguarding children.</w:t>
      </w:r>
    </w:p>
    <w:p w:rsidR="00F7049E" w:rsidRDefault="00F7049E" w:rsidP="00425698">
      <w:pPr>
        <w:jc w:val="both"/>
        <w:rPr>
          <w:rFonts w:ascii="Calibri" w:eastAsia="Calibri" w:hAnsi="Calibri" w:cs="Calibri"/>
          <w:sz w:val="22"/>
          <w:szCs w:val="22"/>
        </w:rPr>
      </w:pPr>
    </w:p>
    <w:p w:rsidR="00F7049E" w:rsidRDefault="00425698" w:rsidP="00425698">
      <w:pPr>
        <w:jc w:val="both"/>
        <w:rPr>
          <w:rFonts w:ascii="Calibri" w:eastAsia="Calibri" w:hAnsi="Calibri" w:cs="Calibri"/>
          <w:sz w:val="22"/>
          <w:szCs w:val="22"/>
        </w:rPr>
      </w:pPr>
      <w:r>
        <w:rPr>
          <w:rFonts w:ascii="Calibri" w:eastAsia="Calibri" w:hAnsi="Calibri" w:cs="Calibri"/>
          <w:sz w:val="22"/>
          <w:szCs w:val="22"/>
        </w:rPr>
        <w:t>For further information please contact HR 020 8826 1230 or via email:</w:t>
      </w:r>
      <w:r w:rsidR="00241553" w:rsidRPr="00241553">
        <w:rPr>
          <w:rFonts w:asciiTheme="majorHAnsi" w:hAnsiTheme="majorHAnsi"/>
          <w:sz w:val="22"/>
          <w:szCs w:val="22"/>
        </w:rPr>
        <w:t xml:space="preserve"> </w:t>
      </w:r>
      <w:r w:rsidR="00241553" w:rsidRPr="00B45835">
        <w:rPr>
          <w:rFonts w:asciiTheme="majorHAnsi" w:hAnsiTheme="majorHAnsi"/>
          <w:sz w:val="22"/>
          <w:szCs w:val="22"/>
        </w:rPr>
        <w:t>office@thegroveschool.co.uk</w:t>
      </w:r>
    </w:p>
    <w:p w:rsidR="00F7049E" w:rsidRDefault="00425698" w:rsidP="00425698">
      <w:pPr>
        <w:jc w:val="both"/>
      </w:pPr>
      <w:r>
        <w:rPr>
          <w:rFonts w:ascii="Calibri" w:eastAsia="Calibri" w:hAnsi="Calibri" w:cs="Calibri"/>
          <w:sz w:val="22"/>
          <w:szCs w:val="22"/>
        </w:rPr>
        <w:t>Application packs can be down</w:t>
      </w:r>
      <w:r w:rsidR="00E91C1B">
        <w:rPr>
          <w:rFonts w:ascii="Calibri" w:eastAsia="Calibri" w:hAnsi="Calibri" w:cs="Calibri"/>
          <w:sz w:val="22"/>
          <w:szCs w:val="22"/>
        </w:rPr>
        <w:t xml:space="preserve">loaded from the school website: </w:t>
      </w:r>
      <w:hyperlink r:id="rId7" w:history="1">
        <w:r w:rsidR="00E91C1B" w:rsidRPr="006500B5">
          <w:rPr>
            <w:rStyle w:val="Hyperlink"/>
          </w:rPr>
          <w:t>www.thegroveschool.co.uk</w:t>
        </w:r>
      </w:hyperlink>
    </w:p>
    <w:p w:rsidR="00F7049E" w:rsidRDefault="00F7049E" w:rsidP="00425698">
      <w:pPr>
        <w:jc w:val="both"/>
        <w:rPr>
          <w:rFonts w:ascii="Calibri" w:eastAsia="Calibri" w:hAnsi="Calibri" w:cs="Calibri"/>
          <w:sz w:val="22"/>
          <w:szCs w:val="22"/>
        </w:rPr>
      </w:pPr>
    </w:p>
    <w:p w:rsidR="00F7049E" w:rsidRPr="00B45835" w:rsidRDefault="00425698" w:rsidP="00425698">
      <w:pPr>
        <w:jc w:val="both"/>
      </w:pPr>
      <w:r>
        <w:rPr>
          <w:rFonts w:ascii="Calibri" w:eastAsia="Calibri" w:hAnsi="Calibri" w:cs="Calibri"/>
          <w:sz w:val="22"/>
          <w:szCs w:val="22"/>
        </w:rPr>
        <w:t xml:space="preserve">Completed application forms with a covering letter, addressed to The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xml:space="preserve">, Lucia Santi, should be </w:t>
      </w:r>
      <w:r w:rsidRPr="00B45835">
        <w:rPr>
          <w:rFonts w:asciiTheme="majorHAnsi" w:eastAsia="Calibri" w:hAnsiTheme="majorHAnsi" w:cs="Calibri"/>
          <w:sz w:val="22"/>
          <w:szCs w:val="22"/>
        </w:rPr>
        <w:t>returned to</w:t>
      </w:r>
      <w:r w:rsidR="00E91C1B" w:rsidRPr="00B45835">
        <w:rPr>
          <w:rFonts w:asciiTheme="majorHAnsi" w:eastAsia="Calibri" w:hAnsiTheme="majorHAnsi" w:cs="Calibri"/>
          <w:sz w:val="22"/>
          <w:szCs w:val="22"/>
        </w:rPr>
        <w:t xml:space="preserve"> </w:t>
      </w:r>
      <w:r w:rsidR="00B45835" w:rsidRPr="00B45835">
        <w:rPr>
          <w:rFonts w:asciiTheme="majorHAnsi" w:hAnsiTheme="majorHAnsi"/>
          <w:sz w:val="22"/>
          <w:szCs w:val="22"/>
        </w:rPr>
        <w:t>office@thegroveschool.co.uk</w:t>
      </w:r>
      <w:r w:rsidR="00E91C1B" w:rsidRPr="00B45835">
        <w:rPr>
          <w:rFonts w:asciiTheme="majorHAnsi" w:eastAsia="Calibri" w:hAnsiTheme="majorHAnsi" w:cs="Calibri"/>
          <w:sz w:val="22"/>
          <w:szCs w:val="22"/>
        </w:rPr>
        <w:t>.</w:t>
      </w:r>
      <w:r w:rsidR="00E91C1B">
        <w:rPr>
          <w:rFonts w:ascii="Calibri" w:eastAsia="Calibri" w:hAnsi="Calibri" w:cs="Calibri"/>
          <w:sz w:val="22"/>
          <w:szCs w:val="22"/>
        </w:rPr>
        <w:t xml:space="preserve"> </w:t>
      </w:r>
      <w:r>
        <w:rPr>
          <w:rFonts w:ascii="Calibri" w:eastAsia="Calibri" w:hAnsi="Calibri" w:cs="Calibri"/>
          <w:sz w:val="22"/>
          <w:szCs w:val="22"/>
        </w:rPr>
        <w:t>Closing date for applications is by</w:t>
      </w:r>
      <w:r w:rsidRPr="00425698">
        <w:rPr>
          <w:rFonts w:ascii="Calibri" w:eastAsia="Calibri" w:hAnsi="Calibri" w:cs="Calibri"/>
          <w:b/>
          <w:sz w:val="22"/>
          <w:szCs w:val="22"/>
        </w:rPr>
        <w:t xml:space="preserve"> </w:t>
      </w:r>
      <w:r w:rsidRPr="00425698">
        <w:rPr>
          <w:rFonts w:ascii="Calibri" w:eastAsia="Calibri" w:hAnsi="Calibri" w:cs="Calibri"/>
          <w:b/>
          <w:color w:val="FF0000"/>
          <w:sz w:val="22"/>
          <w:szCs w:val="22"/>
          <w:u w:val="single"/>
        </w:rPr>
        <w:t xml:space="preserve">10 a.m. </w:t>
      </w:r>
      <w:r w:rsidR="00BF28A2">
        <w:rPr>
          <w:rFonts w:ascii="Calibri" w:eastAsia="Calibri" w:hAnsi="Calibri" w:cs="Calibri"/>
          <w:b/>
          <w:color w:val="FF0000"/>
          <w:sz w:val="22"/>
          <w:szCs w:val="22"/>
          <w:u w:val="single"/>
        </w:rPr>
        <w:t xml:space="preserve">Monday </w:t>
      </w:r>
      <w:r w:rsidR="001E3A0C">
        <w:rPr>
          <w:rFonts w:ascii="Calibri" w:eastAsia="Calibri" w:hAnsi="Calibri" w:cs="Calibri"/>
          <w:b/>
          <w:color w:val="FF0000"/>
          <w:sz w:val="22"/>
          <w:szCs w:val="22"/>
          <w:u w:val="single"/>
        </w:rPr>
        <w:t>14</w:t>
      </w:r>
      <w:r w:rsidR="001E3A0C" w:rsidRPr="001E3A0C">
        <w:rPr>
          <w:rFonts w:ascii="Calibri" w:eastAsia="Calibri" w:hAnsi="Calibri" w:cs="Calibri"/>
          <w:b/>
          <w:color w:val="FF0000"/>
          <w:sz w:val="22"/>
          <w:szCs w:val="22"/>
          <w:u w:val="single"/>
          <w:vertAlign w:val="superscript"/>
        </w:rPr>
        <w:t>th</w:t>
      </w:r>
      <w:r w:rsidR="001E3A0C">
        <w:rPr>
          <w:rFonts w:ascii="Calibri" w:eastAsia="Calibri" w:hAnsi="Calibri" w:cs="Calibri"/>
          <w:b/>
          <w:color w:val="FF0000"/>
          <w:sz w:val="22"/>
          <w:szCs w:val="22"/>
          <w:u w:val="single"/>
        </w:rPr>
        <w:t xml:space="preserve"> January </w:t>
      </w:r>
      <w:r w:rsidRPr="00425698">
        <w:rPr>
          <w:rFonts w:ascii="Calibri" w:eastAsia="Calibri" w:hAnsi="Calibri" w:cs="Calibri"/>
          <w:b/>
          <w:color w:val="FF0000"/>
          <w:sz w:val="22"/>
          <w:szCs w:val="22"/>
          <w:u w:val="single"/>
        </w:rPr>
        <w:t>201</w:t>
      </w:r>
      <w:r w:rsidR="001E3A0C">
        <w:rPr>
          <w:rFonts w:ascii="Calibri" w:eastAsia="Calibri" w:hAnsi="Calibri" w:cs="Calibri"/>
          <w:b/>
          <w:color w:val="FF0000"/>
          <w:sz w:val="22"/>
          <w:szCs w:val="22"/>
          <w:u w:val="single"/>
        </w:rPr>
        <w:t>9</w:t>
      </w:r>
      <w:r>
        <w:rPr>
          <w:rFonts w:ascii="Calibri" w:eastAsia="Calibri" w:hAnsi="Calibri" w:cs="Calibri"/>
          <w:sz w:val="22"/>
          <w:szCs w:val="22"/>
        </w:rPr>
        <w:t xml:space="preserve">.  </w:t>
      </w:r>
      <w:bookmarkStart w:id="0" w:name="_GoBack"/>
      <w:bookmarkEnd w:id="0"/>
      <w:r>
        <w:rPr>
          <w:rFonts w:ascii="Calibri" w:eastAsia="Calibri" w:hAnsi="Calibri" w:cs="Calibri"/>
          <w:sz w:val="22"/>
          <w:szCs w:val="22"/>
        </w:rPr>
        <w:t xml:space="preserve">Interviews will take place on </w:t>
      </w:r>
      <w:r w:rsidR="001E3A0C">
        <w:rPr>
          <w:rFonts w:ascii="Calibri" w:eastAsia="Calibri" w:hAnsi="Calibri" w:cs="Calibri"/>
          <w:b/>
          <w:color w:val="FF0000"/>
          <w:sz w:val="22"/>
          <w:szCs w:val="22"/>
          <w:u w:val="single"/>
        </w:rPr>
        <w:t>week commencing 21</w:t>
      </w:r>
      <w:r w:rsidR="001E3A0C" w:rsidRPr="001E3A0C">
        <w:rPr>
          <w:rFonts w:ascii="Calibri" w:eastAsia="Calibri" w:hAnsi="Calibri" w:cs="Calibri"/>
          <w:b/>
          <w:color w:val="FF0000"/>
          <w:sz w:val="22"/>
          <w:szCs w:val="22"/>
          <w:u w:val="single"/>
          <w:vertAlign w:val="superscript"/>
        </w:rPr>
        <w:t>st</w:t>
      </w:r>
      <w:r w:rsidR="001E3A0C">
        <w:rPr>
          <w:rFonts w:ascii="Calibri" w:eastAsia="Calibri" w:hAnsi="Calibri" w:cs="Calibri"/>
          <w:b/>
          <w:color w:val="FF0000"/>
          <w:sz w:val="22"/>
          <w:szCs w:val="22"/>
          <w:u w:val="single"/>
        </w:rPr>
        <w:t xml:space="preserve"> January 2019</w:t>
      </w:r>
      <w:r w:rsidRPr="00425698">
        <w:rPr>
          <w:rFonts w:ascii="Calibri" w:eastAsia="Calibri" w:hAnsi="Calibri" w:cs="Calibri"/>
          <w:b/>
          <w:color w:val="FF0000"/>
          <w:sz w:val="22"/>
          <w:szCs w:val="22"/>
          <w:u w:val="single"/>
        </w:rPr>
        <w:t>.</w:t>
      </w:r>
      <w:r w:rsidRPr="00425698">
        <w:rPr>
          <w:rFonts w:ascii="Calibri" w:eastAsia="Calibri" w:hAnsi="Calibri" w:cs="Calibri"/>
          <w:b/>
          <w:color w:val="FF0000"/>
          <w:sz w:val="22"/>
          <w:szCs w:val="22"/>
        </w:rPr>
        <w:t xml:space="preserve"> </w:t>
      </w:r>
      <w:r w:rsidRPr="00425698">
        <w:rPr>
          <w:rFonts w:ascii="Calibri" w:eastAsia="Calibri" w:hAnsi="Calibri" w:cs="Calibri"/>
          <w:color w:val="FF0000"/>
          <w:sz w:val="22"/>
          <w:szCs w:val="22"/>
        </w:rPr>
        <w:t xml:space="preserve"> </w:t>
      </w:r>
    </w:p>
    <w:p w:rsidR="00F7049E" w:rsidRDefault="00F7049E" w:rsidP="00425698">
      <w:pPr>
        <w:jc w:val="both"/>
        <w:rPr>
          <w:rFonts w:ascii="Calibri" w:eastAsia="Calibri" w:hAnsi="Calibri" w:cs="Calibri"/>
          <w:b/>
          <w:sz w:val="22"/>
          <w:szCs w:val="22"/>
        </w:rPr>
      </w:pPr>
    </w:p>
    <w:p w:rsidR="00425698" w:rsidRDefault="00425698" w:rsidP="00425698">
      <w:pPr>
        <w:jc w:val="both"/>
        <w:rPr>
          <w:rFonts w:ascii="Calibri" w:eastAsia="Calibri" w:hAnsi="Calibri" w:cs="Calibri"/>
          <w:sz w:val="22"/>
          <w:szCs w:val="22"/>
        </w:rPr>
      </w:pPr>
      <w:r>
        <w:rPr>
          <w:rFonts w:ascii="Calibri" w:eastAsia="Calibri" w:hAnsi="Calibri" w:cs="Calibri"/>
          <w:sz w:val="22"/>
          <w:szCs w:val="22"/>
        </w:rPr>
        <w:t xml:space="preserve">Please note if you do not hear from us by a week after the closing date it is likely your application has not been successful. Kindly note due to the large volume of applications we are unable to provide feedback. </w:t>
      </w:r>
    </w:p>
    <w:p w:rsidR="00425698" w:rsidRDefault="00425698" w:rsidP="00425698">
      <w:pPr>
        <w:jc w:val="both"/>
        <w:rPr>
          <w:rFonts w:ascii="Calibri" w:eastAsia="Calibri" w:hAnsi="Calibri" w:cs="Calibri"/>
          <w:b/>
          <w:sz w:val="22"/>
          <w:szCs w:val="22"/>
        </w:rPr>
      </w:pPr>
    </w:p>
    <w:p w:rsidR="00F7049E" w:rsidRDefault="00425698" w:rsidP="00425698">
      <w:pPr>
        <w:jc w:val="center"/>
        <w:rPr>
          <w:rFonts w:ascii="Calibri" w:eastAsia="Calibri" w:hAnsi="Calibri" w:cs="Calibri"/>
          <w:i/>
          <w:sz w:val="22"/>
          <w:szCs w:val="22"/>
        </w:rPr>
      </w:pPr>
      <w:r>
        <w:rPr>
          <w:rFonts w:ascii="Calibri" w:eastAsia="Calibri" w:hAnsi="Calibri" w:cs="Calibri"/>
          <w:i/>
          <w:sz w:val="22"/>
          <w:szCs w:val="22"/>
        </w:rPr>
        <w:t>We are committed to safeguarding the welfare of our students.  The successful applicant will therefore be required to complete an enhanced Criminal Records Disclosure.  We encourage applications from all sectors of the community to reflect our diverse student population.</w:t>
      </w:r>
    </w:p>
    <w:p w:rsidR="00F7049E" w:rsidRDefault="00F7049E">
      <w:pPr>
        <w:jc w:val="both"/>
        <w:rPr>
          <w:rFonts w:ascii="Calibri" w:eastAsia="Calibri" w:hAnsi="Calibri" w:cs="Calibri"/>
          <w:sz w:val="22"/>
          <w:szCs w:val="22"/>
        </w:rPr>
      </w:pPr>
    </w:p>
    <w:sectPr w:rsidR="00F7049E">
      <w:pgSz w:w="11906" w:h="16838"/>
      <w:pgMar w:top="873" w:right="873" w:bottom="873" w:left="87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41D4E"/>
    <w:multiLevelType w:val="multilevel"/>
    <w:tmpl w:val="EB0CAE58"/>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o"/>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o"/>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o"/>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7049E"/>
    <w:rsid w:val="001E3A0C"/>
    <w:rsid w:val="00241553"/>
    <w:rsid w:val="00425698"/>
    <w:rsid w:val="00430FC5"/>
    <w:rsid w:val="006E596D"/>
    <w:rsid w:val="00B45835"/>
    <w:rsid w:val="00B95BDC"/>
    <w:rsid w:val="00BF28A2"/>
    <w:rsid w:val="00E91C1B"/>
    <w:rsid w:val="00F70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GB" w:eastAsia="en-GB"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center"/>
      <w:outlineLvl w:val="1"/>
    </w:pPr>
    <w:rPr>
      <w:rFonts w:ascii="Times New Roman" w:eastAsia="Times New Roman" w:hAnsi="Times New Roman" w:cs="Times New Roman"/>
      <w:b/>
      <w:sz w:val="32"/>
      <w:szCs w:val="3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25698"/>
    <w:rPr>
      <w:rFonts w:ascii="Tahoma" w:hAnsi="Tahoma" w:cs="Tahoma"/>
      <w:sz w:val="16"/>
      <w:szCs w:val="16"/>
    </w:rPr>
  </w:style>
  <w:style w:type="character" w:customStyle="1" w:styleId="BalloonTextChar">
    <w:name w:val="Balloon Text Char"/>
    <w:basedOn w:val="DefaultParagraphFont"/>
    <w:link w:val="BalloonText"/>
    <w:uiPriority w:val="99"/>
    <w:semiHidden/>
    <w:rsid w:val="00425698"/>
    <w:rPr>
      <w:rFonts w:ascii="Tahoma" w:hAnsi="Tahoma" w:cs="Tahoma"/>
      <w:sz w:val="16"/>
      <w:szCs w:val="16"/>
    </w:rPr>
  </w:style>
  <w:style w:type="character" w:styleId="Hyperlink">
    <w:name w:val="Hyperlink"/>
    <w:basedOn w:val="DefaultParagraphFont"/>
    <w:uiPriority w:val="99"/>
    <w:unhideWhenUsed/>
    <w:rsid w:val="00430F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GB" w:eastAsia="en-GB"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center"/>
      <w:outlineLvl w:val="1"/>
    </w:pPr>
    <w:rPr>
      <w:rFonts w:ascii="Times New Roman" w:eastAsia="Times New Roman" w:hAnsi="Times New Roman" w:cs="Times New Roman"/>
      <w:b/>
      <w:sz w:val="32"/>
      <w:szCs w:val="3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25698"/>
    <w:rPr>
      <w:rFonts w:ascii="Tahoma" w:hAnsi="Tahoma" w:cs="Tahoma"/>
      <w:sz w:val="16"/>
      <w:szCs w:val="16"/>
    </w:rPr>
  </w:style>
  <w:style w:type="character" w:customStyle="1" w:styleId="BalloonTextChar">
    <w:name w:val="Balloon Text Char"/>
    <w:basedOn w:val="DefaultParagraphFont"/>
    <w:link w:val="BalloonText"/>
    <w:uiPriority w:val="99"/>
    <w:semiHidden/>
    <w:rsid w:val="00425698"/>
    <w:rPr>
      <w:rFonts w:ascii="Tahoma" w:hAnsi="Tahoma" w:cs="Tahoma"/>
      <w:sz w:val="16"/>
      <w:szCs w:val="16"/>
    </w:rPr>
  </w:style>
  <w:style w:type="character" w:styleId="Hyperlink">
    <w:name w:val="Hyperlink"/>
    <w:basedOn w:val="DefaultParagraphFont"/>
    <w:uiPriority w:val="99"/>
    <w:unhideWhenUsed/>
    <w:rsid w:val="00430F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grove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D9939879</Template>
  <TotalTime>28</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ranjana.negi</dc:creator>
  <cp:lastModifiedBy>ranjana.negi</cp:lastModifiedBy>
  <cp:revision>8</cp:revision>
  <dcterms:created xsi:type="dcterms:W3CDTF">2018-11-29T11:36:00Z</dcterms:created>
  <dcterms:modified xsi:type="dcterms:W3CDTF">2018-12-21T13:36:00Z</dcterms:modified>
</cp:coreProperties>
</file>