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471"/>
        <w:tblW w:w="14459" w:type="dxa"/>
        <w:tblLook w:val="00A0" w:firstRow="1" w:lastRow="0" w:firstColumn="1" w:lastColumn="0" w:noHBand="0" w:noVBand="0"/>
      </w:tblPr>
      <w:tblGrid>
        <w:gridCol w:w="1060"/>
        <w:gridCol w:w="4879"/>
        <w:gridCol w:w="8520"/>
      </w:tblGrid>
      <w:tr w:rsidR="000A3E41" w:rsidRPr="00706EC8" w:rsidTr="00A74BA8">
        <w:trPr>
          <w:trHeight w:val="422"/>
        </w:trPr>
        <w:tc>
          <w:tcPr>
            <w:tcW w:w="6042" w:type="dxa"/>
            <w:gridSpan w:val="2"/>
            <w:vAlign w:val="center"/>
          </w:tcPr>
          <w:p w:rsidR="000A3E41" w:rsidRPr="00706EC8" w:rsidRDefault="000A3E41" w:rsidP="00FE295F">
            <w:pPr>
              <w:rPr>
                <w:rFonts w:eastAsia="Times New Roman" w:cs="Arial"/>
                <w:b/>
                <w:sz w:val="20"/>
                <w:szCs w:val="20"/>
              </w:rPr>
            </w:pPr>
            <w:bookmarkStart w:id="0" w:name="_GoBack"/>
            <w:bookmarkEnd w:id="0"/>
            <w:r w:rsidRPr="00706EC8">
              <w:rPr>
                <w:rFonts w:eastAsia="Times New Roman" w:cs="Arial"/>
                <w:b/>
                <w:sz w:val="20"/>
                <w:szCs w:val="20"/>
              </w:rPr>
              <w:t xml:space="preserve">Post Title: </w:t>
            </w:r>
            <w:r w:rsidRPr="00706EC8">
              <w:rPr>
                <w:rFonts w:eastAsia="Times New Roman" w:cs="Arial"/>
                <w:sz w:val="20"/>
                <w:szCs w:val="20"/>
              </w:rPr>
              <w:t xml:space="preserve"> </w:t>
            </w:r>
            <w:r w:rsidRPr="00706EC8">
              <w:rPr>
                <w:rFonts w:cs="Arial"/>
                <w:sz w:val="20"/>
                <w:szCs w:val="20"/>
              </w:rPr>
              <w:t xml:space="preserve"> </w:t>
            </w:r>
            <w:r w:rsidR="00FE295F" w:rsidRPr="00706EC8">
              <w:rPr>
                <w:rFonts w:eastAsia="Times New Roman" w:cs="Arial"/>
                <w:sz w:val="20"/>
                <w:szCs w:val="20"/>
              </w:rPr>
              <w:t>Main Scale Classroom Teacher</w:t>
            </w:r>
          </w:p>
        </w:tc>
        <w:tc>
          <w:tcPr>
            <w:tcW w:w="8417" w:type="dxa"/>
            <w:vAlign w:val="center"/>
          </w:tcPr>
          <w:p w:rsidR="000A3E41" w:rsidRPr="00706EC8" w:rsidRDefault="00FE295F" w:rsidP="00706EC8">
            <w:pPr>
              <w:rPr>
                <w:rFonts w:eastAsia="Times New Roman" w:cs="Arial"/>
                <w:b/>
                <w:sz w:val="20"/>
                <w:szCs w:val="20"/>
              </w:rPr>
            </w:pPr>
            <w:r w:rsidRPr="00706EC8">
              <w:rPr>
                <w:rFonts w:eastAsia="Times New Roman" w:cs="Arial"/>
                <w:b/>
                <w:sz w:val="20"/>
                <w:szCs w:val="20"/>
              </w:rPr>
              <w:t xml:space="preserve">Workplace: ST BENET BISCOP CATHOLIC </w:t>
            </w:r>
            <w:r w:rsidR="00706EC8" w:rsidRPr="00706EC8">
              <w:rPr>
                <w:rFonts w:eastAsia="Times New Roman" w:cs="Arial"/>
                <w:b/>
                <w:sz w:val="20"/>
                <w:szCs w:val="20"/>
              </w:rPr>
              <w:t>ACADEMY</w:t>
            </w:r>
            <w:r w:rsidRPr="00706EC8">
              <w:rPr>
                <w:rFonts w:eastAsia="Times New Roman" w:cs="Arial"/>
                <w:b/>
                <w:sz w:val="20"/>
                <w:szCs w:val="20"/>
              </w:rPr>
              <w:t xml:space="preserve"> </w:t>
            </w:r>
          </w:p>
        </w:tc>
      </w:tr>
      <w:tr w:rsidR="00FE295F" w:rsidRPr="00706EC8" w:rsidTr="00A74BA8">
        <w:trPr>
          <w:trHeight w:val="413"/>
        </w:trPr>
        <w:tc>
          <w:tcPr>
            <w:tcW w:w="6042" w:type="dxa"/>
            <w:gridSpan w:val="2"/>
            <w:vAlign w:val="center"/>
          </w:tcPr>
          <w:p w:rsidR="00FE295F" w:rsidRPr="00706EC8" w:rsidRDefault="00FE295F" w:rsidP="00FE29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eastAsia="Times New Roman" w:cs="Arial"/>
                <w:sz w:val="20"/>
                <w:szCs w:val="20"/>
              </w:rPr>
            </w:pPr>
            <w:r w:rsidRPr="00706EC8">
              <w:rPr>
                <w:rFonts w:eastAsia="Times New Roman" w:cs="Arial"/>
                <w:b/>
                <w:sz w:val="20"/>
                <w:szCs w:val="20"/>
              </w:rPr>
              <w:t xml:space="preserve">Responsible to: </w:t>
            </w:r>
            <w:r w:rsidRPr="00706EC8">
              <w:rPr>
                <w:rFonts w:eastAsia="Times New Roman" w:cs="Arial"/>
                <w:sz w:val="20"/>
                <w:szCs w:val="20"/>
              </w:rPr>
              <w:t>Subject Leader</w:t>
            </w:r>
          </w:p>
        </w:tc>
        <w:tc>
          <w:tcPr>
            <w:tcW w:w="8417" w:type="dxa"/>
            <w:vAlign w:val="center"/>
          </w:tcPr>
          <w:p w:rsidR="00FE295F" w:rsidRPr="00706EC8" w:rsidRDefault="00FE295F" w:rsidP="00706EC8">
            <w:pPr>
              <w:rPr>
                <w:rFonts w:eastAsia="Times New Roman" w:cs="Arial"/>
                <w:sz w:val="20"/>
                <w:szCs w:val="20"/>
              </w:rPr>
            </w:pPr>
            <w:r w:rsidRPr="00706EC8">
              <w:rPr>
                <w:rFonts w:eastAsia="Times New Roman" w:cs="Arial"/>
                <w:b/>
                <w:sz w:val="20"/>
                <w:szCs w:val="20"/>
              </w:rPr>
              <w:t xml:space="preserve">Date: </w:t>
            </w:r>
            <w:r w:rsidR="00706EC8" w:rsidRPr="00706EC8">
              <w:rPr>
                <w:rFonts w:eastAsia="Times New Roman" w:cs="Arial"/>
                <w:b/>
                <w:sz w:val="20"/>
                <w:szCs w:val="20"/>
              </w:rPr>
              <w:t>6/3/15</w:t>
            </w:r>
          </w:p>
        </w:tc>
      </w:tr>
      <w:tr w:rsidR="000A3E41" w:rsidRPr="00706EC8" w:rsidTr="00A74BA8">
        <w:trPr>
          <w:trHeight w:val="546"/>
        </w:trPr>
        <w:tc>
          <w:tcPr>
            <w:tcW w:w="0" w:type="auto"/>
            <w:gridSpan w:val="3"/>
            <w:vAlign w:val="center"/>
          </w:tcPr>
          <w:p w:rsidR="000A3E41" w:rsidRPr="00706EC8" w:rsidRDefault="000A3E41" w:rsidP="00FE295F">
            <w:pPr>
              <w:rPr>
                <w:rFonts w:eastAsia="Times New Roman" w:cs="Arial"/>
                <w:sz w:val="20"/>
                <w:szCs w:val="20"/>
              </w:rPr>
            </w:pPr>
            <w:r w:rsidRPr="00706EC8">
              <w:rPr>
                <w:rFonts w:eastAsia="Times New Roman" w:cs="Arial"/>
                <w:b/>
                <w:sz w:val="20"/>
                <w:szCs w:val="20"/>
              </w:rPr>
              <w:t xml:space="preserve">Job Purpose: </w:t>
            </w:r>
            <w:r w:rsidR="00A74BA8" w:rsidRPr="00706EC8">
              <w:rPr>
                <w:rFonts w:cs="Arial"/>
                <w:sz w:val="20"/>
                <w:szCs w:val="20"/>
              </w:rPr>
              <w:t xml:space="preserve">Promote effective learning, appropriate achievement and educational, social and personal progress of all pupils for whom the teacher is </w:t>
            </w:r>
            <w:r w:rsidR="00641CB1" w:rsidRPr="00706EC8">
              <w:rPr>
                <w:rFonts w:cs="Arial"/>
                <w:sz w:val="20"/>
                <w:szCs w:val="20"/>
              </w:rPr>
              <w:t>designated as being responsible. To be</w:t>
            </w:r>
            <w:r w:rsidR="00A74BA8" w:rsidRPr="00706EC8">
              <w:rPr>
                <w:rFonts w:cs="Arial"/>
                <w:sz w:val="20"/>
                <w:szCs w:val="20"/>
              </w:rPr>
              <w:t xml:space="preserve"> consistent with the aims of the school and</w:t>
            </w:r>
            <w:r w:rsidR="0098506A" w:rsidRPr="00706EC8">
              <w:rPr>
                <w:rFonts w:cs="Arial"/>
                <w:sz w:val="20"/>
                <w:szCs w:val="20"/>
              </w:rPr>
              <w:t xml:space="preserve"> to support</w:t>
            </w:r>
            <w:r w:rsidR="00A74BA8" w:rsidRPr="00706EC8">
              <w:rPr>
                <w:rFonts w:cs="Arial"/>
                <w:sz w:val="20"/>
                <w:szCs w:val="20"/>
              </w:rPr>
              <w:t xml:space="preserve"> the unique needs of each individual</w:t>
            </w:r>
            <w:r w:rsidR="00641CB1" w:rsidRPr="00706EC8">
              <w:rPr>
                <w:rFonts w:cs="Arial"/>
                <w:sz w:val="20"/>
                <w:szCs w:val="20"/>
              </w:rPr>
              <w:t>.</w:t>
            </w:r>
          </w:p>
        </w:tc>
      </w:tr>
      <w:tr w:rsidR="000A3E41" w:rsidRPr="00706EC8" w:rsidTr="00FE295F">
        <w:trPr>
          <w:trHeight w:val="312"/>
        </w:trPr>
        <w:tc>
          <w:tcPr>
            <w:tcW w:w="0" w:type="auto"/>
            <w:vAlign w:val="center"/>
          </w:tcPr>
          <w:p w:rsidR="000A3E41" w:rsidRPr="00706EC8" w:rsidRDefault="000A3E41" w:rsidP="00FE295F">
            <w:pPr>
              <w:rPr>
                <w:rFonts w:eastAsia="Times New Roman" w:cs="Arial"/>
                <w:b/>
                <w:sz w:val="20"/>
                <w:szCs w:val="20"/>
              </w:rPr>
            </w:pPr>
            <w:r w:rsidRPr="00706EC8">
              <w:rPr>
                <w:rFonts w:eastAsia="Times New Roman" w:cs="Arial"/>
                <w:b/>
                <w:sz w:val="20"/>
                <w:szCs w:val="20"/>
              </w:rPr>
              <w:t>Resources</w:t>
            </w:r>
          </w:p>
        </w:tc>
        <w:tc>
          <w:tcPr>
            <w:tcW w:w="4803" w:type="dxa"/>
            <w:vAlign w:val="center"/>
          </w:tcPr>
          <w:p w:rsidR="000A3E41" w:rsidRPr="00706EC8" w:rsidRDefault="000A3E41" w:rsidP="00A74BA8">
            <w:pPr>
              <w:jc w:val="right"/>
              <w:rPr>
                <w:rFonts w:eastAsia="Times New Roman" w:cs="Arial"/>
                <w:sz w:val="20"/>
                <w:szCs w:val="20"/>
              </w:rPr>
            </w:pPr>
            <w:r w:rsidRPr="00706EC8">
              <w:rPr>
                <w:rFonts w:eastAsia="Times New Roman" w:cs="Arial"/>
                <w:sz w:val="20"/>
                <w:szCs w:val="20"/>
              </w:rPr>
              <w:t>Physical</w:t>
            </w:r>
          </w:p>
        </w:tc>
        <w:tc>
          <w:tcPr>
            <w:tcW w:w="8417" w:type="dxa"/>
            <w:vMerge w:val="restart"/>
            <w:vAlign w:val="center"/>
          </w:tcPr>
          <w:p w:rsidR="000A3E41" w:rsidRPr="00706EC8" w:rsidRDefault="000A3E41" w:rsidP="00706EC8">
            <w:pPr>
              <w:rPr>
                <w:rFonts w:eastAsia="Times New Roman" w:cs="Arial"/>
                <w:sz w:val="20"/>
                <w:szCs w:val="20"/>
              </w:rPr>
            </w:pPr>
            <w:r w:rsidRPr="00706EC8">
              <w:rPr>
                <w:rFonts w:eastAsia="Times New Roman" w:cs="Arial"/>
                <w:sz w:val="20"/>
                <w:szCs w:val="20"/>
              </w:rPr>
              <w:t xml:space="preserve">St Benet Biscop Catholic </w:t>
            </w:r>
            <w:r w:rsidR="00706EC8" w:rsidRPr="00706EC8">
              <w:rPr>
                <w:rFonts w:eastAsia="Times New Roman" w:cs="Arial"/>
                <w:sz w:val="20"/>
                <w:szCs w:val="20"/>
              </w:rPr>
              <w:t>Academy</w:t>
            </w:r>
            <w:r w:rsidRPr="00706EC8">
              <w:rPr>
                <w:rFonts w:eastAsia="Times New Roman" w:cs="Arial"/>
                <w:sz w:val="20"/>
                <w:szCs w:val="20"/>
              </w:rPr>
              <w:t xml:space="preserve"> is</w:t>
            </w:r>
            <w:r w:rsidR="00AA3BFF" w:rsidRPr="00706EC8">
              <w:rPr>
                <w:rFonts w:eastAsia="Times New Roman" w:cs="Arial"/>
                <w:sz w:val="20"/>
                <w:szCs w:val="20"/>
              </w:rPr>
              <w:t xml:space="preserve"> an 11-18 High S</w:t>
            </w:r>
            <w:r w:rsidR="008B3E11" w:rsidRPr="00706EC8">
              <w:rPr>
                <w:rFonts w:eastAsia="Times New Roman" w:cs="Arial"/>
                <w:sz w:val="20"/>
                <w:szCs w:val="20"/>
              </w:rPr>
              <w:t>chool</w:t>
            </w:r>
            <w:r w:rsidR="00706EC8" w:rsidRPr="00706EC8">
              <w:rPr>
                <w:rFonts w:eastAsia="Times New Roman" w:cs="Arial"/>
                <w:sz w:val="20"/>
                <w:szCs w:val="20"/>
              </w:rPr>
              <w:t xml:space="preserve"> </w:t>
            </w:r>
            <w:r w:rsidR="00706EC8" w:rsidRPr="00706EC8">
              <w:rPr>
                <w:sz w:val="20"/>
                <w:szCs w:val="20"/>
              </w:rPr>
              <w:t>Catholic convertor academy</w:t>
            </w:r>
            <w:r w:rsidR="00AA3BFF" w:rsidRPr="00706EC8">
              <w:rPr>
                <w:rFonts w:eastAsia="Times New Roman" w:cs="Arial"/>
                <w:sz w:val="20"/>
                <w:szCs w:val="20"/>
              </w:rPr>
              <w:t xml:space="preserve">. </w:t>
            </w:r>
            <w:r w:rsidR="00706EC8" w:rsidRPr="00706EC8">
              <w:rPr>
                <w:rFonts w:eastAsia="Times New Roman" w:cs="Arial"/>
                <w:sz w:val="20"/>
                <w:szCs w:val="20"/>
              </w:rPr>
              <w:t xml:space="preserve">There are </w:t>
            </w:r>
            <w:r w:rsidR="00706EC8" w:rsidRPr="00706EC8">
              <w:rPr>
                <w:sz w:val="20"/>
                <w:szCs w:val="20"/>
              </w:rPr>
              <w:t>1130 including 180 in the Sixth Form</w:t>
            </w:r>
            <w:r w:rsidR="00706EC8" w:rsidRPr="00706EC8">
              <w:rPr>
                <w:rFonts w:eastAsia="Times New Roman" w:cs="Arial"/>
                <w:sz w:val="20"/>
                <w:szCs w:val="20"/>
              </w:rPr>
              <w:t xml:space="preserve"> </w:t>
            </w:r>
          </w:p>
        </w:tc>
      </w:tr>
      <w:tr w:rsidR="000A3E41" w:rsidRPr="00706EC8" w:rsidTr="00FE295F">
        <w:trPr>
          <w:trHeight w:val="312"/>
        </w:trPr>
        <w:tc>
          <w:tcPr>
            <w:tcW w:w="6042" w:type="dxa"/>
            <w:gridSpan w:val="2"/>
            <w:vAlign w:val="center"/>
          </w:tcPr>
          <w:p w:rsidR="000A3E41" w:rsidRPr="00706EC8" w:rsidRDefault="000A3E41" w:rsidP="00FE295F">
            <w:pPr>
              <w:rPr>
                <w:rFonts w:eastAsia="Times New Roman" w:cs="Arial"/>
                <w:sz w:val="20"/>
                <w:szCs w:val="20"/>
              </w:rPr>
            </w:pPr>
          </w:p>
        </w:tc>
        <w:tc>
          <w:tcPr>
            <w:tcW w:w="8417" w:type="dxa"/>
            <w:vMerge/>
            <w:vAlign w:val="center"/>
          </w:tcPr>
          <w:p w:rsidR="000A3E41" w:rsidRPr="00706EC8" w:rsidRDefault="000A3E41" w:rsidP="00FE295F">
            <w:pPr>
              <w:rPr>
                <w:rFonts w:eastAsia="Times New Roman" w:cs="Arial"/>
                <w:sz w:val="20"/>
                <w:szCs w:val="20"/>
              </w:rPr>
            </w:pPr>
          </w:p>
        </w:tc>
      </w:tr>
      <w:tr w:rsidR="000A3E41" w:rsidRPr="00706EC8" w:rsidTr="00FE295F">
        <w:trPr>
          <w:trHeight w:val="312"/>
        </w:trPr>
        <w:tc>
          <w:tcPr>
            <w:tcW w:w="6042" w:type="dxa"/>
            <w:gridSpan w:val="2"/>
            <w:vAlign w:val="center"/>
          </w:tcPr>
          <w:p w:rsidR="000A3E41" w:rsidRPr="00706EC8" w:rsidRDefault="000A3E41" w:rsidP="00A74BA8">
            <w:pPr>
              <w:jc w:val="right"/>
              <w:rPr>
                <w:rFonts w:eastAsia="Times New Roman" w:cs="Arial"/>
                <w:sz w:val="20"/>
                <w:szCs w:val="20"/>
              </w:rPr>
            </w:pPr>
            <w:r w:rsidRPr="00706EC8">
              <w:rPr>
                <w:rFonts w:eastAsia="Times New Roman" w:cs="Arial"/>
                <w:sz w:val="20"/>
                <w:szCs w:val="20"/>
              </w:rPr>
              <w:t>Clients</w:t>
            </w:r>
          </w:p>
        </w:tc>
        <w:tc>
          <w:tcPr>
            <w:tcW w:w="8417" w:type="dxa"/>
            <w:vAlign w:val="center"/>
          </w:tcPr>
          <w:p w:rsidR="000A3E41" w:rsidRPr="00706EC8" w:rsidRDefault="000A3E41" w:rsidP="00FE295F">
            <w:pPr>
              <w:rPr>
                <w:rFonts w:eastAsia="Times New Roman" w:cs="Arial"/>
                <w:sz w:val="20"/>
                <w:szCs w:val="20"/>
              </w:rPr>
            </w:pPr>
            <w:r w:rsidRPr="00706EC8">
              <w:rPr>
                <w:rFonts w:eastAsia="Times New Roman" w:cs="Arial"/>
                <w:sz w:val="20"/>
                <w:szCs w:val="20"/>
              </w:rPr>
              <w:t>Students /</w:t>
            </w:r>
            <w:r w:rsidR="00FE295F" w:rsidRPr="00706EC8">
              <w:rPr>
                <w:rFonts w:eastAsia="Times New Roman" w:cs="Arial"/>
                <w:sz w:val="20"/>
                <w:szCs w:val="20"/>
              </w:rPr>
              <w:t xml:space="preserve"> S</w:t>
            </w:r>
            <w:r w:rsidRPr="00706EC8">
              <w:rPr>
                <w:rFonts w:eastAsia="Times New Roman" w:cs="Arial"/>
                <w:sz w:val="20"/>
                <w:szCs w:val="20"/>
              </w:rPr>
              <w:t>taff</w:t>
            </w:r>
            <w:r w:rsidR="00FE295F" w:rsidRPr="00706EC8">
              <w:rPr>
                <w:rFonts w:eastAsia="Times New Roman" w:cs="Arial"/>
                <w:sz w:val="20"/>
                <w:szCs w:val="20"/>
              </w:rPr>
              <w:t xml:space="preserve"> </w:t>
            </w:r>
            <w:r w:rsidRPr="00706EC8">
              <w:rPr>
                <w:rFonts w:eastAsia="Times New Roman" w:cs="Arial"/>
                <w:sz w:val="20"/>
                <w:szCs w:val="20"/>
              </w:rPr>
              <w:t>/</w:t>
            </w:r>
            <w:r w:rsidR="00FE295F" w:rsidRPr="00706EC8">
              <w:rPr>
                <w:rFonts w:eastAsia="Times New Roman" w:cs="Arial"/>
                <w:sz w:val="20"/>
                <w:szCs w:val="20"/>
              </w:rPr>
              <w:t xml:space="preserve"> Parents / </w:t>
            </w:r>
            <w:r w:rsidR="00706EC8" w:rsidRPr="00706EC8">
              <w:rPr>
                <w:rFonts w:eastAsia="Times New Roman" w:cs="Arial"/>
                <w:sz w:val="20"/>
                <w:szCs w:val="20"/>
              </w:rPr>
              <w:t>Board of Directors/</w:t>
            </w:r>
            <w:r w:rsidR="00FE295F" w:rsidRPr="00706EC8">
              <w:rPr>
                <w:rFonts w:eastAsia="Times New Roman" w:cs="Arial"/>
                <w:sz w:val="20"/>
                <w:szCs w:val="20"/>
              </w:rPr>
              <w:t>Governors</w:t>
            </w:r>
            <w:r w:rsidRPr="00706EC8">
              <w:rPr>
                <w:rFonts w:eastAsia="Times New Roman" w:cs="Arial"/>
                <w:sz w:val="20"/>
                <w:szCs w:val="20"/>
              </w:rPr>
              <w:t xml:space="preserve"> </w:t>
            </w:r>
            <w:r w:rsidR="00FE295F" w:rsidRPr="00706EC8">
              <w:rPr>
                <w:rFonts w:eastAsia="Times New Roman" w:cs="Arial"/>
                <w:sz w:val="20"/>
                <w:szCs w:val="20"/>
              </w:rPr>
              <w:t xml:space="preserve">/ </w:t>
            </w:r>
            <w:r w:rsidRPr="00706EC8">
              <w:rPr>
                <w:rFonts w:eastAsia="Times New Roman" w:cs="Arial"/>
                <w:sz w:val="20"/>
                <w:szCs w:val="20"/>
              </w:rPr>
              <w:t>Diocese</w:t>
            </w:r>
          </w:p>
        </w:tc>
      </w:tr>
      <w:tr w:rsidR="000A3E41" w:rsidRPr="00706EC8" w:rsidTr="00FE295F">
        <w:tc>
          <w:tcPr>
            <w:tcW w:w="0" w:type="auto"/>
            <w:gridSpan w:val="3"/>
            <w:vAlign w:val="center"/>
          </w:tcPr>
          <w:p w:rsidR="000A3E41" w:rsidRPr="00706EC8" w:rsidRDefault="000A3E41" w:rsidP="00FE295F">
            <w:pPr>
              <w:rPr>
                <w:rFonts w:eastAsia="Times New Roman" w:cs="Arial"/>
                <w:b/>
                <w:sz w:val="20"/>
                <w:szCs w:val="20"/>
                <w:u w:val="single"/>
              </w:rPr>
            </w:pPr>
            <w:r w:rsidRPr="00706EC8">
              <w:rPr>
                <w:rFonts w:eastAsia="Times New Roman" w:cs="Arial"/>
                <w:b/>
                <w:sz w:val="20"/>
                <w:szCs w:val="20"/>
                <w:u w:val="single"/>
              </w:rPr>
              <w:t xml:space="preserve">Main Duties </w:t>
            </w:r>
          </w:p>
          <w:p w:rsidR="000A3E41" w:rsidRPr="00706EC8" w:rsidRDefault="000A3E41" w:rsidP="00FE295F">
            <w:pPr>
              <w:rPr>
                <w:rFonts w:eastAsia="Times New Roman" w:cs="Arial"/>
                <w:b/>
                <w:sz w:val="20"/>
                <w:szCs w:val="20"/>
              </w:rPr>
            </w:pPr>
          </w:p>
          <w:p w:rsidR="000A3E41" w:rsidRPr="00706EC8" w:rsidRDefault="000A3E41" w:rsidP="00FE295F">
            <w:pPr>
              <w:ind w:left="720"/>
              <w:rPr>
                <w:rFonts w:eastAsia="Times New Roman" w:cs="Arial"/>
                <w:b/>
                <w:bCs/>
                <w:sz w:val="20"/>
                <w:szCs w:val="20"/>
              </w:rPr>
            </w:pPr>
            <w:r w:rsidRPr="00706EC8">
              <w:rPr>
                <w:rFonts w:eastAsia="Times New Roman" w:cs="Arial"/>
                <w:b/>
                <w:bCs/>
                <w:sz w:val="20"/>
                <w:szCs w:val="20"/>
              </w:rPr>
              <w:t>School Aims:</w:t>
            </w:r>
          </w:p>
          <w:p w:rsidR="000A3E41" w:rsidRPr="00706EC8" w:rsidRDefault="000A3E41" w:rsidP="00FE295F">
            <w:pPr>
              <w:ind w:left="720"/>
              <w:rPr>
                <w:rFonts w:eastAsia="Times New Roman" w:cs="Arial"/>
                <w:sz w:val="20"/>
                <w:szCs w:val="20"/>
              </w:rPr>
            </w:pPr>
            <w:r w:rsidRPr="00706EC8">
              <w:rPr>
                <w:rFonts w:eastAsia="Times New Roman" w:cs="Arial"/>
                <w:sz w:val="20"/>
                <w:szCs w:val="20"/>
              </w:rPr>
              <w:t>Founded on the teachings of Jesus Christ, our school aims to foster in its members a love of God and enable them to respond positively to the opportunities, responsibilities and experiences of life.  To achieve this aim we will work together to:</w:t>
            </w:r>
          </w:p>
          <w:p w:rsidR="000A3E41" w:rsidRPr="00706EC8" w:rsidRDefault="000A3E41" w:rsidP="00FE295F">
            <w:pPr>
              <w:numPr>
                <w:ilvl w:val="0"/>
                <w:numId w:val="2"/>
              </w:numPr>
              <w:rPr>
                <w:rFonts w:eastAsia="Times New Roman" w:cs="Arial"/>
                <w:sz w:val="20"/>
                <w:szCs w:val="20"/>
              </w:rPr>
            </w:pPr>
            <w:r w:rsidRPr="00706EC8">
              <w:rPr>
                <w:rFonts w:eastAsia="Times New Roman" w:cs="Arial"/>
                <w:sz w:val="20"/>
                <w:szCs w:val="20"/>
              </w:rPr>
              <w:t>Provide opportunities for spiritual and moral development through prayer, liturgy and shared experience;</w:t>
            </w:r>
          </w:p>
          <w:p w:rsidR="000A3E41" w:rsidRPr="00706EC8" w:rsidRDefault="000A3E41" w:rsidP="00FE295F">
            <w:pPr>
              <w:numPr>
                <w:ilvl w:val="0"/>
                <w:numId w:val="2"/>
              </w:numPr>
              <w:rPr>
                <w:rFonts w:eastAsia="Times New Roman" w:cs="Arial"/>
                <w:sz w:val="20"/>
                <w:szCs w:val="20"/>
              </w:rPr>
            </w:pPr>
            <w:r w:rsidRPr="00706EC8">
              <w:rPr>
                <w:rFonts w:eastAsia="Times New Roman" w:cs="Arial"/>
                <w:sz w:val="20"/>
                <w:szCs w:val="20"/>
              </w:rPr>
              <w:t>Encourage a quest for knowledge and use it in the service of others;</w:t>
            </w:r>
          </w:p>
          <w:p w:rsidR="000A3E41" w:rsidRPr="00706EC8" w:rsidRDefault="000A3E41" w:rsidP="00FE295F">
            <w:pPr>
              <w:numPr>
                <w:ilvl w:val="0"/>
                <w:numId w:val="2"/>
              </w:numPr>
              <w:rPr>
                <w:rFonts w:eastAsia="Times New Roman" w:cs="Arial"/>
                <w:sz w:val="20"/>
                <w:szCs w:val="20"/>
              </w:rPr>
            </w:pPr>
            <w:r w:rsidRPr="00706EC8">
              <w:rPr>
                <w:rFonts w:eastAsia="Times New Roman" w:cs="Arial"/>
                <w:sz w:val="20"/>
                <w:szCs w:val="20"/>
              </w:rPr>
              <w:t>Strive for the highest standards of academic, sp</w:t>
            </w:r>
            <w:r w:rsidR="00B32628" w:rsidRPr="00706EC8">
              <w:rPr>
                <w:rFonts w:eastAsia="Times New Roman" w:cs="Arial"/>
                <w:sz w:val="20"/>
                <w:szCs w:val="20"/>
              </w:rPr>
              <w:t>orting and artistic achievement;</w:t>
            </w:r>
          </w:p>
          <w:p w:rsidR="000A3E41" w:rsidRPr="00706EC8" w:rsidRDefault="000A3E41" w:rsidP="00FE295F">
            <w:pPr>
              <w:numPr>
                <w:ilvl w:val="0"/>
                <w:numId w:val="2"/>
              </w:numPr>
              <w:rPr>
                <w:rFonts w:eastAsia="Times New Roman" w:cs="Arial"/>
                <w:sz w:val="20"/>
                <w:szCs w:val="20"/>
              </w:rPr>
            </w:pPr>
            <w:r w:rsidRPr="00706EC8">
              <w:rPr>
                <w:rFonts w:eastAsia="Times New Roman" w:cs="Arial"/>
                <w:sz w:val="20"/>
                <w:szCs w:val="20"/>
              </w:rPr>
              <w:t>Provide a safe, tolerant, stimulating environment where individuals feel valued and their talents encouraged.</w:t>
            </w:r>
          </w:p>
          <w:p w:rsidR="000A3E41" w:rsidRPr="00706EC8" w:rsidRDefault="000A3E41" w:rsidP="00FE295F">
            <w:pPr>
              <w:ind w:left="360"/>
              <w:rPr>
                <w:rFonts w:eastAsia="Times New Roman" w:cs="Arial"/>
                <w:b/>
                <w:bCs/>
                <w:sz w:val="20"/>
                <w:szCs w:val="20"/>
              </w:rPr>
            </w:pPr>
          </w:p>
          <w:p w:rsidR="000A3E41" w:rsidRPr="00706EC8" w:rsidRDefault="000A3E41" w:rsidP="00FE295F">
            <w:pPr>
              <w:rPr>
                <w:rFonts w:eastAsia="Times New Roman" w:cs="Arial"/>
                <w:b/>
                <w:bCs/>
                <w:sz w:val="20"/>
                <w:szCs w:val="20"/>
                <w:u w:val="single"/>
              </w:rPr>
            </w:pPr>
            <w:r w:rsidRPr="00706EC8">
              <w:rPr>
                <w:rFonts w:eastAsia="Times New Roman" w:cs="Arial"/>
                <w:b/>
                <w:bCs/>
                <w:sz w:val="20"/>
                <w:szCs w:val="20"/>
                <w:u w:val="single"/>
              </w:rPr>
              <w:t>Main Responsibilities:</w:t>
            </w:r>
          </w:p>
          <w:p w:rsidR="000A3E41" w:rsidRPr="00706EC8" w:rsidRDefault="000A3E41" w:rsidP="00FE295F">
            <w:pPr>
              <w:rPr>
                <w:rFonts w:eastAsia="Times New Roman" w:cs="Arial"/>
                <w:sz w:val="20"/>
                <w:szCs w:val="20"/>
              </w:rPr>
            </w:pPr>
          </w:p>
          <w:p w:rsidR="00FE295F" w:rsidRPr="00706EC8" w:rsidRDefault="00B32628" w:rsidP="00FE295F">
            <w:pPr>
              <w:rPr>
                <w:rFonts w:cs="Arial"/>
                <w:color w:val="000000"/>
                <w:sz w:val="20"/>
                <w:szCs w:val="20"/>
                <w:lang w:eastAsia="en-GB"/>
              </w:rPr>
            </w:pPr>
            <w:r w:rsidRPr="00706EC8">
              <w:rPr>
                <w:rFonts w:cs="Arial"/>
                <w:b/>
                <w:bCs/>
                <w:sz w:val="20"/>
                <w:szCs w:val="20"/>
              </w:rPr>
              <w:t>Professional S</w:t>
            </w:r>
            <w:r w:rsidR="00FE295F" w:rsidRPr="00706EC8">
              <w:rPr>
                <w:rFonts w:cs="Arial"/>
                <w:b/>
                <w:bCs/>
                <w:sz w:val="20"/>
                <w:szCs w:val="20"/>
              </w:rPr>
              <w:t>tandards</w:t>
            </w:r>
          </w:p>
          <w:p w:rsidR="00FE295F" w:rsidRPr="00706EC8" w:rsidRDefault="00FE295F" w:rsidP="00FE295F">
            <w:pPr>
              <w:autoSpaceDE w:val="0"/>
              <w:autoSpaceDN w:val="0"/>
              <w:adjustRightInd w:val="0"/>
              <w:rPr>
                <w:rFonts w:cs="Arial"/>
                <w:color w:val="000000"/>
                <w:sz w:val="20"/>
                <w:szCs w:val="20"/>
                <w:lang w:eastAsia="en-GB"/>
              </w:rPr>
            </w:pPr>
            <w:r w:rsidRPr="00706EC8">
              <w:rPr>
                <w:rFonts w:cs="Arial"/>
                <w:color w:val="000000"/>
                <w:sz w:val="20"/>
                <w:szCs w:val="20"/>
                <w:lang w:eastAsia="en-GB"/>
              </w:rPr>
              <w:t xml:space="preserve"> </w:t>
            </w:r>
          </w:p>
          <w:p w:rsidR="00FE295F" w:rsidRPr="00706EC8" w:rsidRDefault="00FE295F" w:rsidP="00FE295F">
            <w:pPr>
              <w:numPr>
                <w:ilvl w:val="0"/>
                <w:numId w:val="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t>Play a full part in the life of the school to promote and sustain the aims and distinctive ethos of the school as defined in the staff handbook and school prospectus, modelling it</w:t>
            </w:r>
            <w:r w:rsidR="0098506A" w:rsidRPr="00706EC8">
              <w:rPr>
                <w:rFonts w:cs="Arial"/>
                <w:color w:val="000000"/>
                <w:sz w:val="20"/>
                <w:szCs w:val="20"/>
                <w:lang w:eastAsia="en-GB"/>
              </w:rPr>
              <w:t>’</w:t>
            </w:r>
            <w:r w:rsidRPr="00706EC8">
              <w:rPr>
                <w:rFonts w:cs="Arial"/>
                <w:color w:val="000000"/>
                <w:sz w:val="20"/>
                <w:szCs w:val="20"/>
                <w:lang w:eastAsia="en-GB"/>
              </w:rPr>
              <w:t>s values and mission</w:t>
            </w:r>
            <w:r w:rsidR="00B32628" w:rsidRPr="00706EC8">
              <w:rPr>
                <w:rFonts w:cs="Arial"/>
                <w:color w:val="000000"/>
                <w:sz w:val="20"/>
                <w:szCs w:val="20"/>
                <w:lang w:eastAsia="en-GB"/>
              </w:rPr>
              <w:t>.</w:t>
            </w:r>
          </w:p>
          <w:p w:rsidR="00FE295F" w:rsidRPr="00706EC8" w:rsidRDefault="00FE295F" w:rsidP="00FE295F">
            <w:pPr>
              <w:numPr>
                <w:ilvl w:val="0"/>
                <w:numId w:val="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t>Set a good example in terms of professional dress and appeara</w:t>
            </w:r>
            <w:r w:rsidR="00B32628" w:rsidRPr="00706EC8">
              <w:rPr>
                <w:rFonts w:cs="Arial"/>
                <w:color w:val="000000"/>
                <w:sz w:val="20"/>
                <w:szCs w:val="20"/>
                <w:lang w:eastAsia="en-GB"/>
              </w:rPr>
              <w:t>nce, punctuality and attendance.</w:t>
            </w:r>
          </w:p>
          <w:p w:rsidR="00FE295F" w:rsidRPr="00706EC8" w:rsidRDefault="00FE295F" w:rsidP="00FE295F">
            <w:pPr>
              <w:numPr>
                <w:ilvl w:val="0"/>
                <w:numId w:val="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t>Uphold the school’s behaviour policy, uniform regulations, classroom codes and code of conduct in a consistent, firm</w:t>
            </w:r>
            <w:r w:rsidR="00B32628" w:rsidRPr="00706EC8">
              <w:rPr>
                <w:rFonts w:cs="Arial"/>
                <w:color w:val="000000"/>
                <w:sz w:val="20"/>
                <w:szCs w:val="20"/>
                <w:lang w:eastAsia="en-GB"/>
              </w:rPr>
              <w:t xml:space="preserve"> and non-confrontational manner.</w:t>
            </w:r>
          </w:p>
          <w:p w:rsidR="00FE295F" w:rsidRPr="00706EC8" w:rsidRDefault="00FE295F" w:rsidP="00FE295F">
            <w:pPr>
              <w:numPr>
                <w:ilvl w:val="0"/>
                <w:numId w:val="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t>Maintain a purposeful and calm atmosphere in the cla</w:t>
            </w:r>
            <w:r w:rsidR="00B32628" w:rsidRPr="00706EC8">
              <w:rPr>
                <w:rFonts w:cs="Arial"/>
                <w:color w:val="000000"/>
                <w:sz w:val="20"/>
                <w:szCs w:val="20"/>
                <w:lang w:eastAsia="en-GB"/>
              </w:rPr>
              <w:t>ssroom and other learning areas.</w:t>
            </w:r>
          </w:p>
          <w:p w:rsidR="00FE295F" w:rsidRPr="00706EC8" w:rsidRDefault="00FE295F" w:rsidP="00FE295F">
            <w:pPr>
              <w:numPr>
                <w:ilvl w:val="0"/>
                <w:numId w:val="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t>Take responsibility for personal development and progression, making full use of the school’s professional develop</w:t>
            </w:r>
            <w:r w:rsidR="00B32628" w:rsidRPr="00706EC8">
              <w:rPr>
                <w:rFonts w:cs="Arial"/>
                <w:color w:val="000000"/>
                <w:sz w:val="20"/>
                <w:szCs w:val="20"/>
                <w:lang w:eastAsia="en-GB"/>
              </w:rPr>
              <w:t>ment opportunities and training.</w:t>
            </w:r>
          </w:p>
          <w:p w:rsidR="00FE295F" w:rsidRPr="00706EC8" w:rsidRDefault="00706EC8" w:rsidP="00FE295F">
            <w:pPr>
              <w:numPr>
                <w:ilvl w:val="0"/>
                <w:numId w:val="2"/>
              </w:numPr>
              <w:autoSpaceDE w:val="0"/>
              <w:autoSpaceDN w:val="0"/>
              <w:adjustRightInd w:val="0"/>
              <w:rPr>
                <w:rFonts w:cs="Arial"/>
                <w:color w:val="000000"/>
                <w:sz w:val="20"/>
                <w:szCs w:val="20"/>
                <w:lang w:eastAsia="en-GB"/>
              </w:rPr>
            </w:pPr>
            <w:r>
              <w:rPr>
                <w:rFonts w:cs="Arial"/>
                <w:color w:val="000000"/>
                <w:sz w:val="20"/>
                <w:szCs w:val="20"/>
                <w:lang w:eastAsia="en-GB"/>
              </w:rPr>
              <w:t xml:space="preserve">Attend </w:t>
            </w:r>
            <w:r w:rsidR="00FE295F" w:rsidRPr="00706EC8">
              <w:rPr>
                <w:rFonts w:cs="Arial"/>
                <w:color w:val="000000"/>
                <w:sz w:val="20"/>
                <w:szCs w:val="20"/>
                <w:lang w:eastAsia="en-GB"/>
              </w:rPr>
              <w:t>meetings as appropriate, contribu</w:t>
            </w:r>
            <w:r w:rsidR="00B32628" w:rsidRPr="00706EC8">
              <w:rPr>
                <w:rFonts w:cs="Arial"/>
                <w:color w:val="000000"/>
                <w:sz w:val="20"/>
                <w:szCs w:val="20"/>
                <w:lang w:eastAsia="en-GB"/>
              </w:rPr>
              <w:t>ting actively whenever possible.</w:t>
            </w:r>
          </w:p>
          <w:p w:rsidR="000A3E41" w:rsidRPr="00706EC8" w:rsidRDefault="000A3E41" w:rsidP="00FE295F">
            <w:pPr>
              <w:pStyle w:val="Default"/>
              <w:rPr>
                <w:rFonts w:asciiTheme="minorHAnsi" w:hAnsiTheme="minorHAnsi" w:cs="Arial"/>
                <w:sz w:val="20"/>
                <w:szCs w:val="20"/>
              </w:rPr>
            </w:pPr>
          </w:p>
          <w:p w:rsidR="00FE295F" w:rsidRPr="00706EC8" w:rsidRDefault="00B32628" w:rsidP="00FE295F">
            <w:pPr>
              <w:tabs>
                <w:tab w:val="left" w:pos="720"/>
              </w:tabs>
              <w:rPr>
                <w:rFonts w:cs="Arial"/>
                <w:b/>
                <w:bCs/>
                <w:sz w:val="20"/>
                <w:szCs w:val="20"/>
              </w:rPr>
            </w:pPr>
            <w:r w:rsidRPr="00706EC8">
              <w:rPr>
                <w:rFonts w:cs="Arial"/>
                <w:b/>
                <w:bCs/>
                <w:sz w:val="20"/>
                <w:szCs w:val="20"/>
              </w:rPr>
              <w:t>Teaching and L</w:t>
            </w:r>
            <w:r w:rsidR="00FE295F" w:rsidRPr="00706EC8">
              <w:rPr>
                <w:rFonts w:cs="Arial"/>
                <w:b/>
                <w:bCs/>
                <w:sz w:val="20"/>
                <w:szCs w:val="20"/>
              </w:rPr>
              <w:t>earning</w:t>
            </w:r>
          </w:p>
          <w:p w:rsidR="00FE295F" w:rsidRPr="00706EC8" w:rsidRDefault="00FE295F" w:rsidP="00FE295F">
            <w:pPr>
              <w:autoSpaceDE w:val="0"/>
              <w:autoSpaceDN w:val="0"/>
              <w:adjustRightInd w:val="0"/>
              <w:rPr>
                <w:rFonts w:cs="Arial"/>
                <w:color w:val="000000"/>
                <w:sz w:val="20"/>
                <w:szCs w:val="20"/>
                <w:lang w:eastAsia="en-GB"/>
              </w:rPr>
            </w:pPr>
            <w:r w:rsidRPr="00706EC8">
              <w:rPr>
                <w:rFonts w:cs="Arial"/>
                <w:color w:val="000000"/>
                <w:sz w:val="20"/>
                <w:szCs w:val="20"/>
                <w:lang w:eastAsia="en-GB"/>
              </w:rPr>
              <w:t xml:space="preserve"> </w:t>
            </w:r>
          </w:p>
          <w:p w:rsidR="00FE295F" w:rsidRPr="00706EC8" w:rsidRDefault="00FE295F" w:rsidP="00FE295F">
            <w:pPr>
              <w:numPr>
                <w:ilvl w:val="0"/>
                <w:numId w:val="12"/>
              </w:numPr>
              <w:rPr>
                <w:rFonts w:cs="Arial"/>
                <w:sz w:val="20"/>
                <w:szCs w:val="20"/>
              </w:rPr>
            </w:pPr>
            <w:r w:rsidRPr="00706EC8">
              <w:rPr>
                <w:rFonts w:cs="Arial"/>
                <w:sz w:val="20"/>
                <w:szCs w:val="20"/>
              </w:rPr>
              <w:t>Create a culture of achievement in the teaching groups and showing a keen interest in th</w:t>
            </w:r>
            <w:r w:rsidR="00B32628" w:rsidRPr="00706EC8">
              <w:rPr>
                <w:rFonts w:cs="Arial"/>
                <w:sz w:val="20"/>
                <w:szCs w:val="20"/>
              </w:rPr>
              <w:t>e learning of every student.</w:t>
            </w:r>
          </w:p>
          <w:p w:rsidR="00FE295F" w:rsidRPr="00706EC8" w:rsidRDefault="00FE295F" w:rsidP="00FE295F">
            <w:pPr>
              <w:numPr>
                <w:ilvl w:val="0"/>
                <w:numId w:val="1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t xml:space="preserve">Carry out teaching duties in accordance with the school’s schemes of work and </w:t>
            </w:r>
            <w:r w:rsidR="00B32628" w:rsidRPr="00706EC8">
              <w:rPr>
                <w:rFonts w:cs="Arial"/>
                <w:color w:val="000000"/>
                <w:sz w:val="20"/>
                <w:szCs w:val="20"/>
                <w:lang w:eastAsia="en-GB"/>
              </w:rPr>
              <w:t>the defined National Curriculum.</w:t>
            </w:r>
          </w:p>
          <w:p w:rsidR="00FE295F" w:rsidRPr="00706EC8" w:rsidRDefault="00FE295F" w:rsidP="00FE295F">
            <w:pPr>
              <w:numPr>
                <w:ilvl w:val="0"/>
                <w:numId w:val="1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t xml:space="preserve">Plan and deliver lessons and other learning activities in accordance with the school’s Teaching and Learning Policy, ensuring that lessons are based on clear learning objectives and </w:t>
            </w:r>
            <w:r w:rsidR="00B32628" w:rsidRPr="00706EC8">
              <w:rPr>
                <w:rFonts w:cs="Arial"/>
                <w:color w:val="000000"/>
                <w:sz w:val="20"/>
                <w:szCs w:val="20"/>
                <w:lang w:eastAsia="en-GB"/>
              </w:rPr>
              <w:t>that all students make progress.</w:t>
            </w:r>
          </w:p>
          <w:p w:rsidR="00FE295F" w:rsidRPr="00706EC8" w:rsidRDefault="00FE295F" w:rsidP="00FE295F">
            <w:pPr>
              <w:numPr>
                <w:ilvl w:val="0"/>
                <w:numId w:val="1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t>Liaise with other colleagues to deliver units of work in a collaborative way and contribute to the production and preparation of schemes of work (this contribution reflecting the post ho</w:t>
            </w:r>
            <w:r w:rsidR="00B32628" w:rsidRPr="00706EC8">
              <w:rPr>
                <w:rFonts w:cs="Arial"/>
                <w:color w:val="000000"/>
                <w:sz w:val="20"/>
                <w:szCs w:val="20"/>
                <w:lang w:eastAsia="en-GB"/>
              </w:rPr>
              <w:t>lder’s level of responsibility).</w:t>
            </w:r>
          </w:p>
          <w:p w:rsidR="00FE295F" w:rsidRPr="00706EC8" w:rsidRDefault="00FE295F" w:rsidP="00FE295F">
            <w:pPr>
              <w:numPr>
                <w:ilvl w:val="0"/>
                <w:numId w:val="1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t>Work closely with teaching and other support assistants in delivering “personalised learnin</w:t>
            </w:r>
            <w:r w:rsidR="00B32628" w:rsidRPr="00706EC8">
              <w:rPr>
                <w:rFonts w:cs="Arial"/>
                <w:color w:val="000000"/>
                <w:sz w:val="20"/>
                <w:szCs w:val="20"/>
                <w:lang w:eastAsia="en-GB"/>
              </w:rPr>
              <w:t>g” whenever reasonably possible.</w:t>
            </w:r>
          </w:p>
          <w:p w:rsidR="00FE295F" w:rsidRPr="00706EC8" w:rsidRDefault="00FE295F" w:rsidP="00FE295F">
            <w:pPr>
              <w:numPr>
                <w:ilvl w:val="0"/>
                <w:numId w:val="1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lastRenderedPageBreak/>
              <w:t>Set targets for student attainment levels using prior achievement data</w:t>
            </w:r>
            <w:r w:rsidR="00B32628" w:rsidRPr="00706EC8">
              <w:rPr>
                <w:rFonts w:cs="Arial"/>
                <w:color w:val="000000"/>
                <w:sz w:val="20"/>
                <w:szCs w:val="20"/>
                <w:lang w:eastAsia="en-GB"/>
              </w:rPr>
              <w:t>.</w:t>
            </w:r>
          </w:p>
          <w:p w:rsidR="00FE295F" w:rsidRPr="00706EC8" w:rsidRDefault="00FE295F" w:rsidP="00FE295F">
            <w:pPr>
              <w:numPr>
                <w:ilvl w:val="0"/>
                <w:numId w:val="1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t xml:space="preserve">Set work for students absent from lessons in </w:t>
            </w:r>
            <w:r w:rsidR="00B32628" w:rsidRPr="00706EC8">
              <w:rPr>
                <w:rFonts w:cs="Arial"/>
                <w:color w:val="000000"/>
                <w:sz w:val="20"/>
                <w:szCs w:val="20"/>
                <w:lang w:eastAsia="en-GB"/>
              </w:rPr>
              <w:t>line with the school’s policies.</w:t>
            </w:r>
          </w:p>
          <w:p w:rsidR="00FE295F" w:rsidRPr="00706EC8" w:rsidRDefault="00FE295F" w:rsidP="00FE295F">
            <w:pPr>
              <w:numPr>
                <w:ilvl w:val="0"/>
                <w:numId w:val="1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t>Work towards or maintain the teaching standards applicable</w:t>
            </w:r>
            <w:r w:rsidR="00B32628" w:rsidRPr="00706EC8">
              <w:rPr>
                <w:rFonts w:cs="Arial"/>
                <w:color w:val="000000"/>
                <w:sz w:val="20"/>
                <w:szCs w:val="20"/>
                <w:lang w:eastAsia="en-GB"/>
              </w:rPr>
              <w:t>.</w:t>
            </w:r>
            <w:r w:rsidRPr="00706EC8">
              <w:rPr>
                <w:rFonts w:cs="Arial"/>
                <w:color w:val="000000"/>
                <w:sz w:val="20"/>
                <w:szCs w:val="20"/>
                <w:lang w:eastAsia="en-GB"/>
              </w:rPr>
              <w:t xml:space="preserve"> </w:t>
            </w:r>
          </w:p>
          <w:p w:rsidR="000A3E41" w:rsidRPr="00706EC8" w:rsidRDefault="000A3E41" w:rsidP="00FE295F">
            <w:pPr>
              <w:rPr>
                <w:rFonts w:eastAsia="Times New Roman" w:cs="Arial"/>
                <w:bCs/>
                <w:iCs/>
                <w:sz w:val="20"/>
                <w:szCs w:val="20"/>
                <w:lang w:eastAsia="en-GB"/>
              </w:rPr>
            </w:pPr>
          </w:p>
          <w:p w:rsidR="00FE295F" w:rsidRPr="00706EC8" w:rsidRDefault="00FE295F" w:rsidP="00B32628">
            <w:pPr>
              <w:autoSpaceDE w:val="0"/>
              <w:autoSpaceDN w:val="0"/>
              <w:adjustRightInd w:val="0"/>
              <w:rPr>
                <w:rFonts w:cs="Arial"/>
                <w:b/>
                <w:color w:val="000000"/>
                <w:sz w:val="20"/>
                <w:szCs w:val="20"/>
                <w:lang w:eastAsia="en-GB"/>
              </w:rPr>
            </w:pPr>
            <w:r w:rsidRPr="00706EC8">
              <w:rPr>
                <w:rFonts w:cs="Arial"/>
                <w:b/>
                <w:color w:val="000000"/>
                <w:sz w:val="20"/>
                <w:szCs w:val="20"/>
                <w:lang w:eastAsia="en-GB"/>
              </w:rPr>
              <w:t>Assessment, Recording &amp; Reporting</w:t>
            </w:r>
          </w:p>
          <w:p w:rsidR="00FE295F" w:rsidRPr="00706EC8" w:rsidRDefault="00FE295F" w:rsidP="00FE295F">
            <w:pPr>
              <w:autoSpaceDE w:val="0"/>
              <w:autoSpaceDN w:val="0"/>
              <w:adjustRightInd w:val="0"/>
              <w:rPr>
                <w:rFonts w:cs="Arial"/>
                <w:b/>
                <w:color w:val="000000"/>
                <w:sz w:val="20"/>
                <w:szCs w:val="20"/>
                <w:lang w:eastAsia="en-GB"/>
              </w:rPr>
            </w:pPr>
          </w:p>
          <w:p w:rsidR="00FE295F" w:rsidRPr="00706EC8" w:rsidRDefault="00FE295F" w:rsidP="00FE295F">
            <w:pPr>
              <w:pageBreakBefore/>
              <w:numPr>
                <w:ilvl w:val="0"/>
                <w:numId w:val="12"/>
              </w:numPr>
              <w:autoSpaceDE w:val="0"/>
              <w:autoSpaceDN w:val="0"/>
              <w:adjustRightInd w:val="0"/>
              <w:rPr>
                <w:rFonts w:cs="Arial"/>
                <w:color w:val="000000"/>
                <w:sz w:val="20"/>
                <w:szCs w:val="20"/>
                <w:lang w:eastAsia="en-GB"/>
              </w:rPr>
            </w:pPr>
            <w:r w:rsidRPr="00706EC8">
              <w:rPr>
                <w:rFonts w:cs="Arial"/>
                <w:color w:val="000000"/>
                <w:sz w:val="20"/>
                <w:szCs w:val="20"/>
                <w:lang w:eastAsia="en-GB"/>
              </w:rPr>
              <w:t>Maintain rigorous and accurate records, including students’ attainment, attendance, homewo</w:t>
            </w:r>
            <w:r w:rsidR="00B32628" w:rsidRPr="00706EC8">
              <w:rPr>
                <w:rFonts w:cs="Arial"/>
                <w:color w:val="000000"/>
                <w:sz w:val="20"/>
                <w:szCs w:val="20"/>
                <w:lang w:eastAsia="en-GB"/>
              </w:rPr>
              <w:t>rk set and outline lesson plans.</w:t>
            </w:r>
          </w:p>
          <w:p w:rsidR="00FE295F" w:rsidRPr="00706EC8" w:rsidRDefault="00FE295F" w:rsidP="00FE295F">
            <w:pPr>
              <w:numPr>
                <w:ilvl w:val="0"/>
                <w:numId w:val="1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t xml:space="preserve">Mark and return work (in line with the department’s marking and assessment policy) on a regular basis. Marking should include feedback for improvement and progress for each student. </w:t>
            </w:r>
          </w:p>
          <w:p w:rsidR="00FE295F" w:rsidRPr="00706EC8" w:rsidRDefault="00FE295F" w:rsidP="00FE295F">
            <w:pPr>
              <w:numPr>
                <w:ilvl w:val="0"/>
                <w:numId w:val="1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t xml:space="preserve">Provide assessment reports when periodically required within the school’s assessment cycle </w:t>
            </w:r>
            <w:r w:rsidR="0098506A" w:rsidRPr="00706EC8">
              <w:rPr>
                <w:rFonts w:cs="Arial"/>
                <w:color w:val="000000"/>
                <w:sz w:val="20"/>
                <w:szCs w:val="20"/>
                <w:lang w:eastAsia="en-GB"/>
              </w:rPr>
              <w:t xml:space="preserve">as well as providing additional information regarding specific students when </w:t>
            </w:r>
            <w:r w:rsidRPr="00706EC8">
              <w:rPr>
                <w:rFonts w:cs="Arial"/>
                <w:color w:val="000000"/>
                <w:sz w:val="20"/>
                <w:szCs w:val="20"/>
                <w:lang w:eastAsia="en-GB"/>
              </w:rPr>
              <w:t xml:space="preserve">requested. </w:t>
            </w:r>
          </w:p>
          <w:p w:rsidR="00FE295F" w:rsidRPr="00706EC8" w:rsidRDefault="00FE295F" w:rsidP="00FE295F">
            <w:pPr>
              <w:numPr>
                <w:ilvl w:val="0"/>
                <w:numId w:val="1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t xml:space="preserve">Ensure that suitably differentiated material and learning pathways are provided to challenge all students at the appropriate level, regardless of their ability. </w:t>
            </w:r>
          </w:p>
          <w:p w:rsidR="00FE295F" w:rsidRPr="00706EC8" w:rsidRDefault="00FE295F" w:rsidP="00FE295F">
            <w:pPr>
              <w:numPr>
                <w:ilvl w:val="0"/>
                <w:numId w:val="1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t>Assist the Subject Leader in carrying out suitable evaluation and analysis of examination results and performance at the beginning of the academic year and agreeing corrective actions resulting from the evaluation and analysis</w:t>
            </w:r>
            <w:r w:rsidR="00B32628" w:rsidRPr="00706EC8">
              <w:rPr>
                <w:rFonts w:cs="Arial"/>
                <w:color w:val="000000"/>
                <w:sz w:val="20"/>
                <w:szCs w:val="20"/>
                <w:lang w:eastAsia="en-GB"/>
              </w:rPr>
              <w:t>.</w:t>
            </w:r>
            <w:r w:rsidRPr="00706EC8">
              <w:rPr>
                <w:rFonts w:cs="Arial"/>
                <w:color w:val="000000"/>
                <w:sz w:val="20"/>
                <w:szCs w:val="20"/>
                <w:lang w:eastAsia="en-GB"/>
              </w:rPr>
              <w:t xml:space="preserve"> </w:t>
            </w:r>
          </w:p>
          <w:p w:rsidR="00FE295F" w:rsidRPr="00706EC8" w:rsidRDefault="00FE295F" w:rsidP="00FE295F">
            <w:pPr>
              <w:numPr>
                <w:ilvl w:val="0"/>
                <w:numId w:val="1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t>Liaise with parents on students’ progress using the school ICT system, letters, telephone calls and consultation evenings w</w:t>
            </w:r>
            <w:r w:rsidR="00B32628" w:rsidRPr="00706EC8">
              <w:rPr>
                <w:rFonts w:cs="Arial"/>
                <w:color w:val="000000"/>
                <w:sz w:val="20"/>
                <w:szCs w:val="20"/>
                <w:lang w:eastAsia="en-GB"/>
              </w:rPr>
              <w:t>here reasonable and appropriate.</w:t>
            </w:r>
            <w:r w:rsidRPr="00706EC8">
              <w:rPr>
                <w:rFonts w:cs="Arial"/>
                <w:color w:val="000000"/>
                <w:sz w:val="20"/>
                <w:szCs w:val="20"/>
                <w:lang w:eastAsia="en-GB"/>
              </w:rPr>
              <w:t xml:space="preserve"> </w:t>
            </w:r>
          </w:p>
          <w:p w:rsidR="00FE295F" w:rsidRPr="00706EC8" w:rsidRDefault="00FE295F" w:rsidP="00FE295F">
            <w:pPr>
              <w:numPr>
                <w:ilvl w:val="0"/>
                <w:numId w:val="12"/>
              </w:numPr>
              <w:autoSpaceDE w:val="0"/>
              <w:autoSpaceDN w:val="0"/>
              <w:adjustRightInd w:val="0"/>
              <w:rPr>
                <w:rFonts w:cs="Arial"/>
                <w:color w:val="000000"/>
                <w:sz w:val="20"/>
                <w:szCs w:val="20"/>
                <w:lang w:eastAsia="en-GB"/>
              </w:rPr>
            </w:pPr>
            <w:r w:rsidRPr="00706EC8">
              <w:rPr>
                <w:rFonts w:cs="Arial"/>
                <w:color w:val="000000"/>
                <w:sz w:val="20"/>
                <w:szCs w:val="20"/>
                <w:lang w:eastAsia="en-GB"/>
              </w:rPr>
              <w:t>Work within the code of practice relating to special educational needs liaising with the relevant staff</w:t>
            </w:r>
            <w:r w:rsidR="00B32628" w:rsidRPr="00706EC8">
              <w:rPr>
                <w:rFonts w:cs="Arial"/>
                <w:color w:val="000000"/>
                <w:sz w:val="20"/>
                <w:szCs w:val="20"/>
                <w:lang w:eastAsia="en-GB"/>
              </w:rPr>
              <w:t>.</w:t>
            </w:r>
          </w:p>
          <w:p w:rsidR="00FE295F" w:rsidRPr="00706EC8" w:rsidRDefault="00FE295F" w:rsidP="00FE295F">
            <w:pPr>
              <w:autoSpaceDE w:val="0"/>
              <w:autoSpaceDN w:val="0"/>
              <w:adjustRightInd w:val="0"/>
              <w:rPr>
                <w:rFonts w:cs="Arial"/>
                <w:color w:val="000000"/>
                <w:sz w:val="20"/>
                <w:szCs w:val="20"/>
                <w:lang w:eastAsia="en-GB"/>
              </w:rPr>
            </w:pPr>
          </w:p>
          <w:p w:rsidR="00FE295F" w:rsidRPr="00706EC8" w:rsidRDefault="00FE295F" w:rsidP="00B32628">
            <w:pPr>
              <w:autoSpaceDE w:val="0"/>
              <w:autoSpaceDN w:val="0"/>
              <w:adjustRightInd w:val="0"/>
              <w:rPr>
                <w:rFonts w:cs="Arial"/>
                <w:color w:val="000000"/>
                <w:sz w:val="20"/>
                <w:szCs w:val="20"/>
                <w:lang w:eastAsia="en-GB"/>
              </w:rPr>
            </w:pPr>
            <w:r w:rsidRPr="00706EC8">
              <w:rPr>
                <w:rFonts w:cs="Arial"/>
                <w:b/>
                <w:bCs/>
                <w:color w:val="000000"/>
                <w:sz w:val="20"/>
                <w:szCs w:val="20"/>
                <w:lang w:eastAsia="en-GB"/>
              </w:rPr>
              <w:t>Form Tutor</w:t>
            </w:r>
          </w:p>
          <w:p w:rsidR="00FE295F" w:rsidRPr="00706EC8" w:rsidRDefault="00FE295F" w:rsidP="00FE295F">
            <w:pPr>
              <w:autoSpaceDE w:val="0"/>
              <w:autoSpaceDN w:val="0"/>
              <w:adjustRightInd w:val="0"/>
              <w:rPr>
                <w:rFonts w:cs="Arial"/>
                <w:color w:val="000000"/>
                <w:sz w:val="20"/>
                <w:szCs w:val="20"/>
                <w:lang w:eastAsia="en-GB"/>
              </w:rPr>
            </w:pPr>
          </w:p>
          <w:p w:rsidR="00FE295F" w:rsidRPr="00706EC8" w:rsidRDefault="00FE295F" w:rsidP="00FE295F">
            <w:pPr>
              <w:numPr>
                <w:ilvl w:val="0"/>
                <w:numId w:val="12"/>
              </w:numPr>
              <w:rPr>
                <w:rFonts w:cs="Arial"/>
                <w:sz w:val="20"/>
                <w:szCs w:val="20"/>
              </w:rPr>
            </w:pPr>
            <w:r w:rsidRPr="00706EC8">
              <w:rPr>
                <w:rFonts w:cs="Arial"/>
                <w:color w:val="000000"/>
                <w:sz w:val="20"/>
                <w:szCs w:val="20"/>
                <w:lang w:eastAsia="en-GB"/>
              </w:rPr>
              <w:t xml:space="preserve">Build relationships with all students and be available when needed to listen and </w:t>
            </w:r>
            <w:r w:rsidR="00B32628" w:rsidRPr="00706EC8">
              <w:rPr>
                <w:rFonts w:cs="Arial"/>
                <w:color w:val="000000"/>
                <w:sz w:val="20"/>
                <w:szCs w:val="20"/>
                <w:lang w:eastAsia="en-GB"/>
              </w:rPr>
              <w:t>offer support and encouragement.</w:t>
            </w:r>
          </w:p>
          <w:p w:rsidR="00FE295F" w:rsidRPr="00706EC8" w:rsidRDefault="00FE295F" w:rsidP="00FE295F">
            <w:pPr>
              <w:numPr>
                <w:ilvl w:val="0"/>
                <w:numId w:val="12"/>
              </w:numPr>
              <w:rPr>
                <w:rFonts w:cs="Arial"/>
                <w:sz w:val="20"/>
                <w:szCs w:val="20"/>
              </w:rPr>
            </w:pPr>
            <w:r w:rsidRPr="00706EC8">
              <w:rPr>
                <w:rFonts w:cs="Arial"/>
                <w:color w:val="000000"/>
                <w:sz w:val="20"/>
                <w:szCs w:val="20"/>
                <w:lang w:eastAsia="en-GB"/>
              </w:rPr>
              <w:t>Participate in activities such as Christmas parties that create social cohesion within the year group.</w:t>
            </w:r>
          </w:p>
          <w:p w:rsidR="00FE295F" w:rsidRPr="00706EC8" w:rsidRDefault="00FE295F" w:rsidP="00FE295F">
            <w:pPr>
              <w:numPr>
                <w:ilvl w:val="0"/>
                <w:numId w:val="12"/>
              </w:numPr>
              <w:autoSpaceDE w:val="0"/>
              <w:autoSpaceDN w:val="0"/>
              <w:adjustRightInd w:val="0"/>
              <w:spacing w:after="33"/>
              <w:rPr>
                <w:rFonts w:cs="Arial"/>
                <w:color w:val="000000"/>
                <w:sz w:val="20"/>
                <w:szCs w:val="20"/>
                <w:lang w:eastAsia="en-GB"/>
              </w:rPr>
            </w:pPr>
            <w:r w:rsidRPr="00706EC8">
              <w:rPr>
                <w:rFonts w:cs="Arial"/>
                <w:color w:val="000000"/>
                <w:sz w:val="20"/>
                <w:szCs w:val="20"/>
                <w:lang w:eastAsia="en-GB"/>
              </w:rPr>
              <w:t>Support the spiritual development of students and co-ordinate form group liturgies and assemblies</w:t>
            </w:r>
            <w:r w:rsidR="00B32628" w:rsidRPr="00706EC8">
              <w:rPr>
                <w:rFonts w:cs="Arial"/>
                <w:color w:val="000000"/>
                <w:sz w:val="20"/>
                <w:szCs w:val="20"/>
                <w:lang w:eastAsia="en-GB"/>
              </w:rPr>
              <w:t>.</w:t>
            </w:r>
          </w:p>
          <w:p w:rsidR="00FE295F" w:rsidRPr="00706EC8" w:rsidRDefault="00FE295F" w:rsidP="00FE295F">
            <w:pPr>
              <w:numPr>
                <w:ilvl w:val="0"/>
                <w:numId w:val="12"/>
              </w:numPr>
              <w:autoSpaceDE w:val="0"/>
              <w:autoSpaceDN w:val="0"/>
              <w:adjustRightInd w:val="0"/>
              <w:spacing w:after="33"/>
              <w:rPr>
                <w:rFonts w:cs="Arial"/>
                <w:color w:val="000000"/>
                <w:sz w:val="20"/>
                <w:szCs w:val="20"/>
                <w:lang w:eastAsia="en-GB"/>
              </w:rPr>
            </w:pPr>
            <w:r w:rsidRPr="00706EC8">
              <w:rPr>
                <w:rFonts w:cs="Arial"/>
                <w:color w:val="000000"/>
                <w:sz w:val="20"/>
                <w:szCs w:val="20"/>
                <w:lang w:eastAsia="en-GB"/>
              </w:rPr>
              <w:t xml:space="preserve">Monitor the academic progress of each learner using data and alert relevant subject staff and/or the Head of </w:t>
            </w:r>
            <w:r w:rsidR="0098506A" w:rsidRPr="00706EC8">
              <w:rPr>
                <w:rFonts w:cs="Arial"/>
                <w:color w:val="000000"/>
                <w:sz w:val="20"/>
                <w:szCs w:val="20"/>
                <w:lang w:eastAsia="en-GB"/>
              </w:rPr>
              <w:t>Progress</w:t>
            </w:r>
            <w:r w:rsidRPr="00706EC8">
              <w:rPr>
                <w:rFonts w:cs="Arial"/>
                <w:color w:val="000000"/>
                <w:sz w:val="20"/>
                <w:szCs w:val="20"/>
                <w:lang w:eastAsia="en-GB"/>
              </w:rPr>
              <w:t xml:space="preserve"> if</w:t>
            </w:r>
            <w:r w:rsidR="00B32628" w:rsidRPr="00706EC8">
              <w:rPr>
                <w:rFonts w:cs="Arial"/>
                <w:color w:val="000000"/>
                <w:sz w:val="20"/>
                <w:szCs w:val="20"/>
                <w:lang w:eastAsia="en-GB"/>
              </w:rPr>
              <w:t xml:space="preserve"> there are any areas of concern.</w:t>
            </w:r>
          </w:p>
          <w:p w:rsidR="00FE295F" w:rsidRPr="00706EC8" w:rsidRDefault="00FE295F" w:rsidP="00FE295F">
            <w:pPr>
              <w:numPr>
                <w:ilvl w:val="0"/>
                <w:numId w:val="12"/>
              </w:numPr>
              <w:autoSpaceDE w:val="0"/>
              <w:autoSpaceDN w:val="0"/>
              <w:adjustRightInd w:val="0"/>
              <w:spacing w:after="33"/>
              <w:rPr>
                <w:rFonts w:cs="Arial"/>
                <w:color w:val="000000"/>
                <w:sz w:val="20"/>
                <w:szCs w:val="20"/>
                <w:lang w:eastAsia="en-GB"/>
              </w:rPr>
            </w:pPr>
            <w:r w:rsidRPr="00706EC8">
              <w:rPr>
                <w:rFonts w:cs="Arial"/>
                <w:color w:val="000000"/>
                <w:sz w:val="20"/>
                <w:szCs w:val="20"/>
                <w:lang w:eastAsia="en-GB"/>
              </w:rPr>
              <w:t>Maint</w:t>
            </w:r>
            <w:r w:rsidR="0098506A" w:rsidRPr="00706EC8">
              <w:rPr>
                <w:rFonts w:cs="Arial"/>
                <w:color w:val="000000"/>
                <w:sz w:val="20"/>
                <w:szCs w:val="20"/>
                <w:lang w:eastAsia="en-GB"/>
              </w:rPr>
              <w:t>ain high standards within the F</w:t>
            </w:r>
            <w:r w:rsidRPr="00706EC8">
              <w:rPr>
                <w:rFonts w:cs="Arial"/>
                <w:color w:val="000000"/>
                <w:sz w:val="20"/>
                <w:szCs w:val="20"/>
                <w:lang w:eastAsia="en-GB"/>
              </w:rPr>
              <w:t>orm</w:t>
            </w:r>
            <w:r w:rsidR="0098506A" w:rsidRPr="00706EC8">
              <w:rPr>
                <w:rFonts w:cs="Arial"/>
                <w:color w:val="000000"/>
                <w:sz w:val="20"/>
                <w:szCs w:val="20"/>
                <w:lang w:eastAsia="en-GB"/>
              </w:rPr>
              <w:t xml:space="preserve"> Class</w:t>
            </w:r>
            <w:r w:rsidRPr="00706EC8">
              <w:rPr>
                <w:rFonts w:cs="Arial"/>
                <w:color w:val="000000"/>
                <w:sz w:val="20"/>
                <w:szCs w:val="20"/>
                <w:lang w:eastAsia="en-GB"/>
              </w:rPr>
              <w:t xml:space="preserve"> including monitoring attendance, punctuality, uniform, homework records, attitude and behaviour</w:t>
            </w:r>
            <w:r w:rsidR="00B32628" w:rsidRPr="00706EC8">
              <w:rPr>
                <w:rFonts w:cs="Arial"/>
                <w:color w:val="000000"/>
                <w:sz w:val="20"/>
                <w:szCs w:val="20"/>
                <w:lang w:eastAsia="en-GB"/>
              </w:rPr>
              <w:t>.</w:t>
            </w:r>
            <w:r w:rsidRPr="00706EC8">
              <w:rPr>
                <w:rFonts w:cs="Arial"/>
                <w:color w:val="000000"/>
                <w:sz w:val="20"/>
                <w:szCs w:val="20"/>
                <w:lang w:eastAsia="en-GB"/>
              </w:rPr>
              <w:t xml:space="preserve"> </w:t>
            </w:r>
          </w:p>
          <w:p w:rsidR="00FE295F" w:rsidRPr="00706EC8" w:rsidRDefault="0098506A" w:rsidP="00FE295F">
            <w:pPr>
              <w:numPr>
                <w:ilvl w:val="0"/>
                <w:numId w:val="12"/>
              </w:numPr>
              <w:autoSpaceDE w:val="0"/>
              <w:autoSpaceDN w:val="0"/>
              <w:adjustRightInd w:val="0"/>
              <w:spacing w:after="33"/>
              <w:rPr>
                <w:rFonts w:cs="Arial"/>
                <w:color w:val="000000"/>
                <w:sz w:val="20"/>
                <w:szCs w:val="20"/>
                <w:lang w:eastAsia="en-GB"/>
              </w:rPr>
            </w:pPr>
            <w:r w:rsidRPr="00706EC8">
              <w:rPr>
                <w:rFonts w:cs="Arial"/>
                <w:color w:val="000000"/>
                <w:sz w:val="20"/>
                <w:szCs w:val="20"/>
                <w:lang w:eastAsia="en-GB"/>
              </w:rPr>
              <w:t>As part of a Student L</w:t>
            </w:r>
            <w:r w:rsidR="00FE295F" w:rsidRPr="00706EC8">
              <w:rPr>
                <w:rFonts w:cs="Arial"/>
                <w:color w:val="000000"/>
                <w:sz w:val="20"/>
                <w:szCs w:val="20"/>
                <w:lang w:eastAsia="en-GB"/>
              </w:rPr>
              <w:t>earning Team to provide relevant support to learning through contributing to and delivering a coherent and relevant Core Studies Programme</w:t>
            </w:r>
            <w:r w:rsidR="00B32628" w:rsidRPr="00706EC8">
              <w:rPr>
                <w:rFonts w:cs="Arial"/>
                <w:color w:val="000000"/>
                <w:sz w:val="20"/>
                <w:szCs w:val="20"/>
                <w:lang w:eastAsia="en-GB"/>
              </w:rPr>
              <w:t>.</w:t>
            </w:r>
          </w:p>
          <w:p w:rsidR="00FE295F" w:rsidRPr="00706EC8" w:rsidRDefault="00FE295F" w:rsidP="00FE295F">
            <w:pPr>
              <w:numPr>
                <w:ilvl w:val="0"/>
                <w:numId w:val="12"/>
              </w:numPr>
              <w:autoSpaceDE w:val="0"/>
              <w:autoSpaceDN w:val="0"/>
              <w:adjustRightInd w:val="0"/>
              <w:spacing w:after="33"/>
              <w:rPr>
                <w:rFonts w:cs="Arial"/>
                <w:color w:val="000000"/>
                <w:sz w:val="20"/>
                <w:szCs w:val="20"/>
                <w:lang w:eastAsia="en-GB"/>
              </w:rPr>
            </w:pPr>
            <w:r w:rsidRPr="00706EC8">
              <w:rPr>
                <w:rFonts w:cs="Arial"/>
                <w:bCs/>
                <w:sz w:val="20"/>
                <w:szCs w:val="20"/>
              </w:rPr>
              <w:t>To have an up-to-date knowledge of the pathways open to students to be able to provide them with effective guidance</w:t>
            </w:r>
            <w:r w:rsidR="00B32628" w:rsidRPr="00706EC8">
              <w:rPr>
                <w:rFonts w:cs="Arial"/>
                <w:bCs/>
                <w:sz w:val="20"/>
                <w:szCs w:val="20"/>
              </w:rPr>
              <w:t>.</w:t>
            </w:r>
            <w:r w:rsidRPr="00706EC8">
              <w:rPr>
                <w:rFonts w:cs="Arial"/>
                <w:bCs/>
                <w:sz w:val="20"/>
                <w:szCs w:val="20"/>
              </w:rPr>
              <w:t xml:space="preserve"> </w:t>
            </w:r>
          </w:p>
          <w:p w:rsidR="00FE295F" w:rsidRPr="00706EC8" w:rsidRDefault="00FE295F" w:rsidP="00FE295F">
            <w:pPr>
              <w:numPr>
                <w:ilvl w:val="0"/>
                <w:numId w:val="12"/>
              </w:numPr>
              <w:rPr>
                <w:rFonts w:cs="Arial"/>
                <w:b/>
                <w:bCs/>
                <w:sz w:val="20"/>
                <w:szCs w:val="20"/>
              </w:rPr>
            </w:pPr>
            <w:r w:rsidRPr="00706EC8">
              <w:rPr>
                <w:rFonts w:cs="Arial"/>
                <w:color w:val="000000"/>
                <w:sz w:val="20"/>
                <w:szCs w:val="20"/>
                <w:lang w:eastAsia="en-GB"/>
              </w:rPr>
              <w:t>Ensure the accuracy of registers and collect absence notes</w:t>
            </w:r>
            <w:r w:rsidR="00B32628" w:rsidRPr="00706EC8">
              <w:rPr>
                <w:rFonts w:cs="Arial"/>
                <w:color w:val="000000"/>
                <w:sz w:val="20"/>
                <w:szCs w:val="20"/>
                <w:lang w:eastAsia="en-GB"/>
              </w:rPr>
              <w:t>.</w:t>
            </w:r>
          </w:p>
          <w:p w:rsidR="00FE295F" w:rsidRPr="00706EC8" w:rsidRDefault="00FE295F" w:rsidP="00FE295F">
            <w:pPr>
              <w:numPr>
                <w:ilvl w:val="0"/>
                <w:numId w:val="12"/>
              </w:numPr>
              <w:autoSpaceDE w:val="0"/>
              <w:autoSpaceDN w:val="0"/>
              <w:adjustRightInd w:val="0"/>
              <w:spacing w:after="33"/>
              <w:rPr>
                <w:rFonts w:cs="Arial"/>
                <w:color w:val="000000"/>
                <w:sz w:val="20"/>
                <w:szCs w:val="20"/>
                <w:lang w:eastAsia="en-GB"/>
              </w:rPr>
            </w:pPr>
            <w:r w:rsidRPr="00706EC8">
              <w:rPr>
                <w:rFonts w:cs="Arial"/>
                <w:sz w:val="20"/>
                <w:szCs w:val="20"/>
              </w:rPr>
              <w:t xml:space="preserve">Monitoring student attendance and working with the Head of </w:t>
            </w:r>
            <w:r w:rsidR="0098506A" w:rsidRPr="00706EC8">
              <w:rPr>
                <w:rFonts w:cs="Arial"/>
                <w:sz w:val="20"/>
                <w:szCs w:val="20"/>
              </w:rPr>
              <w:t>Progress</w:t>
            </w:r>
            <w:r w:rsidRPr="00706EC8">
              <w:rPr>
                <w:rFonts w:cs="Arial"/>
                <w:sz w:val="20"/>
                <w:szCs w:val="20"/>
              </w:rPr>
              <w:t xml:space="preserve"> to improve it</w:t>
            </w:r>
            <w:r w:rsidR="00B32628" w:rsidRPr="00706EC8">
              <w:rPr>
                <w:rFonts w:cs="Arial"/>
                <w:sz w:val="20"/>
                <w:szCs w:val="20"/>
              </w:rPr>
              <w:t>.</w:t>
            </w:r>
          </w:p>
          <w:p w:rsidR="00FE295F" w:rsidRPr="00706EC8" w:rsidRDefault="00FE295F" w:rsidP="00FE295F">
            <w:pPr>
              <w:numPr>
                <w:ilvl w:val="0"/>
                <w:numId w:val="12"/>
              </w:numPr>
              <w:autoSpaceDE w:val="0"/>
              <w:autoSpaceDN w:val="0"/>
              <w:adjustRightInd w:val="0"/>
              <w:spacing w:after="33"/>
              <w:rPr>
                <w:rFonts w:cs="Arial"/>
                <w:color w:val="000000"/>
                <w:sz w:val="20"/>
                <w:szCs w:val="20"/>
                <w:lang w:eastAsia="en-GB"/>
              </w:rPr>
            </w:pPr>
            <w:r w:rsidRPr="00706EC8">
              <w:rPr>
                <w:rFonts w:cs="Arial"/>
                <w:color w:val="000000"/>
                <w:sz w:val="20"/>
                <w:szCs w:val="20"/>
                <w:lang w:eastAsia="en-GB"/>
              </w:rPr>
              <w:t>Disseminate school information, including timetables</w:t>
            </w:r>
            <w:r w:rsidR="00B32628" w:rsidRPr="00706EC8">
              <w:rPr>
                <w:rFonts w:cs="Arial"/>
                <w:color w:val="000000"/>
                <w:sz w:val="20"/>
                <w:szCs w:val="20"/>
                <w:lang w:eastAsia="en-GB"/>
              </w:rPr>
              <w:t>, and messages from other staff.</w:t>
            </w:r>
          </w:p>
          <w:p w:rsidR="00FE295F" w:rsidRPr="00706EC8" w:rsidRDefault="00FE295F" w:rsidP="00FE295F">
            <w:pPr>
              <w:numPr>
                <w:ilvl w:val="0"/>
                <w:numId w:val="12"/>
              </w:numPr>
              <w:rPr>
                <w:rFonts w:cs="Arial"/>
                <w:sz w:val="20"/>
                <w:szCs w:val="20"/>
              </w:rPr>
            </w:pPr>
            <w:r w:rsidRPr="00706EC8">
              <w:rPr>
                <w:rFonts w:cs="Arial"/>
                <w:sz w:val="20"/>
                <w:szCs w:val="20"/>
              </w:rPr>
              <w:t>Manage report/review procedures, checking accuracy, relevance and consistency of reports</w:t>
            </w:r>
            <w:r w:rsidR="00B32628" w:rsidRPr="00706EC8">
              <w:rPr>
                <w:rFonts w:cs="Arial"/>
                <w:sz w:val="20"/>
                <w:szCs w:val="20"/>
              </w:rPr>
              <w:t>.</w:t>
            </w:r>
          </w:p>
          <w:p w:rsidR="00FE295F" w:rsidRPr="00706EC8" w:rsidRDefault="00FE295F" w:rsidP="00FE295F">
            <w:pPr>
              <w:numPr>
                <w:ilvl w:val="0"/>
                <w:numId w:val="12"/>
              </w:numPr>
              <w:rPr>
                <w:rFonts w:cs="Arial"/>
                <w:sz w:val="20"/>
                <w:szCs w:val="20"/>
              </w:rPr>
            </w:pPr>
            <w:r w:rsidRPr="00706EC8">
              <w:rPr>
                <w:rFonts w:cs="Arial"/>
                <w:sz w:val="20"/>
                <w:szCs w:val="20"/>
              </w:rPr>
              <w:t xml:space="preserve">Attend </w:t>
            </w:r>
            <w:r w:rsidR="0098506A" w:rsidRPr="00706EC8">
              <w:rPr>
                <w:rFonts w:cs="Arial"/>
                <w:sz w:val="20"/>
                <w:szCs w:val="20"/>
              </w:rPr>
              <w:t xml:space="preserve">events to promote the </w:t>
            </w:r>
            <w:r w:rsidRPr="00706EC8">
              <w:rPr>
                <w:rFonts w:cs="Arial"/>
                <w:sz w:val="20"/>
                <w:szCs w:val="20"/>
              </w:rPr>
              <w:t>learning of the year group</w:t>
            </w:r>
            <w:r w:rsidR="0098506A" w:rsidRPr="00706EC8">
              <w:rPr>
                <w:rFonts w:cs="Arial"/>
                <w:sz w:val="20"/>
                <w:szCs w:val="20"/>
              </w:rPr>
              <w:t xml:space="preserve"> such as Parents’ Evenings and Tutor Days</w:t>
            </w:r>
            <w:r w:rsidR="00D61828" w:rsidRPr="00706EC8">
              <w:rPr>
                <w:rFonts w:cs="Arial"/>
                <w:sz w:val="20"/>
                <w:szCs w:val="20"/>
              </w:rPr>
              <w:t>.</w:t>
            </w:r>
          </w:p>
          <w:p w:rsidR="00FE295F" w:rsidRPr="00706EC8" w:rsidRDefault="00FE295F" w:rsidP="008B3E11">
            <w:pPr>
              <w:numPr>
                <w:ilvl w:val="0"/>
                <w:numId w:val="12"/>
              </w:numPr>
              <w:autoSpaceDE w:val="0"/>
              <w:autoSpaceDN w:val="0"/>
              <w:adjustRightInd w:val="0"/>
              <w:rPr>
                <w:rFonts w:cs="Arial"/>
                <w:color w:val="000000"/>
                <w:sz w:val="20"/>
                <w:szCs w:val="20"/>
                <w:lang w:eastAsia="en-GB"/>
              </w:rPr>
            </w:pPr>
            <w:r w:rsidRPr="00706EC8">
              <w:rPr>
                <w:rFonts w:cs="Arial"/>
                <w:color w:val="000000"/>
                <w:sz w:val="20"/>
                <w:szCs w:val="20"/>
                <w:lang w:eastAsia="en-GB"/>
              </w:rPr>
              <w:t>Make routine contact with parents in liaison with the Head of</w:t>
            </w:r>
            <w:r w:rsidR="00B32628" w:rsidRPr="00706EC8">
              <w:rPr>
                <w:rFonts w:cs="Arial"/>
                <w:color w:val="000000"/>
                <w:sz w:val="20"/>
                <w:szCs w:val="20"/>
                <w:lang w:eastAsia="en-GB"/>
              </w:rPr>
              <w:t xml:space="preserve"> Progress.</w:t>
            </w:r>
          </w:p>
          <w:p w:rsidR="000A3E41" w:rsidRPr="00706EC8" w:rsidRDefault="000A3E41" w:rsidP="00FE295F">
            <w:pPr>
              <w:ind w:left="720"/>
              <w:rPr>
                <w:rFonts w:eastAsia="Times New Roman" w:cs="Arial"/>
                <w:sz w:val="20"/>
                <w:szCs w:val="20"/>
              </w:rPr>
            </w:pPr>
          </w:p>
        </w:tc>
      </w:tr>
      <w:tr w:rsidR="000A3E41" w:rsidRPr="00706EC8" w:rsidTr="008B3E11">
        <w:trPr>
          <w:trHeight w:val="1037"/>
        </w:trPr>
        <w:tc>
          <w:tcPr>
            <w:tcW w:w="0" w:type="auto"/>
            <w:gridSpan w:val="3"/>
            <w:vAlign w:val="center"/>
          </w:tcPr>
          <w:p w:rsidR="000A3E41" w:rsidRPr="00706EC8" w:rsidRDefault="000A3E41" w:rsidP="008B3E11">
            <w:pPr>
              <w:ind w:left="720"/>
              <w:rPr>
                <w:rFonts w:eastAsia="Times New Roman" w:cs="Arial"/>
                <w:b/>
                <w:bCs/>
                <w:iCs/>
                <w:sz w:val="20"/>
                <w:szCs w:val="20"/>
                <w:lang w:eastAsia="en-GB"/>
              </w:rPr>
            </w:pPr>
            <w:r w:rsidRPr="00706EC8">
              <w:rPr>
                <w:rFonts w:eastAsia="Times New Roman" w:cs="Arial"/>
                <w:b/>
                <w:bCs/>
                <w:iCs/>
                <w:sz w:val="20"/>
                <w:szCs w:val="20"/>
                <w:lang w:eastAsia="en-GB"/>
              </w:rPr>
              <w:lastRenderedPageBreak/>
              <w:t>This job description sets out the duties of the post at the time it was drawn up.  Such duties may vary from time to time without changing the general character of the duties of the level of responsibility entailed. Such variations are a common occurrence and cannot themselves justify a reconsiderat</w:t>
            </w:r>
            <w:r w:rsidR="008B3E11" w:rsidRPr="00706EC8">
              <w:rPr>
                <w:rFonts w:eastAsia="Times New Roman" w:cs="Arial"/>
                <w:b/>
                <w:bCs/>
                <w:iCs/>
                <w:sz w:val="20"/>
                <w:szCs w:val="20"/>
                <w:lang w:eastAsia="en-GB"/>
              </w:rPr>
              <w:t>ion of the grading of the post.</w:t>
            </w:r>
          </w:p>
        </w:tc>
      </w:tr>
    </w:tbl>
    <w:p w:rsidR="00A46D2E" w:rsidRPr="00706EC8" w:rsidRDefault="00A46D2E" w:rsidP="00A46D2E">
      <w:pPr>
        <w:tabs>
          <w:tab w:val="center" w:pos="6840"/>
          <w:tab w:val="right" w:pos="14040"/>
        </w:tabs>
        <w:spacing w:after="0" w:line="240" w:lineRule="auto"/>
        <w:rPr>
          <w:rFonts w:eastAsia="Times New Roman" w:cs="Arial"/>
          <w:sz w:val="20"/>
          <w:szCs w:val="20"/>
        </w:rPr>
      </w:pPr>
    </w:p>
    <w:p w:rsidR="00A46D2E" w:rsidRPr="00706EC8" w:rsidRDefault="00A46D2E" w:rsidP="00A46D2E">
      <w:pPr>
        <w:tabs>
          <w:tab w:val="center" w:pos="6840"/>
          <w:tab w:val="right" w:pos="14040"/>
        </w:tabs>
        <w:spacing w:after="0" w:line="240" w:lineRule="auto"/>
        <w:rPr>
          <w:rFonts w:eastAsia="Times New Roman" w:cs="Arial"/>
          <w:sz w:val="20"/>
          <w:szCs w:val="20"/>
        </w:rPr>
      </w:pPr>
    </w:p>
    <w:p w:rsidR="00AA3BFF" w:rsidRPr="00706EC8" w:rsidRDefault="00706EC8" w:rsidP="00AA3BFF">
      <w:pPr>
        <w:tabs>
          <w:tab w:val="center" w:pos="6840"/>
          <w:tab w:val="right" w:pos="14040"/>
        </w:tabs>
        <w:spacing w:after="0" w:line="240" w:lineRule="auto"/>
        <w:rPr>
          <w:rFonts w:cs="Arial"/>
          <w:b/>
          <w:sz w:val="20"/>
          <w:szCs w:val="20"/>
        </w:rPr>
      </w:pPr>
      <w:r w:rsidRPr="00706EC8">
        <w:rPr>
          <w:rFonts w:eastAsia="Times New Roman" w:cs="Arial"/>
          <w:noProof/>
          <w:sz w:val="20"/>
          <w:szCs w:val="20"/>
          <w:lang w:eastAsia="en-GB"/>
        </w:rPr>
        <w:lastRenderedPageBreak/>
        <w:drawing>
          <wp:anchor distT="0" distB="0" distL="114300" distR="114300" simplePos="0" relativeHeight="251659264" behindDoc="0" locked="0" layoutInCell="1" allowOverlap="1" wp14:anchorId="7BF6A348" wp14:editId="3FE2FF7C">
            <wp:simplePos x="0" y="0"/>
            <wp:positionH relativeFrom="column">
              <wp:posOffset>67310</wp:posOffset>
            </wp:positionH>
            <wp:positionV relativeFrom="paragraph">
              <wp:posOffset>-400050</wp:posOffset>
            </wp:positionV>
            <wp:extent cx="714375" cy="657225"/>
            <wp:effectExtent l="0" t="0" r="9525" b="9525"/>
            <wp:wrapSquare wrapText="bothSides"/>
            <wp:docPr id="1" name="Picture 1" descr="Main logo High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logo High_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D2E" w:rsidRPr="00706EC8">
        <w:rPr>
          <w:rFonts w:eastAsia="Times New Roman" w:cs="Arial"/>
          <w:sz w:val="20"/>
          <w:szCs w:val="20"/>
        </w:rPr>
        <w:tab/>
      </w:r>
      <w:r w:rsidR="00AA3BFF" w:rsidRPr="00706EC8">
        <w:rPr>
          <w:rFonts w:cs="Arial"/>
          <w:b/>
          <w:sz w:val="20"/>
          <w:szCs w:val="20"/>
        </w:rPr>
        <w:t>St Benet Biscop Person Specification for a Main Scale Classroom Teacher</w:t>
      </w:r>
    </w:p>
    <w:p w:rsidR="00D83FEB" w:rsidRPr="00706EC8" w:rsidRDefault="00D83FEB" w:rsidP="00AA3BFF">
      <w:pPr>
        <w:tabs>
          <w:tab w:val="center" w:pos="6840"/>
          <w:tab w:val="right" w:pos="14040"/>
        </w:tabs>
        <w:spacing w:after="0" w:line="240" w:lineRule="auto"/>
        <w:rPr>
          <w:rFonts w:cs="Arial"/>
          <w:b/>
          <w:sz w:val="20"/>
          <w:szCs w:val="20"/>
        </w:rPr>
      </w:pPr>
    </w:p>
    <w:p w:rsidR="00AA3BFF" w:rsidRPr="00706EC8" w:rsidRDefault="00AA3BFF" w:rsidP="00AA3BFF">
      <w:pPr>
        <w:rPr>
          <w:rFonts w:cs="Arial"/>
          <w:b/>
          <w:sz w:val="20"/>
          <w:szCs w:val="20"/>
        </w:rPr>
      </w:pPr>
      <w:r w:rsidRPr="00706EC8">
        <w:rPr>
          <w:rFonts w:cs="Arial"/>
          <w:sz w:val="20"/>
          <w:szCs w:val="20"/>
        </w:rPr>
        <w:t xml:space="preserve">The </w:t>
      </w:r>
      <w:r w:rsidR="00706EC8">
        <w:rPr>
          <w:rFonts w:cs="Arial"/>
          <w:sz w:val="20"/>
          <w:szCs w:val="20"/>
        </w:rPr>
        <w:t>Directors are</w:t>
      </w:r>
      <w:r w:rsidRPr="00706EC8">
        <w:rPr>
          <w:rFonts w:cs="Arial"/>
          <w:sz w:val="20"/>
          <w:szCs w:val="20"/>
        </w:rPr>
        <w:t xml:space="preserve"> committed to safeguarding and promoting the welfare of children and young people and expects all staff and volunteers to share this commitment. An Enhanced </w:t>
      </w:r>
      <w:r w:rsidR="00706EC8">
        <w:rPr>
          <w:rFonts w:cs="Arial"/>
          <w:sz w:val="20"/>
          <w:szCs w:val="20"/>
        </w:rPr>
        <w:t xml:space="preserve">DBS </w:t>
      </w:r>
      <w:r w:rsidRPr="00706EC8">
        <w:rPr>
          <w:rFonts w:cs="Arial"/>
          <w:sz w:val="20"/>
          <w:szCs w:val="20"/>
        </w:rPr>
        <w:t>check will be carried out for the successful candidate.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961"/>
        <w:gridCol w:w="4820"/>
        <w:gridCol w:w="1984"/>
      </w:tblGrid>
      <w:tr w:rsidR="00AA3BFF" w:rsidRPr="00706EC8" w:rsidTr="00D83FEB">
        <w:tc>
          <w:tcPr>
            <w:tcW w:w="1951" w:type="dxa"/>
            <w:vAlign w:val="center"/>
          </w:tcPr>
          <w:p w:rsidR="00AA3BFF" w:rsidRPr="00706EC8" w:rsidRDefault="00AA3BFF" w:rsidP="00D83FEB">
            <w:pPr>
              <w:spacing w:after="0" w:line="240" w:lineRule="auto"/>
              <w:jc w:val="center"/>
              <w:rPr>
                <w:rFonts w:cs="Arial"/>
                <w:b/>
                <w:sz w:val="20"/>
                <w:szCs w:val="20"/>
              </w:rPr>
            </w:pPr>
            <w:r w:rsidRPr="00706EC8">
              <w:rPr>
                <w:rFonts w:cs="Arial"/>
                <w:b/>
                <w:sz w:val="20"/>
                <w:szCs w:val="20"/>
              </w:rPr>
              <w:t>Attributes</w:t>
            </w:r>
          </w:p>
        </w:tc>
        <w:tc>
          <w:tcPr>
            <w:tcW w:w="4961" w:type="dxa"/>
            <w:vAlign w:val="center"/>
          </w:tcPr>
          <w:p w:rsidR="00AA3BFF" w:rsidRPr="00706EC8" w:rsidRDefault="00AA3BFF" w:rsidP="00D83FEB">
            <w:pPr>
              <w:spacing w:after="0" w:line="240" w:lineRule="auto"/>
              <w:jc w:val="center"/>
              <w:rPr>
                <w:rFonts w:cs="Arial"/>
                <w:b/>
                <w:sz w:val="20"/>
                <w:szCs w:val="20"/>
              </w:rPr>
            </w:pPr>
            <w:r w:rsidRPr="00706EC8">
              <w:rPr>
                <w:rFonts w:cs="Arial"/>
                <w:b/>
                <w:sz w:val="20"/>
                <w:szCs w:val="20"/>
              </w:rPr>
              <w:t>Essential</w:t>
            </w:r>
          </w:p>
        </w:tc>
        <w:tc>
          <w:tcPr>
            <w:tcW w:w="4820" w:type="dxa"/>
            <w:vAlign w:val="center"/>
          </w:tcPr>
          <w:p w:rsidR="00AA3BFF" w:rsidRPr="00706EC8" w:rsidRDefault="00AA3BFF" w:rsidP="00D83FEB">
            <w:pPr>
              <w:spacing w:after="0" w:line="240" w:lineRule="auto"/>
              <w:jc w:val="center"/>
              <w:rPr>
                <w:rFonts w:cs="Arial"/>
                <w:b/>
                <w:sz w:val="20"/>
                <w:szCs w:val="20"/>
              </w:rPr>
            </w:pPr>
            <w:r w:rsidRPr="00706EC8">
              <w:rPr>
                <w:rFonts w:cs="Arial"/>
                <w:b/>
                <w:sz w:val="20"/>
                <w:szCs w:val="20"/>
              </w:rPr>
              <w:t>Desirable</w:t>
            </w:r>
          </w:p>
        </w:tc>
        <w:tc>
          <w:tcPr>
            <w:tcW w:w="1984" w:type="dxa"/>
            <w:vAlign w:val="center"/>
          </w:tcPr>
          <w:p w:rsidR="00AA3BFF" w:rsidRPr="00706EC8" w:rsidRDefault="00D83FEB" w:rsidP="00D83FEB">
            <w:pPr>
              <w:spacing w:after="0" w:line="240" w:lineRule="auto"/>
              <w:jc w:val="center"/>
              <w:rPr>
                <w:rFonts w:cs="Arial"/>
                <w:b/>
                <w:sz w:val="20"/>
                <w:szCs w:val="20"/>
              </w:rPr>
            </w:pPr>
            <w:r w:rsidRPr="00706EC8">
              <w:rPr>
                <w:rFonts w:cs="Arial"/>
                <w:b/>
                <w:sz w:val="20"/>
                <w:szCs w:val="20"/>
              </w:rPr>
              <w:t>Assessment Methods</w:t>
            </w:r>
          </w:p>
        </w:tc>
      </w:tr>
      <w:tr w:rsidR="00AA3BFF" w:rsidRPr="00706EC8" w:rsidTr="00D83FEB">
        <w:tc>
          <w:tcPr>
            <w:tcW w:w="1951" w:type="dxa"/>
          </w:tcPr>
          <w:p w:rsidR="00AA3BFF" w:rsidRPr="00706EC8" w:rsidRDefault="00AA3BFF" w:rsidP="00641CB1">
            <w:pPr>
              <w:spacing w:after="0" w:line="240" w:lineRule="auto"/>
              <w:rPr>
                <w:rFonts w:cs="Arial"/>
                <w:b/>
                <w:sz w:val="20"/>
                <w:szCs w:val="20"/>
              </w:rPr>
            </w:pPr>
            <w:r w:rsidRPr="00706EC8">
              <w:rPr>
                <w:rFonts w:cs="Arial"/>
                <w:b/>
                <w:sz w:val="20"/>
                <w:szCs w:val="20"/>
              </w:rPr>
              <w:t>Relevant Experience</w:t>
            </w:r>
          </w:p>
        </w:tc>
        <w:tc>
          <w:tcPr>
            <w:tcW w:w="4961" w:type="dxa"/>
          </w:tcPr>
          <w:p w:rsidR="00AA3BFF" w:rsidRPr="00706EC8" w:rsidRDefault="00AA3BFF" w:rsidP="00641CB1">
            <w:pPr>
              <w:pStyle w:val="ListParagraph"/>
              <w:numPr>
                <w:ilvl w:val="0"/>
                <w:numId w:val="13"/>
              </w:numPr>
              <w:spacing w:after="0" w:line="240" w:lineRule="auto"/>
              <w:rPr>
                <w:rFonts w:cs="Arial"/>
                <w:sz w:val="20"/>
                <w:szCs w:val="20"/>
              </w:rPr>
            </w:pPr>
            <w:r w:rsidRPr="00706EC8">
              <w:rPr>
                <w:rFonts w:cs="Arial"/>
                <w:sz w:val="20"/>
                <w:szCs w:val="20"/>
              </w:rPr>
              <w:t>Successful complet</w:t>
            </w:r>
            <w:r w:rsidR="00D83FEB" w:rsidRPr="00706EC8">
              <w:rPr>
                <w:rFonts w:cs="Arial"/>
                <w:sz w:val="20"/>
                <w:szCs w:val="20"/>
              </w:rPr>
              <w:t>ion of a Teaching Qualification</w:t>
            </w:r>
          </w:p>
          <w:p w:rsidR="00AA3BFF" w:rsidRPr="00706EC8" w:rsidRDefault="00AA3BFF" w:rsidP="00641CB1">
            <w:pPr>
              <w:pStyle w:val="ListParagraph"/>
              <w:numPr>
                <w:ilvl w:val="0"/>
                <w:numId w:val="13"/>
              </w:numPr>
              <w:spacing w:after="0" w:line="240" w:lineRule="auto"/>
              <w:rPr>
                <w:rFonts w:cs="Arial"/>
                <w:sz w:val="20"/>
                <w:szCs w:val="20"/>
              </w:rPr>
            </w:pPr>
            <w:r w:rsidRPr="00706EC8">
              <w:rPr>
                <w:rFonts w:cs="Arial"/>
                <w:sz w:val="20"/>
                <w:szCs w:val="20"/>
              </w:rPr>
              <w:t>Recent succe</w:t>
            </w:r>
            <w:r w:rsidR="00D83FEB" w:rsidRPr="00706EC8">
              <w:rPr>
                <w:rFonts w:cs="Arial"/>
                <w:sz w:val="20"/>
                <w:szCs w:val="20"/>
              </w:rPr>
              <w:t>ssful teaching where applicable</w:t>
            </w:r>
          </w:p>
        </w:tc>
        <w:tc>
          <w:tcPr>
            <w:tcW w:w="4820" w:type="dxa"/>
          </w:tcPr>
          <w:p w:rsidR="00AA3BFF" w:rsidRPr="00706EC8" w:rsidRDefault="00AA3BFF" w:rsidP="00641CB1">
            <w:pPr>
              <w:pStyle w:val="ListParagraph"/>
              <w:numPr>
                <w:ilvl w:val="0"/>
                <w:numId w:val="13"/>
              </w:numPr>
              <w:spacing w:after="0" w:line="240" w:lineRule="auto"/>
              <w:rPr>
                <w:rFonts w:cs="Arial"/>
                <w:sz w:val="20"/>
                <w:szCs w:val="20"/>
              </w:rPr>
            </w:pPr>
            <w:r w:rsidRPr="00706EC8">
              <w:rPr>
                <w:rFonts w:cs="Arial"/>
                <w:sz w:val="20"/>
                <w:szCs w:val="20"/>
              </w:rPr>
              <w:t>Successful completion of the ‘Students into School’ Course.</w:t>
            </w:r>
          </w:p>
          <w:p w:rsidR="00AA3BFF" w:rsidRPr="00706EC8" w:rsidRDefault="00AA3BFF" w:rsidP="00641CB1">
            <w:pPr>
              <w:pStyle w:val="ListParagraph"/>
              <w:numPr>
                <w:ilvl w:val="0"/>
                <w:numId w:val="13"/>
              </w:numPr>
              <w:spacing w:after="0" w:line="240" w:lineRule="auto"/>
              <w:rPr>
                <w:rFonts w:cs="Arial"/>
                <w:sz w:val="20"/>
                <w:szCs w:val="20"/>
              </w:rPr>
            </w:pPr>
            <w:r w:rsidRPr="00706EC8">
              <w:rPr>
                <w:rFonts w:cs="Arial"/>
                <w:sz w:val="20"/>
                <w:szCs w:val="20"/>
              </w:rPr>
              <w:t>Experien</w:t>
            </w:r>
            <w:r w:rsidR="00D83FEB" w:rsidRPr="00706EC8">
              <w:rPr>
                <w:rFonts w:cs="Arial"/>
                <w:sz w:val="20"/>
                <w:szCs w:val="20"/>
              </w:rPr>
              <w:t>ce of working with young people</w:t>
            </w:r>
          </w:p>
        </w:tc>
        <w:tc>
          <w:tcPr>
            <w:tcW w:w="1984" w:type="dxa"/>
            <w:vAlign w:val="center"/>
          </w:tcPr>
          <w:p w:rsidR="00AA3BFF" w:rsidRPr="00706EC8" w:rsidRDefault="00D83FEB" w:rsidP="00D83FEB">
            <w:pPr>
              <w:spacing w:after="0" w:line="240" w:lineRule="auto"/>
              <w:jc w:val="center"/>
              <w:rPr>
                <w:rFonts w:cs="Arial"/>
                <w:sz w:val="20"/>
                <w:szCs w:val="20"/>
              </w:rPr>
            </w:pPr>
            <w:r w:rsidRPr="00706EC8">
              <w:rPr>
                <w:rFonts w:cs="Arial"/>
                <w:sz w:val="20"/>
                <w:szCs w:val="20"/>
              </w:rPr>
              <w:t>a, l, r, s</w:t>
            </w:r>
          </w:p>
        </w:tc>
      </w:tr>
      <w:tr w:rsidR="00AA3BFF" w:rsidRPr="00706EC8" w:rsidTr="00D83FEB">
        <w:tc>
          <w:tcPr>
            <w:tcW w:w="1951" w:type="dxa"/>
          </w:tcPr>
          <w:p w:rsidR="00AA3BFF" w:rsidRPr="00706EC8" w:rsidRDefault="00AA3BFF" w:rsidP="00641CB1">
            <w:pPr>
              <w:spacing w:after="0" w:line="240" w:lineRule="auto"/>
              <w:rPr>
                <w:rFonts w:cs="Arial"/>
                <w:b/>
                <w:sz w:val="20"/>
                <w:szCs w:val="20"/>
              </w:rPr>
            </w:pPr>
            <w:r w:rsidRPr="00706EC8">
              <w:rPr>
                <w:rFonts w:cs="Arial"/>
                <w:b/>
                <w:sz w:val="20"/>
                <w:szCs w:val="20"/>
              </w:rPr>
              <w:t>Education / Training</w:t>
            </w:r>
          </w:p>
        </w:tc>
        <w:tc>
          <w:tcPr>
            <w:tcW w:w="4961" w:type="dxa"/>
          </w:tcPr>
          <w:p w:rsidR="00AA3BFF" w:rsidRPr="00706EC8" w:rsidRDefault="00AA3BFF" w:rsidP="00641CB1">
            <w:pPr>
              <w:pStyle w:val="ListParagraph"/>
              <w:numPr>
                <w:ilvl w:val="0"/>
                <w:numId w:val="15"/>
              </w:numPr>
              <w:spacing w:after="0" w:line="240" w:lineRule="auto"/>
              <w:rPr>
                <w:rFonts w:cs="Arial"/>
                <w:sz w:val="20"/>
                <w:szCs w:val="20"/>
              </w:rPr>
            </w:pPr>
            <w:r w:rsidRPr="00706EC8">
              <w:rPr>
                <w:rFonts w:cs="Arial"/>
                <w:sz w:val="20"/>
                <w:szCs w:val="20"/>
              </w:rPr>
              <w:t>Degree</w:t>
            </w:r>
          </w:p>
          <w:p w:rsidR="00AA3BFF" w:rsidRPr="00706EC8" w:rsidRDefault="00AA3BFF" w:rsidP="00641CB1">
            <w:pPr>
              <w:pStyle w:val="ListParagraph"/>
              <w:numPr>
                <w:ilvl w:val="0"/>
                <w:numId w:val="15"/>
              </w:numPr>
              <w:spacing w:after="0" w:line="240" w:lineRule="auto"/>
              <w:rPr>
                <w:rFonts w:cs="Arial"/>
                <w:sz w:val="20"/>
                <w:szCs w:val="20"/>
              </w:rPr>
            </w:pPr>
            <w:r w:rsidRPr="00706EC8">
              <w:rPr>
                <w:rFonts w:cs="Arial"/>
                <w:sz w:val="20"/>
                <w:szCs w:val="20"/>
              </w:rPr>
              <w:t>QTS</w:t>
            </w:r>
          </w:p>
          <w:p w:rsidR="00AA3BFF" w:rsidRPr="00706EC8" w:rsidRDefault="00AA3BFF" w:rsidP="00641CB1">
            <w:pPr>
              <w:pStyle w:val="ListParagraph"/>
              <w:numPr>
                <w:ilvl w:val="0"/>
                <w:numId w:val="15"/>
              </w:numPr>
              <w:spacing w:after="0" w:line="240" w:lineRule="auto"/>
              <w:rPr>
                <w:rFonts w:cs="Arial"/>
                <w:sz w:val="20"/>
                <w:szCs w:val="20"/>
              </w:rPr>
            </w:pPr>
            <w:r w:rsidRPr="00706EC8">
              <w:rPr>
                <w:rFonts w:cs="Arial"/>
                <w:sz w:val="20"/>
                <w:szCs w:val="20"/>
              </w:rPr>
              <w:t>Confident use of ICT</w:t>
            </w:r>
          </w:p>
        </w:tc>
        <w:tc>
          <w:tcPr>
            <w:tcW w:w="4820" w:type="dxa"/>
          </w:tcPr>
          <w:p w:rsidR="00AA3BFF" w:rsidRPr="00706EC8" w:rsidRDefault="00AA3BFF" w:rsidP="00641CB1">
            <w:pPr>
              <w:pStyle w:val="ListParagraph"/>
              <w:numPr>
                <w:ilvl w:val="0"/>
                <w:numId w:val="15"/>
              </w:numPr>
              <w:spacing w:after="0" w:line="240" w:lineRule="auto"/>
              <w:rPr>
                <w:rFonts w:cs="Arial"/>
                <w:sz w:val="20"/>
                <w:szCs w:val="20"/>
              </w:rPr>
            </w:pPr>
            <w:r w:rsidRPr="00706EC8">
              <w:rPr>
                <w:rFonts w:cs="Arial"/>
                <w:sz w:val="20"/>
                <w:szCs w:val="20"/>
              </w:rPr>
              <w:t>Catholic Teachers Certificate</w:t>
            </w:r>
          </w:p>
          <w:p w:rsidR="00AA3BFF" w:rsidRPr="00706EC8" w:rsidRDefault="00AA3BFF" w:rsidP="00641CB1">
            <w:pPr>
              <w:pStyle w:val="ListParagraph"/>
              <w:numPr>
                <w:ilvl w:val="0"/>
                <w:numId w:val="15"/>
              </w:numPr>
              <w:spacing w:after="0" w:line="240" w:lineRule="auto"/>
              <w:rPr>
                <w:rFonts w:cs="Arial"/>
                <w:sz w:val="20"/>
                <w:szCs w:val="20"/>
              </w:rPr>
            </w:pPr>
            <w:r w:rsidRPr="00706EC8">
              <w:rPr>
                <w:rFonts w:cs="Arial"/>
                <w:sz w:val="20"/>
                <w:szCs w:val="20"/>
              </w:rPr>
              <w:t>Further degree / relevant qualification</w:t>
            </w:r>
          </w:p>
          <w:p w:rsidR="00AA3BFF" w:rsidRPr="00706EC8" w:rsidRDefault="00AA3BFF" w:rsidP="00641CB1">
            <w:pPr>
              <w:pStyle w:val="ListParagraph"/>
              <w:numPr>
                <w:ilvl w:val="0"/>
                <w:numId w:val="15"/>
              </w:numPr>
              <w:spacing w:after="0" w:line="240" w:lineRule="auto"/>
              <w:rPr>
                <w:rFonts w:cs="Arial"/>
                <w:sz w:val="20"/>
                <w:szCs w:val="20"/>
              </w:rPr>
            </w:pPr>
            <w:r w:rsidRPr="00706EC8">
              <w:rPr>
                <w:rFonts w:cs="Arial"/>
                <w:sz w:val="20"/>
                <w:szCs w:val="20"/>
              </w:rPr>
              <w:t>Evidence of relevant CPD where applicable</w:t>
            </w:r>
          </w:p>
        </w:tc>
        <w:tc>
          <w:tcPr>
            <w:tcW w:w="1984" w:type="dxa"/>
            <w:vAlign w:val="center"/>
          </w:tcPr>
          <w:p w:rsidR="00AA3BFF" w:rsidRPr="00706EC8" w:rsidRDefault="00D83FEB" w:rsidP="00D83FEB">
            <w:pPr>
              <w:spacing w:after="0" w:line="240" w:lineRule="auto"/>
              <w:jc w:val="center"/>
              <w:rPr>
                <w:rFonts w:cs="Arial"/>
                <w:sz w:val="20"/>
                <w:szCs w:val="20"/>
              </w:rPr>
            </w:pPr>
            <w:r w:rsidRPr="00706EC8">
              <w:rPr>
                <w:rFonts w:cs="Arial"/>
                <w:sz w:val="20"/>
                <w:szCs w:val="20"/>
              </w:rPr>
              <w:t>a, l, r, s</w:t>
            </w:r>
          </w:p>
        </w:tc>
      </w:tr>
      <w:tr w:rsidR="00AA3BFF" w:rsidRPr="00706EC8" w:rsidTr="00D83FEB">
        <w:tc>
          <w:tcPr>
            <w:tcW w:w="1951" w:type="dxa"/>
          </w:tcPr>
          <w:p w:rsidR="00AA3BFF" w:rsidRPr="00706EC8" w:rsidRDefault="00D83FEB" w:rsidP="00D83FEB">
            <w:pPr>
              <w:spacing w:after="0" w:line="240" w:lineRule="auto"/>
              <w:rPr>
                <w:rFonts w:cs="Arial"/>
                <w:b/>
                <w:sz w:val="20"/>
                <w:szCs w:val="20"/>
              </w:rPr>
            </w:pPr>
            <w:r w:rsidRPr="00706EC8">
              <w:rPr>
                <w:rFonts w:cs="Arial"/>
                <w:b/>
                <w:sz w:val="20"/>
                <w:szCs w:val="20"/>
              </w:rPr>
              <w:t>Specialist k</w:t>
            </w:r>
            <w:r w:rsidR="00AA3BFF" w:rsidRPr="00706EC8">
              <w:rPr>
                <w:rFonts w:cs="Arial"/>
                <w:b/>
                <w:sz w:val="20"/>
                <w:szCs w:val="20"/>
              </w:rPr>
              <w:t>nowledge and skills</w:t>
            </w:r>
          </w:p>
        </w:tc>
        <w:tc>
          <w:tcPr>
            <w:tcW w:w="4961" w:type="dxa"/>
          </w:tcPr>
          <w:p w:rsidR="00AA3BFF" w:rsidRPr="00706EC8" w:rsidRDefault="00AA3BFF" w:rsidP="00641CB1">
            <w:pPr>
              <w:pStyle w:val="ListParagraph"/>
              <w:numPr>
                <w:ilvl w:val="0"/>
                <w:numId w:val="14"/>
              </w:numPr>
              <w:spacing w:after="0" w:line="240" w:lineRule="auto"/>
              <w:rPr>
                <w:rFonts w:cs="Arial"/>
                <w:sz w:val="20"/>
                <w:szCs w:val="20"/>
              </w:rPr>
            </w:pPr>
            <w:r w:rsidRPr="00706EC8">
              <w:rPr>
                <w:rFonts w:cs="Arial"/>
                <w:sz w:val="20"/>
                <w:szCs w:val="20"/>
              </w:rPr>
              <w:t>Excellent classroom management</w:t>
            </w:r>
          </w:p>
          <w:p w:rsidR="00AA3BFF" w:rsidRPr="00706EC8" w:rsidRDefault="00AA3BFF" w:rsidP="00641CB1">
            <w:pPr>
              <w:pStyle w:val="ListParagraph"/>
              <w:numPr>
                <w:ilvl w:val="0"/>
                <w:numId w:val="14"/>
              </w:numPr>
              <w:spacing w:after="0" w:line="240" w:lineRule="auto"/>
              <w:rPr>
                <w:rFonts w:cs="Arial"/>
                <w:sz w:val="20"/>
                <w:szCs w:val="20"/>
              </w:rPr>
            </w:pPr>
            <w:r w:rsidRPr="00706EC8">
              <w:rPr>
                <w:rFonts w:cs="Arial"/>
                <w:sz w:val="20"/>
                <w:szCs w:val="20"/>
              </w:rPr>
              <w:t>Understanding of how ICT can be used to impact on learning and monitor progress</w:t>
            </w:r>
          </w:p>
          <w:p w:rsidR="00AA3BFF" w:rsidRPr="00706EC8" w:rsidRDefault="00AA3BFF" w:rsidP="00641CB1">
            <w:pPr>
              <w:pStyle w:val="ListParagraph"/>
              <w:numPr>
                <w:ilvl w:val="0"/>
                <w:numId w:val="14"/>
              </w:numPr>
              <w:spacing w:after="0" w:line="240" w:lineRule="auto"/>
              <w:rPr>
                <w:rFonts w:cs="Arial"/>
                <w:sz w:val="20"/>
                <w:szCs w:val="20"/>
              </w:rPr>
            </w:pPr>
            <w:r w:rsidRPr="00706EC8">
              <w:rPr>
                <w:rFonts w:cs="Arial"/>
                <w:sz w:val="20"/>
                <w:szCs w:val="20"/>
              </w:rPr>
              <w:t>A commitment to developing effective teaching and learning in their subject</w:t>
            </w:r>
          </w:p>
          <w:p w:rsidR="00AA3BFF" w:rsidRPr="00706EC8" w:rsidRDefault="00AA3BFF" w:rsidP="00641CB1">
            <w:pPr>
              <w:pStyle w:val="ListParagraph"/>
              <w:numPr>
                <w:ilvl w:val="0"/>
                <w:numId w:val="14"/>
              </w:numPr>
              <w:spacing w:after="0" w:line="240" w:lineRule="auto"/>
              <w:rPr>
                <w:rFonts w:cs="Arial"/>
                <w:sz w:val="20"/>
                <w:szCs w:val="20"/>
              </w:rPr>
            </w:pPr>
            <w:r w:rsidRPr="00706EC8">
              <w:rPr>
                <w:rFonts w:cs="Arial"/>
                <w:sz w:val="20"/>
                <w:szCs w:val="20"/>
              </w:rPr>
              <w:t>An effective communicator</w:t>
            </w:r>
          </w:p>
          <w:p w:rsidR="00AA3BFF" w:rsidRPr="00706EC8" w:rsidRDefault="00AA3BFF" w:rsidP="00641CB1">
            <w:pPr>
              <w:pStyle w:val="ListParagraph"/>
              <w:numPr>
                <w:ilvl w:val="0"/>
                <w:numId w:val="14"/>
              </w:numPr>
              <w:spacing w:after="0" w:line="240" w:lineRule="auto"/>
              <w:rPr>
                <w:rFonts w:cs="Arial"/>
                <w:sz w:val="20"/>
                <w:szCs w:val="20"/>
              </w:rPr>
            </w:pPr>
            <w:r w:rsidRPr="00706EC8">
              <w:rPr>
                <w:rFonts w:cs="Arial"/>
                <w:sz w:val="20"/>
                <w:szCs w:val="20"/>
              </w:rPr>
              <w:t>Good time-management skills</w:t>
            </w:r>
          </w:p>
        </w:tc>
        <w:tc>
          <w:tcPr>
            <w:tcW w:w="4820" w:type="dxa"/>
          </w:tcPr>
          <w:p w:rsidR="00AA3BFF" w:rsidRPr="00706EC8" w:rsidRDefault="00AA3BFF" w:rsidP="00641CB1">
            <w:pPr>
              <w:pStyle w:val="ListParagraph"/>
              <w:numPr>
                <w:ilvl w:val="0"/>
                <w:numId w:val="14"/>
              </w:numPr>
              <w:spacing w:after="0" w:line="240" w:lineRule="auto"/>
              <w:rPr>
                <w:rFonts w:cs="Arial"/>
                <w:sz w:val="20"/>
                <w:szCs w:val="20"/>
              </w:rPr>
            </w:pPr>
            <w:r w:rsidRPr="00706EC8">
              <w:rPr>
                <w:rFonts w:cs="Arial"/>
                <w:sz w:val="20"/>
                <w:szCs w:val="20"/>
              </w:rPr>
              <w:t>A clear vision of teaching and learning in the 21</w:t>
            </w:r>
            <w:r w:rsidRPr="00706EC8">
              <w:rPr>
                <w:rFonts w:cs="Arial"/>
                <w:sz w:val="20"/>
                <w:szCs w:val="20"/>
                <w:vertAlign w:val="superscript"/>
              </w:rPr>
              <w:t>st</w:t>
            </w:r>
            <w:r w:rsidRPr="00706EC8">
              <w:rPr>
                <w:rFonts w:cs="Arial"/>
                <w:sz w:val="20"/>
                <w:szCs w:val="20"/>
              </w:rPr>
              <w:t xml:space="preserve"> Century</w:t>
            </w:r>
          </w:p>
          <w:p w:rsidR="00AA3BFF" w:rsidRPr="00706EC8" w:rsidRDefault="00AA3BFF" w:rsidP="00641CB1">
            <w:pPr>
              <w:spacing w:after="0" w:line="240" w:lineRule="auto"/>
              <w:rPr>
                <w:rFonts w:cs="Arial"/>
                <w:sz w:val="20"/>
                <w:szCs w:val="20"/>
              </w:rPr>
            </w:pPr>
            <w:r w:rsidRPr="00706EC8">
              <w:rPr>
                <w:rFonts w:cs="Arial"/>
                <w:sz w:val="20"/>
                <w:szCs w:val="20"/>
              </w:rPr>
              <w:t xml:space="preserve"> </w:t>
            </w:r>
          </w:p>
        </w:tc>
        <w:tc>
          <w:tcPr>
            <w:tcW w:w="1984" w:type="dxa"/>
            <w:vAlign w:val="center"/>
          </w:tcPr>
          <w:p w:rsidR="00AA3BFF" w:rsidRPr="00706EC8" w:rsidRDefault="00D83FEB" w:rsidP="00D83FEB">
            <w:pPr>
              <w:spacing w:after="0" w:line="240" w:lineRule="auto"/>
              <w:jc w:val="center"/>
              <w:rPr>
                <w:rFonts w:cs="Arial"/>
                <w:sz w:val="20"/>
                <w:szCs w:val="20"/>
              </w:rPr>
            </w:pPr>
            <w:r w:rsidRPr="00706EC8">
              <w:rPr>
                <w:rFonts w:cs="Arial"/>
                <w:sz w:val="20"/>
                <w:szCs w:val="20"/>
              </w:rPr>
              <w:t>a, i, l, r, s</w:t>
            </w:r>
          </w:p>
        </w:tc>
      </w:tr>
      <w:tr w:rsidR="00AA3BFF" w:rsidRPr="00706EC8" w:rsidTr="00D83FEB">
        <w:tc>
          <w:tcPr>
            <w:tcW w:w="1951" w:type="dxa"/>
          </w:tcPr>
          <w:p w:rsidR="00AA3BFF" w:rsidRPr="00706EC8" w:rsidRDefault="00AA3BFF" w:rsidP="00641CB1">
            <w:pPr>
              <w:spacing w:after="0" w:line="240" w:lineRule="auto"/>
              <w:rPr>
                <w:rFonts w:cs="Arial"/>
                <w:b/>
                <w:sz w:val="20"/>
                <w:szCs w:val="20"/>
              </w:rPr>
            </w:pPr>
            <w:r w:rsidRPr="00706EC8">
              <w:rPr>
                <w:rFonts w:cs="Arial"/>
                <w:b/>
                <w:sz w:val="20"/>
                <w:szCs w:val="20"/>
              </w:rPr>
              <w:t>Interests</w:t>
            </w:r>
          </w:p>
        </w:tc>
        <w:tc>
          <w:tcPr>
            <w:tcW w:w="4961" w:type="dxa"/>
          </w:tcPr>
          <w:p w:rsidR="00AA3BFF" w:rsidRPr="00706EC8" w:rsidRDefault="00AA3BFF" w:rsidP="00641CB1">
            <w:pPr>
              <w:pStyle w:val="ListParagraph"/>
              <w:numPr>
                <w:ilvl w:val="0"/>
                <w:numId w:val="16"/>
              </w:numPr>
              <w:spacing w:after="0" w:line="240" w:lineRule="auto"/>
              <w:rPr>
                <w:rFonts w:cs="Arial"/>
                <w:sz w:val="20"/>
                <w:szCs w:val="20"/>
              </w:rPr>
            </w:pPr>
            <w:r w:rsidRPr="00706EC8">
              <w:rPr>
                <w:rFonts w:cs="Arial"/>
                <w:sz w:val="20"/>
                <w:szCs w:val="20"/>
              </w:rPr>
              <w:t>A willingness to provide enrichment activities for the students</w:t>
            </w:r>
          </w:p>
        </w:tc>
        <w:tc>
          <w:tcPr>
            <w:tcW w:w="4820" w:type="dxa"/>
          </w:tcPr>
          <w:p w:rsidR="00AA3BFF" w:rsidRPr="00706EC8" w:rsidRDefault="00AA3BFF" w:rsidP="00641CB1">
            <w:pPr>
              <w:spacing w:after="0" w:line="240" w:lineRule="auto"/>
              <w:rPr>
                <w:rFonts w:cs="Arial"/>
                <w:sz w:val="20"/>
                <w:szCs w:val="20"/>
              </w:rPr>
            </w:pPr>
          </w:p>
        </w:tc>
        <w:tc>
          <w:tcPr>
            <w:tcW w:w="1984" w:type="dxa"/>
            <w:vAlign w:val="center"/>
          </w:tcPr>
          <w:p w:rsidR="00AA3BFF" w:rsidRPr="00706EC8" w:rsidRDefault="00D83FEB" w:rsidP="00D83FEB">
            <w:pPr>
              <w:spacing w:after="0" w:line="240" w:lineRule="auto"/>
              <w:jc w:val="center"/>
              <w:rPr>
                <w:rFonts w:cs="Arial"/>
                <w:sz w:val="20"/>
                <w:szCs w:val="20"/>
              </w:rPr>
            </w:pPr>
            <w:r w:rsidRPr="00706EC8">
              <w:rPr>
                <w:rFonts w:cs="Arial"/>
                <w:sz w:val="20"/>
                <w:szCs w:val="20"/>
              </w:rPr>
              <w:t>i, s</w:t>
            </w:r>
          </w:p>
        </w:tc>
      </w:tr>
      <w:tr w:rsidR="00AA3BFF" w:rsidRPr="00706EC8" w:rsidTr="00D83FEB">
        <w:tc>
          <w:tcPr>
            <w:tcW w:w="1951" w:type="dxa"/>
          </w:tcPr>
          <w:p w:rsidR="00AA3BFF" w:rsidRPr="00706EC8" w:rsidRDefault="00AA3BFF" w:rsidP="00641CB1">
            <w:pPr>
              <w:spacing w:after="0" w:line="240" w:lineRule="auto"/>
              <w:rPr>
                <w:rFonts w:cs="Arial"/>
                <w:b/>
                <w:sz w:val="20"/>
                <w:szCs w:val="20"/>
              </w:rPr>
            </w:pPr>
            <w:r w:rsidRPr="00706EC8">
              <w:rPr>
                <w:rFonts w:cs="Arial"/>
                <w:b/>
                <w:sz w:val="20"/>
                <w:szCs w:val="20"/>
              </w:rPr>
              <w:t>Disposition</w:t>
            </w:r>
          </w:p>
        </w:tc>
        <w:tc>
          <w:tcPr>
            <w:tcW w:w="4961" w:type="dxa"/>
          </w:tcPr>
          <w:p w:rsidR="00AA3BFF" w:rsidRPr="00706EC8" w:rsidRDefault="00AA3BFF" w:rsidP="00641CB1">
            <w:pPr>
              <w:pStyle w:val="ListParagraph"/>
              <w:numPr>
                <w:ilvl w:val="0"/>
                <w:numId w:val="16"/>
              </w:numPr>
              <w:spacing w:after="0" w:line="240" w:lineRule="auto"/>
              <w:rPr>
                <w:rFonts w:cs="Arial"/>
                <w:sz w:val="20"/>
                <w:szCs w:val="20"/>
              </w:rPr>
            </w:pPr>
            <w:r w:rsidRPr="00706EC8">
              <w:rPr>
                <w:rFonts w:cs="Arial"/>
                <w:sz w:val="20"/>
                <w:szCs w:val="20"/>
              </w:rPr>
              <w:t>To actively promote the Catholic ethos of the school through liturgy</w:t>
            </w:r>
          </w:p>
          <w:p w:rsidR="00AA3BFF" w:rsidRPr="00706EC8" w:rsidRDefault="00AA3BFF" w:rsidP="00641CB1">
            <w:pPr>
              <w:pStyle w:val="ListParagraph"/>
              <w:numPr>
                <w:ilvl w:val="0"/>
                <w:numId w:val="16"/>
              </w:numPr>
              <w:spacing w:after="0" w:line="240" w:lineRule="auto"/>
              <w:rPr>
                <w:rFonts w:cs="Arial"/>
                <w:sz w:val="20"/>
                <w:szCs w:val="20"/>
              </w:rPr>
            </w:pPr>
            <w:r w:rsidRPr="00706EC8">
              <w:rPr>
                <w:rFonts w:cs="Arial"/>
                <w:sz w:val="20"/>
                <w:szCs w:val="20"/>
              </w:rPr>
              <w:t>A liking for young people</w:t>
            </w:r>
          </w:p>
          <w:p w:rsidR="00AA3BFF" w:rsidRPr="00706EC8" w:rsidRDefault="00AA3BFF" w:rsidP="00641CB1">
            <w:pPr>
              <w:pStyle w:val="ListParagraph"/>
              <w:numPr>
                <w:ilvl w:val="0"/>
                <w:numId w:val="16"/>
              </w:numPr>
              <w:spacing w:after="0" w:line="240" w:lineRule="auto"/>
              <w:rPr>
                <w:rFonts w:cs="Arial"/>
                <w:sz w:val="20"/>
                <w:szCs w:val="20"/>
              </w:rPr>
            </w:pPr>
            <w:r w:rsidRPr="00706EC8">
              <w:rPr>
                <w:rFonts w:cs="Arial"/>
                <w:sz w:val="20"/>
                <w:szCs w:val="20"/>
              </w:rPr>
              <w:t xml:space="preserve">Enthusiasm </w:t>
            </w:r>
          </w:p>
          <w:p w:rsidR="00AA3BFF" w:rsidRPr="00706EC8" w:rsidRDefault="00AA3BFF" w:rsidP="00641CB1">
            <w:pPr>
              <w:pStyle w:val="ListParagraph"/>
              <w:numPr>
                <w:ilvl w:val="0"/>
                <w:numId w:val="16"/>
              </w:numPr>
              <w:spacing w:after="0" w:line="240" w:lineRule="auto"/>
              <w:rPr>
                <w:rFonts w:cs="Arial"/>
                <w:sz w:val="20"/>
                <w:szCs w:val="20"/>
              </w:rPr>
            </w:pPr>
            <w:r w:rsidRPr="00706EC8">
              <w:rPr>
                <w:rFonts w:cs="Arial"/>
                <w:sz w:val="20"/>
                <w:szCs w:val="20"/>
              </w:rPr>
              <w:t>Approachable</w:t>
            </w:r>
          </w:p>
          <w:p w:rsidR="00AA3BFF" w:rsidRPr="00706EC8" w:rsidRDefault="00AA3BFF" w:rsidP="00641CB1">
            <w:pPr>
              <w:pStyle w:val="ListParagraph"/>
              <w:numPr>
                <w:ilvl w:val="0"/>
                <w:numId w:val="16"/>
              </w:numPr>
              <w:spacing w:after="0" w:line="240" w:lineRule="auto"/>
              <w:rPr>
                <w:rFonts w:cs="Arial"/>
                <w:sz w:val="20"/>
                <w:szCs w:val="20"/>
              </w:rPr>
            </w:pPr>
            <w:r w:rsidRPr="00706EC8">
              <w:rPr>
                <w:rFonts w:cs="Arial"/>
                <w:sz w:val="20"/>
                <w:szCs w:val="20"/>
              </w:rPr>
              <w:t>Solution focussed</w:t>
            </w:r>
          </w:p>
          <w:p w:rsidR="00AA3BFF" w:rsidRPr="00706EC8" w:rsidRDefault="00AA3BFF" w:rsidP="00641CB1">
            <w:pPr>
              <w:pStyle w:val="ListParagraph"/>
              <w:numPr>
                <w:ilvl w:val="0"/>
                <w:numId w:val="16"/>
              </w:numPr>
              <w:spacing w:after="0" w:line="240" w:lineRule="auto"/>
              <w:rPr>
                <w:rFonts w:cs="Arial"/>
                <w:sz w:val="20"/>
                <w:szCs w:val="20"/>
              </w:rPr>
            </w:pPr>
            <w:r w:rsidRPr="00706EC8">
              <w:rPr>
                <w:rFonts w:cs="Arial"/>
                <w:sz w:val="20"/>
                <w:szCs w:val="20"/>
              </w:rPr>
              <w:t xml:space="preserve">Ability to work as part of a team and support the Subject Leader and Head of </w:t>
            </w:r>
            <w:r w:rsidR="00641CB1" w:rsidRPr="00706EC8">
              <w:rPr>
                <w:rFonts w:cs="Arial"/>
                <w:sz w:val="20"/>
                <w:szCs w:val="20"/>
              </w:rPr>
              <w:t>Progress</w:t>
            </w:r>
          </w:p>
          <w:p w:rsidR="00AA3BFF" w:rsidRPr="00706EC8" w:rsidRDefault="00AA3BFF" w:rsidP="00641CB1">
            <w:pPr>
              <w:pStyle w:val="ListParagraph"/>
              <w:numPr>
                <w:ilvl w:val="0"/>
                <w:numId w:val="16"/>
              </w:numPr>
              <w:spacing w:after="0" w:line="240" w:lineRule="auto"/>
              <w:rPr>
                <w:rFonts w:cs="Arial"/>
                <w:sz w:val="20"/>
                <w:szCs w:val="20"/>
              </w:rPr>
            </w:pPr>
            <w:r w:rsidRPr="00706EC8">
              <w:rPr>
                <w:rFonts w:cs="Arial"/>
                <w:sz w:val="20"/>
                <w:szCs w:val="20"/>
              </w:rPr>
              <w:t xml:space="preserve">Willingness to take the initiative </w:t>
            </w:r>
          </w:p>
          <w:p w:rsidR="00AA3BFF" w:rsidRPr="00706EC8" w:rsidRDefault="00AA3BFF" w:rsidP="00641CB1">
            <w:pPr>
              <w:pStyle w:val="ListParagraph"/>
              <w:numPr>
                <w:ilvl w:val="0"/>
                <w:numId w:val="16"/>
              </w:numPr>
              <w:spacing w:after="0" w:line="240" w:lineRule="auto"/>
              <w:rPr>
                <w:rFonts w:cs="Arial"/>
                <w:sz w:val="20"/>
                <w:szCs w:val="20"/>
              </w:rPr>
            </w:pPr>
            <w:r w:rsidRPr="00706EC8">
              <w:rPr>
                <w:rFonts w:cs="Arial"/>
                <w:sz w:val="20"/>
                <w:szCs w:val="20"/>
              </w:rPr>
              <w:t>Ready</w:t>
            </w:r>
            <w:r w:rsidR="00641CB1" w:rsidRPr="00706EC8">
              <w:rPr>
                <w:rFonts w:cs="Arial"/>
                <w:sz w:val="20"/>
                <w:szCs w:val="20"/>
              </w:rPr>
              <w:t xml:space="preserve"> to help all students in their F</w:t>
            </w:r>
            <w:r w:rsidRPr="00706EC8">
              <w:rPr>
                <w:rFonts w:cs="Arial"/>
                <w:sz w:val="20"/>
                <w:szCs w:val="20"/>
              </w:rPr>
              <w:t>orm</w:t>
            </w:r>
            <w:r w:rsidR="00641CB1" w:rsidRPr="00706EC8">
              <w:rPr>
                <w:rFonts w:cs="Arial"/>
                <w:sz w:val="20"/>
                <w:szCs w:val="20"/>
              </w:rPr>
              <w:t xml:space="preserve"> Class</w:t>
            </w:r>
            <w:r w:rsidRPr="00706EC8">
              <w:rPr>
                <w:rFonts w:cs="Arial"/>
                <w:sz w:val="20"/>
                <w:szCs w:val="20"/>
              </w:rPr>
              <w:t xml:space="preserve"> to ach</w:t>
            </w:r>
            <w:r w:rsidR="00641CB1" w:rsidRPr="00706EC8">
              <w:rPr>
                <w:rFonts w:cs="Arial"/>
                <w:sz w:val="20"/>
                <w:szCs w:val="20"/>
              </w:rPr>
              <w:t>ieve the best possible standard</w:t>
            </w:r>
          </w:p>
          <w:p w:rsidR="00AA3BFF" w:rsidRPr="00706EC8" w:rsidRDefault="00AA3BFF" w:rsidP="00641CB1">
            <w:pPr>
              <w:pStyle w:val="ListParagraph"/>
              <w:numPr>
                <w:ilvl w:val="0"/>
                <w:numId w:val="16"/>
              </w:numPr>
              <w:spacing w:after="0" w:line="240" w:lineRule="auto"/>
              <w:rPr>
                <w:rFonts w:cs="Arial"/>
                <w:sz w:val="20"/>
                <w:szCs w:val="20"/>
              </w:rPr>
            </w:pPr>
            <w:r w:rsidRPr="00706EC8">
              <w:rPr>
                <w:rFonts w:cs="Arial"/>
                <w:sz w:val="20"/>
                <w:szCs w:val="20"/>
              </w:rPr>
              <w:t>Willingness and flexibility to engage in new strategies</w:t>
            </w:r>
          </w:p>
        </w:tc>
        <w:tc>
          <w:tcPr>
            <w:tcW w:w="4820" w:type="dxa"/>
          </w:tcPr>
          <w:p w:rsidR="00AA3BFF" w:rsidRPr="00706EC8" w:rsidRDefault="00AA3BFF" w:rsidP="00641CB1">
            <w:pPr>
              <w:pStyle w:val="ListParagraph"/>
              <w:numPr>
                <w:ilvl w:val="0"/>
                <w:numId w:val="16"/>
              </w:numPr>
              <w:spacing w:after="0" w:line="240" w:lineRule="auto"/>
              <w:rPr>
                <w:rFonts w:cs="Arial"/>
                <w:sz w:val="20"/>
                <w:szCs w:val="20"/>
              </w:rPr>
            </w:pPr>
            <w:r w:rsidRPr="00706EC8">
              <w:rPr>
                <w:rFonts w:cs="Arial"/>
                <w:sz w:val="20"/>
                <w:szCs w:val="20"/>
              </w:rPr>
              <w:t>Interested in working with colleagues from other curriculum areas</w:t>
            </w:r>
            <w:r w:rsidR="00D83FEB" w:rsidRPr="00706EC8">
              <w:rPr>
                <w:rFonts w:cs="Arial"/>
                <w:sz w:val="20"/>
                <w:szCs w:val="20"/>
              </w:rPr>
              <w:t xml:space="preserve"> within school</w:t>
            </w:r>
          </w:p>
          <w:p w:rsidR="00AA3BFF" w:rsidRPr="00706EC8" w:rsidRDefault="00AA3BFF" w:rsidP="00641CB1">
            <w:pPr>
              <w:pStyle w:val="ListParagraph"/>
              <w:numPr>
                <w:ilvl w:val="0"/>
                <w:numId w:val="16"/>
              </w:numPr>
              <w:spacing w:after="0" w:line="240" w:lineRule="auto"/>
              <w:rPr>
                <w:rFonts w:cs="Arial"/>
                <w:sz w:val="20"/>
                <w:szCs w:val="20"/>
              </w:rPr>
            </w:pPr>
            <w:r w:rsidRPr="00706EC8">
              <w:rPr>
                <w:rFonts w:cs="Arial"/>
                <w:sz w:val="20"/>
                <w:szCs w:val="20"/>
              </w:rPr>
              <w:t>Interested in developing their career</w:t>
            </w:r>
          </w:p>
          <w:p w:rsidR="00AA3BFF" w:rsidRPr="00706EC8" w:rsidRDefault="00AA3BFF" w:rsidP="00641CB1">
            <w:pPr>
              <w:autoSpaceDE w:val="0"/>
              <w:autoSpaceDN w:val="0"/>
              <w:adjustRightInd w:val="0"/>
              <w:spacing w:after="0" w:line="240" w:lineRule="auto"/>
              <w:rPr>
                <w:rFonts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222"/>
            </w:tblGrid>
            <w:tr w:rsidR="00AA3BFF" w:rsidRPr="00706EC8" w:rsidTr="00641CB1">
              <w:trPr>
                <w:trHeight w:val="783"/>
              </w:trPr>
              <w:tc>
                <w:tcPr>
                  <w:tcW w:w="0" w:type="auto"/>
                </w:tcPr>
                <w:p w:rsidR="00AA3BFF" w:rsidRPr="00706EC8" w:rsidRDefault="00AA3BFF" w:rsidP="00641CB1">
                  <w:pPr>
                    <w:autoSpaceDE w:val="0"/>
                    <w:autoSpaceDN w:val="0"/>
                    <w:adjustRightInd w:val="0"/>
                    <w:spacing w:after="0" w:line="240" w:lineRule="auto"/>
                    <w:rPr>
                      <w:rFonts w:cs="Arial"/>
                      <w:sz w:val="20"/>
                      <w:szCs w:val="20"/>
                    </w:rPr>
                  </w:pPr>
                  <w:r w:rsidRPr="00706EC8">
                    <w:rPr>
                      <w:rFonts w:cs="Arial"/>
                      <w:color w:val="000000"/>
                      <w:sz w:val="20"/>
                      <w:szCs w:val="20"/>
                    </w:rPr>
                    <w:t xml:space="preserve"> </w:t>
                  </w:r>
                </w:p>
                <w:p w:rsidR="00AA3BFF" w:rsidRPr="00706EC8" w:rsidRDefault="00AA3BFF" w:rsidP="00641CB1">
                  <w:pPr>
                    <w:autoSpaceDE w:val="0"/>
                    <w:autoSpaceDN w:val="0"/>
                    <w:adjustRightInd w:val="0"/>
                    <w:spacing w:after="0" w:line="240" w:lineRule="auto"/>
                    <w:rPr>
                      <w:rFonts w:cs="Arial"/>
                      <w:color w:val="000000"/>
                      <w:sz w:val="20"/>
                      <w:szCs w:val="20"/>
                    </w:rPr>
                  </w:pPr>
                </w:p>
              </w:tc>
            </w:tr>
          </w:tbl>
          <w:p w:rsidR="00AA3BFF" w:rsidRPr="00706EC8" w:rsidRDefault="00AA3BFF" w:rsidP="00641CB1">
            <w:pPr>
              <w:spacing w:after="0" w:line="240" w:lineRule="auto"/>
              <w:rPr>
                <w:rFonts w:cs="Arial"/>
                <w:sz w:val="20"/>
                <w:szCs w:val="20"/>
              </w:rPr>
            </w:pPr>
          </w:p>
        </w:tc>
        <w:tc>
          <w:tcPr>
            <w:tcW w:w="1984" w:type="dxa"/>
            <w:vAlign w:val="center"/>
          </w:tcPr>
          <w:p w:rsidR="00AA3BFF" w:rsidRPr="00706EC8" w:rsidRDefault="00D83FEB" w:rsidP="00D83FEB">
            <w:pPr>
              <w:spacing w:after="0" w:line="240" w:lineRule="auto"/>
              <w:jc w:val="center"/>
              <w:rPr>
                <w:rFonts w:cs="Arial"/>
                <w:sz w:val="20"/>
                <w:szCs w:val="20"/>
              </w:rPr>
            </w:pPr>
            <w:r w:rsidRPr="00706EC8">
              <w:rPr>
                <w:rFonts w:cs="Arial"/>
                <w:sz w:val="20"/>
                <w:szCs w:val="20"/>
              </w:rPr>
              <w:t>i, r</w:t>
            </w:r>
          </w:p>
        </w:tc>
      </w:tr>
    </w:tbl>
    <w:p w:rsidR="00D83FEB" w:rsidRPr="00706EC8" w:rsidRDefault="00D83FEB" w:rsidP="00AA3BFF">
      <w:pPr>
        <w:tabs>
          <w:tab w:val="center" w:pos="6840"/>
          <w:tab w:val="right" w:pos="14040"/>
        </w:tabs>
        <w:spacing w:after="0" w:line="240" w:lineRule="auto"/>
        <w:rPr>
          <w:rFonts w:eastAsia="Times New Roman" w:cs="Arial"/>
          <w:sz w:val="20"/>
          <w:szCs w:val="20"/>
        </w:rPr>
      </w:pPr>
    </w:p>
    <w:p w:rsidR="00D83FEB" w:rsidRPr="00706EC8" w:rsidRDefault="00A46D2E" w:rsidP="00AA3BFF">
      <w:pPr>
        <w:tabs>
          <w:tab w:val="center" w:pos="6840"/>
          <w:tab w:val="right" w:pos="14040"/>
        </w:tabs>
        <w:spacing w:after="0" w:line="240" w:lineRule="auto"/>
        <w:rPr>
          <w:rFonts w:eastAsia="Times New Roman" w:cs="Arial"/>
          <w:sz w:val="20"/>
          <w:szCs w:val="20"/>
        </w:rPr>
      </w:pPr>
      <w:r w:rsidRPr="00706EC8">
        <w:rPr>
          <w:rFonts w:eastAsia="Times New Roman" w:cs="Arial"/>
          <w:sz w:val="20"/>
          <w:szCs w:val="20"/>
        </w:rPr>
        <w:t>Key to assessment methods;</w:t>
      </w:r>
    </w:p>
    <w:p w:rsidR="00D83FEB" w:rsidRPr="00706EC8" w:rsidRDefault="00A46D2E" w:rsidP="00D83FEB">
      <w:pPr>
        <w:tabs>
          <w:tab w:val="left" w:pos="567"/>
          <w:tab w:val="center" w:pos="6840"/>
          <w:tab w:val="right" w:pos="14040"/>
        </w:tabs>
        <w:spacing w:after="0" w:line="240" w:lineRule="auto"/>
        <w:rPr>
          <w:rFonts w:eastAsia="Times New Roman" w:cs="Arial"/>
          <w:sz w:val="20"/>
          <w:szCs w:val="20"/>
        </w:rPr>
      </w:pPr>
      <w:r w:rsidRPr="00706EC8">
        <w:rPr>
          <w:rFonts w:eastAsia="Times New Roman" w:cs="Arial"/>
          <w:sz w:val="20"/>
          <w:szCs w:val="20"/>
        </w:rPr>
        <w:t xml:space="preserve">(a) </w:t>
      </w:r>
      <w:r w:rsidR="00D83FEB" w:rsidRPr="00706EC8">
        <w:rPr>
          <w:rFonts w:eastAsia="Times New Roman" w:cs="Arial"/>
          <w:sz w:val="20"/>
          <w:szCs w:val="20"/>
        </w:rPr>
        <w:tab/>
        <w:t>Application F</w:t>
      </w:r>
      <w:r w:rsidRPr="00706EC8">
        <w:rPr>
          <w:rFonts w:eastAsia="Times New Roman" w:cs="Arial"/>
          <w:sz w:val="20"/>
          <w:szCs w:val="20"/>
        </w:rPr>
        <w:t>orm</w:t>
      </w:r>
    </w:p>
    <w:p w:rsidR="00D83FEB" w:rsidRPr="00706EC8" w:rsidRDefault="00D83FEB" w:rsidP="00D83FEB">
      <w:pPr>
        <w:tabs>
          <w:tab w:val="left" w:pos="426"/>
          <w:tab w:val="left" w:pos="567"/>
          <w:tab w:val="center" w:pos="6840"/>
          <w:tab w:val="right" w:pos="14040"/>
        </w:tabs>
        <w:spacing w:after="0" w:line="240" w:lineRule="auto"/>
        <w:rPr>
          <w:rFonts w:eastAsia="Times New Roman" w:cs="Arial"/>
          <w:sz w:val="20"/>
          <w:szCs w:val="20"/>
        </w:rPr>
      </w:pPr>
      <w:r w:rsidRPr="00706EC8">
        <w:rPr>
          <w:rFonts w:eastAsia="Times New Roman" w:cs="Arial"/>
          <w:sz w:val="20"/>
          <w:szCs w:val="20"/>
        </w:rPr>
        <w:t xml:space="preserve">(i) </w:t>
      </w:r>
      <w:r w:rsidRPr="00706EC8">
        <w:rPr>
          <w:rFonts w:eastAsia="Times New Roman" w:cs="Arial"/>
          <w:sz w:val="20"/>
          <w:szCs w:val="20"/>
        </w:rPr>
        <w:tab/>
      </w:r>
      <w:r w:rsidRPr="00706EC8">
        <w:rPr>
          <w:rFonts w:eastAsia="Times New Roman" w:cs="Arial"/>
          <w:sz w:val="20"/>
          <w:szCs w:val="20"/>
        </w:rPr>
        <w:tab/>
        <w:t>Interview</w:t>
      </w:r>
    </w:p>
    <w:p w:rsidR="00D83FEB" w:rsidRPr="00706EC8" w:rsidRDefault="00D83FEB" w:rsidP="00D83FEB">
      <w:pPr>
        <w:tabs>
          <w:tab w:val="left" w:pos="567"/>
          <w:tab w:val="center" w:pos="6840"/>
          <w:tab w:val="right" w:pos="14040"/>
        </w:tabs>
        <w:spacing w:after="0" w:line="240" w:lineRule="auto"/>
        <w:rPr>
          <w:rFonts w:eastAsia="Times New Roman" w:cs="Arial"/>
          <w:sz w:val="20"/>
          <w:szCs w:val="20"/>
        </w:rPr>
      </w:pPr>
      <w:r w:rsidRPr="00706EC8">
        <w:rPr>
          <w:rFonts w:eastAsia="Times New Roman" w:cs="Arial"/>
          <w:sz w:val="20"/>
          <w:szCs w:val="20"/>
        </w:rPr>
        <w:t xml:space="preserve">(l) </w:t>
      </w:r>
      <w:r w:rsidRPr="00706EC8">
        <w:rPr>
          <w:rFonts w:eastAsia="Times New Roman" w:cs="Arial"/>
          <w:sz w:val="20"/>
          <w:szCs w:val="20"/>
        </w:rPr>
        <w:tab/>
        <w:t>Lesson Observation</w:t>
      </w:r>
    </w:p>
    <w:p w:rsidR="00A46D2E" w:rsidRPr="00706EC8" w:rsidRDefault="00D83FEB" w:rsidP="00D83FEB">
      <w:pPr>
        <w:tabs>
          <w:tab w:val="left" w:pos="567"/>
          <w:tab w:val="center" w:pos="6840"/>
          <w:tab w:val="right" w:pos="14040"/>
        </w:tabs>
        <w:spacing w:after="0" w:line="240" w:lineRule="auto"/>
        <w:rPr>
          <w:rFonts w:eastAsia="Times New Roman" w:cs="Arial"/>
          <w:sz w:val="20"/>
          <w:szCs w:val="20"/>
        </w:rPr>
      </w:pPr>
      <w:r w:rsidRPr="00706EC8">
        <w:rPr>
          <w:rFonts w:eastAsia="Times New Roman" w:cs="Arial"/>
          <w:sz w:val="20"/>
          <w:szCs w:val="20"/>
        </w:rPr>
        <w:t xml:space="preserve">(r) </w:t>
      </w:r>
      <w:r w:rsidRPr="00706EC8">
        <w:rPr>
          <w:rFonts w:eastAsia="Times New Roman" w:cs="Arial"/>
          <w:sz w:val="20"/>
          <w:szCs w:val="20"/>
        </w:rPr>
        <w:tab/>
        <w:t>References</w:t>
      </w:r>
    </w:p>
    <w:p w:rsidR="001E3BDC" w:rsidRPr="00706EC8" w:rsidRDefault="00D83FEB" w:rsidP="00D83FEB">
      <w:pPr>
        <w:tabs>
          <w:tab w:val="left" w:pos="567"/>
          <w:tab w:val="center" w:pos="6840"/>
          <w:tab w:val="right" w:pos="14040"/>
        </w:tabs>
        <w:spacing w:after="0" w:line="240" w:lineRule="auto"/>
        <w:rPr>
          <w:rFonts w:eastAsia="Times New Roman" w:cs="Arial"/>
          <w:b/>
          <w:sz w:val="20"/>
          <w:szCs w:val="20"/>
        </w:rPr>
      </w:pPr>
      <w:r w:rsidRPr="00706EC8">
        <w:rPr>
          <w:rFonts w:eastAsia="Times New Roman" w:cs="Arial"/>
          <w:sz w:val="20"/>
          <w:szCs w:val="20"/>
        </w:rPr>
        <w:t xml:space="preserve">(s) </w:t>
      </w:r>
      <w:r w:rsidRPr="00706EC8">
        <w:rPr>
          <w:rFonts w:eastAsia="Times New Roman" w:cs="Arial"/>
          <w:sz w:val="20"/>
          <w:szCs w:val="20"/>
        </w:rPr>
        <w:tab/>
        <w:t>Supporting Statement</w:t>
      </w:r>
    </w:p>
    <w:sectPr w:rsidR="001E3BDC" w:rsidRPr="00706EC8" w:rsidSect="00F05F1B">
      <w:footerReference w:type="default" r:id="rId10"/>
      <w:pgSz w:w="15840" w:h="12240" w:orient="landscape"/>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06A" w:rsidRDefault="0098506A">
      <w:pPr>
        <w:spacing w:after="0" w:line="240" w:lineRule="auto"/>
      </w:pPr>
      <w:r>
        <w:separator/>
      </w:r>
    </w:p>
  </w:endnote>
  <w:endnote w:type="continuationSeparator" w:id="0">
    <w:p w:rsidR="0098506A" w:rsidRDefault="0098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06A" w:rsidRPr="00F1127F" w:rsidRDefault="0098506A" w:rsidP="00F05F1B">
    <w:pPr>
      <w:pStyle w:val="Footer"/>
      <w:jc w:val="right"/>
      <w:rPr>
        <w:sz w:val="16"/>
        <w:szCs w:val="16"/>
      </w:rPr>
    </w:pPr>
    <w:r>
      <w:rPr>
        <w:sz w:val="16"/>
        <w:szCs w:val="16"/>
      </w:rPr>
      <w:t>Produced 12/2/14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06A" w:rsidRDefault="0098506A">
      <w:pPr>
        <w:spacing w:after="0" w:line="240" w:lineRule="auto"/>
      </w:pPr>
      <w:r>
        <w:separator/>
      </w:r>
    </w:p>
  </w:footnote>
  <w:footnote w:type="continuationSeparator" w:id="0">
    <w:p w:rsidR="0098506A" w:rsidRDefault="00985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544B"/>
    <w:multiLevelType w:val="hybridMultilevel"/>
    <w:tmpl w:val="093481A8"/>
    <w:lvl w:ilvl="0" w:tplc="E4AC502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1A2D37"/>
    <w:multiLevelType w:val="hybridMultilevel"/>
    <w:tmpl w:val="CD8E7DF0"/>
    <w:lvl w:ilvl="0" w:tplc="523E77D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9BB59E8"/>
    <w:multiLevelType w:val="hybridMultilevel"/>
    <w:tmpl w:val="656403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C4D6C80"/>
    <w:multiLevelType w:val="hybridMultilevel"/>
    <w:tmpl w:val="16BC9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437429"/>
    <w:multiLevelType w:val="hybridMultilevel"/>
    <w:tmpl w:val="38022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847BFD"/>
    <w:multiLevelType w:val="hybridMultilevel"/>
    <w:tmpl w:val="DD614D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B8417E3"/>
    <w:multiLevelType w:val="hybridMultilevel"/>
    <w:tmpl w:val="621A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5A4D3C"/>
    <w:multiLevelType w:val="multilevel"/>
    <w:tmpl w:val="D898E490"/>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8">
    <w:nsid w:val="484951BF"/>
    <w:multiLevelType w:val="hybridMultilevel"/>
    <w:tmpl w:val="349A7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D5C157B"/>
    <w:multiLevelType w:val="hybridMultilevel"/>
    <w:tmpl w:val="84286FD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D8E7F84"/>
    <w:multiLevelType w:val="hybridMultilevel"/>
    <w:tmpl w:val="7812ED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BEB12CD"/>
    <w:multiLevelType w:val="hybridMultilevel"/>
    <w:tmpl w:val="7AC4147A"/>
    <w:lvl w:ilvl="0" w:tplc="E4AC502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0D32FF6"/>
    <w:multiLevelType w:val="hybridMultilevel"/>
    <w:tmpl w:val="5C26A49E"/>
    <w:lvl w:ilvl="0" w:tplc="E4AC502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233F5E"/>
    <w:multiLevelType w:val="hybridMultilevel"/>
    <w:tmpl w:val="A31AAE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D9D3414"/>
    <w:multiLevelType w:val="hybridMultilevel"/>
    <w:tmpl w:val="40CC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4"/>
  </w:num>
  <w:num w:numId="4">
    <w:abstractNumId w:val="9"/>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12"/>
  </w:num>
  <w:num w:numId="10">
    <w:abstractNumId w:val="0"/>
  </w:num>
  <w:num w:numId="11">
    <w:abstractNumId w:val="5"/>
  </w:num>
  <w:num w:numId="12">
    <w:abstractNumId w:val="2"/>
  </w:num>
  <w:num w:numId="13">
    <w:abstractNumId w:val="8"/>
  </w:num>
  <w:num w:numId="14">
    <w:abstractNumId w:val="4"/>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D2E"/>
    <w:rsid w:val="000A2502"/>
    <w:rsid w:val="000A3E41"/>
    <w:rsid w:val="000E5626"/>
    <w:rsid w:val="00132293"/>
    <w:rsid w:val="00136875"/>
    <w:rsid w:val="001E3BDC"/>
    <w:rsid w:val="001F33CC"/>
    <w:rsid w:val="002C3B82"/>
    <w:rsid w:val="00343B55"/>
    <w:rsid w:val="0035005D"/>
    <w:rsid w:val="00365D8B"/>
    <w:rsid w:val="00500A03"/>
    <w:rsid w:val="00546EA4"/>
    <w:rsid w:val="00573880"/>
    <w:rsid w:val="00641CB1"/>
    <w:rsid w:val="0065181D"/>
    <w:rsid w:val="006825A0"/>
    <w:rsid w:val="006A4DFC"/>
    <w:rsid w:val="006D236E"/>
    <w:rsid w:val="00706EC8"/>
    <w:rsid w:val="00827333"/>
    <w:rsid w:val="008344F6"/>
    <w:rsid w:val="00874E3D"/>
    <w:rsid w:val="008950A8"/>
    <w:rsid w:val="008B3E11"/>
    <w:rsid w:val="008F7825"/>
    <w:rsid w:val="00900005"/>
    <w:rsid w:val="00915E57"/>
    <w:rsid w:val="00950C2D"/>
    <w:rsid w:val="0098506A"/>
    <w:rsid w:val="00993A27"/>
    <w:rsid w:val="009C4CA1"/>
    <w:rsid w:val="009D5959"/>
    <w:rsid w:val="00A46D2E"/>
    <w:rsid w:val="00A57C65"/>
    <w:rsid w:val="00A62BB0"/>
    <w:rsid w:val="00A74BA8"/>
    <w:rsid w:val="00A91EF3"/>
    <w:rsid w:val="00AA3BFF"/>
    <w:rsid w:val="00B03202"/>
    <w:rsid w:val="00B2159A"/>
    <w:rsid w:val="00B32628"/>
    <w:rsid w:val="00B553E8"/>
    <w:rsid w:val="00C3340D"/>
    <w:rsid w:val="00C40E81"/>
    <w:rsid w:val="00C52421"/>
    <w:rsid w:val="00C61AE6"/>
    <w:rsid w:val="00CA48B4"/>
    <w:rsid w:val="00CC307A"/>
    <w:rsid w:val="00D47300"/>
    <w:rsid w:val="00D61828"/>
    <w:rsid w:val="00D83FEB"/>
    <w:rsid w:val="00DE098E"/>
    <w:rsid w:val="00E377FD"/>
    <w:rsid w:val="00E51526"/>
    <w:rsid w:val="00EF46DD"/>
    <w:rsid w:val="00F05F1B"/>
    <w:rsid w:val="00F42C8F"/>
    <w:rsid w:val="00FE2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6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D2E"/>
  </w:style>
  <w:style w:type="paragraph" w:styleId="ListParagraph">
    <w:name w:val="List Paragraph"/>
    <w:basedOn w:val="Normal"/>
    <w:uiPriority w:val="34"/>
    <w:qFormat/>
    <w:rsid w:val="00827333"/>
    <w:pPr>
      <w:ind w:left="720"/>
      <w:contextualSpacing/>
    </w:pPr>
  </w:style>
  <w:style w:type="table" w:styleId="TableGrid">
    <w:name w:val="Table Grid"/>
    <w:basedOn w:val="TableNormal"/>
    <w:uiPriority w:val="59"/>
    <w:rsid w:val="00132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0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C2D"/>
    <w:rPr>
      <w:rFonts w:ascii="Tahoma" w:hAnsi="Tahoma" w:cs="Tahoma"/>
      <w:sz w:val="16"/>
      <w:szCs w:val="16"/>
    </w:rPr>
  </w:style>
  <w:style w:type="paragraph" w:customStyle="1" w:styleId="Default">
    <w:name w:val="Default"/>
    <w:rsid w:val="00DE098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B3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6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D2E"/>
  </w:style>
  <w:style w:type="paragraph" w:styleId="ListParagraph">
    <w:name w:val="List Paragraph"/>
    <w:basedOn w:val="Normal"/>
    <w:uiPriority w:val="34"/>
    <w:qFormat/>
    <w:rsid w:val="00827333"/>
    <w:pPr>
      <w:ind w:left="720"/>
      <w:contextualSpacing/>
    </w:pPr>
  </w:style>
  <w:style w:type="table" w:styleId="TableGrid">
    <w:name w:val="Table Grid"/>
    <w:basedOn w:val="TableNormal"/>
    <w:uiPriority w:val="59"/>
    <w:rsid w:val="00132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0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C2D"/>
    <w:rPr>
      <w:rFonts w:ascii="Tahoma" w:hAnsi="Tahoma" w:cs="Tahoma"/>
      <w:sz w:val="16"/>
      <w:szCs w:val="16"/>
    </w:rPr>
  </w:style>
  <w:style w:type="paragraph" w:customStyle="1" w:styleId="Default">
    <w:name w:val="Default"/>
    <w:rsid w:val="00DE098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B3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4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F9E4D-9A28-4348-BE79-9AEE5B30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D1AA0051</Template>
  <TotalTime>0</TotalTime>
  <Pages>3</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 Benet Biscop Catholic High School</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Richardson</dc:creator>
  <cp:lastModifiedBy>Jane Laidlaw</cp:lastModifiedBy>
  <cp:revision>2</cp:revision>
  <cp:lastPrinted>2015-01-28T09:34:00Z</cp:lastPrinted>
  <dcterms:created xsi:type="dcterms:W3CDTF">2016-05-19T14:08:00Z</dcterms:created>
  <dcterms:modified xsi:type="dcterms:W3CDTF">2016-05-19T14:08:00Z</dcterms:modified>
</cp:coreProperties>
</file>