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2552"/>
        <w:gridCol w:w="2516"/>
        <w:gridCol w:w="2587"/>
      </w:tblGrid>
      <w:tr w:rsidR="009D5124" w:rsidRPr="0039515C" w14:paraId="1CCD3070" w14:textId="77777777" w:rsidTr="00FD7477">
        <w:trPr>
          <w:trHeight w:val="246"/>
        </w:trPr>
        <w:tc>
          <w:tcPr>
            <w:tcW w:w="2830" w:type="dxa"/>
            <w:shd w:val="clear" w:color="auto" w:fill="CCF0F0"/>
          </w:tcPr>
          <w:p w14:paraId="30E35F0E" w14:textId="77777777" w:rsidR="009D5124" w:rsidRPr="0039515C" w:rsidRDefault="009D5124" w:rsidP="0039515C">
            <w:pPr>
              <w:spacing w:line="276" w:lineRule="auto"/>
              <w:jc w:val="both"/>
              <w:rPr>
                <w:rFonts w:cstheme="minorHAnsi"/>
                <w:b/>
              </w:rPr>
            </w:pPr>
            <w:r w:rsidRPr="0039515C">
              <w:rPr>
                <w:rFonts w:cstheme="minorHAnsi"/>
                <w:b/>
              </w:rPr>
              <w:t>Role</w:t>
            </w:r>
          </w:p>
        </w:tc>
        <w:tc>
          <w:tcPr>
            <w:tcW w:w="2552" w:type="dxa"/>
            <w:shd w:val="clear" w:color="auto" w:fill="CCF0F0"/>
          </w:tcPr>
          <w:p w14:paraId="1DC27B8C" w14:textId="77777777" w:rsidR="009D5124" w:rsidRPr="0039515C" w:rsidRDefault="009D5124" w:rsidP="0039515C">
            <w:pPr>
              <w:spacing w:line="276" w:lineRule="auto"/>
              <w:jc w:val="both"/>
              <w:rPr>
                <w:rFonts w:cstheme="minorHAnsi"/>
                <w:b/>
              </w:rPr>
            </w:pPr>
            <w:r w:rsidRPr="0039515C">
              <w:rPr>
                <w:rFonts w:cstheme="minorHAnsi"/>
                <w:b/>
              </w:rPr>
              <w:t>Grade</w:t>
            </w:r>
          </w:p>
        </w:tc>
        <w:tc>
          <w:tcPr>
            <w:tcW w:w="2516" w:type="dxa"/>
            <w:shd w:val="clear" w:color="auto" w:fill="CCF0F0"/>
          </w:tcPr>
          <w:p w14:paraId="490A6D12" w14:textId="77777777" w:rsidR="009D5124" w:rsidRPr="0039515C" w:rsidRDefault="009D5124" w:rsidP="0039515C">
            <w:pPr>
              <w:spacing w:line="276" w:lineRule="auto"/>
              <w:jc w:val="both"/>
              <w:rPr>
                <w:rFonts w:cstheme="minorHAnsi"/>
                <w:b/>
              </w:rPr>
            </w:pPr>
            <w:r w:rsidRPr="0039515C">
              <w:rPr>
                <w:rFonts w:cstheme="minorHAnsi"/>
                <w:b/>
              </w:rPr>
              <w:t>Location</w:t>
            </w:r>
          </w:p>
        </w:tc>
        <w:tc>
          <w:tcPr>
            <w:tcW w:w="2587" w:type="dxa"/>
            <w:shd w:val="clear" w:color="auto" w:fill="CCF0F0"/>
          </w:tcPr>
          <w:p w14:paraId="300722C2" w14:textId="77777777" w:rsidR="009D5124" w:rsidRPr="0039515C" w:rsidRDefault="009D5124" w:rsidP="0039515C">
            <w:pPr>
              <w:spacing w:line="276" w:lineRule="auto"/>
              <w:jc w:val="both"/>
              <w:rPr>
                <w:rFonts w:cstheme="minorHAnsi"/>
                <w:b/>
              </w:rPr>
            </w:pPr>
            <w:r w:rsidRPr="0039515C">
              <w:rPr>
                <w:rFonts w:cstheme="minorHAnsi"/>
                <w:b/>
              </w:rPr>
              <w:t>Reports to</w:t>
            </w:r>
          </w:p>
        </w:tc>
      </w:tr>
      <w:tr w:rsidR="009D5124" w:rsidRPr="0039515C" w14:paraId="0E733951" w14:textId="77777777" w:rsidTr="00FD7477">
        <w:trPr>
          <w:trHeight w:val="261"/>
        </w:trPr>
        <w:tc>
          <w:tcPr>
            <w:tcW w:w="2830" w:type="dxa"/>
          </w:tcPr>
          <w:p w14:paraId="06C808DD" w14:textId="1F5E2D34" w:rsidR="009D5124" w:rsidRPr="0039515C" w:rsidRDefault="00EB6629" w:rsidP="0039515C">
            <w:pPr>
              <w:spacing w:line="276" w:lineRule="auto"/>
              <w:jc w:val="both"/>
              <w:rPr>
                <w:rFonts w:cstheme="minorHAnsi"/>
                <w:b/>
              </w:rPr>
            </w:pPr>
            <w:r w:rsidRPr="0039515C">
              <w:rPr>
                <w:rFonts w:cstheme="minorHAnsi"/>
                <w:b/>
              </w:rPr>
              <w:t>Teaching Assistant</w:t>
            </w:r>
            <w:r w:rsidR="00FD7477" w:rsidRPr="0039515C">
              <w:rPr>
                <w:rFonts w:cstheme="minorHAnsi"/>
                <w:b/>
              </w:rPr>
              <w:t>, Level 3</w:t>
            </w:r>
          </w:p>
        </w:tc>
        <w:tc>
          <w:tcPr>
            <w:tcW w:w="2552" w:type="dxa"/>
          </w:tcPr>
          <w:p w14:paraId="4308C766" w14:textId="317852BA" w:rsidR="009D5124" w:rsidRPr="0039515C" w:rsidRDefault="00195BF0" w:rsidP="0039515C">
            <w:pPr>
              <w:spacing w:line="276" w:lineRule="auto"/>
              <w:jc w:val="both"/>
              <w:rPr>
                <w:rFonts w:cstheme="minorHAnsi"/>
                <w:b/>
              </w:rPr>
            </w:pPr>
            <w:r w:rsidRPr="0039515C">
              <w:rPr>
                <w:rFonts w:cstheme="minorHAnsi"/>
                <w:b/>
              </w:rPr>
              <w:t xml:space="preserve">Grade </w:t>
            </w:r>
            <w:r w:rsidR="00403946">
              <w:rPr>
                <w:rFonts w:cstheme="minorHAnsi"/>
                <w:b/>
              </w:rPr>
              <w:t>4</w:t>
            </w:r>
            <w:r w:rsidRPr="0039515C">
              <w:rPr>
                <w:rFonts w:cstheme="minorHAnsi"/>
                <w:b/>
              </w:rPr>
              <w:t xml:space="preserve"> (</w:t>
            </w:r>
            <w:r w:rsidR="00EB6629" w:rsidRPr="0039515C">
              <w:rPr>
                <w:rFonts w:cstheme="minorHAnsi"/>
                <w:b/>
              </w:rPr>
              <w:t>Term Time only</w:t>
            </w:r>
            <w:r w:rsidRPr="0039515C">
              <w:rPr>
                <w:rFonts w:cstheme="minorHAnsi"/>
                <w:b/>
              </w:rPr>
              <w:t>)</w:t>
            </w:r>
          </w:p>
        </w:tc>
        <w:tc>
          <w:tcPr>
            <w:tcW w:w="2516" w:type="dxa"/>
          </w:tcPr>
          <w:p w14:paraId="42D667F9" w14:textId="77777777" w:rsidR="009D5124" w:rsidRPr="0039515C" w:rsidRDefault="00195BF0" w:rsidP="0039515C">
            <w:pPr>
              <w:spacing w:line="276" w:lineRule="auto"/>
              <w:jc w:val="both"/>
              <w:rPr>
                <w:rFonts w:cstheme="minorHAnsi"/>
                <w:b/>
              </w:rPr>
            </w:pPr>
            <w:r w:rsidRPr="0039515C">
              <w:rPr>
                <w:rFonts w:cstheme="minorHAnsi"/>
                <w:b/>
              </w:rPr>
              <w:t>MEA Central</w:t>
            </w:r>
          </w:p>
        </w:tc>
        <w:tc>
          <w:tcPr>
            <w:tcW w:w="2587" w:type="dxa"/>
          </w:tcPr>
          <w:p w14:paraId="365FA615" w14:textId="72755BD3" w:rsidR="009D5124" w:rsidRPr="0039515C" w:rsidRDefault="00EB6629" w:rsidP="0039515C">
            <w:pPr>
              <w:spacing w:line="276" w:lineRule="auto"/>
              <w:jc w:val="both"/>
              <w:rPr>
                <w:rFonts w:cstheme="minorHAnsi"/>
                <w:b/>
              </w:rPr>
            </w:pPr>
            <w:r w:rsidRPr="0039515C">
              <w:rPr>
                <w:rFonts w:cstheme="minorHAnsi"/>
                <w:b/>
              </w:rPr>
              <w:t>SENCO</w:t>
            </w:r>
          </w:p>
        </w:tc>
      </w:tr>
    </w:tbl>
    <w:p w14:paraId="756A890D" w14:textId="77777777" w:rsidR="009D5124" w:rsidRPr="0039515C" w:rsidRDefault="009D5124" w:rsidP="0039515C">
      <w:pPr>
        <w:spacing w:line="276" w:lineRule="auto"/>
        <w:jc w:val="both"/>
        <w:rPr>
          <w:rFonts w:cstheme="minorHAnsi"/>
          <w:b/>
        </w:rPr>
      </w:pPr>
    </w:p>
    <w:p w14:paraId="1318B382" w14:textId="5137AF5F" w:rsidR="00090FAA" w:rsidRPr="0039515C" w:rsidRDefault="00090FAA" w:rsidP="0039515C">
      <w:pPr>
        <w:spacing w:line="276" w:lineRule="auto"/>
        <w:jc w:val="both"/>
        <w:rPr>
          <w:rFonts w:cstheme="minorHAnsi"/>
          <w:b/>
        </w:rPr>
      </w:pPr>
      <w:r w:rsidRPr="0039515C">
        <w:rPr>
          <w:rFonts w:cstheme="minorHAnsi"/>
          <w:b/>
        </w:rPr>
        <w:t>Main purpose of the job</w:t>
      </w:r>
      <w:r w:rsidR="00FD7477" w:rsidRPr="0039515C">
        <w:rPr>
          <w:rFonts w:cstheme="minorHAnsi"/>
          <w:b/>
        </w:rPr>
        <w:t>:</w:t>
      </w:r>
    </w:p>
    <w:p w14:paraId="4E912F6A" w14:textId="3C9F5E3B" w:rsidR="00184C12" w:rsidRPr="0039515C" w:rsidRDefault="00EB6629" w:rsidP="0039515C">
      <w:pPr>
        <w:spacing w:line="276" w:lineRule="auto"/>
        <w:jc w:val="both"/>
        <w:rPr>
          <w:rFonts w:cstheme="minorHAnsi"/>
          <w:b/>
        </w:rPr>
      </w:pPr>
      <w:r w:rsidRPr="0039515C">
        <w:rPr>
          <w:rFonts w:cstheme="minorHAnsi"/>
        </w:rPr>
        <w:t>Under the guidance of the SENCO</w:t>
      </w:r>
      <w:r w:rsidR="00FD7477" w:rsidRPr="0039515C">
        <w:rPr>
          <w:rFonts w:cstheme="minorHAnsi"/>
        </w:rPr>
        <w:t xml:space="preserve"> and the Teacher,</w:t>
      </w:r>
      <w:r w:rsidRPr="0039515C">
        <w:rPr>
          <w:rFonts w:cstheme="minorHAnsi"/>
        </w:rPr>
        <w:t xml:space="preserve"> the Teaching Assistant will take responsibility for addressing the needs of students with additional needs for them to be able to access the full curriculum</w:t>
      </w:r>
      <w:r w:rsidR="0039515C" w:rsidRPr="0039515C">
        <w:rPr>
          <w:rFonts w:cstheme="minorHAnsi"/>
        </w:rPr>
        <w:t>, take part in learning and experience a sense of achievement.</w:t>
      </w:r>
    </w:p>
    <w:p w14:paraId="32D4DBF0" w14:textId="77777777" w:rsidR="0002248C" w:rsidRPr="0039515C" w:rsidRDefault="0002248C" w:rsidP="0039515C">
      <w:pPr>
        <w:spacing w:line="276" w:lineRule="auto"/>
        <w:jc w:val="both"/>
        <w:rPr>
          <w:rFonts w:cstheme="minorHAnsi"/>
          <w:b/>
        </w:rPr>
      </w:pPr>
      <w:r w:rsidRPr="0039515C">
        <w:rPr>
          <w:rFonts w:cstheme="minorHAnsi"/>
          <w:b/>
        </w:rPr>
        <w:t>Key relationships</w:t>
      </w:r>
    </w:p>
    <w:p w14:paraId="16441FC4" w14:textId="4E977C8C" w:rsidR="00FD7477" w:rsidRPr="0039515C" w:rsidRDefault="00195BF0" w:rsidP="0039515C">
      <w:pPr>
        <w:spacing w:line="276" w:lineRule="auto"/>
        <w:jc w:val="both"/>
        <w:rPr>
          <w:rFonts w:eastAsia="Calibri" w:cstheme="minorHAnsi"/>
        </w:rPr>
      </w:pPr>
      <w:r w:rsidRPr="0039515C">
        <w:rPr>
          <w:rFonts w:eastAsia="Calibri" w:cstheme="minorHAnsi"/>
        </w:rPr>
        <w:t>All members of staff (Teaching, Safeguarding team, Pastoral team, SENCO, SLT)</w:t>
      </w:r>
      <w:r w:rsidR="00FD7477" w:rsidRPr="0039515C">
        <w:rPr>
          <w:rFonts w:eastAsia="Calibri" w:cstheme="minorHAnsi"/>
        </w:rPr>
        <w:t xml:space="preserve">, students, </w:t>
      </w:r>
      <w:r w:rsidR="0039515C" w:rsidRPr="0039515C">
        <w:rPr>
          <w:rFonts w:eastAsia="Calibri" w:cstheme="minorHAnsi"/>
        </w:rPr>
        <w:t>governors,</w:t>
      </w:r>
      <w:r w:rsidR="00FD7477" w:rsidRPr="0039515C">
        <w:rPr>
          <w:rFonts w:eastAsia="Calibri" w:cstheme="minorHAnsi"/>
        </w:rPr>
        <w:t xml:space="preserve"> and parents.</w:t>
      </w:r>
    </w:p>
    <w:p w14:paraId="7878AD43" w14:textId="572B7610" w:rsidR="00FD7477" w:rsidRPr="0039515C" w:rsidRDefault="00FD7477" w:rsidP="0039515C">
      <w:pPr>
        <w:spacing w:line="276" w:lineRule="auto"/>
        <w:jc w:val="both"/>
        <w:rPr>
          <w:rFonts w:eastAsia="Calibri" w:cstheme="minorHAnsi"/>
          <w:u w:val="single"/>
        </w:rPr>
      </w:pPr>
      <w:r w:rsidRPr="0039515C">
        <w:rPr>
          <w:rFonts w:cstheme="minorHAnsi"/>
          <w:b/>
          <w:u w:val="single"/>
        </w:rPr>
        <w:t xml:space="preserve">Whilst this job description gives an indication of the range of responsibilities, it should not be regarded as definitive. </w:t>
      </w:r>
    </w:p>
    <w:p w14:paraId="08ABBB5A" w14:textId="0DAE6B24" w:rsidR="00331598" w:rsidRPr="0039515C" w:rsidRDefault="00031E6E" w:rsidP="0039515C">
      <w:pPr>
        <w:spacing w:line="276" w:lineRule="auto"/>
        <w:jc w:val="both"/>
        <w:rPr>
          <w:rFonts w:cstheme="minorHAnsi"/>
          <w:b/>
        </w:rPr>
      </w:pPr>
      <w:r w:rsidRPr="0039515C">
        <w:rPr>
          <w:rFonts w:cstheme="minorHAnsi"/>
          <w:b/>
        </w:rPr>
        <w:t xml:space="preserve">Main </w:t>
      </w:r>
      <w:r w:rsidR="0002248C" w:rsidRPr="0039515C">
        <w:rPr>
          <w:rFonts w:cstheme="minorHAnsi"/>
          <w:b/>
        </w:rPr>
        <w:t>accountabilities</w:t>
      </w:r>
    </w:p>
    <w:p w14:paraId="4BDD30C2" w14:textId="68B4947C"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To work with groups of children under the supervision of the teacher including the implementation the delivery of programmes of work and implementation of ILPs.</w:t>
      </w:r>
    </w:p>
    <w:p w14:paraId="7FA4502C" w14:textId="300E8271"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Use specialist (curricular learning) skills/training/experience to support pupils.</w:t>
      </w:r>
    </w:p>
    <w:p w14:paraId="12E8D330" w14:textId="264D7314"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Establish good relationships with pupils, taking on role model by presenting a positive personal image and responding appropriately to individual needs.</w:t>
      </w:r>
    </w:p>
    <w:p w14:paraId="0F7FFA0D" w14:textId="3311973A"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Promote the inclusion and acceptance of all pupils.</w:t>
      </w:r>
    </w:p>
    <w:p w14:paraId="4CD54322" w14:textId="743DE359"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Encourage pupils to interact and work co-operatively with others and engage all pupils in activities.</w:t>
      </w:r>
    </w:p>
    <w:p w14:paraId="5EACC01E" w14:textId="688DD986"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 xml:space="preserve">Promote independence and employ strategies to recognise and reward achievement of </w:t>
      </w:r>
      <w:proofErr w:type="spellStart"/>
      <w:r w:rsidRPr="00270970">
        <w:rPr>
          <w:rFonts w:cstheme="minorHAnsi"/>
        </w:rPr>
        <w:t>self reliance</w:t>
      </w:r>
      <w:proofErr w:type="spellEnd"/>
      <w:r w:rsidRPr="00270970">
        <w:rPr>
          <w:rFonts w:cstheme="minorHAnsi"/>
        </w:rPr>
        <w:t>.</w:t>
      </w:r>
    </w:p>
    <w:p w14:paraId="2347B811" w14:textId="7D3390B1"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Give regular feedback on children’s progress to the class teacher and file records.</w:t>
      </w:r>
    </w:p>
    <w:p w14:paraId="23BDB5FC" w14:textId="079B9B54"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Provide feedback to pupils in relation to progress and achievement.</w:t>
      </w:r>
    </w:p>
    <w:p w14:paraId="271947E4" w14:textId="62AE9924"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Attend to children’s personal needs, including minor first aid and provide advice on pastoral, social health, physical hygiene and welfare matters.</w:t>
      </w:r>
    </w:p>
    <w:p w14:paraId="49E8D25F" w14:textId="592370C8"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Under the direction of the teacher prepare the classroom for lessons, including display work and clear afterwards as appropriate.</w:t>
      </w:r>
    </w:p>
    <w:p w14:paraId="1395FCA7" w14:textId="78EA0A2E"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Give regular feedback on children’s progress to the class teacher and file records.</w:t>
      </w:r>
    </w:p>
    <w:p w14:paraId="32C15923" w14:textId="558B9033"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Contribute to the planning cycle, managing and preparing resources, evaluating and adjusting lessons/work plans as directed by the teacher.</w:t>
      </w:r>
    </w:p>
    <w:p w14:paraId="201EEE61" w14:textId="7F147DED"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Be responsible for keeping and updating records, information and data, producing analysis and reports as required.</w:t>
      </w:r>
    </w:p>
    <w:p w14:paraId="235AB575" w14:textId="3DF541EF"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Provide objective and accurate feedback and reports as required, to the teacher on pupil achievement, progress and other matters, ensuring the availability of appropriate evidence.</w:t>
      </w:r>
    </w:p>
    <w:p w14:paraId="3BD680A9" w14:textId="2585E884"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Undertaking marking of pupils’ work and accurately record achievement/progress.</w:t>
      </w:r>
    </w:p>
    <w:p w14:paraId="78873FBF" w14:textId="083310E6"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Administer and assess routine tests and invigilate exams.</w:t>
      </w:r>
    </w:p>
    <w:p w14:paraId="1FAD195A" w14:textId="4FC0C18F"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lastRenderedPageBreak/>
        <w:t>Monitor and manage stock within an agreed budget, cataloguing resources and undertaking audits as required.</w:t>
      </w:r>
    </w:p>
    <w:p w14:paraId="2A08A428" w14:textId="049E7645"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Provide specialist advice and guidance (e.g. Art/Music) as required.</w:t>
      </w:r>
    </w:p>
    <w:p w14:paraId="76D578BD" w14:textId="77CC3894" w:rsidR="00270970" w:rsidRPr="00270970" w:rsidRDefault="00270970" w:rsidP="00270970">
      <w:pPr>
        <w:pStyle w:val="ListParagraph"/>
        <w:numPr>
          <w:ilvl w:val="0"/>
          <w:numId w:val="6"/>
        </w:numPr>
        <w:spacing w:after="120" w:line="276" w:lineRule="auto"/>
        <w:jc w:val="both"/>
        <w:rPr>
          <w:rFonts w:cstheme="minorHAnsi"/>
        </w:rPr>
      </w:pPr>
      <w:proofErr w:type="spellStart"/>
      <w:r w:rsidRPr="00270970">
        <w:rPr>
          <w:rFonts w:cstheme="minorHAnsi"/>
        </w:rPr>
        <w:t>Liase</w:t>
      </w:r>
      <w:proofErr w:type="spellEnd"/>
      <w:r w:rsidRPr="00270970">
        <w:rPr>
          <w:rFonts w:cstheme="minorHAnsi"/>
        </w:rPr>
        <w:t xml:space="preserve"> with parents/carers, schools and establish constructive relationships and communicate with other relevant bodies to support achievement and progress of pupils (this includes attendance at </w:t>
      </w:r>
      <w:proofErr w:type="gramStart"/>
      <w:r w:rsidRPr="00270970">
        <w:rPr>
          <w:rFonts w:cstheme="minorHAnsi"/>
        </w:rPr>
        <w:t>parents</w:t>
      </w:r>
      <w:proofErr w:type="gramEnd"/>
      <w:r w:rsidRPr="00270970">
        <w:rPr>
          <w:rFonts w:cstheme="minorHAnsi"/>
        </w:rPr>
        <w:t xml:space="preserve"> meetings).</w:t>
      </w:r>
    </w:p>
    <w:p w14:paraId="089BC88A" w14:textId="58A42D46"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Contribute to the development and implementation of appropriate behaviour management strategies.</w:t>
      </w:r>
    </w:p>
    <w:p w14:paraId="66D94065" w14:textId="3CCD6D51"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Monitor and evaluate pupil responses to learning activities through observation and planned recording of achievement against predetermined learning objectives.</w:t>
      </w:r>
    </w:p>
    <w:p w14:paraId="03725D75" w14:textId="2520C759"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Implement agreed learning activities/teaching programmes, adjusting activities according to pupil responses/needs, including assessment.</w:t>
      </w:r>
    </w:p>
    <w:p w14:paraId="78BA1EF9" w14:textId="67AD166A"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Contribute to the development of lesson/work plans.</w:t>
      </w:r>
    </w:p>
    <w:p w14:paraId="073BD2AA" w14:textId="62BEF299"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Provide Curriculum / resource support and undertake programmes including those linked to local and national learning strategies.</w:t>
      </w:r>
    </w:p>
    <w:p w14:paraId="28FD2676" w14:textId="67144D0E"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Support the use of ICT in learning activities and develop pupils’ competence and independence in its use.</w:t>
      </w:r>
    </w:p>
    <w:p w14:paraId="6949260E" w14:textId="23410F5E"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Assist pupils to access learning activities through specialist support.</w:t>
      </w:r>
    </w:p>
    <w:p w14:paraId="318D81A7" w14:textId="12B6F730"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Determine the need for, prepare and maintain general and specialist equipment and resources.</w:t>
      </w:r>
    </w:p>
    <w:p w14:paraId="34BC69F2" w14:textId="2CA0BC4F"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 xml:space="preserve">Ensure strategic processes are complied with in order to overcome barriers to learning, including </w:t>
      </w:r>
      <w:proofErr w:type="spellStart"/>
      <w:r w:rsidRPr="00270970">
        <w:rPr>
          <w:rFonts w:cstheme="minorHAnsi"/>
        </w:rPr>
        <w:t>eg</w:t>
      </w:r>
      <w:proofErr w:type="spellEnd"/>
      <w:r w:rsidRPr="00270970">
        <w:rPr>
          <w:rFonts w:cstheme="minorHAnsi"/>
        </w:rPr>
        <w:t xml:space="preserve"> behaviour management strategies.</w:t>
      </w:r>
    </w:p>
    <w:p w14:paraId="1CAEEFB6" w14:textId="1F5A0EE5"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Be aware of and comply with child protection procedures, health and safety and security, confidentiality and data protection, reporting any concerns to the relevant member of staff.</w:t>
      </w:r>
    </w:p>
    <w:p w14:paraId="695F5BDB" w14:textId="27ECED41"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Accompany teachers and pupils on educational visits.</w:t>
      </w:r>
    </w:p>
    <w:p w14:paraId="4CAF03DC" w14:textId="2CE57E66"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Assist in maintaining high standards of health and safety at all times.</w:t>
      </w:r>
    </w:p>
    <w:p w14:paraId="6FB48FAA" w14:textId="3B98F4B8"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Maintain good relationships with colleagues and work together as a team.</w:t>
      </w:r>
    </w:p>
    <w:p w14:paraId="5F5103F1" w14:textId="566D0A56"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Assist in the supervision of classroom and outdoor activities.</w:t>
      </w:r>
    </w:p>
    <w:p w14:paraId="27F6AF3D" w14:textId="23B07581"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Be aware of and support difference and ensure all pupils have equal access to opportunities to learn and develop.</w:t>
      </w:r>
    </w:p>
    <w:p w14:paraId="41CC7648" w14:textId="243B9658"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Contribute to the overall ethos/work/aims of the school.</w:t>
      </w:r>
    </w:p>
    <w:p w14:paraId="1CAA596A" w14:textId="0126E5DF" w:rsidR="00270970" w:rsidRPr="00270970" w:rsidRDefault="00270970" w:rsidP="00270970">
      <w:pPr>
        <w:pStyle w:val="ListParagraph"/>
        <w:numPr>
          <w:ilvl w:val="0"/>
          <w:numId w:val="6"/>
        </w:numPr>
        <w:spacing w:after="120" w:line="276" w:lineRule="auto"/>
        <w:jc w:val="both"/>
        <w:rPr>
          <w:rFonts w:cstheme="minorHAnsi"/>
        </w:rPr>
      </w:pPr>
      <w:r w:rsidRPr="00270970">
        <w:rPr>
          <w:rFonts w:cstheme="minorHAnsi"/>
        </w:rPr>
        <w:t>Provide appropriate guidance and supervision and assist in the training and development of staff as appropriate.</w:t>
      </w:r>
    </w:p>
    <w:p w14:paraId="6F8281A2" w14:textId="77777777" w:rsidR="00270970" w:rsidRDefault="00270970" w:rsidP="00270970">
      <w:pPr>
        <w:pStyle w:val="ListParagraph"/>
        <w:numPr>
          <w:ilvl w:val="0"/>
          <w:numId w:val="6"/>
        </w:numPr>
        <w:spacing w:after="120" w:line="276" w:lineRule="auto"/>
        <w:jc w:val="both"/>
        <w:rPr>
          <w:rFonts w:cstheme="minorHAnsi"/>
        </w:rPr>
      </w:pPr>
      <w:r w:rsidRPr="00270970">
        <w:rPr>
          <w:rFonts w:cstheme="minorHAnsi"/>
        </w:rPr>
        <w:t>To converse at ease and provide advice in accurate spoken English is essential for the post.</w:t>
      </w:r>
    </w:p>
    <w:p w14:paraId="41E2F970" w14:textId="3B881B0C" w:rsidR="00270970" w:rsidRDefault="00FD7477" w:rsidP="00270970">
      <w:pPr>
        <w:pStyle w:val="ListParagraph"/>
        <w:numPr>
          <w:ilvl w:val="0"/>
          <w:numId w:val="6"/>
        </w:numPr>
        <w:spacing w:after="120" w:line="276" w:lineRule="auto"/>
        <w:jc w:val="both"/>
        <w:rPr>
          <w:rFonts w:cstheme="minorHAnsi"/>
        </w:rPr>
      </w:pPr>
      <w:r w:rsidRPr="00270970">
        <w:rPr>
          <w:rFonts w:cstheme="minorHAnsi"/>
        </w:rPr>
        <w:t xml:space="preserve">A teaching assistant Level 3 may be called upon to provide cover for whole classes e.g. to cover short term teacher absence. During the cover periods, there will be a requirement for the teaching assistant to carry out specified work such as planning, preparation, </w:t>
      </w:r>
      <w:r w:rsidR="0039515C" w:rsidRPr="00270970">
        <w:rPr>
          <w:rFonts w:cstheme="minorHAnsi"/>
        </w:rPr>
        <w:t>assessment,</w:t>
      </w:r>
      <w:r w:rsidRPr="00270970">
        <w:rPr>
          <w:rFonts w:cstheme="minorHAnsi"/>
        </w:rPr>
        <w:t xml:space="preserve"> and reporting.</w:t>
      </w:r>
    </w:p>
    <w:p w14:paraId="07E403EE" w14:textId="4E2A253A" w:rsidR="00FD7477" w:rsidRPr="00270970" w:rsidRDefault="00FD7477" w:rsidP="00270970">
      <w:pPr>
        <w:pStyle w:val="ListParagraph"/>
        <w:numPr>
          <w:ilvl w:val="0"/>
          <w:numId w:val="6"/>
        </w:numPr>
        <w:spacing w:after="120" w:line="276" w:lineRule="auto"/>
        <w:jc w:val="both"/>
        <w:rPr>
          <w:rFonts w:cstheme="minorHAnsi"/>
        </w:rPr>
      </w:pPr>
      <w:r w:rsidRPr="00270970">
        <w:rPr>
          <w:rFonts w:cstheme="minorHAnsi"/>
        </w:rPr>
        <w:t>All elements of Specified Teaching Work undertaken by the post holder will be within the framework of the Trust’s Scheme of Supervision in line with the 2012 Regulations. In addition to HLTA’s, the Regulations cover other groups of support staff who undertake ‘specified work’ at different levels. Specified work may cover a range of activities at different levels – including for some staff, work with whole classes</w:t>
      </w:r>
      <w:r w:rsidR="00C20AEC" w:rsidRPr="00270970">
        <w:rPr>
          <w:rFonts w:cstheme="minorHAnsi"/>
        </w:rPr>
        <w:t xml:space="preserve">. The Principal will </w:t>
      </w:r>
      <w:r w:rsidR="00C20AEC" w:rsidRPr="00270970">
        <w:rPr>
          <w:rFonts w:cstheme="minorHAnsi"/>
        </w:rPr>
        <w:lastRenderedPageBreak/>
        <w:t>ensure that the support staff member has the skills, experience and expertise required to carry out ‘specified work’.</w:t>
      </w:r>
    </w:p>
    <w:p w14:paraId="27EC53E6" w14:textId="5B751FDF" w:rsidR="00FD7477" w:rsidRPr="0039515C" w:rsidRDefault="00FD7477" w:rsidP="0039515C">
      <w:pPr>
        <w:pStyle w:val="ListParagraph"/>
        <w:spacing w:after="120" w:line="276" w:lineRule="auto"/>
        <w:ind w:left="426"/>
        <w:jc w:val="both"/>
        <w:rPr>
          <w:rFonts w:eastAsia="Calibri" w:cstheme="minorHAnsi"/>
          <w:bCs/>
        </w:rPr>
      </w:pPr>
    </w:p>
    <w:p w14:paraId="328C75E9" w14:textId="77777777" w:rsidR="00842CF7" w:rsidRPr="0039515C" w:rsidRDefault="005315F5" w:rsidP="0039515C">
      <w:pPr>
        <w:spacing w:line="276" w:lineRule="auto"/>
        <w:ind w:left="426" w:hanging="426"/>
        <w:jc w:val="both"/>
        <w:rPr>
          <w:rFonts w:cstheme="minorHAnsi"/>
          <w:b/>
        </w:rPr>
      </w:pPr>
      <w:r w:rsidRPr="0039515C">
        <w:rPr>
          <w:rFonts w:cstheme="minorHAnsi"/>
          <w:b/>
        </w:rPr>
        <w:t>A</w:t>
      </w:r>
      <w:r w:rsidR="00842CF7" w:rsidRPr="0039515C">
        <w:rPr>
          <w:rFonts w:cstheme="minorHAnsi"/>
          <w:b/>
        </w:rPr>
        <w:t>ll employees in the Trust are expected to:</w:t>
      </w:r>
    </w:p>
    <w:p w14:paraId="51943AB1" w14:textId="77777777" w:rsidR="005F68A8" w:rsidRPr="0039515C" w:rsidRDefault="00FA766B" w:rsidP="0039515C">
      <w:pPr>
        <w:pStyle w:val="ListParagraph"/>
        <w:numPr>
          <w:ilvl w:val="0"/>
          <w:numId w:val="2"/>
        </w:numPr>
        <w:spacing w:line="276" w:lineRule="auto"/>
        <w:ind w:left="426" w:hanging="426"/>
        <w:jc w:val="both"/>
        <w:rPr>
          <w:rFonts w:cstheme="minorHAnsi"/>
        </w:rPr>
      </w:pPr>
      <w:r w:rsidRPr="0039515C">
        <w:rPr>
          <w:rFonts w:cstheme="minorHAnsi"/>
        </w:rPr>
        <w:t>Support the vision, values and objectives of the Trust and demonstrate a collaborative, team working approach to school and Trust improvement</w:t>
      </w:r>
      <w:r w:rsidR="005F68A8" w:rsidRPr="0039515C">
        <w:rPr>
          <w:rFonts w:cstheme="minorHAnsi"/>
        </w:rPr>
        <w:t xml:space="preserve"> </w:t>
      </w:r>
    </w:p>
    <w:p w14:paraId="3E9C8A58" w14:textId="77777777" w:rsidR="00FA766B" w:rsidRPr="0039515C" w:rsidRDefault="00FA766B" w:rsidP="0039515C">
      <w:pPr>
        <w:pStyle w:val="ListParagraph"/>
        <w:numPr>
          <w:ilvl w:val="0"/>
          <w:numId w:val="2"/>
        </w:numPr>
        <w:spacing w:line="276" w:lineRule="auto"/>
        <w:ind w:left="426" w:hanging="426"/>
        <w:jc w:val="both"/>
        <w:rPr>
          <w:rFonts w:cstheme="minorHAnsi"/>
        </w:rPr>
      </w:pPr>
      <w:r w:rsidRPr="0039515C">
        <w:rPr>
          <w:rFonts w:cstheme="minorHAnsi"/>
        </w:rPr>
        <w:t>Take appropriate responsibility and action for safeguarding, be aware of confidential issues and maintain as appropriate</w:t>
      </w:r>
    </w:p>
    <w:p w14:paraId="167416FB" w14:textId="77777777" w:rsidR="005F68A8" w:rsidRPr="0039515C" w:rsidRDefault="005F68A8" w:rsidP="0039515C">
      <w:pPr>
        <w:pStyle w:val="ListParagraph"/>
        <w:numPr>
          <w:ilvl w:val="0"/>
          <w:numId w:val="2"/>
        </w:numPr>
        <w:spacing w:line="276" w:lineRule="auto"/>
        <w:ind w:left="426" w:hanging="426"/>
        <w:jc w:val="both"/>
        <w:rPr>
          <w:rFonts w:cstheme="minorHAnsi"/>
        </w:rPr>
      </w:pPr>
      <w:r w:rsidRPr="0039515C">
        <w:rPr>
          <w:rFonts w:cstheme="minorHAnsi"/>
        </w:rPr>
        <w:t>Be aware of and comply with policies and procedures relating to child protection reporting all co</w:t>
      </w:r>
      <w:r w:rsidR="00184C12" w:rsidRPr="0039515C">
        <w:rPr>
          <w:rFonts w:cstheme="minorHAnsi"/>
        </w:rPr>
        <w:t>ncerns to an appropriate person</w:t>
      </w:r>
    </w:p>
    <w:p w14:paraId="7EA259D2" w14:textId="77777777" w:rsidR="00FA766B" w:rsidRPr="0039515C" w:rsidRDefault="00FA766B" w:rsidP="0039515C">
      <w:pPr>
        <w:pStyle w:val="ListParagraph"/>
        <w:numPr>
          <w:ilvl w:val="0"/>
          <w:numId w:val="2"/>
        </w:numPr>
        <w:spacing w:line="276" w:lineRule="auto"/>
        <w:ind w:left="426" w:hanging="426"/>
        <w:jc w:val="both"/>
        <w:rPr>
          <w:rFonts w:cstheme="minorHAnsi"/>
        </w:rPr>
      </w:pPr>
      <w:r w:rsidRPr="0039515C">
        <w:rPr>
          <w:rFonts w:cstheme="minorHAnsi"/>
        </w:rPr>
        <w:t>Promote and act in accordance with the Code of Conduct and key policies including the Trust’s Health and Safety Policy, Equality Policy and Data Protection Policy</w:t>
      </w:r>
    </w:p>
    <w:p w14:paraId="355CC7CC" w14:textId="77777777" w:rsidR="00FA766B" w:rsidRPr="0039515C" w:rsidRDefault="00FA766B" w:rsidP="0039515C">
      <w:pPr>
        <w:pStyle w:val="ListParagraph"/>
        <w:numPr>
          <w:ilvl w:val="0"/>
          <w:numId w:val="2"/>
        </w:numPr>
        <w:spacing w:line="276" w:lineRule="auto"/>
        <w:ind w:left="426" w:hanging="426"/>
        <w:jc w:val="both"/>
        <w:rPr>
          <w:rFonts w:cstheme="minorHAnsi"/>
        </w:rPr>
      </w:pPr>
      <w:r w:rsidRPr="0039515C">
        <w:rPr>
          <w:rFonts w:cstheme="minorHAnsi"/>
        </w:rPr>
        <w:t xml:space="preserve">Effectively represent the Trust when liaising with contractors and outside agencies/organisations Demonstrate tact and diplomacy in all interpersonal relationships with the public, pupils, parents and colleagues </w:t>
      </w:r>
    </w:p>
    <w:p w14:paraId="4369B659" w14:textId="1A4BA71F" w:rsidR="00FA766B" w:rsidRPr="0039515C" w:rsidRDefault="00FA766B" w:rsidP="0039515C">
      <w:pPr>
        <w:pStyle w:val="ListParagraph"/>
        <w:numPr>
          <w:ilvl w:val="0"/>
          <w:numId w:val="2"/>
        </w:numPr>
        <w:spacing w:line="276" w:lineRule="auto"/>
        <w:ind w:left="426" w:hanging="426"/>
        <w:jc w:val="both"/>
        <w:rPr>
          <w:rFonts w:cstheme="minorHAnsi"/>
        </w:rPr>
      </w:pPr>
      <w:r w:rsidRPr="0039515C">
        <w:rPr>
          <w:rFonts w:cstheme="minorHAnsi"/>
        </w:rPr>
        <w:t xml:space="preserve">Demonstrate a commitment to continuous professional development </w:t>
      </w:r>
      <w:r w:rsidR="00C20AEC" w:rsidRPr="0039515C">
        <w:rPr>
          <w:rFonts w:cstheme="minorHAnsi"/>
        </w:rPr>
        <w:t>and support the Performance Management process</w:t>
      </w:r>
    </w:p>
    <w:p w14:paraId="49855AFC" w14:textId="77777777" w:rsidR="005F68A8" w:rsidRPr="0039515C" w:rsidRDefault="005F68A8" w:rsidP="0039515C">
      <w:pPr>
        <w:pStyle w:val="ListParagraph"/>
        <w:numPr>
          <w:ilvl w:val="0"/>
          <w:numId w:val="2"/>
        </w:numPr>
        <w:spacing w:line="276" w:lineRule="auto"/>
        <w:ind w:left="426" w:hanging="426"/>
        <w:jc w:val="both"/>
        <w:rPr>
          <w:rFonts w:cstheme="minorHAnsi"/>
        </w:rPr>
      </w:pPr>
      <w:r w:rsidRPr="0039515C">
        <w:rPr>
          <w:rFonts w:cstheme="minorHAnsi"/>
        </w:rPr>
        <w:t>Attend Trust and school events as required and make a positive contribution during such events</w:t>
      </w:r>
    </w:p>
    <w:p w14:paraId="1C00498B" w14:textId="77777777" w:rsidR="005F68A8" w:rsidRPr="0039515C" w:rsidRDefault="005F68A8" w:rsidP="0039515C">
      <w:pPr>
        <w:pStyle w:val="ListParagraph"/>
        <w:numPr>
          <w:ilvl w:val="0"/>
          <w:numId w:val="2"/>
        </w:numPr>
        <w:spacing w:line="276" w:lineRule="auto"/>
        <w:ind w:left="426" w:hanging="426"/>
        <w:jc w:val="both"/>
        <w:rPr>
          <w:rFonts w:cstheme="minorHAnsi"/>
        </w:rPr>
      </w:pPr>
      <w:r w:rsidRPr="0039515C">
        <w:rPr>
          <w:rFonts w:cstheme="minorHAnsi"/>
        </w:rPr>
        <w:t>Attend regular meetings before and after Trust hours, including morning briefings</w:t>
      </w:r>
    </w:p>
    <w:p w14:paraId="1D17B523" w14:textId="25BE0D55" w:rsidR="00031E6E" w:rsidRPr="0039515C" w:rsidRDefault="00FA766B" w:rsidP="0039515C">
      <w:pPr>
        <w:pStyle w:val="ListParagraph"/>
        <w:numPr>
          <w:ilvl w:val="0"/>
          <w:numId w:val="2"/>
        </w:numPr>
        <w:spacing w:line="276" w:lineRule="auto"/>
        <w:ind w:left="426" w:hanging="426"/>
        <w:jc w:val="both"/>
        <w:rPr>
          <w:rFonts w:cstheme="minorHAnsi"/>
        </w:rPr>
      </w:pPr>
      <w:r w:rsidRPr="0039515C">
        <w:rPr>
          <w:rFonts w:cstheme="minorHAnsi"/>
        </w:rPr>
        <w:t>Carry out duties other than those listed in the job description at an appropriate level, where the post holder has appropriate qualifications and has received appropriate training</w:t>
      </w:r>
    </w:p>
    <w:p w14:paraId="0712374C" w14:textId="77777777" w:rsidR="00C20AEC" w:rsidRPr="0039515C" w:rsidRDefault="00C20AEC" w:rsidP="0039515C">
      <w:pPr>
        <w:pStyle w:val="ListParagraph"/>
        <w:spacing w:line="276" w:lineRule="auto"/>
        <w:ind w:left="426"/>
        <w:jc w:val="both"/>
        <w:rPr>
          <w:rFonts w:cstheme="minorHAnsi"/>
        </w:rPr>
      </w:pPr>
    </w:p>
    <w:p w14:paraId="318CB0B8" w14:textId="77777777" w:rsidR="005F68A8" w:rsidRPr="0039515C" w:rsidRDefault="005F68A8" w:rsidP="0039515C">
      <w:pPr>
        <w:spacing w:line="276" w:lineRule="auto"/>
        <w:jc w:val="both"/>
        <w:rPr>
          <w:rFonts w:cstheme="minorHAnsi"/>
        </w:rPr>
      </w:pPr>
      <w:r w:rsidRPr="0039515C">
        <w:rPr>
          <w:rFonts w:cstheme="minorHAnsi"/>
        </w:rPr>
        <w:t>The Trust will endeavour to make any necessary reasonable adjustments to the job and the working environment to enable access to employment opportunities for disable</w:t>
      </w:r>
      <w:r w:rsidR="0034413E" w:rsidRPr="0039515C">
        <w:rPr>
          <w:rFonts w:cstheme="minorHAnsi"/>
        </w:rPr>
        <w:t xml:space="preserve">d </w:t>
      </w:r>
      <w:r w:rsidRPr="0039515C">
        <w:rPr>
          <w:rFonts w:cstheme="minorHAnsi"/>
        </w:rPr>
        <w:t>job applicants or continued employment for any employee who develops a disabling condition.</w:t>
      </w:r>
    </w:p>
    <w:p w14:paraId="7D6454BD" w14:textId="77777777" w:rsidR="0061115D" w:rsidRPr="0039515C" w:rsidRDefault="0061115D" w:rsidP="0039515C">
      <w:pPr>
        <w:spacing w:line="276" w:lineRule="auto"/>
        <w:jc w:val="both"/>
        <w:rPr>
          <w:rFonts w:cstheme="minorHAnsi"/>
        </w:rPr>
      </w:pPr>
    </w:p>
    <w:p w14:paraId="0D13C4F5" w14:textId="77777777" w:rsidR="0061115D" w:rsidRPr="0039515C" w:rsidRDefault="00184C12" w:rsidP="0039515C">
      <w:pPr>
        <w:spacing w:line="276" w:lineRule="auto"/>
        <w:jc w:val="both"/>
        <w:rPr>
          <w:rFonts w:cstheme="minorHAnsi"/>
          <w:b/>
        </w:rPr>
      </w:pPr>
      <w:r w:rsidRPr="0039515C">
        <w:rPr>
          <w:rFonts w:cstheme="minorHAnsi"/>
          <w:b/>
        </w:rPr>
        <w:t>Review and Amendment</w:t>
      </w:r>
    </w:p>
    <w:p w14:paraId="4A77ACDE" w14:textId="77777777" w:rsidR="0061115D" w:rsidRPr="0039515C" w:rsidRDefault="0061115D" w:rsidP="0039515C">
      <w:pPr>
        <w:spacing w:line="276" w:lineRule="auto"/>
        <w:jc w:val="both"/>
        <w:rPr>
          <w:rFonts w:cstheme="minorHAnsi"/>
        </w:rPr>
      </w:pPr>
      <w:r w:rsidRPr="0039515C">
        <w:rPr>
          <w:rFonts w:cstheme="minorHAnsi"/>
        </w:rPr>
        <w:t>This job description is normally subject to annual review. It may be amended at the request of the Principal but</w:t>
      </w:r>
      <w:r w:rsidR="00184C12" w:rsidRPr="0039515C">
        <w:rPr>
          <w:rFonts w:cstheme="minorHAnsi"/>
        </w:rPr>
        <w:t xml:space="preserve"> </w:t>
      </w:r>
      <w:r w:rsidRPr="0039515C">
        <w:rPr>
          <w:rFonts w:cstheme="minorHAnsi"/>
        </w:rPr>
        <w:t>only after full consultation between the parties concerned. It will be signed if agreement is reached.</w:t>
      </w:r>
    </w:p>
    <w:p w14:paraId="6C2F8D86" w14:textId="77777777" w:rsidR="0061115D" w:rsidRPr="0039515C" w:rsidRDefault="0061115D" w:rsidP="0039515C">
      <w:pPr>
        <w:spacing w:line="276" w:lineRule="auto"/>
        <w:jc w:val="both"/>
        <w:rPr>
          <w:rFonts w:cstheme="minorHAnsi"/>
        </w:rPr>
      </w:pPr>
      <w:r w:rsidRPr="0039515C">
        <w:rPr>
          <w:rFonts w:cstheme="minorHAnsi"/>
        </w:rPr>
        <w:t>You are expected to carry out your duties with due regard to current and future Trust policies, procedures and relevant legislation. These will be drawn to your attention during the recruitment process, induction, staff handbook, ongoing performance development and through Trust communications.</w:t>
      </w:r>
    </w:p>
    <w:p w14:paraId="77553574" w14:textId="77777777" w:rsidR="0061115D" w:rsidRPr="0039515C" w:rsidRDefault="0061115D" w:rsidP="0039515C">
      <w:pPr>
        <w:spacing w:line="276" w:lineRule="auto"/>
        <w:jc w:val="both"/>
        <w:rPr>
          <w:rFonts w:cstheme="minorHAnsi"/>
        </w:rPr>
      </w:pPr>
    </w:p>
    <w:p w14:paraId="1AF09303" w14:textId="77777777" w:rsidR="005F68A8" w:rsidRPr="0039515C" w:rsidRDefault="005F68A8" w:rsidP="0039515C">
      <w:pPr>
        <w:spacing w:line="276" w:lineRule="auto"/>
        <w:jc w:val="both"/>
        <w:rPr>
          <w:rFonts w:cstheme="minorHAnsi"/>
        </w:rPr>
      </w:pPr>
    </w:p>
    <w:p w14:paraId="1A4494E9" w14:textId="77777777" w:rsidR="00842CF7" w:rsidRPr="0039515C" w:rsidRDefault="00842CF7" w:rsidP="0039515C">
      <w:pPr>
        <w:spacing w:line="276" w:lineRule="auto"/>
        <w:jc w:val="both"/>
        <w:rPr>
          <w:rFonts w:cstheme="minorHAnsi"/>
          <w:b/>
        </w:rPr>
      </w:pPr>
      <w:r w:rsidRPr="0039515C">
        <w:rPr>
          <w:rFonts w:cstheme="minorHAnsi"/>
          <w:b/>
        </w:rPr>
        <w:br w:type="page"/>
      </w:r>
    </w:p>
    <w:tbl>
      <w:tblPr>
        <w:tblStyle w:val="TableGrid"/>
        <w:tblW w:w="151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gridCol w:w="2314"/>
        <w:gridCol w:w="2314"/>
      </w:tblGrid>
      <w:tr w:rsidR="0019390C" w:rsidRPr="0039515C" w14:paraId="4373AB3D" w14:textId="77777777" w:rsidTr="0034413E">
        <w:trPr>
          <w:gridAfter w:val="2"/>
          <w:wAfter w:w="4628" w:type="dxa"/>
          <w:trHeight w:val="261"/>
        </w:trPr>
        <w:tc>
          <w:tcPr>
            <w:tcW w:w="6985" w:type="dxa"/>
            <w:tcBorders>
              <w:bottom w:val="single" w:sz="2" w:space="0" w:color="auto"/>
            </w:tcBorders>
            <w:shd w:val="clear" w:color="auto" w:fill="auto"/>
          </w:tcPr>
          <w:p w14:paraId="541178AC" w14:textId="77777777" w:rsidR="0019390C" w:rsidRPr="0039515C" w:rsidRDefault="0019390C" w:rsidP="0039515C">
            <w:pPr>
              <w:spacing w:line="276" w:lineRule="auto"/>
              <w:jc w:val="both"/>
              <w:rPr>
                <w:rFonts w:cstheme="minorHAnsi"/>
                <w:b/>
              </w:rPr>
            </w:pPr>
            <w:r w:rsidRPr="0039515C">
              <w:rPr>
                <w:rFonts w:cstheme="minorHAnsi"/>
                <w:b/>
              </w:rPr>
              <w:lastRenderedPageBreak/>
              <w:t>Person Specification</w:t>
            </w:r>
          </w:p>
        </w:tc>
        <w:tc>
          <w:tcPr>
            <w:tcW w:w="1232" w:type="dxa"/>
            <w:tcBorders>
              <w:bottom w:val="single" w:sz="2" w:space="0" w:color="auto"/>
            </w:tcBorders>
            <w:shd w:val="clear" w:color="auto" w:fill="auto"/>
          </w:tcPr>
          <w:p w14:paraId="3D4F4A02" w14:textId="77777777" w:rsidR="0019390C" w:rsidRPr="0039515C" w:rsidRDefault="0019390C" w:rsidP="0039515C">
            <w:pPr>
              <w:spacing w:line="276" w:lineRule="auto"/>
              <w:jc w:val="both"/>
              <w:rPr>
                <w:rFonts w:cstheme="minorHAnsi"/>
                <w:b/>
              </w:rPr>
            </w:pPr>
            <w:r w:rsidRPr="0039515C">
              <w:rPr>
                <w:rFonts w:cstheme="minorHAnsi"/>
                <w:b/>
              </w:rPr>
              <w:t>Essential / Desirable</w:t>
            </w:r>
          </w:p>
        </w:tc>
        <w:tc>
          <w:tcPr>
            <w:tcW w:w="2314" w:type="dxa"/>
            <w:tcBorders>
              <w:bottom w:val="single" w:sz="2" w:space="0" w:color="auto"/>
            </w:tcBorders>
            <w:shd w:val="clear" w:color="auto" w:fill="auto"/>
          </w:tcPr>
          <w:p w14:paraId="25D6FB4E" w14:textId="77777777" w:rsidR="0019390C" w:rsidRPr="0039515C" w:rsidRDefault="0019390C" w:rsidP="0039515C">
            <w:pPr>
              <w:spacing w:line="276" w:lineRule="auto"/>
              <w:jc w:val="both"/>
              <w:rPr>
                <w:rFonts w:cstheme="minorHAnsi"/>
                <w:b/>
              </w:rPr>
            </w:pPr>
            <w:r w:rsidRPr="0039515C">
              <w:rPr>
                <w:rFonts w:cstheme="minorHAnsi"/>
                <w:b/>
              </w:rPr>
              <w:t>Assessment stage</w:t>
            </w:r>
          </w:p>
        </w:tc>
      </w:tr>
      <w:tr w:rsidR="0019390C" w:rsidRPr="0039515C" w14:paraId="25D13A8B" w14:textId="77777777" w:rsidTr="0034413E">
        <w:trPr>
          <w:gridAfter w:val="2"/>
          <w:wAfter w:w="4628" w:type="dxa"/>
          <w:trHeight w:val="246"/>
        </w:trPr>
        <w:tc>
          <w:tcPr>
            <w:tcW w:w="10531" w:type="dxa"/>
            <w:gridSpan w:val="3"/>
            <w:tcBorders>
              <w:right w:val="single" w:sz="4" w:space="0" w:color="auto"/>
            </w:tcBorders>
            <w:shd w:val="clear" w:color="auto" w:fill="CCF0F0"/>
          </w:tcPr>
          <w:p w14:paraId="477D1D13" w14:textId="77777777" w:rsidR="0019390C" w:rsidRPr="0039515C" w:rsidRDefault="0019390C" w:rsidP="0039515C">
            <w:pPr>
              <w:spacing w:line="276" w:lineRule="auto"/>
              <w:jc w:val="both"/>
              <w:rPr>
                <w:rFonts w:cstheme="minorHAnsi"/>
                <w:b/>
              </w:rPr>
            </w:pPr>
            <w:r w:rsidRPr="0039515C">
              <w:rPr>
                <w:rFonts w:cstheme="minorHAnsi"/>
                <w:b/>
              </w:rPr>
              <w:t>Qualifications</w:t>
            </w:r>
          </w:p>
        </w:tc>
      </w:tr>
      <w:tr w:rsidR="0019390C" w:rsidRPr="0039515C" w14:paraId="6BE210E9" w14:textId="77777777" w:rsidTr="0034413E">
        <w:trPr>
          <w:gridAfter w:val="2"/>
          <w:wAfter w:w="4628" w:type="dxa"/>
          <w:trHeight w:val="261"/>
        </w:trPr>
        <w:tc>
          <w:tcPr>
            <w:tcW w:w="6985" w:type="dxa"/>
          </w:tcPr>
          <w:p w14:paraId="66BFBBC3" w14:textId="6CBF86C7" w:rsidR="0019390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GCSEs at grades 9 to 4 (A* to C) including English and </w:t>
            </w:r>
            <w:proofErr w:type="spellStart"/>
            <w:r w:rsidR="0039515C" w:rsidRPr="0039515C">
              <w:rPr>
                <w:rFonts w:asciiTheme="minorHAnsi" w:hAnsiTheme="minorHAnsi" w:cstheme="minorHAnsi"/>
                <w:sz w:val="22"/>
                <w:szCs w:val="22"/>
              </w:rPr>
              <w:t>Maths</w:t>
            </w:r>
            <w:proofErr w:type="spellEnd"/>
          </w:p>
        </w:tc>
        <w:tc>
          <w:tcPr>
            <w:tcW w:w="1232" w:type="dxa"/>
          </w:tcPr>
          <w:p w14:paraId="64931CCD" w14:textId="77777777" w:rsidR="0019390C" w:rsidRPr="0039515C" w:rsidRDefault="0034413E" w:rsidP="0039515C">
            <w:pPr>
              <w:spacing w:line="276" w:lineRule="auto"/>
              <w:jc w:val="both"/>
              <w:rPr>
                <w:rFonts w:cstheme="minorHAnsi"/>
              </w:rPr>
            </w:pPr>
            <w:r w:rsidRPr="0039515C">
              <w:rPr>
                <w:rFonts w:cstheme="minorHAnsi"/>
              </w:rPr>
              <w:t>Essential</w:t>
            </w:r>
          </w:p>
        </w:tc>
        <w:tc>
          <w:tcPr>
            <w:tcW w:w="2314" w:type="dxa"/>
          </w:tcPr>
          <w:p w14:paraId="7AC4D310" w14:textId="77777777" w:rsidR="0019390C" w:rsidRPr="0039515C" w:rsidRDefault="0034413E" w:rsidP="0039515C">
            <w:pPr>
              <w:spacing w:line="276" w:lineRule="auto"/>
              <w:jc w:val="both"/>
              <w:rPr>
                <w:rFonts w:cstheme="minorHAnsi"/>
              </w:rPr>
            </w:pPr>
            <w:r w:rsidRPr="0039515C">
              <w:rPr>
                <w:rFonts w:cstheme="minorHAnsi"/>
              </w:rPr>
              <w:t>Application form</w:t>
            </w:r>
          </w:p>
        </w:tc>
      </w:tr>
      <w:tr w:rsidR="00C20AEC" w:rsidRPr="0039515C" w14:paraId="2D7CBEDD" w14:textId="77777777" w:rsidTr="0034413E">
        <w:trPr>
          <w:gridAfter w:val="2"/>
          <w:wAfter w:w="4628" w:type="dxa"/>
          <w:trHeight w:val="261"/>
        </w:trPr>
        <w:tc>
          <w:tcPr>
            <w:tcW w:w="6985" w:type="dxa"/>
          </w:tcPr>
          <w:p w14:paraId="0F027C2F" w14:textId="4150EA82" w:rsidR="00C20AEC" w:rsidRPr="0039515C" w:rsidRDefault="00C20AEC" w:rsidP="0039515C">
            <w:pPr>
              <w:spacing w:line="276" w:lineRule="auto"/>
              <w:jc w:val="both"/>
              <w:rPr>
                <w:rFonts w:cstheme="minorHAnsi"/>
                <w:lang w:val="en-US"/>
              </w:rPr>
            </w:pPr>
            <w:r w:rsidRPr="0039515C">
              <w:rPr>
                <w:rFonts w:cstheme="minorHAnsi"/>
                <w:lang w:val="en-US"/>
              </w:rPr>
              <w:t>NVQ Level 3 for Teaching Assistants or equivalent qualification or experience.</w:t>
            </w:r>
          </w:p>
        </w:tc>
        <w:tc>
          <w:tcPr>
            <w:tcW w:w="1232" w:type="dxa"/>
          </w:tcPr>
          <w:p w14:paraId="6D62CD18" w14:textId="08DF83A4"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02631080" w14:textId="01C9CF72" w:rsidR="00C20AEC" w:rsidRPr="0039515C" w:rsidRDefault="00C20AEC" w:rsidP="0039515C">
            <w:pPr>
              <w:spacing w:line="276" w:lineRule="auto"/>
              <w:jc w:val="both"/>
              <w:rPr>
                <w:rFonts w:cstheme="minorHAnsi"/>
              </w:rPr>
            </w:pPr>
            <w:r w:rsidRPr="0039515C">
              <w:rPr>
                <w:rFonts w:cstheme="minorHAnsi"/>
              </w:rPr>
              <w:t>Application form</w:t>
            </w:r>
          </w:p>
        </w:tc>
      </w:tr>
      <w:tr w:rsidR="00C20AEC" w:rsidRPr="0039515C" w14:paraId="1E391B47" w14:textId="77777777" w:rsidTr="0034413E">
        <w:trPr>
          <w:gridAfter w:val="2"/>
          <w:wAfter w:w="4628" w:type="dxa"/>
          <w:trHeight w:val="261"/>
        </w:trPr>
        <w:tc>
          <w:tcPr>
            <w:tcW w:w="10531" w:type="dxa"/>
            <w:gridSpan w:val="3"/>
            <w:shd w:val="clear" w:color="auto" w:fill="CCF0F0"/>
          </w:tcPr>
          <w:p w14:paraId="5AAF9D79" w14:textId="77777777" w:rsidR="00C20AEC" w:rsidRPr="0039515C" w:rsidRDefault="00C20AEC" w:rsidP="0039515C">
            <w:pPr>
              <w:spacing w:line="276" w:lineRule="auto"/>
              <w:jc w:val="both"/>
              <w:rPr>
                <w:rFonts w:cstheme="minorHAnsi"/>
                <w:b/>
              </w:rPr>
            </w:pPr>
            <w:r w:rsidRPr="0039515C">
              <w:rPr>
                <w:rFonts w:cstheme="minorHAnsi"/>
                <w:b/>
              </w:rPr>
              <w:t>Knowledge and Experience</w:t>
            </w:r>
          </w:p>
        </w:tc>
      </w:tr>
      <w:tr w:rsidR="00C20AEC" w:rsidRPr="0039515C" w14:paraId="21CBAFF2" w14:textId="77777777" w:rsidTr="0034413E">
        <w:trPr>
          <w:gridAfter w:val="2"/>
          <w:wAfter w:w="4628" w:type="dxa"/>
          <w:trHeight w:val="246"/>
        </w:trPr>
        <w:tc>
          <w:tcPr>
            <w:tcW w:w="6985" w:type="dxa"/>
          </w:tcPr>
          <w:p w14:paraId="0FD830FD" w14:textId="0AA28418" w:rsidR="00C20AE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Experience of working with children </w:t>
            </w:r>
          </w:p>
        </w:tc>
        <w:tc>
          <w:tcPr>
            <w:tcW w:w="1232" w:type="dxa"/>
          </w:tcPr>
          <w:p w14:paraId="73DC043E"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5A9BB06A"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77BC3411" w14:textId="77777777" w:rsidTr="0034413E">
        <w:trPr>
          <w:gridAfter w:val="2"/>
          <w:wAfter w:w="4628" w:type="dxa"/>
          <w:trHeight w:val="261"/>
        </w:trPr>
        <w:tc>
          <w:tcPr>
            <w:tcW w:w="6985" w:type="dxa"/>
          </w:tcPr>
          <w:p w14:paraId="1E299DCC" w14:textId="68FF69B4" w:rsidR="00C20AE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Experience of planning and leading teaching and learning activities (under</w:t>
            </w:r>
            <w:r w:rsidR="0039515C">
              <w:rPr>
                <w:rFonts w:asciiTheme="minorHAnsi" w:hAnsiTheme="minorHAnsi" w:cstheme="minorHAnsi"/>
                <w:sz w:val="22"/>
                <w:szCs w:val="22"/>
              </w:rPr>
              <w:t xml:space="preserve"> </w:t>
            </w:r>
            <w:r w:rsidRPr="0039515C">
              <w:rPr>
                <w:rFonts w:asciiTheme="minorHAnsi" w:hAnsiTheme="minorHAnsi" w:cstheme="minorHAnsi"/>
                <w:sz w:val="22"/>
                <w:szCs w:val="22"/>
              </w:rPr>
              <w:t xml:space="preserve">supervision) </w:t>
            </w:r>
          </w:p>
        </w:tc>
        <w:tc>
          <w:tcPr>
            <w:tcW w:w="1232" w:type="dxa"/>
          </w:tcPr>
          <w:p w14:paraId="3D976E81"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75772B11"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3D7C10F0" w14:textId="77777777" w:rsidTr="0034413E">
        <w:trPr>
          <w:gridAfter w:val="2"/>
          <w:wAfter w:w="4628" w:type="dxa"/>
          <w:trHeight w:val="246"/>
        </w:trPr>
        <w:tc>
          <w:tcPr>
            <w:tcW w:w="6985" w:type="dxa"/>
          </w:tcPr>
          <w:p w14:paraId="0A266AFD" w14:textId="2AB94A63" w:rsidR="00C20AE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Good literacy and numeracy skills </w:t>
            </w:r>
          </w:p>
        </w:tc>
        <w:tc>
          <w:tcPr>
            <w:tcW w:w="1232" w:type="dxa"/>
          </w:tcPr>
          <w:p w14:paraId="7EE3144B"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688E7DC6"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313320CB" w14:textId="77777777" w:rsidTr="0034413E">
        <w:trPr>
          <w:gridAfter w:val="2"/>
          <w:wAfter w:w="4628" w:type="dxa"/>
          <w:trHeight w:val="246"/>
        </w:trPr>
        <w:tc>
          <w:tcPr>
            <w:tcW w:w="6985" w:type="dxa"/>
          </w:tcPr>
          <w:p w14:paraId="5BA29244" w14:textId="467C6341" w:rsidR="00C20AE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Ability to build effective working relationships with pupils and adults</w:t>
            </w:r>
          </w:p>
        </w:tc>
        <w:tc>
          <w:tcPr>
            <w:tcW w:w="1232" w:type="dxa"/>
          </w:tcPr>
          <w:p w14:paraId="06D214B2"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4470A9E9"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6D687A20" w14:textId="77777777" w:rsidTr="0034413E">
        <w:trPr>
          <w:gridAfter w:val="2"/>
          <w:wAfter w:w="4628" w:type="dxa"/>
          <w:trHeight w:val="261"/>
        </w:trPr>
        <w:tc>
          <w:tcPr>
            <w:tcW w:w="6985" w:type="dxa"/>
          </w:tcPr>
          <w:p w14:paraId="117DDAB9" w14:textId="240DF4FD" w:rsidR="00C20AE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Skills and expertise in understanding the needs of all pupils</w:t>
            </w:r>
          </w:p>
        </w:tc>
        <w:tc>
          <w:tcPr>
            <w:tcW w:w="1232" w:type="dxa"/>
          </w:tcPr>
          <w:p w14:paraId="243CAFEB"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47359380"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4CC92EA4" w14:textId="77777777" w:rsidTr="0034413E">
        <w:trPr>
          <w:gridAfter w:val="2"/>
          <w:wAfter w:w="4628" w:type="dxa"/>
          <w:trHeight w:val="261"/>
        </w:trPr>
        <w:tc>
          <w:tcPr>
            <w:tcW w:w="6985" w:type="dxa"/>
          </w:tcPr>
          <w:p w14:paraId="5C221BA7" w14:textId="7BEBE71B" w:rsidR="00C20AE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Knowledge of how to help adapt and deliver support to meet individual needs</w:t>
            </w:r>
          </w:p>
        </w:tc>
        <w:tc>
          <w:tcPr>
            <w:tcW w:w="1232" w:type="dxa"/>
          </w:tcPr>
          <w:p w14:paraId="238BC397"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43DB3D3D"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06F7B88A" w14:textId="77777777" w:rsidTr="0034413E">
        <w:trPr>
          <w:gridAfter w:val="2"/>
          <w:wAfter w:w="4628" w:type="dxa"/>
          <w:trHeight w:val="246"/>
        </w:trPr>
        <w:tc>
          <w:tcPr>
            <w:tcW w:w="6985" w:type="dxa"/>
          </w:tcPr>
          <w:p w14:paraId="2A9D5CB9" w14:textId="10007096" w:rsidR="00C20AEC"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Subject and curriculum knowledge relevant to the role, and ability to apply this effectively in supporting teachers and pupils</w:t>
            </w:r>
          </w:p>
        </w:tc>
        <w:tc>
          <w:tcPr>
            <w:tcW w:w="1232" w:type="dxa"/>
          </w:tcPr>
          <w:p w14:paraId="71FAF348"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4353F556"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3A0500" w:rsidRPr="0039515C" w14:paraId="76146C03" w14:textId="77777777" w:rsidTr="0034413E">
        <w:trPr>
          <w:gridAfter w:val="2"/>
          <w:wAfter w:w="4628" w:type="dxa"/>
          <w:trHeight w:val="246"/>
        </w:trPr>
        <w:tc>
          <w:tcPr>
            <w:tcW w:w="6985" w:type="dxa"/>
          </w:tcPr>
          <w:p w14:paraId="3DC7EFC5" w14:textId="0817B17B" w:rsidR="003A0500" w:rsidRPr="0039515C" w:rsidRDefault="003A0500"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Excellent verbal communication skills </w:t>
            </w:r>
          </w:p>
        </w:tc>
        <w:tc>
          <w:tcPr>
            <w:tcW w:w="1232" w:type="dxa"/>
          </w:tcPr>
          <w:p w14:paraId="3A463421" w14:textId="780A9821"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324AAE7B" w14:textId="33B076FE" w:rsidR="003A0500" w:rsidRPr="0039515C" w:rsidRDefault="00B50291" w:rsidP="0039515C">
            <w:pPr>
              <w:spacing w:line="276" w:lineRule="auto"/>
              <w:jc w:val="both"/>
              <w:rPr>
                <w:rFonts w:cstheme="minorHAnsi"/>
              </w:rPr>
            </w:pPr>
            <w:r>
              <w:rPr>
                <w:rFonts w:cstheme="minorHAnsi"/>
              </w:rPr>
              <w:t>Interview</w:t>
            </w:r>
          </w:p>
        </w:tc>
      </w:tr>
      <w:tr w:rsidR="003A0500" w:rsidRPr="0039515C" w14:paraId="71F0534C" w14:textId="77777777" w:rsidTr="0034413E">
        <w:trPr>
          <w:gridAfter w:val="2"/>
          <w:wAfter w:w="4628" w:type="dxa"/>
          <w:trHeight w:val="246"/>
        </w:trPr>
        <w:tc>
          <w:tcPr>
            <w:tcW w:w="6985" w:type="dxa"/>
          </w:tcPr>
          <w:p w14:paraId="72CE21D8" w14:textId="2BC38D7D" w:rsidR="003A0500"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Active listening skills </w:t>
            </w:r>
          </w:p>
        </w:tc>
        <w:tc>
          <w:tcPr>
            <w:tcW w:w="1232" w:type="dxa"/>
          </w:tcPr>
          <w:p w14:paraId="68F5415E" w14:textId="497B349B"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23D9B48D" w14:textId="327C4577" w:rsidR="003A0500" w:rsidRPr="0039515C" w:rsidRDefault="00B50291" w:rsidP="0039515C">
            <w:pPr>
              <w:spacing w:line="276" w:lineRule="auto"/>
              <w:jc w:val="both"/>
              <w:rPr>
                <w:rFonts w:cstheme="minorHAnsi"/>
              </w:rPr>
            </w:pPr>
            <w:r>
              <w:rPr>
                <w:rFonts w:cstheme="minorHAnsi"/>
              </w:rPr>
              <w:t>Interview</w:t>
            </w:r>
          </w:p>
        </w:tc>
      </w:tr>
      <w:tr w:rsidR="003A0500" w:rsidRPr="0039515C" w14:paraId="260D8997" w14:textId="77777777" w:rsidTr="0034413E">
        <w:trPr>
          <w:gridAfter w:val="2"/>
          <w:wAfter w:w="4628" w:type="dxa"/>
          <w:trHeight w:val="246"/>
        </w:trPr>
        <w:tc>
          <w:tcPr>
            <w:tcW w:w="6985" w:type="dxa"/>
          </w:tcPr>
          <w:p w14:paraId="2373AFB9" w14:textId="28C86B27" w:rsidR="003A0500"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Knowledge of guidance and requirements around safeguarding children</w:t>
            </w:r>
          </w:p>
        </w:tc>
        <w:tc>
          <w:tcPr>
            <w:tcW w:w="1232" w:type="dxa"/>
          </w:tcPr>
          <w:p w14:paraId="2828FEC9" w14:textId="169DF9A6"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47C32FCC" w14:textId="0DE508D1" w:rsidR="003A0500" w:rsidRPr="0039515C" w:rsidRDefault="00B50291" w:rsidP="0039515C">
            <w:pPr>
              <w:spacing w:line="276" w:lineRule="auto"/>
              <w:jc w:val="both"/>
              <w:rPr>
                <w:rFonts w:cstheme="minorHAnsi"/>
              </w:rPr>
            </w:pPr>
            <w:r w:rsidRPr="0039515C">
              <w:rPr>
                <w:rFonts w:cstheme="minorHAnsi"/>
              </w:rPr>
              <w:t>Application, Interview</w:t>
            </w:r>
          </w:p>
        </w:tc>
      </w:tr>
      <w:tr w:rsidR="003A0500" w:rsidRPr="0039515C" w14:paraId="0D9B0A72" w14:textId="77777777" w:rsidTr="0034413E">
        <w:trPr>
          <w:gridAfter w:val="2"/>
          <w:wAfter w:w="4628" w:type="dxa"/>
          <w:trHeight w:val="246"/>
        </w:trPr>
        <w:tc>
          <w:tcPr>
            <w:tcW w:w="6985" w:type="dxa"/>
          </w:tcPr>
          <w:p w14:paraId="6C870E5A" w14:textId="3C6C7B71" w:rsidR="003A0500"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Good ICT skills, particularly using ICT to support learning</w:t>
            </w:r>
          </w:p>
        </w:tc>
        <w:tc>
          <w:tcPr>
            <w:tcW w:w="1232" w:type="dxa"/>
          </w:tcPr>
          <w:p w14:paraId="143E76BA" w14:textId="457F18E4"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3B5D83EE" w14:textId="268FF86B" w:rsidR="003A0500" w:rsidRPr="0039515C" w:rsidRDefault="00B50291" w:rsidP="0039515C">
            <w:pPr>
              <w:spacing w:line="276" w:lineRule="auto"/>
              <w:jc w:val="both"/>
              <w:rPr>
                <w:rFonts w:cstheme="minorHAnsi"/>
              </w:rPr>
            </w:pPr>
            <w:r w:rsidRPr="0039515C">
              <w:rPr>
                <w:rFonts w:cstheme="minorHAnsi"/>
              </w:rPr>
              <w:t>Application, Interview</w:t>
            </w:r>
          </w:p>
        </w:tc>
      </w:tr>
      <w:tr w:rsidR="003A0500" w:rsidRPr="0039515C" w14:paraId="4961EC1E" w14:textId="77777777" w:rsidTr="0034413E">
        <w:trPr>
          <w:gridAfter w:val="2"/>
          <w:wAfter w:w="4628" w:type="dxa"/>
          <w:trHeight w:val="246"/>
        </w:trPr>
        <w:tc>
          <w:tcPr>
            <w:tcW w:w="6985" w:type="dxa"/>
          </w:tcPr>
          <w:p w14:paraId="18B4499D" w14:textId="14633171" w:rsidR="003A0500"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Understanding of roles and responsibilities within the classroom and whole school context </w:t>
            </w:r>
          </w:p>
        </w:tc>
        <w:tc>
          <w:tcPr>
            <w:tcW w:w="1232" w:type="dxa"/>
          </w:tcPr>
          <w:p w14:paraId="5778D949" w14:textId="37EAB686"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5234A9C6" w14:textId="7C39E713" w:rsidR="003A0500" w:rsidRPr="0039515C" w:rsidRDefault="00B50291" w:rsidP="0039515C">
            <w:pPr>
              <w:spacing w:line="276" w:lineRule="auto"/>
              <w:jc w:val="both"/>
              <w:rPr>
                <w:rFonts w:cstheme="minorHAnsi"/>
              </w:rPr>
            </w:pPr>
            <w:r w:rsidRPr="0039515C">
              <w:rPr>
                <w:rFonts w:cstheme="minorHAnsi"/>
              </w:rPr>
              <w:t>Application, Interview</w:t>
            </w:r>
          </w:p>
        </w:tc>
      </w:tr>
      <w:tr w:rsidR="003A0500" w:rsidRPr="0039515C" w14:paraId="351AAC74" w14:textId="77777777" w:rsidTr="0034413E">
        <w:trPr>
          <w:gridAfter w:val="2"/>
          <w:wAfter w:w="4628" w:type="dxa"/>
          <w:trHeight w:val="246"/>
        </w:trPr>
        <w:tc>
          <w:tcPr>
            <w:tcW w:w="6985" w:type="dxa"/>
          </w:tcPr>
          <w:p w14:paraId="1929612D" w14:textId="11A2249C" w:rsidR="003A0500"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Understanding of effective teaching methods</w:t>
            </w:r>
          </w:p>
        </w:tc>
        <w:tc>
          <w:tcPr>
            <w:tcW w:w="1232" w:type="dxa"/>
          </w:tcPr>
          <w:p w14:paraId="6381B929" w14:textId="42690866"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02A9547B" w14:textId="5462CBAC" w:rsidR="003A0500" w:rsidRPr="0039515C" w:rsidRDefault="00B50291" w:rsidP="0039515C">
            <w:pPr>
              <w:spacing w:line="276" w:lineRule="auto"/>
              <w:jc w:val="both"/>
              <w:rPr>
                <w:rFonts w:cstheme="minorHAnsi"/>
              </w:rPr>
            </w:pPr>
            <w:r w:rsidRPr="0039515C">
              <w:rPr>
                <w:rFonts w:cstheme="minorHAnsi"/>
              </w:rPr>
              <w:t>Application, Interview</w:t>
            </w:r>
          </w:p>
        </w:tc>
      </w:tr>
      <w:tr w:rsidR="003A0500" w:rsidRPr="0039515C" w14:paraId="07AD6F97" w14:textId="77777777" w:rsidTr="0034413E">
        <w:trPr>
          <w:gridAfter w:val="2"/>
          <w:wAfter w:w="4628" w:type="dxa"/>
          <w:trHeight w:val="246"/>
        </w:trPr>
        <w:tc>
          <w:tcPr>
            <w:tcW w:w="6985" w:type="dxa"/>
          </w:tcPr>
          <w:p w14:paraId="50C81C99" w14:textId="7EB21A26" w:rsidR="003A0500"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Knowledge of how to successfully lead learning activities for a group or class of children </w:t>
            </w:r>
          </w:p>
        </w:tc>
        <w:tc>
          <w:tcPr>
            <w:tcW w:w="1232" w:type="dxa"/>
          </w:tcPr>
          <w:p w14:paraId="27FE075B" w14:textId="5274031A"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576CE581" w14:textId="6D2C646B" w:rsidR="003A0500" w:rsidRPr="0039515C" w:rsidRDefault="00B50291" w:rsidP="0039515C">
            <w:pPr>
              <w:spacing w:line="276" w:lineRule="auto"/>
              <w:jc w:val="both"/>
              <w:rPr>
                <w:rFonts w:cstheme="minorHAnsi"/>
              </w:rPr>
            </w:pPr>
            <w:r w:rsidRPr="0039515C">
              <w:rPr>
                <w:rFonts w:cstheme="minorHAnsi"/>
              </w:rPr>
              <w:t>Application, Interview</w:t>
            </w:r>
          </w:p>
        </w:tc>
      </w:tr>
      <w:tr w:rsidR="003A0500" w:rsidRPr="0039515C" w14:paraId="40F330C3" w14:textId="77777777" w:rsidTr="0034413E">
        <w:trPr>
          <w:gridAfter w:val="2"/>
          <w:wAfter w:w="4628" w:type="dxa"/>
          <w:trHeight w:val="246"/>
        </w:trPr>
        <w:tc>
          <w:tcPr>
            <w:tcW w:w="6985" w:type="dxa"/>
          </w:tcPr>
          <w:p w14:paraId="541336E1" w14:textId="0E26B9C9" w:rsidR="003A0500"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Knowledge of how statutory and non-statutory frameworks for the school curriculum relate to the age and ability ranges of the learners they support</w:t>
            </w:r>
          </w:p>
        </w:tc>
        <w:tc>
          <w:tcPr>
            <w:tcW w:w="1232" w:type="dxa"/>
          </w:tcPr>
          <w:p w14:paraId="002D26E4" w14:textId="47A7D250" w:rsidR="003A0500" w:rsidRPr="0039515C" w:rsidRDefault="00B50291" w:rsidP="0039515C">
            <w:pPr>
              <w:spacing w:line="276" w:lineRule="auto"/>
              <w:jc w:val="both"/>
              <w:rPr>
                <w:rFonts w:cstheme="minorHAnsi"/>
              </w:rPr>
            </w:pPr>
            <w:r w:rsidRPr="0039515C">
              <w:rPr>
                <w:rFonts w:cstheme="minorHAnsi"/>
              </w:rPr>
              <w:t>Essential</w:t>
            </w:r>
          </w:p>
        </w:tc>
        <w:tc>
          <w:tcPr>
            <w:tcW w:w="2314" w:type="dxa"/>
          </w:tcPr>
          <w:p w14:paraId="5F39A170" w14:textId="5B153C07" w:rsidR="003A0500" w:rsidRPr="0039515C" w:rsidRDefault="00B50291" w:rsidP="0039515C">
            <w:pPr>
              <w:spacing w:line="276" w:lineRule="auto"/>
              <w:jc w:val="both"/>
              <w:rPr>
                <w:rFonts w:cstheme="minorHAnsi"/>
              </w:rPr>
            </w:pPr>
            <w:r w:rsidRPr="0039515C">
              <w:rPr>
                <w:rFonts w:cstheme="minorHAnsi"/>
              </w:rPr>
              <w:t>Application, Interview</w:t>
            </w:r>
          </w:p>
        </w:tc>
      </w:tr>
      <w:tr w:rsidR="0039515C" w:rsidRPr="0039515C" w14:paraId="4443C63D" w14:textId="77777777" w:rsidTr="0034413E">
        <w:trPr>
          <w:gridAfter w:val="2"/>
          <w:wAfter w:w="4628" w:type="dxa"/>
          <w:trHeight w:val="246"/>
        </w:trPr>
        <w:tc>
          <w:tcPr>
            <w:tcW w:w="6985" w:type="dxa"/>
          </w:tcPr>
          <w:p w14:paraId="1022D583" w14:textId="208E4CD8" w:rsidR="0039515C" w:rsidRPr="0039515C" w:rsidRDefault="0039515C" w:rsidP="0039515C">
            <w:pPr>
              <w:pStyle w:val="4Bulletedcopyblue"/>
              <w:numPr>
                <w:ilvl w:val="0"/>
                <w:numId w:val="0"/>
              </w:numPr>
              <w:spacing w:line="276" w:lineRule="auto"/>
              <w:jc w:val="both"/>
              <w:rPr>
                <w:rFonts w:asciiTheme="minorHAnsi" w:hAnsiTheme="minorHAnsi" w:cstheme="minorHAnsi"/>
                <w:sz w:val="22"/>
                <w:szCs w:val="22"/>
              </w:rPr>
            </w:pPr>
            <w:r w:rsidRPr="0039515C">
              <w:rPr>
                <w:rFonts w:asciiTheme="minorHAnsi" w:hAnsiTheme="minorHAnsi" w:cstheme="minorHAnsi"/>
                <w:sz w:val="22"/>
                <w:szCs w:val="22"/>
              </w:rPr>
              <w:t xml:space="preserve">Knowledge of how to support learners in accessing the curriculum in accordance with the SEND code of practice </w:t>
            </w:r>
          </w:p>
        </w:tc>
        <w:tc>
          <w:tcPr>
            <w:tcW w:w="1232" w:type="dxa"/>
          </w:tcPr>
          <w:p w14:paraId="2365B6BE" w14:textId="0C3C270D" w:rsidR="0039515C" w:rsidRPr="0039515C" w:rsidRDefault="00B50291" w:rsidP="0039515C">
            <w:pPr>
              <w:spacing w:line="276" w:lineRule="auto"/>
              <w:jc w:val="both"/>
              <w:rPr>
                <w:rFonts w:cstheme="minorHAnsi"/>
              </w:rPr>
            </w:pPr>
            <w:r w:rsidRPr="0039515C">
              <w:rPr>
                <w:rFonts w:cstheme="minorHAnsi"/>
              </w:rPr>
              <w:t>Essential</w:t>
            </w:r>
          </w:p>
        </w:tc>
        <w:tc>
          <w:tcPr>
            <w:tcW w:w="2314" w:type="dxa"/>
          </w:tcPr>
          <w:p w14:paraId="10205AB0" w14:textId="58ACCCC1" w:rsidR="0039515C" w:rsidRPr="0039515C" w:rsidRDefault="00B50291" w:rsidP="0039515C">
            <w:pPr>
              <w:spacing w:line="276" w:lineRule="auto"/>
              <w:jc w:val="both"/>
              <w:rPr>
                <w:rFonts w:cstheme="minorHAnsi"/>
              </w:rPr>
            </w:pPr>
            <w:r w:rsidRPr="0039515C">
              <w:rPr>
                <w:rFonts w:cstheme="minorHAnsi"/>
              </w:rPr>
              <w:t>Application, Interview</w:t>
            </w:r>
          </w:p>
        </w:tc>
      </w:tr>
      <w:tr w:rsidR="00C20AEC" w:rsidRPr="0039515C" w14:paraId="58B2AF89" w14:textId="77777777" w:rsidTr="0034413E">
        <w:trPr>
          <w:trHeight w:val="246"/>
        </w:trPr>
        <w:tc>
          <w:tcPr>
            <w:tcW w:w="10531" w:type="dxa"/>
            <w:gridSpan w:val="3"/>
            <w:tcBorders>
              <w:top w:val="single" w:sz="4" w:space="0" w:color="auto"/>
            </w:tcBorders>
            <w:shd w:val="clear" w:color="auto" w:fill="CCF0F0"/>
          </w:tcPr>
          <w:p w14:paraId="686F46DE" w14:textId="77777777" w:rsidR="00C20AEC" w:rsidRPr="0039515C" w:rsidRDefault="00C20AEC" w:rsidP="0039515C">
            <w:pPr>
              <w:spacing w:line="276" w:lineRule="auto"/>
              <w:jc w:val="both"/>
              <w:rPr>
                <w:rFonts w:cstheme="minorHAnsi"/>
                <w:b/>
              </w:rPr>
            </w:pPr>
            <w:r w:rsidRPr="0039515C">
              <w:rPr>
                <w:rFonts w:cstheme="minorHAnsi"/>
                <w:b/>
              </w:rPr>
              <w:t>Behaviours and Values</w:t>
            </w:r>
          </w:p>
        </w:tc>
        <w:tc>
          <w:tcPr>
            <w:tcW w:w="2314" w:type="dxa"/>
          </w:tcPr>
          <w:p w14:paraId="0FFEB075" w14:textId="77777777" w:rsidR="00C20AEC" w:rsidRPr="0039515C" w:rsidRDefault="00C20AEC" w:rsidP="0039515C">
            <w:pPr>
              <w:spacing w:line="276" w:lineRule="auto"/>
              <w:jc w:val="both"/>
              <w:rPr>
                <w:rFonts w:cstheme="minorHAnsi"/>
              </w:rPr>
            </w:pPr>
          </w:p>
        </w:tc>
        <w:tc>
          <w:tcPr>
            <w:tcW w:w="2314" w:type="dxa"/>
          </w:tcPr>
          <w:p w14:paraId="38C42B02"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6DAD9A97" w14:textId="77777777" w:rsidTr="0034413E">
        <w:trPr>
          <w:gridAfter w:val="2"/>
          <w:wAfter w:w="4628" w:type="dxa"/>
          <w:trHeight w:val="246"/>
        </w:trPr>
        <w:tc>
          <w:tcPr>
            <w:tcW w:w="6985" w:type="dxa"/>
          </w:tcPr>
          <w:p w14:paraId="5A05035E" w14:textId="77777777" w:rsidR="00C20AEC" w:rsidRPr="0039515C" w:rsidRDefault="00C20AEC" w:rsidP="0039515C">
            <w:pPr>
              <w:spacing w:line="276" w:lineRule="auto"/>
              <w:jc w:val="both"/>
              <w:rPr>
                <w:rFonts w:cstheme="minorHAnsi"/>
              </w:rPr>
            </w:pPr>
            <w:r w:rsidRPr="0039515C">
              <w:rPr>
                <w:rFonts w:cstheme="minorHAnsi"/>
              </w:rPr>
              <w:t>Demonstrates a collaborative, team working approach focused on improvement and supporting the vision, values and objectives of the organisation</w:t>
            </w:r>
          </w:p>
        </w:tc>
        <w:tc>
          <w:tcPr>
            <w:tcW w:w="1232" w:type="dxa"/>
          </w:tcPr>
          <w:p w14:paraId="0D5F1CDF"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14E343D2"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50E47434" w14:textId="77777777" w:rsidTr="0034413E">
        <w:trPr>
          <w:gridAfter w:val="2"/>
          <w:wAfter w:w="4628" w:type="dxa"/>
          <w:trHeight w:val="246"/>
        </w:trPr>
        <w:tc>
          <w:tcPr>
            <w:tcW w:w="6985" w:type="dxa"/>
          </w:tcPr>
          <w:p w14:paraId="381081C0" w14:textId="77777777" w:rsidR="00C20AEC" w:rsidRPr="0039515C" w:rsidRDefault="00C20AEC" w:rsidP="0039515C">
            <w:pPr>
              <w:spacing w:line="276" w:lineRule="auto"/>
              <w:jc w:val="both"/>
              <w:rPr>
                <w:rFonts w:cstheme="minorHAnsi"/>
              </w:rPr>
            </w:pPr>
            <w:r w:rsidRPr="0039515C">
              <w:rPr>
                <w:rFonts w:cstheme="minorHAnsi"/>
              </w:rPr>
              <w:lastRenderedPageBreak/>
              <w:t>Demonstrate a commitment to appropriate professional standards, including core policies relating to equality and diversity and child protection</w:t>
            </w:r>
          </w:p>
        </w:tc>
        <w:tc>
          <w:tcPr>
            <w:tcW w:w="1232" w:type="dxa"/>
          </w:tcPr>
          <w:p w14:paraId="6C4E75FE"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191189E9"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514A8423" w14:textId="77777777" w:rsidTr="0034413E">
        <w:trPr>
          <w:gridAfter w:val="2"/>
          <w:wAfter w:w="4628" w:type="dxa"/>
          <w:trHeight w:val="246"/>
        </w:trPr>
        <w:tc>
          <w:tcPr>
            <w:tcW w:w="6985" w:type="dxa"/>
          </w:tcPr>
          <w:p w14:paraId="674AD072" w14:textId="77777777" w:rsidR="00C20AEC" w:rsidRPr="0039515C" w:rsidRDefault="00C20AEC" w:rsidP="0039515C">
            <w:pPr>
              <w:spacing w:line="276" w:lineRule="auto"/>
              <w:jc w:val="both"/>
              <w:rPr>
                <w:rFonts w:cstheme="minorHAnsi"/>
                <w:bCs/>
              </w:rPr>
            </w:pPr>
            <w:r w:rsidRPr="0039515C">
              <w:rPr>
                <w:rFonts w:cstheme="minorHAnsi"/>
              </w:rPr>
              <w:t xml:space="preserve">Demonstrate a commitment to maintaining and developing professional knowledge and skills </w:t>
            </w:r>
          </w:p>
        </w:tc>
        <w:tc>
          <w:tcPr>
            <w:tcW w:w="1232" w:type="dxa"/>
          </w:tcPr>
          <w:p w14:paraId="3C2B9249"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6E97D16F"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6E1F3D1A" w14:textId="77777777" w:rsidTr="0034413E">
        <w:trPr>
          <w:gridAfter w:val="2"/>
          <w:wAfter w:w="4628" w:type="dxa"/>
          <w:trHeight w:val="246"/>
        </w:trPr>
        <w:tc>
          <w:tcPr>
            <w:tcW w:w="6985" w:type="dxa"/>
          </w:tcPr>
          <w:p w14:paraId="32BC1373" w14:textId="77777777" w:rsidR="00C20AEC" w:rsidRPr="0039515C" w:rsidRDefault="00C20AEC" w:rsidP="0039515C">
            <w:pPr>
              <w:spacing w:line="276" w:lineRule="auto"/>
              <w:jc w:val="both"/>
              <w:rPr>
                <w:rFonts w:cstheme="minorHAnsi"/>
                <w:bCs/>
              </w:rPr>
            </w:pPr>
            <w:r w:rsidRPr="0039515C">
              <w:rPr>
                <w:rFonts w:cstheme="minorHAnsi"/>
                <w:bCs/>
              </w:rPr>
              <w:t xml:space="preserve">Tact and diplomacy in interpersonal relationships with all stakeholders </w:t>
            </w:r>
          </w:p>
        </w:tc>
        <w:tc>
          <w:tcPr>
            <w:tcW w:w="1232" w:type="dxa"/>
          </w:tcPr>
          <w:p w14:paraId="7442E95B"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45FF4C4F"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10800380" w14:textId="77777777" w:rsidTr="0034413E">
        <w:trPr>
          <w:gridAfter w:val="2"/>
          <w:wAfter w:w="4628" w:type="dxa"/>
          <w:trHeight w:val="261"/>
        </w:trPr>
        <w:tc>
          <w:tcPr>
            <w:tcW w:w="6985" w:type="dxa"/>
          </w:tcPr>
          <w:p w14:paraId="3F77F672" w14:textId="77777777" w:rsidR="00C20AEC" w:rsidRPr="0039515C" w:rsidRDefault="00C20AEC" w:rsidP="0039515C">
            <w:pPr>
              <w:spacing w:line="276" w:lineRule="auto"/>
              <w:jc w:val="both"/>
              <w:rPr>
                <w:rFonts w:cstheme="minorHAnsi"/>
              </w:rPr>
            </w:pPr>
            <w:r w:rsidRPr="0039515C">
              <w:rPr>
                <w:rFonts w:cstheme="minorHAnsi"/>
              </w:rPr>
              <w:t>To be flexible and able to adapt and prioritise appropriately</w:t>
            </w:r>
          </w:p>
        </w:tc>
        <w:tc>
          <w:tcPr>
            <w:tcW w:w="1232" w:type="dxa"/>
          </w:tcPr>
          <w:p w14:paraId="783651BF"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56EB0086"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5CC91B99" w14:textId="77777777" w:rsidTr="0034413E">
        <w:trPr>
          <w:gridAfter w:val="2"/>
          <w:wAfter w:w="4628" w:type="dxa"/>
          <w:trHeight w:val="261"/>
        </w:trPr>
        <w:tc>
          <w:tcPr>
            <w:tcW w:w="6985" w:type="dxa"/>
          </w:tcPr>
          <w:p w14:paraId="1A1311C8" w14:textId="77777777" w:rsidR="00C20AEC" w:rsidRPr="0039515C" w:rsidRDefault="00C20AEC" w:rsidP="0039515C">
            <w:pPr>
              <w:spacing w:line="276" w:lineRule="auto"/>
              <w:jc w:val="both"/>
              <w:rPr>
                <w:rFonts w:cstheme="minorHAnsi"/>
              </w:rPr>
            </w:pPr>
            <w:r w:rsidRPr="0039515C">
              <w:rPr>
                <w:rFonts w:cstheme="minorHAnsi"/>
              </w:rPr>
              <w:t xml:space="preserve">Effective staff motivation and development, including establishment of a positive performance management culture </w:t>
            </w:r>
          </w:p>
        </w:tc>
        <w:tc>
          <w:tcPr>
            <w:tcW w:w="1232" w:type="dxa"/>
          </w:tcPr>
          <w:p w14:paraId="689DD5AF"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0A1B84FA" w14:textId="77777777" w:rsidR="00C20AEC" w:rsidRPr="0039515C" w:rsidRDefault="00C20AEC" w:rsidP="0039515C">
            <w:pPr>
              <w:spacing w:line="276" w:lineRule="auto"/>
              <w:jc w:val="both"/>
              <w:rPr>
                <w:rFonts w:cstheme="minorHAnsi"/>
              </w:rPr>
            </w:pPr>
            <w:r w:rsidRPr="0039515C">
              <w:rPr>
                <w:rFonts w:cstheme="minorHAnsi"/>
              </w:rPr>
              <w:t>Application, Interview</w:t>
            </w:r>
          </w:p>
        </w:tc>
      </w:tr>
      <w:tr w:rsidR="00C20AEC" w:rsidRPr="0039515C" w14:paraId="2B1368BC" w14:textId="77777777" w:rsidTr="0034413E">
        <w:trPr>
          <w:gridAfter w:val="2"/>
          <w:wAfter w:w="4628" w:type="dxa"/>
          <w:trHeight w:val="261"/>
        </w:trPr>
        <w:tc>
          <w:tcPr>
            <w:tcW w:w="6985" w:type="dxa"/>
          </w:tcPr>
          <w:p w14:paraId="2A349FF0" w14:textId="77777777" w:rsidR="00C20AEC" w:rsidRPr="0039515C" w:rsidRDefault="00C20AEC" w:rsidP="0039515C">
            <w:pPr>
              <w:pStyle w:val="NoSpacing"/>
              <w:spacing w:line="276" w:lineRule="auto"/>
              <w:jc w:val="both"/>
              <w:rPr>
                <w:rFonts w:cstheme="minorHAnsi"/>
              </w:rPr>
            </w:pPr>
            <w:r w:rsidRPr="0039515C">
              <w:rPr>
                <w:rFonts w:cstheme="minorHAnsi"/>
              </w:rPr>
              <w:t>Be willing to consent to and apply for an enhanced disclosure to a DBS (Disclosure and Barring Service) check.</w:t>
            </w:r>
          </w:p>
          <w:p w14:paraId="3FE88E7B" w14:textId="77777777" w:rsidR="00C20AEC" w:rsidRPr="0039515C" w:rsidRDefault="00C20AEC" w:rsidP="0039515C">
            <w:pPr>
              <w:spacing w:line="276" w:lineRule="auto"/>
              <w:jc w:val="both"/>
              <w:rPr>
                <w:rFonts w:cstheme="minorHAnsi"/>
              </w:rPr>
            </w:pPr>
          </w:p>
        </w:tc>
        <w:tc>
          <w:tcPr>
            <w:tcW w:w="1232" w:type="dxa"/>
          </w:tcPr>
          <w:p w14:paraId="57AEEBC9" w14:textId="77777777" w:rsidR="00C20AEC" w:rsidRPr="0039515C" w:rsidRDefault="00C20AEC" w:rsidP="0039515C">
            <w:pPr>
              <w:spacing w:line="276" w:lineRule="auto"/>
              <w:jc w:val="both"/>
              <w:rPr>
                <w:rFonts w:cstheme="minorHAnsi"/>
              </w:rPr>
            </w:pPr>
            <w:r w:rsidRPr="0039515C">
              <w:rPr>
                <w:rFonts w:cstheme="minorHAnsi"/>
              </w:rPr>
              <w:t>Essential</w:t>
            </w:r>
          </w:p>
        </w:tc>
        <w:tc>
          <w:tcPr>
            <w:tcW w:w="2314" w:type="dxa"/>
          </w:tcPr>
          <w:p w14:paraId="6C985575" w14:textId="77777777" w:rsidR="00C20AEC" w:rsidRPr="0039515C" w:rsidRDefault="00C20AEC" w:rsidP="0039515C">
            <w:pPr>
              <w:spacing w:line="276" w:lineRule="auto"/>
              <w:jc w:val="both"/>
              <w:rPr>
                <w:rFonts w:cstheme="minorHAnsi"/>
              </w:rPr>
            </w:pPr>
            <w:r w:rsidRPr="0039515C">
              <w:rPr>
                <w:rFonts w:cstheme="minorHAnsi"/>
              </w:rPr>
              <w:t>Application, Interview</w:t>
            </w:r>
          </w:p>
        </w:tc>
      </w:tr>
    </w:tbl>
    <w:p w14:paraId="22A5B842" w14:textId="77777777" w:rsidR="00031E6E" w:rsidRPr="0039515C" w:rsidRDefault="00031E6E" w:rsidP="0039515C">
      <w:pPr>
        <w:spacing w:line="276" w:lineRule="auto"/>
        <w:jc w:val="both"/>
        <w:rPr>
          <w:rFonts w:cstheme="minorHAnsi"/>
        </w:rPr>
      </w:pPr>
    </w:p>
    <w:p w14:paraId="4A9A8C26" w14:textId="77777777" w:rsidR="0061115D" w:rsidRPr="0039515C" w:rsidRDefault="0061115D" w:rsidP="0039515C">
      <w:pPr>
        <w:spacing w:line="276" w:lineRule="auto"/>
        <w:jc w:val="both"/>
        <w:rPr>
          <w:rFonts w:cstheme="minorHAnsi"/>
        </w:rPr>
      </w:pPr>
    </w:p>
    <w:sectPr w:rsidR="0061115D" w:rsidRPr="0039515C" w:rsidSect="00842CF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46C90" w14:textId="77777777" w:rsidR="00090FAA" w:rsidRDefault="00090FAA" w:rsidP="00090FAA">
      <w:pPr>
        <w:spacing w:after="0" w:line="240" w:lineRule="auto"/>
      </w:pPr>
      <w:r>
        <w:separator/>
      </w:r>
    </w:p>
  </w:endnote>
  <w:endnote w:type="continuationSeparator" w:id="0">
    <w:p w14:paraId="3B73D378" w14:textId="77777777" w:rsidR="00090FAA" w:rsidRDefault="00090FAA" w:rsidP="0009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w:altName w:val="Cambria Math"/>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2940C" w14:textId="77777777" w:rsidR="00090FAA" w:rsidRDefault="00090FAA">
    <w:pPr>
      <w:pStyle w:val="Footer"/>
    </w:pPr>
    <w:r>
      <w:rPr>
        <w:noProof/>
        <w:lang w:eastAsia="en-GB"/>
      </w:rPr>
      <mc:AlternateContent>
        <mc:Choice Requires="wps">
          <w:drawing>
            <wp:anchor distT="0" distB="0" distL="114300" distR="114300" simplePos="0" relativeHeight="251661312" behindDoc="1" locked="0" layoutInCell="1" allowOverlap="1" wp14:anchorId="69AB79B1" wp14:editId="726875CE">
              <wp:simplePos x="0" y="0"/>
              <wp:positionH relativeFrom="page">
                <wp:align>right</wp:align>
              </wp:positionH>
              <wp:positionV relativeFrom="page">
                <wp:posOffset>9964420</wp:posOffset>
              </wp:positionV>
              <wp:extent cx="7433310" cy="232410"/>
              <wp:effectExtent l="0" t="0" r="1524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33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55D74" w14:textId="77777777" w:rsidR="00090FAA" w:rsidRPr="00604D95" w:rsidRDefault="00090FAA" w:rsidP="00090FAA">
                          <w:pPr>
                            <w:pStyle w:val="BodyText"/>
                            <w:jc w:val="center"/>
                          </w:pPr>
                          <w:r w:rsidRPr="00604D95">
                            <w:rPr>
                              <w:b/>
                              <w:color w:val="36B8AE"/>
                              <w:w w:val="75"/>
                            </w:rPr>
                            <w:t xml:space="preserve">Registered Office: </w:t>
                          </w:r>
                          <w:r w:rsidRPr="00604D95">
                            <w:rPr>
                              <w:color w:val="36B8AE"/>
                              <w:w w:val="75"/>
                            </w:rPr>
                            <w:t xml:space="preserve">Prospere Learning Trust, Piper Hill High School, Firbank Road, Wythenshawe, M23 2YS </w:t>
                          </w:r>
                          <w:r w:rsidRPr="00604D95">
                            <w:rPr>
                              <w:b/>
                              <w:color w:val="36B8AE"/>
                              <w:w w:val="75"/>
                            </w:rPr>
                            <w:t xml:space="preserve">Registered in England and Wales - Company Number: </w:t>
                          </w:r>
                          <w:r w:rsidRPr="00604D95">
                            <w:rPr>
                              <w:color w:val="36B8AE"/>
                              <w:w w:val="75"/>
                            </w:rPr>
                            <w:t>10872612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B79B1" id="_x0000_t202" coordsize="21600,21600" o:spt="202" path="m,l,21600r21600,l21600,xe">
              <v:stroke joinstyle="miter"/>
              <v:path gradientshapeok="t" o:connecttype="rect"/>
            </v:shapetype>
            <v:shape id="Text Box 4" o:spid="_x0000_s1026" type="#_x0000_t202" style="position:absolute;margin-left:534.1pt;margin-top:784.6pt;width:585.3pt;height:18.3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945gEAALYDAAAOAAAAZHJzL2Uyb0RvYy54bWysU9tu1DAQfUfiHyy/s9mbAEWbrUqrIqQC&#10;lVo+YOI4iUXiMWPvJsvXM3Y22wJviBdrMpczZ85Mdldj34mjJm/QFnK1WEqhrcLK2KaQ357u3ryX&#10;wgewFXRodSFP2sur/etXu8Hleo0tdpUmwSDW54MrZBuCy7PMq1b34BfotOVgjdRD4E9qsopgYPS+&#10;y9bL5dtsQKocodLes/d2Csp9wq9rrcLXuvY6iK6QzC2kl9Jbxjfb7yBvCFxr1JkG/AOLHozlpheo&#10;WwggDmT+guqNIvRYh4XCPsO6NkqnGXia1fKPaR5bcDrNwuJ4d5HJ/z9Y9eX4QMJUhdxKYaHnFT3p&#10;MYgPOIptVGdwPuekR8dpYWQ3bzlN6t09qu9eWLxpwTb6mgiHVkPF7FaxMntROuH4CFIOn7HiNnAI&#10;mIDGmvooHYshGJ23dLpsJlJR7Hy33Ww2Kw4pjq036y3bsQXkc7UjHz5q7EU0Ckm8+YQOx3sfptQ5&#10;JTazeGe6jv2Qd/Y3B2NGT2IfCU/Uw1iOnB1HKrE68RyE0zHx8bPRIv2UYuBDKqT/cQDSUnSfLGsR&#10;r242aDbK2QCruLSQQYrJvAnTdR4cmaZl5Elti9esV23SKM8szjz5OJIY50OO1/fyO2U9/277XwAA&#10;AP//AwBQSwMEFAAGAAgAAAAhAPZAVsHgAAAACwEAAA8AAABkcnMvZG93bnJldi54bWxMj8FOwzAQ&#10;RO9I/QdrK3GjdivVtCFOVSE4ISHScODoxG5iNV6H2G3D37M9wW13ZzT7Jt9NvmcXO0YXUMFyIYBZ&#10;bIJx2Cr4rF4fNsBi0mh0H9Aq+LERdsXsLteZCVcs7eWQWkYhGDOtoEtpyDiPTWe9joswWCTtGEav&#10;E61jy82orxTue74SQnKvHdKHTg/2ubPN6XD2CvZfWL647/f6ozyWrqq2At/kSan7+bR/ApbslP7M&#10;cMMndCiIqQ5nNJH1CqhIoutablfAbvryUUhgNU1SrDfAi5z/71D8AgAA//8DAFBLAQItABQABgAI&#10;AAAAIQC2gziS/gAAAOEBAAATAAAAAAAAAAAAAAAAAAAAAABbQ29udGVudF9UeXBlc10ueG1sUEsB&#10;Ai0AFAAGAAgAAAAhADj9If/WAAAAlAEAAAsAAAAAAAAAAAAAAAAALwEAAF9yZWxzLy5yZWxzUEsB&#10;Ai0AFAAGAAgAAAAhACyCP3jmAQAAtgMAAA4AAAAAAAAAAAAAAAAALgIAAGRycy9lMm9Eb2MueG1s&#10;UEsBAi0AFAAGAAgAAAAhAPZAVsHgAAAACwEAAA8AAAAAAAAAAAAAAAAAQAQAAGRycy9kb3ducmV2&#10;LnhtbFBLBQYAAAAABAAEAPMAAABNBQAAAAA=&#10;" filled="f" stroked="f">
              <v:textbox inset="0,0,0,0">
                <w:txbxContent>
                  <w:p w14:paraId="0F655D74" w14:textId="77777777" w:rsidR="00090FAA" w:rsidRPr="00604D95" w:rsidRDefault="00090FAA" w:rsidP="00090FAA">
                    <w:pPr>
                      <w:pStyle w:val="BodyText"/>
                      <w:jc w:val="center"/>
                    </w:pPr>
                    <w:r w:rsidRPr="00604D95">
                      <w:rPr>
                        <w:b/>
                        <w:color w:val="36B8AE"/>
                        <w:w w:val="75"/>
                      </w:rPr>
                      <w:t xml:space="preserve">Registered Office: </w:t>
                    </w:r>
                    <w:r w:rsidRPr="00604D95">
                      <w:rPr>
                        <w:color w:val="36B8AE"/>
                        <w:w w:val="75"/>
                      </w:rPr>
                      <w:t xml:space="preserve">Prospere Learning Trust, Piper Hill High School, Firbank Road, Wythenshawe, M23 2YS </w:t>
                    </w:r>
                    <w:r w:rsidRPr="00604D95">
                      <w:rPr>
                        <w:b/>
                        <w:color w:val="36B8AE"/>
                        <w:w w:val="75"/>
                      </w:rPr>
                      <w:t xml:space="preserve">Registered in England and Wales - Company Number: </w:t>
                    </w:r>
                    <w:r w:rsidRPr="00604D95">
                      <w:rPr>
                        <w:color w:val="36B8AE"/>
                        <w:w w:val="75"/>
                      </w:rPr>
                      <w:t>10872612</w:t>
                    </w:r>
                  </w:p>
                </w:txbxContent>
              </v:textbox>
              <w10:wrap anchorx="page" anchory="page"/>
            </v:shape>
          </w:pict>
        </mc:Fallback>
      </mc:AlternateContent>
    </w:r>
    <w:r>
      <w:rPr>
        <w:noProof/>
        <w:lang w:eastAsia="en-GB"/>
      </w:rPr>
      <w:drawing>
        <wp:anchor distT="0" distB="0" distL="0" distR="0" simplePos="0" relativeHeight="251659264" behindDoc="1" locked="0" layoutInCell="1" allowOverlap="1" wp14:anchorId="2C7C5F5E" wp14:editId="3A63529E">
          <wp:simplePos x="0" y="0"/>
          <wp:positionH relativeFrom="margin">
            <wp:align>center</wp:align>
          </wp:positionH>
          <wp:positionV relativeFrom="page">
            <wp:posOffset>9919970</wp:posOffset>
          </wp:positionV>
          <wp:extent cx="6984898" cy="42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984898" cy="42300"/>
                  </a:xfrm>
                  <a:prstGeom prst="rect">
                    <a:avLst/>
                  </a:prstGeom>
                </pic:spPr>
              </pic:pic>
            </a:graphicData>
          </a:graphic>
        </wp:anchor>
      </w:drawing>
    </w:r>
  </w:p>
  <w:p w14:paraId="1A267909" w14:textId="77777777" w:rsidR="00090FAA" w:rsidRDefault="000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7548" w14:textId="77777777" w:rsidR="00090FAA" w:rsidRDefault="00090FAA" w:rsidP="00090FAA">
      <w:pPr>
        <w:spacing w:after="0" w:line="240" w:lineRule="auto"/>
      </w:pPr>
      <w:r>
        <w:separator/>
      </w:r>
    </w:p>
  </w:footnote>
  <w:footnote w:type="continuationSeparator" w:id="0">
    <w:p w14:paraId="2E0C0687" w14:textId="77777777" w:rsidR="00090FAA" w:rsidRDefault="00090FAA" w:rsidP="0009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96A45" w14:textId="77777777" w:rsidR="00090FAA" w:rsidRDefault="00090FAA" w:rsidP="00090FAA">
    <w:pPr>
      <w:rPr>
        <w:rFonts w:ascii="Arial" w:hAnsi="Arial" w:cs="Arial"/>
        <w:b/>
      </w:rPr>
    </w:pPr>
    <w:r w:rsidRPr="0061115D">
      <w:rPr>
        <w:rFonts w:cs="Arial"/>
        <w:b/>
        <w:sz w:val="32"/>
      </w:rPr>
      <w:t>Job Description</w:t>
    </w:r>
    <w:r w:rsidRPr="00CC7576">
      <w:rPr>
        <w:rFonts w:ascii="Arial" w:hAnsi="Arial" w:cs="Arial"/>
        <w:b/>
        <w:sz w:val="24"/>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842CF7">
      <w:rPr>
        <w:rFonts w:ascii="Arial" w:hAnsi="Arial" w:cs="Arial"/>
        <w:b/>
      </w:rPr>
      <w:tab/>
    </w:r>
    <w:r w:rsidR="00842CF7">
      <w:rPr>
        <w:rFonts w:ascii="Arial" w:hAnsi="Arial" w:cs="Arial"/>
        <w:b/>
      </w:rPr>
      <w:tab/>
    </w:r>
    <w:r>
      <w:rPr>
        <w:rFonts w:ascii="Arial" w:hAnsi="Arial" w:cs="Arial"/>
        <w:b/>
      </w:rPr>
      <w:tab/>
    </w:r>
    <w:r w:rsidR="003C79B5">
      <w:rPr>
        <w:noProof/>
        <w:lang w:eastAsia="en-GB"/>
      </w:rPr>
      <w:drawing>
        <wp:inline distT="0" distB="0" distL="0" distR="0" wp14:anchorId="54F42EBE" wp14:editId="36B21A66">
          <wp:extent cx="1504481" cy="85193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481" cy="851935"/>
                  </a:xfrm>
                  <a:prstGeom prst="rect">
                    <a:avLst/>
                  </a:prstGeom>
                </pic:spPr>
              </pic:pic>
            </a:graphicData>
          </a:graphic>
        </wp:inline>
      </w:drawing>
    </w:r>
  </w:p>
  <w:p w14:paraId="3ABEB0A9" w14:textId="77777777" w:rsidR="0061115D" w:rsidRPr="0061115D" w:rsidRDefault="0061115D" w:rsidP="0061115D">
    <w:pPr>
      <w:jc w:val="center"/>
      <w:rPr>
        <w:rFonts w:ascii="Calibri" w:hAnsi="Calibri"/>
        <w:b/>
        <w:i/>
      </w:rPr>
    </w:pPr>
    <w:r w:rsidRPr="0061115D">
      <w:rPr>
        <w:rFonts w:ascii="Calibri" w:hAnsi="Calibri"/>
        <w:b/>
        <w:i/>
      </w:rPr>
      <w:t>Prrospere Learning Trust is committed to safeguarding and promoting the welfare of children and young people and expects all staff and volunteers to share this commitment</w:t>
    </w:r>
  </w:p>
  <w:p w14:paraId="408C03D5" w14:textId="77777777" w:rsidR="00090FAA" w:rsidRDefault="0009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1B81B50"/>
    <w:multiLevelType w:val="hybridMultilevel"/>
    <w:tmpl w:val="29F8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93795"/>
    <w:multiLevelType w:val="hybridMultilevel"/>
    <w:tmpl w:val="053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1677"/>
    <w:multiLevelType w:val="hybridMultilevel"/>
    <w:tmpl w:val="2DEC3A94"/>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597"/>
        </w:tabs>
        <w:ind w:left="1597" w:hanging="360"/>
      </w:pPr>
      <w:rPr>
        <w:rFonts w:ascii="Courier New" w:hAnsi="Courier New" w:cs="Courier New" w:hint="default"/>
      </w:rPr>
    </w:lvl>
    <w:lvl w:ilvl="2" w:tplc="08090005">
      <w:start w:val="1"/>
      <w:numFmt w:val="bullet"/>
      <w:lvlText w:val=""/>
      <w:lvlJc w:val="left"/>
      <w:pPr>
        <w:tabs>
          <w:tab w:val="num" w:pos="2317"/>
        </w:tabs>
        <w:ind w:left="2317" w:hanging="360"/>
      </w:pPr>
      <w:rPr>
        <w:rFonts w:ascii="Wingdings" w:hAnsi="Wingdings" w:hint="default"/>
      </w:rPr>
    </w:lvl>
    <w:lvl w:ilvl="3" w:tplc="08090001">
      <w:start w:val="1"/>
      <w:numFmt w:val="bullet"/>
      <w:lvlText w:val=""/>
      <w:lvlJc w:val="left"/>
      <w:pPr>
        <w:tabs>
          <w:tab w:val="num" w:pos="3037"/>
        </w:tabs>
        <w:ind w:left="3037" w:hanging="360"/>
      </w:pPr>
      <w:rPr>
        <w:rFonts w:ascii="Symbol" w:hAnsi="Symbol" w:hint="default"/>
      </w:rPr>
    </w:lvl>
    <w:lvl w:ilvl="4" w:tplc="08090003">
      <w:start w:val="1"/>
      <w:numFmt w:val="bullet"/>
      <w:lvlText w:val="o"/>
      <w:lvlJc w:val="left"/>
      <w:pPr>
        <w:tabs>
          <w:tab w:val="num" w:pos="3757"/>
        </w:tabs>
        <w:ind w:left="3757" w:hanging="360"/>
      </w:pPr>
      <w:rPr>
        <w:rFonts w:ascii="Courier New" w:hAnsi="Courier New" w:cs="Courier New" w:hint="default"/>
      </w:rPr>
    </w:lvl>
    <w:lvl w:ilvl="5" w:tplc="08090005">
      <w:start w:val="1"/>
      <w:numFmt w:val="bullet"/>
      <w:lvlText w:val=""/>
      <w:lvlJc w:val="left"/>
      <w:pPr>
        <w:tabs>
          <w:tab w:val="num" w:pos="4477"/>
        </w:tabs>
        <w:ind w:left="4477" w:hanging="360"/>
      </w:pPr>
      <w:rPr>
        <w:rFonts w:ascii="Wingdings" w:hAnsi="Wingdings" w:hint="default"/>
      </w:rPr>
    </w:lvl>
    <w:lvl w:ilvl="6" w:tplc="08090001">
      <w:start w:val="1"/>
      <w:numFmt w:val="bullet"/>
      <w:lvlText w:val=""/>
      <w:lvlJc w:val="left"/>
      <w:pPr>
        <w:tabs>
          <w:tab w:val="num" w:pos="5197"/>
        </w:tabs>
        <w:ind w:left="5197" w:hanging="360"/>
      </w:pPr>
      <w:rPr>
        <w:rFonts w:ascii="Symbol" w:hAnsi="Symbol" w:hint="default"/>
      </w:rPr>
    </w:lvl>
    <w:lvl w:ilvl="7" w:tplc="08090003">
      <w:start w:val="1"/>
      <w:numFmt w:val="bullet"/>
      <w:lvlText w:val="o"/>
      <w:lvlJc w:val="left"/>
      <w:pPr>
        <w:tabs>
          <w:tab w:val="num" w:pos="5917"/>
        </w:tabs>
        <w:ind w:left="5917" w:hanging="360"/>
      </w:pPr>
      <w:rPr>
        <w:rFonts w:ascii="Courier New" w:hAnsi="Courier New" w:cs="Courier New" w:hint="default"/>
      </w:rPr>
    </w:lvl>
    <w:lvl w:ilvl="8" w:tplc="08090005">
      <w:start w:val="1"/>
      <w:numFmt w:val="bullet"/>
      <w:lvlText w:val=""/>
      <w:lvlJc w:val="left"/>
      <w:pPr>
        <w:tabs>
          <w:tab w:val="num" w:pos="6637"/>
        </w:tabs>
        <w:ind w:left="6637" w:hanging="360"/>
      </w:pPr>
      <w:rPr>
        <w:rFonts w:ascii="Wingdings" w:hAnsi="Wingdings" w:hint="default"/>
      </w:rPr>
    </w:lvl>
  </w:abstractNum>
  <w:abstractNum w:abstractNumId="3" w15:restartNumberingAfterBreak="0">
    <w:nsid w:val="0DA82261"/>
    <w:multiLevelType w:val="hybridMultilevel"/>
    <w:tmpl w:val="531AA4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7288A"/>
    <w:multiLevelType w:val="hybridMultilevel"/>
    <w:tmpl w:val="897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67E13"/>
    <w:multiLevelType w:val="hybridMultilevel"/>
    <w:tmpl w:val="E7CE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506C2"/>
    <w:multiLevelType w:val="hybridMultilevel"/>
    <w:tmpl w:val="EDBE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C4A40FA"/>
    <w:multiLevelType w:val="hybridMultilevel"/>
    <w:tmpl w:val="CD4EB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3C571B"/>
    <w:multiLevelType w:val="hybridMultilevel"/>
    <w:tmpl w:val="CBEA6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C7604"/>
    <w:multiLevelType w:val="hybridMultilevel"/>
    <w:tmpl w:val="D6B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0"/>
  </w:num>
  <w:num w:numId="2">
    <w:abstractNumId w:val="11"/>
  </w:num>
  <w:num w:numId="3">
    <w:abstractNumId w:val="0"/>
  </w:num>
  <w:num w:numId="4">
    <w:abstractNumId w:val="6"/>
  </w:num>
  <w:num w:numId="5">
    <w:abstractNumId w:val="3"/>
  </w:num>
  <w:num w:numId="6">
    <w:abstractNumId w:val="12"/>
  </w:num>
  <w:num w:numId="7">
    <w:abstractNumId w:val="7"/>
  </w:num>
  <w:num w:numId="8">
    <w:abstractNumId w:val="8"/>
  </w:num>
  <w:num w:numId="9">
    <w:abstractNumId w:val="2"/>
  </w:num>
  <w:num w:numId="10">
    <w:abstractNumId w:val="9"/>
  </w:num>
  <w:num w:numId="11">
    <w:abstractNumId w:val="4"/>
  </w:num>
  <w:num w:numId="12">
    <w:abstractNumId w:val="1"/>
  </w:num>
  <w:num w:numId="13">
    <w:abstractNumId w:val="13"/>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53"/>
    <w:rsid w:val="0002248C"/>
    <w:rsid w:val="00031E6E"/>
    <w:rsid w:val="00090FAA"/>
    <w:rsid w:val="00184C12"/>
    <w:rsid w:val="00190768"/>
    <w:rsid w:val="0019390C"/>
    <w:rsid w:val="00195BF0"/>
    <w:rsid w:val="00270970"/>
    <w:rsid w:val="002A3ABC"/>
    <w:rsid w:val="00324B01"/>
    <w:rsid w:val="00331598"/>
    <w:rsid w:val="0034413E"/>
    <w:rsid w:val="0036208E"/>
    <w:rsid w:val="0039515C"/>
    <w:rsid w:val="003A0500"/>
    <w:rsid w:val="003A3973"/>
    <w:rsid w:val="003C79B5"/>
    <w:rsid w:val="003D2953"/>
    <w:rsid w:val="003F1F4E"/>
    <w:rsid w:val="003F3F83"/>
    <w:rsid w:val="00403946"/>
    <w:rsid w:val="004D1DB7"/>
    <w:rsid w:val="004D5B6F"/>
    <w:rsid w:val="005315F5"/>
    <w:rsid w:val="005779D5"/>
    <w:rsid w:val="005F68A8"/>
    <w:rsid w:val="0061115D"/>
    <w:rsid w:val="00612BB5"/>
    <w:rsid w:val="00842CF7"/>
    <w:rsid w:val="0085404F"/>
    <w:rsid w:val="00901D84"/>
    <w:rsid w:val="009D5124"/>
    <w:rsid w:val="00A0066F"/>
    <w:rsid w:val="00A3543F"/>
    <w:rsid w:val="00B50291"/>
    <w:rsid w:val="00C20AEC"/>
    <w:rsid w:val="00C83656"/>
    <w:rsid w:val="00CC7576"/>
    <w:rsid w:val="00CE4CF5"/>
    <w:rsid w:val="00D17D02"/>
    <w:rsid w:val="00DA4D32"/>
    <w:rsid w:val="00EB6629"/>
    <w:rsid w:val="00F613C5"/>
    <w:rsid w:val="00FA766B"/>
    <w:rsid w:val="00FD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44DA5"/>
  <w15:chartTrackingRefBased/>
  <w15:docId w15:val="{0682FE1E-81A8-4ECA-825A-F8E5C8E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FAA"/>
  </w:style>
  <w:style w:type="paragraph" w:styleId="Footer">
    <w:name w:val="footer"/>
    <w:basedOn w:val="Normal"/>
    <w:link w:val="FooterChar"/>
    <w:uiPriority w:val="99"/>
    <w:unhideWhenUsed/>
    <w:rsid w:val="0009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FAA"/>
  </w:style>
  <w:style w:type="paragraph" w:styleId="BodyText">
    <w:name w:val="Body Text"/>
    <w:basedOn w:val="Normal"/>
    <w:link w:val="BodyTextChar"/>
    <w:uiPriority w:val="1"/>
    <w:qFormat/>
    <w:rsid w:val="00090FAA"/>
    <w:pPr>
      <w:widowControl w:val="0"/>
      <w:autoSpaceDE w:val="0"/>
      <w:autoSpaceDN w:val="0"/>
      <w:spacing w:before="20" w:after="0" w:line="240" w:lineRule="auto"/>
      <w:ind w:left="20"/>
    </w:pPr>
    <w:rPr>
      <w:rFonts w:ascii="Muli" w:eastAsia="Muli" w:hAnsi="Muli" w:cs="Muli"/>
      <w:sz w:val="16"/>
      <w:szCs w:val="16"/>
      <w:lang w:val="en-US"/>
    </w:rPr>
  </w:style>
  <w:style w:type="character" w:customStyle="1" w:styleId="BodyTextChar">
    <w:name w:val="Body Text Char"/>
    <w:basedOn w:val="DefaultParagraphFont"/>
    <w:link w:val="BodyText"/>
    <w:uiPriority w:val="1"/>
    <w:rsid w:val="00090FAA"/>
    <w:rPr>
      <w:rFonts w:ascii="Muli" w:eastAsia="Muli" w:hAnsi="Muli" w:cs="Muli"/>
      <w:sz w:val="16"/>
      <w:szCs w:val="16"/>
      <w:lang w:val="en-US"/>
    </w:rPr>
  </w:style>
  <w:style w:type="paragraph" w:styleId="ListParagraph">
    <w:name w:val="List Paragraph"/>
    <w:basedOn w:val="Normal"/>
    <w:link w:val="ListParagraphChar"/>
    <w:uiPriority w:val="34"/>
    <w:qFormat/>
    <w:rsid w:val="0002248C"/>
    <w:pPr>
      <w:ind w:left="720"/>
      <w:contextualSpacing/>
    </w:pPr>
  </w:style>
  <w:style w:type="character" w:customStyle="1" w:styleId="ListParagraphChar">
    <w:name w:val="List Paragraph Char"/>
    <w:basedOn w:val="DefaultParagraphFont"/>
    <w:link w:val="ListParagraph"/>
    <w:uiPriority w:val="34"/>
    <w:locked/>
    <w:rsid w:val="005F68A8"/>
  </w:style>
  <w:style w:type="paragraph" w:styleId="NoSpacing">
    <w:name w:val="No Spacing"/>
    <w:uiPriority w:val="1"/>
    <w:qFormat/>
    <w:rsid w:val="0034413E"/>
    <w:pPr>
      <w:spacing w:after="0" w:line="240" w:lineRule="auto"/>
    </w:pPr>
  </w:style>
  <w:style w:type="paragraph" w:styleId="BodyText2">
    <w:name w:val="Body Text 2"/>
    <w:basedOn w:val="Normal"/>
    <w:link w:val="BodyText2Char"/>
    <w:uiPriority w:val="99"/>
    <w:semiHidden/>
    <w:unhideWhenUsed/>
    <w:rsid w:val="00FD747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FD7477"/>
    <w:rPr>
      <w:rFonts w:ascii="Calibri" w:eastAsia="Calibri" w:hAnsi="Calibri" w:cs="Times New Roman"/>
    </w:rPr>
  </w:style>
  <w:style w:type="paragraph" w:customStyle="1" w:styleId="4Bulletedcopyblue">
    <w:name w:val="4 Bulleted copy blue"/>
    <w:basedOn w:val="Normal"/>
    <w:qFormat/>
    <w:rsid w:val="003A0500"/>
    <w:pPr>
      <w:numPr>
        <w:numId w:val="13"/>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21584">
      <w:bodyDiv w:val="1"/>
      <w:marLeft w:val="0"/>
      <w:marRight w:val="0"/>
      <w:marTop w:val="0"/>
      <w:marBottom w:val="0"/>
      <w:divBdr>
        <w:top w:val="none" w:sz="0" w:space="0" w:color="auto"/>
        <w:left w:val="none" w:sz="0" w:space="0" w:color="auto"/>
        <w:bottom w:val="none" w:sz="0" w:space="0" w:color="auto"/>
        <w:right w:val="none" w:sz="0" w:space="0" w:color="auto"/>
      </w:divBdr>
    </w:div>
    <w:div w:id="410852527">
      <w:bodyDiv w:val="1"/>
      <w:marLeft w:val="0"/>
      <w:marRight w:val="0"/>
      <w:marTop w:val="0"/>
      <w:marBottom w:val="0"/>
      <w:divBdr>
        <w:top w:val="none" w:sz="0" w:space="0" w:color="auto"/>
        <w:left w:val="none" w:sz="0" w:space="0" w:color="auto"/>
        <w:bottom w:val="none" w:sz="0" w:space="0" w:color="auto"/>
        <w:right w:val="none" w:sz="0" w:space="0" w:color="auto"/>
      </w:divBdr>
    </w:div>
    <w:div w:id="472988325">
      <w:bodyDiv w:val="1"/>
      <w:marLeft w:val="0"/>
      <w:marRight w:val="0"/>
      <w:marTop w:val="0"/>
      <w:marBottom w:val="0"/>
      <w:divBdr>
        <w:top w:val="none" w:sz="0" w:space="0" w:color="auto"/>
        <w:left w:val="none" w:sz="0" w:space="0" w:color="auto"/>
        <w:bottom w:val="none" w:sz="0" w:space="0" w:color="auto"/>
        <w:right w:val="none" w:sz="0" w:space="0" w:color="auto"/>
      </w:divBdr>
    </w:div>
    <w:div w:id="530579562">
      <w:bodyDiv w:val="1"/>
      <w:marLeft w:val="0"/>
      <w:marRight w:val="0"/>
      <w:marTop w:val="0"/>
      <w:marBottom w:val="0"/>
      <w:divBdr>
        <w:top w:val="none" w:sz="0" w:space="0" w:color="auto"/>
        <w:left w:val="none" w:sz="0" w:space="0" w:color="auto"/>
        <w:bottom w:val="none" w:sz="0" w:space="0" w:color="auto"/>
        <w:right w:val="none" w:sz="0" w:space="0" w:color="auto"/>
      </w:divBdr>
    </w:div>
    <w:div w:id="787629279">
      <w:bodyDiv w:val="1"/>
      <w:marLeft w:val="0"/>
      <w:marRight w:val="0"/>
      <w:marTop w:val="0"/>
      <w:marBottom w:val="0"/>
      <w:divBdr>
        <w:top w:val="none" w:sz="0" w:space="0" w:color="auto"/>
        <w:left w:val="none" w:sz="0" w:space="0" w:color="auto"/>
        <w:bottom w:val="none" w:sz="0" w:space="0" w:color="auto"/>
        <w:right w:val="none" w:sz="0" w:space="0" w:color="auto"/>
      </w:divBdr>
    </w:div>
    <w:div w:id="998533735">
      <w:bodyDiv w:val="1"/>
      <w:marLeft w:val="0"/>
      <w:marRight w:val="0"/>
      <w:marTop w:val="0"/>
      <w:marBottom w:val="0"/>
      <w:divBdr>
        <w:top w:val="none" w:sz="0" w:space="0" w:color="auto"/>
        <w:left w:val="none" w:sz="0" w:space="0" w:color="auto"/>
        <w:bottom w:val="none" w:sz="0" w:space="0" w:color="auto"/>
        <w:right w:val="none" w:sz="0" w:space="0" w:color="auto"/>
      </w:divBdr>
    </w:div>
    <w:div w:id="1007946450">
      <w:bodyDiv w:val="1"/>
      <w:marLeft w:val="0"/>
      <w:marRight w:val="0"/>
      <w:marTop w:val="0"/>
      <w:marBottom w:val="0"/>
      <w:divBdr>
        <w:top w:val="none" w:sz="0" w:space="0" w:color="auto"/>
        <w:left w:val="none" w:sz="0" w:space="0" w:color="auto"/>
        <w:bottom w:val="none" w:sz="0" w:space="0" w:color="auto"/>
        <w:right w:val="none" w:sz="0" w:space="0" w:color="auto"/>
      </w:divBdr>
    </w:div>
    <w:div w:id="1392146434">
      <w:bodyDiv w:val="1"/>
      <w:marLeft w:val="0"/>
      <w:marRight w:val="0"/>
      <w:marTop w:val="0"/>
      <w:marBottom w:val="0"/>
      <w:divBdr>
        <w:top w:val="none" w:sz="0" w:space="0" w:color="auto"/>
        <w:left w:val="none" w:sz="0" w:space="0" w:color="auto"/>
        <w:bottom w:val="none" w:sz="0" w:space="0" w:color="auto"/>
        <w:right w:val="none" w:sz="0" w:space="0" w:color="auto"/>
      </w:divBdr>
    </w:div>
    <w:div w:id="1455489468">
      <w:bodyDiv w:val="1"/>
      <w:marLeft w:val="0"/>
      <w:marRight w:val="0"/>
      <w:marTop w:val="0"/>
      <w:marBottom w:val="0"/>
      <w:divBdr>
        <w:top w:val="none" w:sz="0" w:space="0" w:color="auto"/>
        <w:left w:val="none" w:sz="0" w:space="0" w:color="auto"/>
        <w:bottom w:val="none" w:sz="0" w:space="0" w:color="auto"/>
        <w:right w:val="none" w:sz="0" w:space="0" w:color="auto"/>
      </w:divBdr>
    </w:div>
    <w:div w:id="1510439131">
      <w:bodyDiv w:val="1"/>
      <w:marLeft w:val="0"/>
      <w:marRight w:val="0"/>
      <w:marTop w:val="0"/>
      <w:marBottom w:val="0"/>
      <w:divBdr>
        <w:top w:val="none" w:sz="0" w:space="0" w:color="auto"/>
        <w:left w:val="none" w:sz="0" w:space="0" w:color="auto"/>
        <w:bottom w:val="none" w:sz="0" w:space="0" w:color="auto"/>
        <w:right w:val="none" w:sz="0" w:space="0" w:color="auto"/>
      </w:divBdr>
    </w:div>
    <w:div w:id="1670717188">
      <w:bodyDiv w:val="1"/>
      <w:marLeft w:val="0"/>
      <w:marRight w:val="0"/>
      <w:marTop w:val="0"/>
      <w:marBottom w:val="0"/>
      <w:divBdr>
        <w:top w:val="none" w:sz="0" w:space="0" w:color="auto"/>
        <w:left w:val="none" w:sz="0" w:space="0" w:color="auto"/>
        <w:bottom w:val="none" w:sz="0" w:space="0" w:color="auto"/>
        <w:right w:val="none" w:sz="0" w:space="0" w:color="auto"/>
      </w:divBdr>
    </w:div>
    <w:div w:id="1684357586">
      <w:bodyDiv w:val="1"/>
      <w:marLeft w:val="0"/>
      <w:marRight w:val="0"/>
      <w:marTop w:val="0"/>
      <w:marBottom w:val="0"/>
      <w:divBdr>
        <w:top w:val="none" w:sz="0" w:space="0" w:color="auto"/>
        <w:left w:val="none" w:sz="0" w:space="0" w:color="auto"/>
        <w:bottom w:val="none" w:sz="0" w:space="0" w:color="auto"/>
        <w:right w:val="none" w:sz="0" w:space="0" w:color="auto"/>
      </w:divBdr>
    </w:div>
    <w:div w:id="1697658897">
      <w:bodyDiv w:val="1"/>
      <w:marLeft w:val="0"/>
      <w:marRight w:val="0"/>
      <w:marTop w:val="0"/>
      <w:marBottom w:val="0"/>
      <w:divBdr>
        <w:top w:val="none" w:sz="0" w:space="0" w:color="auto"/>
        <w:left w:val="none" w:sz="0" w:space="0" w:color="auto"/>
        <w:bottom w:val="none" w:sz="0" w:space="0" w:color="auto"/>
        <w:right w:val="none" w:sz="0" w:space="0" w:color="auto"/>
      </w:divBdr>
    </w:div>
    <w:div w:id="1745907842">
      <w:bodyDiv w:val="1"/>
      <w:marLeft w:val="0"/>
      <w:marRight w:val="0"/>
      <w:marTop w:val="0"/>
      <w:marBottom w:val="0"/>
      <w:divBdr>
        <w:top w:val="none" w:sz="0" w:space="0" w:color="auto"/>
        <w:left w:val="none" w:sz="0" w:space="0" w:color="auto"/>
        <w:bottom w:val="none" w:sz="0" w:space="0" w:color="auto"/>
        <w:right w:val="none" w:sz="0" w:space="0" w:color="auto"/>
      </w:divBdr>
    </w:div>
    <w:div w:id="1746873940">
      <w:bodyDiv w:val="1"/>
      <w:marLeft w:val="0"/>
      <w:marRight w:val="0"/>
      <w:marTop w:val="0"/>
      <w:marBottom w:val="0"/>
      <w:divBdr>
        <w:top w:val="none" w:sz="0" w:space="0" w:color="auto"/>
        <w:left w:val="none" w:sz="0" w:space="0" w:color="auto"/>
        <w:bottom w:val="none" w:sz="0" w:space="0" w:color="auto"/>
        <w:right w:val="none" w:sz="0" w:space="0" w:color="auto"/>
      </w:divBdr>
    </w:div>
    <w:div w:id="1848134624">
      <w:bodyDiv w:val="1"/>
      <w:marLeft w:val="0"/>
      <w:marRight w:val="0"/>
      <w:marTop w:val="0"/>
      <w:marBottom w:val="0"/>
      <w:divBdr>
        <w:top w:val="none" w:sz="0" w:space="0" w:color="auto"/>
        <w:left w:val="none" w:sz="0" w:space="0" w:color="auto"/>
        <w:bottom w:val="none" w:sz="0" w:space="0" w:color="auto"/>
        <w:right w:val="none" w:sz="0" w:space="0" w:color="auto"/>
      </w:divBdr>
    </w:div>
    <w:div w:id="20277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91D3-BFCE-4A5D-905A-5514D665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White</dc:creator>
  <cp:keywords/>
  <dc:description/>
  <cp:lastModifiedBy>Megan Lancaster</cp:lastModifiedBy>
  <cp:revision>2</cp:revision>
  <dcterms:created xsi:type="dcterms:W3CDTF">2021-06-21T08:01:00Z</dcterms:created>
  <dcterms:modified xsi:type="dcterms:W3CDTF">2021-06-21T08:01:00Z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-1380382170</vt:i4>
  </property>
  <property fmtid="{D5CDD505-2E9C-101B-9397-08002B2CF9AE}" pid="3" name="_NewReviewCycle">
    <vt:lpwstr/>
  </property>
  <property fmtid="{D5CDD505-2E9C-101B-9397-08002B2CF9AE}" pid="4" name="_EmailSubject">
    <vt:lpwstr>Exams officer - MEA Central</vt:lpwstr>
  </property>
  <property fmtid="{D5CDD505-2E9C-101B-9397-08002B2CF9AE}" pid="5" name="_AuthorEmail">
    <vt:lpwstr>A.White@chorltonhigh.manchester.sch.uk</vt:lpwstr>
  </property>
  <property fmtid="{D5CDD505-2E9C-101B-9397-08002B2CF9AE}" pid="6" name="_AuthorEmailDisplayName">
    <vt:lpwstr>Anna White</vt:lpwstr>
  </property>
  <property fmtid="{D5CDD505-2E9C-101B-9397-08002B2CF9AE}" pid="7" name="_ReviewingToolsShownOnce">
    <vt:lpwstr/>
  </property>
</Properties>
</file>