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9E" w:rsidRPr="00E366FA" w:rsidRDefault="0045739E" w:rsidP="00DE5FDF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E366FA">
        <w:rPr>
          <w:rFonts w:cs="Arial"/>
          <w:noProof/>
          <w:spacing w:val="-3"/>
          <w:sz w:val="20"/>
          <w:szCs w:val="20"/>
          <w:lang w:eastAsia="en-GB"/>
        </w:rPr>
        <w:drawing>
          <wp:inline distT="0" distB="0" distL="0" distR="0">
            <wp:extent cx="1450975" cy="861695"/>
            <wp:effectExtent l="19050" t="0" r="0" b="0"/>
            <wp:docPr id="4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DF" w:rsidRPr="007424ED" w:rsidRDefault="00E366FA" w:rsidP="00DE5FDF">
      <w:pPr>
        <w:jc w:val="center"/>
        <w:rPr>
          <w:rFonts w:ascii="Arial" w:hAnsi="Arial" w:cs="Arial"/>
          <w:b/>
          <w:sz w:val="24"/>
          <w:szCs w:val="24"/>
        </w:rPr>
      </w:pPr>
      <w:r w:rsidRPr="007424ED">
        <w:rPr>
          <w:rFonts w:ascii="Arial" w:hAnsi="Arial" w:cs="Arial"/>
          <w:b/>
          <w:sz w:val="24"/>
          <w:szCs w:val="24"/>
        </w:rPr>
        <w:t>Team Leader</w:t>
      </w:r>
      <w:r w:rsidR="001E4508" w:rsidRPr="007424ED">
        <w:rPr>
          <w:rFonts w:ascii="Arial" w:hAnsi="Arial" w:cs="Arial"/>
          <w:b/>
          <w:sz w:val="24"/>
          <w:szCs w:val="24"/>
        </w:rPr>
        <w:t xml:space="preserve"> – Admissions and Schools Liaison</w:t>
      </w:r>
    </w:p>
    <w:p w:rsidR="00FE7600" w:rsidRPr="007424ED" w:rsidRDefault="00DE5FDF" w:rsidP="00567BCF">
      <w:pPr>
        <w:jc w:val="center"/>
        <w:rPr>
          <w:rFonts w:ascii="Arial" w:hAnsi="Arial" w:cs="Arial"/>
          <w:b/>
          <w:sz w:val="24"/>
          <w:szCs w:val="24"/>
        </w:rPr>
      </w:pPr>
      <w:r w:rsidRPr="007424ED">
        <w:rPr>
          <w:rFonts w:ascii="Arial" w:hAnsi="Arial" w:cs="Arial"/>
          <w:b/>
          <w:sz w:val="24"/>
          <w:szCs w:val="24"/>
        </w:rPr>
        <w:t>Job Description</w:t>
      </w:r>
    </w:p>
    <w:p w:rsidR="00567BCF" w:rsidRPr="00E366FA" w:rsidRDefault="00567BCF" w:rsidP="00567BCF">
      <w:pPr>
        <w:jc w:val="center"/>
        <w:rPr>
          <w:rFonts w:cs="Arial"/>
          <w:sz w:val="20"/>
          <w:szCs w:val="20"/>
        </w:rPr>
      </w:pPr>
    </w:p>
    <w:p w:rsidR="00DE5FDF" w:rsidRPr="001E4508" w:rsidRDefault="00DE5FDF" w:rsidP="00DE5FDF">
      <w:pPr>
        <w:pStyle w:val="Heading2"/>
        <w:tabs>
          <w:tab w:val="left" w:pos="5730"/>
        </w:tabs>
        <w:jc w:val="both"/>
        <w:rPr>
          <w:rFonts w:ascii="Arial" w:hAnsi="Arial" w:cs="Arial"/>
          <w:sz w:val="22"/>
          <w:szCs w:val="22"/>
        </w:rPr>
      </w:pPr>
      <w:r w:rsidRPr="001E4508">
        <w:rPr>
          <w:rFonts w:ascii="Arial" w:hAnsi="Arial" w:cs="Arial"/>
          <w:sz w:val="22"/>
          <w:szCs w:val="22"/>
        </w:rPr>
        <w:t>Main Purpose of Job</w:t>
      </w:r>
    </w:p>
    <w:p w:rsidR="001E4508" w:rsidRDefault="001E4508" w:rsidP="0045739E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1E4508" w:rsidRPr="001E4508" w:rsidRDefault="001E4508" w:rsidP="0045739E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To lead on a range of admissions, schools liaison and marketing activity</w:t>
      </w:r>
      <w:r w:rsidR="007424ED">
        <w:rPr>
          <w:rFonts w:ascii="Arial" w:hAnsi="Arial" w:cs="Arial"/>
          <w:spacing w:val="-2"/>
        </w:rPr>
        <w:t xml:space="preserve"> in order to meet student recruitment targets</w:t>
      </w:r>
      <w:r w:rsidRPr="001E4508">
        <w:rPr>
          <w:rFonts w:ascii="Arial" w:hAnsi="Arial" w:cs="Arial"/>
          <w:spacing w:val="-2"/>
        </w:rPr>
        <w:t xml:space="preserve">. This role will </w:t>
      </w:r>
      <w:r w:rsidR="007424ED">
        <w:rPr>
          <w:rFonts w:ascii="Arial" w:hAnsi="Arial" w:cs="Arial"/>
          <w:spacing w:val="-2"/>
        </w:rPr>
        <w:t xml:space="preserve">also </w:t>
      </w:r>
      <w:r w:rsidRPr="001E4508">
        <w:rPr>
          <w:rFonts w:ascii="Arial" w:hAnsi="Arial" w:cs="Arial"/>
          <w:spacing w:val="-2"/>
        </w:rPr>
        <w:t xml:space="preserve">have specific responsibility for </w:t>
      </w:r>
      <w:r w:rsidR="007424ED">
        <w:rPr>
          <w:rFonts w:ascii="Arial" w:hAnsi="Arial" w:cs="Arial"/>
          <w:spacing w:val="-2"/>
        </w:rPr>
        <w:t>managing</w:t>
      </w:r>
      <w:r w:rsidRPr="001E4508">
        <w:rPr>
          <w:rFonts w:ascii="Arial" w:hAnsi="Arial" w:cs="Arial"/>
          <w:spacing w:val="-2"/>
        </w:rPr>
        <w:t xml:space="preserve"> the recruitment process for adult and higher education students. </w:t>
      </w:r>
    </w:p>
    <w:p w:rsidR="00E366FA" w:rsidRPr="001E4508" w:rsidRDefault="00E366FA" w:rsidP="00E366FA">
      <w:pPr>
        <w:pStyle w:val="ListParagraph"/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DE5FDF" w:rsidRPr="001E4508" w:rsidRDefault="00DE5FDF" w:rsidP="00DE5FD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>Leadership</w:t>
      </w:r>
    </w:p>
    <w:p w:rsidR="00E366FA" w:rsidRPr="001E4508" w:rsidRDefault="003D6D1D" w:rsidP="00DE5FDF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To inspire</w:t>
      </w:r>
      <w:r w:rsidR="00E366FA" w:rsidRPr="001E4508">
        <w:rPr>
          <w:rFonts w:ascii="Arial" w:hAnsi="Arial" w:cs="Arial"/>
          <w:spacing w:val="-2"/>
        </w:rPr>
        <w:t xml:space="preserve"> and motivate the team to meet all targets.</w:t>
      </w:r>
    </w:p>
    <w:p w:rsidR="00DE5FDF" w:rsidRPr="001E4508" w:rsidRDefault="0045739E" w:rsidP="00DE5FDF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To train and develop the team to ensure </w:t>
      </w:r>
      <w:r w:rsidR="003D6D1D" w:rsidRPr="001E4508">
        <w:rPr>
          <w:rFonts w:ascii="Arial" w:hAnsi="Arial" w:cs="Arial"/>
          <w:spacing w:val="-2"/>
        </w:rPr>
        <w:t>exceptional levels of customer service</w:t>
      </w:r>
    </w:p>
    <w:p w:rsidR="003D6D1D" w:rsidRPr="001E4508" w:rsidRDefault="003D6D1D" w:rsidP="00DE5FDF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To monitor all activity against target and </w:t>
      </w:r>
      <w:r w:rsidR="00E366FA" w:rsidRPr="001E4508">
        <w:rPr>
          <w:rFonts w:ascii="Arial" w:hAnsi="Arial" w:cs="Arial"/>
          <w:spacing w:val="-2"/>
        </w:rPr>
        <w:t xml:space="preserve">recommend </w:t>
      </w:r>
      <w:r w:rsidRPr="001E4508">
        <w:rPr>
          <w:rFonts w:ascii="Arial" w:hAnsi="Arial" w:cs="Arial"/>
          <w:spacing w:val="-2"/>
        </w:rPr>
        <w:t>action as appropriate</w:t>
      </w:r>
    </w:p>
    <w:p w:rsidR="00E366FA" w:rsidRPr="001E4508" w:rsidRDefault="00E366FA" w:rsidP="00DE5FD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:rsidR="001E4508" w:rsidRDefault="00E366FA" w:rsidP="00DE5FD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 xml:space="preserve">Marketing and </w:t>
      </w:r>
      <w:r w:rsidR="001E4508">
        <w:rPr>
          <w:rFonts w:ascii="Arial" w:hAnsi="Arial" w:cs="Arial"/>
          <w:b/>
          <w:spacing w:val="-2"/>
        </w:rPr>
        <w:t>Schools Liaison</w:t>
      </w:r>
    </w:p>
    <w:p w:rsidR="001E4508" w:rsidRDefault="001E4508" w:rsidP="001E4508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To deliver presentations to bot</w:t>
      </w:r>
      <w:r>
        <w:rPr>
          <w:rFonts w:ascii="Arial" w:hAnsi="Arial" w:cs="Arial"/>
          <w:spacing w:val="-2"/>
        </w:rPr>
        <w:t>h small and large groups of prospective students</w:t>
      </w:r>
      <w:r w:rsidRPr="001E4508">
        <w:rPr>
          <w:rFonts w:ascii="Arial" w:hAnsi="Arial" w:cs="Arial"/>
          <w:spacing w:val="-2"/>
        </w:rPr>
        <w:t>.</w:t>
      </w:r>
    </w:p>
    <w:p w:rsidR="001E4508" w:rsidRPr="001E4508" w:rsidRDefault="007424ED" w:rsidP="001E4508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To seek opportunities for the College to attend </w:t>
      </w:r>
      <w:r w:rsidR="001E4508">
        <w:rPr>
          <w:rFonts w:ascii="Arial" w:hAnsi="Arial" w:cs="Arial"/>
          <w:spacing w:val="-2"/>
        </w:rPr>
        <w:t xml:space="preserve">events and </w:t>
      </w:r>
      <w:r>
        <w:rPr>
          <w:rFonts w:ascii="Arial" w:hAnsi="Arial" w:cs="Arial"/>
          <w:spacing w:val="-2"/>
        </w:rPr>
        <w:t>represent the College at a wide range of events</w:t>
      </w:r>
      <w:r w:rsidR="001E4508">
        <w:rPr>
          <w:rFonts w:ascii="Arial" w:hAnsi="Arial" w:cs="Arial"/>
          <w:spacing w:val="-2"/>
        </w:rPr>
        <w:t xml:space="preserve"> </w:t>
      </w:r>
    </w:p>
    <w:p w:rsidR="001E4508" w:rsidRDefault="001E4508" w:rsidP="001E4508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To support the </w:t>
      </w:r>
      <w:r>
        <w:rPr>
          <w:rFonts w:ascii="Arial" w:hAnsi="Arial" w:cs="Arial"/>
          <w:spacing w:val="-2"/>
        </w:rPr>
        <w:t>marketing team</w:t>
      </w:r>
      <w:r w:rsidRPr="001E4508">
        <w:rPr>
          <w:rFonts w:ascii="Arial" w:hAnsi="Arial" w:cs="Arial"/>
          <w:spacing w:val="-2"/>
        </w:rPr>
        <w:t xml:space="preserve"> in the development, planning and effective marketing of brochures, course leaflets, website information and open evenings. </w:t>
      </w:r>
    </w:p>
    <w:p w:rsidR="007424ED" w:rsidRPr="001E4508" w:rsidRDefault="007424ED" w:rsidP="007424ED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Undertake competitor research and collate intelligence from course enquiries to identify opportunities for new courses. </w:t>
      </w:r>
    </w:p>
    <w:p w:rsidR="007424ED" w:rsidRPr="001E4508" w:rsidRDefault="007424ED" w:rsidP="007424ED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</w:p>
    <w:p w:rsidR="00DE5FDF" w:rsidRPr="001E4508" w:rsidRDefault="00E366FA" w:rsidP="00DE5FD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 xml:space="preserve">Admissions </w:t>
      </w:r>
    </w:p>
    <w:p w:rsidR="007424ED" w:rsidRDefault="007424ED" w:rsidP="00E366F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To take responsibility for aspects of the admissions process across all student recruitment targets</w:t>
      </w:r>
    </w:p>
    <w:p w:rsidR="00E366FA" w:rsidRPr="001E4508" w:rsidRDefault="00E366FA" w:rsidP="00E366F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To coordinate the recruitment of 19+ learners to hit targets across the full adult curriculum ensuring outstanding customer service at all stages of the recruitment process. </w:t>
      </w:r>
    </w:p>
    <w:p w:rsidR="00E366FA" w:rsidRPr="001E4508" w:rsidRDefault="00E366FA" w:rsidP="00E366F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To be responsible for timely and effective correspondence with </w:t>
      </w:r>
      <w:r w:rsidR="007424ED">
        <w:rPr>
          <w:rFonts w:ascii="Arial" w:hAnsi="Arial" w:cs="Arial"/>
          <w:spacing w:val="-2"/>
        </w:rPr>
        <w:t>prospective learners</w:t>
      </w:r>
      <w:r w:rsidRPr="001E4508">
        <w:rPr>
          <w:rFonts w:ascii="Arial" w:hAnsi="Arial" w:cs="Arial"/>
          <w:spacing w:val="-2"/>
        </w:rPr>
        <w:t xml:space="preserve">. </w:t>
      </w:r>
    </w:p>
    <w:p w:rsidR="00E366FA" w:rsidRPr="001E4508" w:rsidRDefault="00E366FA" w:rsidP="00E366F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To liaise with senior managers to ensure the Admissions Tutors are kept up to date on curriculum developments and changes to fee information and funding.  </w:t>
      </w:r>
    </w:p>
    <w:p w:rsidR="00E366FA" w:rsidRPr="001E4508" w:rsidRDefault="00E366FA" w:rsidP="00E366F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To organise applicant interviews, </w:t>
      </w:r>
      <w:r w:rsidR="001E4508">
        <w:rPr>
          <w:rFonts w:ascii="Arial" w:hAnsi="Arial" w:cs="Arial"/>
          <w:spacing w:val="-2"/>
        </w:rPr>
        <w:t>skills</w:t>
      </w:r>
      <w:r w:rsidRPr="001E4508">
        <w:rPr>
          <w:rFonts w:ascii="Arial" w:hAnsi="Arial" w:cs="Arial"/>
          <w:spacing w:val="-2"/>
        </w:rPr>
        <w:t xml:space="preserve"> testing and enrolment days</w:t>
      </w:r>
    </w:p>
    <w:p w:rsidR="00E366FA" w:rsidRPr="001E4508" w:rsidRDefault="00E366FA" w:rsidP="00E366F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To track, follow up and report weekly on applications, interview attendance and course offers against target, maintaining waiting lists for courses where appropriate. </w:t>
      </w:r>
    </w:p>
    <w:p w:rsidR="00796FAB" w:rsidRPr="001E4508" w:rsidRDefault="00796FAB" w:rsidP="00E366FA">
      <w:pPr>
        <w:pStyle w:val="ListParagraph"/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:rsidR="00DE5FDF" w:rsidRPr="001E4508" w:rsidRDefault="00796FAB" w:rsidP="00DE5FD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>P</w:t>
      </w:r>
      <w:r w:rsidR="00DE5FDF" w:rsidRPr="001E4508">
        <w:rPr>
          <w:rFonts w:ascii="Arial" w:hAnsi="Arial" w:cs="Arial"/>
          <w:b/>
          <w:spacing w:val="-2"/>
        </w:rPr>
        <w:t>ersonal Development</w:t>
      </w:r>
    </w:p>
    <w:p w:rsidR="00DE5FDF" w:rsidRPr="001E4508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To undertake staff development and attend staff mee</w:t>
      </w:r>
      <w:r w:rsidR="00796FAB" w:rsidRPr="001E4508">
        <w:rPr>
          <w:rFonts w:ascii="Arial" w:hAnsi="Arial" w:cs="Arial"/>
          <w:spacing w:val="-2"/>
        </w:rPr>
        <w:t>tings as required and requested</w:t>
      </w:r>
    </w:p>
    <w:p w:rsidR="00035E34" w:rsidRPr="001E4508" w:rsidRDefault="00796FAB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lastRenderedPageBreak/>
        <w:t>To undertake continuous professional development</w:t>
      </w:r>
    </w:p>
    <w:p w:rsidR="00796FAB" w:rsidRPr="001E4508" w:rsidRDefault="00796FAB" w:rsidP="00796FA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:rsidR="00796FAB" w:rsidRPr="001E4508" w:rsidRDefault="00796FAB" w:rsidP="00796FA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>Additional Duties</w:t>
      </w:r>
    </w:p>
    <w:p w:rsidR="00796FAB" w:rsidRPr="001E4508" w:rsidRDefault="00796FAB" w:rsidP="00796FA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To meet the individual needs of all customers </w:t>
      </w:r>
    </w:p>
    <w:p w:rsidR="00796FAB" w:rsidRPr="001E4508" w:rsidRDefault="00796FAB" w:rsidP="00796FA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To promote and safeguard the welfare of young people and vulnerable adults at the college</w:t>
      </w:r>
    </w:p>
    <w:p w:rsidR="00DE5FDF" w:rsidRPr="001E4508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To accept flexible redeployment and reallocation of duties commensurate with the level of the post.</w:t>
      </w:r>
    </w:p>
    <w:p w:rsidR="00DE5FDF" w:rsidRPr="001E4508" w:rsidRDefault="00DE5FDF" w:rsidP="00DE5FDF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DE5FDF" w:rsidRPr="001E4508" w:rsidRDefault="00DE5FDF" w:rsidP="00D855DD">
      <w:pPr>
        <w:pStyle w:val="NoSpacing"/>
        <w:rPr>
          <w:rFonts w:ascii="Arial" w:hAnsi="Arial" w:cs="Arial"/>
        </w:rPr>
      </w:pPr>
    </w:p>
    <w:p w:rsidR="00DE5FDF" w:rsidRPr="001E4508" w:rsidRDefault="00DE5FDF" w:rsidP="00D855DD">
      <w:pPr>
        <w:pStyle w:val="NoSpacing"/>
        <w:rPr>
          <w:rFonts w:ascii="Arial" w:hAnsi="Arial" w:cs="Arial"/>
        </w:rPr>
      </w:pPr>
    </w:p>
    <w:p w:rsidR="00DE5FDF" w:rsidRPr="001E4508" w:rsidRDefault="00DE5FDF" w:rsidP="00D855DD">
      <w:pPr>
        <w:pStyle w:val="NoSpacing"/>
        <w:rPr>
          <w:rFonts w:ascii="Arial" w:hAnsi="Arial" w:cs="Arial"/>
        </w:rPr>
      </w:pPr>
    </w:p>
    <w:p w:rsidR="00DE5FDF" w:rsidRPr="001E4508" w:rsidRDefault="00DE5FDF" w:rsidP="00D855DD">
      <w:pPr>
        <w:pStyle w:val="NoSpacing"/>
        <w:rPr>
          <w:rFonts w:ascii="Arial" w:hAnsi="Arial" w:cs="Arial"/>
        </w:rPr>
      </w:pPr>
    </w:p>
    <w:p w:rsidR="00DE5FDF" w:rsidRPr="001E4508" w:rsidRDefault="00DE5FDF" w:rsidP="00D855DD">
      <w:pPr>
        <w:pStyle w:val="NoSpacing"/>
        <w:rPr>
          <w:rFonts w:ascii="Arial" w:hAnsi="Arial" w:cs="Arial"/>
        </w:rPr>
      </w:pPr>
    </w:p>
    <w:p w:rsidR="00DE5FDF" w:rsidRPr="001E4508" w:rsidRDefault="00DE5FDF" w:rsidP="00D855DD">
      <w:pPr>
        <w:pStyle w:val="NoSpacing"/>
        <w:rPr>
          <w:rFonts w:ascii="Arial" w:hAnsi="Arial" w:cs="Arial"/>
        </w:rPr>
      </w:pPr>
    </w:p>
    <w:p w:rsidR="00DE5FDF" w:rsidRPr="001E4508" w:rsidRDefault="00DE5FDF" w:rsidP="00D855DD">
      <w:pPr>
        <w:pStyle w:val="NoSpacing"/>
        <w:rPr>
          <w:rFonts w:ascii="Arial" w:hAnsi="Arial" w:cs="Arial"/>
        </w:rPr>
      </w:pPr>
    </w:p>
    <w:p w:rsidR="00DE5FDF" w:rsidRPr="001E4508" w:rsidRDefault="00DE5FDF" w:rsidP="00D855DD">
      <w:pPr>
        <w:pStyle w:val="NoSpacing"/>
        <w:rPr>
          <w:rFonts w:ascii="Arial" w:hAnsi="Arial" w:cs="Arial"/>
        </w:rPr>
      </w:pPr>
    </w:p>
    <w:p w:rsidR="00DE5FDF" w:rsidRPr="001E4508" w:rsidRDefault="00FE6657" w:rsidP="00592485">
      <w:pPr>
        <w:spacing w:after="0" w:line="240" w:lineRule="auto"/>
        <w:rPr>
          <w:rFonts w:ascii="Arial" w:hAnsi="Arial" w:cs="Arial"/>
        </w:rPr>
      </w:pPr>
      <w:r w:rsidRPr="001E4508">
        <w:rPr>
          <w:rFonts w:ascii="Arial" w:hAnsi="Arial" w:cs="Arial"/>
        </w:rPr>
        <w:br w:type="page"/>
      </w:r>
    </w:p>
    <w:p w:rsidR="00DE5FDF" w:rsidRPr="001E4508" w:rsidRDefault="00DE5FDF" w:rsidP="00D855DD">
      <w:pPr>
        <w:pStyle w:val="NoSpacing"/>
        <w:rPr>
          <w:rFonts w:ascii="Arial" w:hAnsi="Arial" w:cs="Arial"/>
        </w:rPr>
      </w:pPr>
    </w:p>
    <w:p w:rsidR="00DE5FDF" w:rsidRPr="001E4508" w:rsidRDefault="0045739E" w:rsidP="00DE5FDF">
      <w:pPr>
        <w:pStyle w:val="NoSpacing"/>
        <w:jc w:val="center"/>
        <w:rPr>
          <w:rFonts w:ascii="Arial" w:hAnsi="Arial" w:cs="Arial"/>
        </w:rPr>
      </w:pPr>
      <w:r w:rsidRPr="001E4508">
        <w:rPr>
          <w:rFonts w:ascii="Arial" w:hAnsi="Arial" w:cs="Arial"/>
          <w:noProof/>
          <w:spacing w:val="-3"/>
          <w:lang w:eastAsia="en-GB"/>
        </w:rPr>
        <w:drawing>
          <wp:inline distT="0" distB="0" distL="0" distR="0" wp14:anchorId="54A411D1" wp14:editId="354C679A">
            <wp:extent cx="1450975" cy="861695"/>
            <wp:effectExtent l="19050" t="0" r="0" b="0"/>
            <wp:docPr id="7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DF" w:rsidRPr="001E4508" w:rsidRDefault="00DE5FDF" w:rsidP="00D855DD">
      <w:pPr>
        <w:pStyle w:val="NoSpacing"/>
        <w:rPr>
          <w:rFonts w:ascii="Arial" w:hAnsi="Arial" w:cs="Arial"/>
        </w:rPr>
      </w:pPr>
    </w:p>
    <w:p w:rsidR="00796FAB" w:rsidRPr="001E4508" w:rsidRDefault="00E366FA" w:rsidP="00796FAB">
      <w:pPr>
        <w:jc w:val="center"/>
        <w:rPr>
          <w:rFonts w:ascii="Arial" w:hAnsi="Arial" w:cs="Arial"/>
          <w:b/>
        </w:rPr>
      </w:pPr>
      <w:r w:rsidRPr="001E4508">
        <w:rPr>
          <w:rFonts w:ascii="Arial" w:hAnsi="Arial" w:cs="Arial"/>
          <w:b/>
        </w:rPr>
        <w:t>Adult Recruitment Team Leader</w:t>
      </w:r>
    </w:p>
    <w:p w:rsidR="00DE5FDF" w:rsidRPr="001E4508" w:rsidRDefault="00DE5FDF" w:rsidP="00DE5FDF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>Qualifications</w:t>
      </w:r>
    </w:p>
    <w:p w:rsidR="00DE5FDF" w:rsidRPr="001E4508" w:rsidRDefault="00E366FA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NVQ Level 4 or equivalent</w:t>
      </w:r>
    </w:p>
    <w:p w:rsidR="0003752B" w:rsidRPr="001E4508" w:rsidRDefault="00E366FA" w:rsidP="0003752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Level 2 qualification in literacy and numeracy</w:t>
      </w:r>
    </w:p>
    <w:p w:rsidR="00DE5FDF" w:rsidRPr="001E4508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Evidence of continuing professional development</w:t>
      </w:r>
    </w:p>
    <w:p w:rsidR="00DE5FDF" w:rsidRPr="001E4508" w:rsidRDefault="00DE5FDF" w:rsidP="00DE5FDF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:rsidR="00DE5FDF" w:rsidRPr="001E4508" w:rsidRDefault="00DE5FDF" w:rsidP="00DE5FDF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>Knowledge/Experience</w:t>
      </w:r>
    </w:p>
    <w:p w:rsidR="0003752B" w:rsidRPr="001E4508" w:rsidRDefault="0003752B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Experience of </w:t>
      </w:r>
      <w:r w:rsidR="00DE5FDF" w:rsidRPr="001E4508">
        <w:rPr>
          <w:rFonts w:ascii="Arial" w:hAnsi="Arial" w:cs="Arial"/>
          <w:spacing w:val="-2"/>
        </w:rPr>
        <w:t xml:space="preserve"> </w:t>
      </w:r>
      <w:r w:rsidRPr="001E4508">
        <w:rPr>
          <w:rFonts w:ascii="Arial" w:hAnsi="Arial" w:cs="Arial"/>
          <w:spacing w:val="-2"/>
        </w:rPr>
        <w:t xml:space="preserve">inspiring and motivating others </w:t>
      </w:r>
    </w:p>
    <w:p w:rsidR="0003752B" w:rsidRPr="001E4508" w:rsidRDefault="0003752B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Clear understanding of customer service</w:t>
      </w:r>
    </w:p>
    <w:p w:rsidR="00713FAC" w:rsidRPr="001E4508" w:rsidRDefault="0003752B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Knowledge and experience of </w:t>
      </w:r>
      <w:r w:rsidR="00713FAC" w:rsidRPr="001E4508">
        <w:rPr>
          <w:rFonts w:ascii="Arial" w:hAnsi="Arial" w:cs="Arial"/>
          <w:spacing w:val="-2"/>
        </w:rPr>
        <w:t>meeting</w:t>
      </w:r>
      <w:r w:rsidRPr="001E4508">
        <w:rPr>
          <w:rFonts w:ascii="Arial" w:hAnsi="Arial" w:cs="Arial"/>
          <w:spacing w:val="-2"/>
        </w:rPr>
        <w:t xml:space="preserve"> target </w:t>
      </w:r>
      <w:r w:rsidR="00713FAC" w:rsidRPr="001E4508">
        <w:rPr>
          <w:rFonts w:ascii="Arial" w:hAnsi="Arial" w:cs="Arial"/>
          <w:spacing w:val="-2"/>
        </w:rPr>
        <w:t xml:space="preserve">and </w:t>
      </w:r>
      <w:r w:rsidRPr="001E4508">
        <w:rPr>
          <w:rFonts w:ascii="Arial" w:hAnsi="Arial" w:cs="Arial"/>
          <w:spacing w:val="-2"/>
        </w:rPr>
        <w:t>monitoring</w:t>
      </w:r>
      <w:r w:rsidR="00713FAC" w:rsidRPr="001E4508">
        <w:rPr>
          <w:rFonts w:ascii="Arial" w:hAnsi="Arial" w:cs="Arial"/>
          <w:spacing w:val="-2"/>
        </w:rPr>
        <w:t xml:space="preserve"> progress</w:t>
      </w:r>
      <w:r w:rsidRPr="001E4508">
        <w:rPr>
          <w:rFonts w:ascii="Arial" w:hAnsi="Arial" w:cs="Arial"/>
          <w:spacing w:val="-2"/>
        </w:rPr>
        <w:t xml:space="preserve"> </w:t>
      </w:r>
    </w:p>
    <w:p w:rsidR="00713FAC" w:rsidRPr="001E4508" w:rsidRDefault="00713FAC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Experience of effective team working and promoting relationships between staff, students and the community</w:t>
      </w:r>
    </w:p>
    <w:p w:rsidR="00713FAC" w:rsidRPr="001E4508" w:rsidRDefault="00713FAC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Experience of providing advice and guidance</w:t>
      </w:r>
    </w:p>
    <w:p w:rsidR="00713FAC" w:rsidRPr="001E4508" w:rsidRDefault="00713FAC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Experience of delivering outstanding presentations</w:t>
      </w:r>
    </w:p>
    <w:p w:rsidR="00713FAC" w:rsidRPr="001E4508" w:rsidRDefault="00713FAC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An understanding of the UK benefits system and course funding would be an advantage </w:t>
      </w:r>
    </w:p>
    <w:p w:rsidR="0003752B" w:rsidRPr="001E4508" w:rsidRDefault="0003752B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Experience of developing successful marketing campaigns would be an advantage</w:t>
      </w:r>
    </w:p>
    <w:p w:rsidR="0003752B" w:rsidRPr="001E4508" w:rsidRDefault="0003752B" w:rsidP="00DE5FDF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</w:p>
    <w:p w:rsidR="00DE5FDF" w:rsidRPr="001E4508" w:rsidRDefault="00DE5FDF" w:rsidP="00DE5FDF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b/>
          <w:spacing w:val="-2"/>
        </w:rPr>
        <w:t>Skills/Attributes</w:t>
      </w:r>
    </w:p>
    <w:p w:rsidR="0003752B" w:rsidRPr="001E4508" w:rsidRDefault="0003752B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Excellent communication skills, both oral and written including effective presentation skills</w:t>
      </w:r>
    </w:p>
    <w:p w:rsidR="00DE5FDF" w:rsidRPr="001E4508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Flexible approach</w:t>
      </w:r>
    </w:p>
    <w:p w:rsidR="00713FAC" w:rsidRPr="001E4508" w:rsidRDefault="00713FAC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Customer focused</w:t>
      </w:r>
    </w:p>
    <w:p w:rsidR="00DE5FDF" w:rsidRPr="001E4508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Logical approach to problem solving</w:t>
      </w:r>
    </w:p>
    <w:p w:rsidR="0003752B" w:rsidRPr="001E4508" w:rsidRDefault="0003752B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Ability to coach and mentor staff</w:t>
      </w:r>
    </w:p>
    <w:p w:rsidR="0003752B" w:rsidRPr="001E4508" w:rsidRDefault="0003752B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Computer literate including use of spreadsheets and databases</w:t>
      </w:r>
    </w:p>
    <w:p w:rsidR="0003752B" w:rsidRPr="001E4508" w:rsidRDefault="0003752B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Ability to think and plan creatively</w:t>
      </w:r>
    </w:p>
    <w:p w:rsidR="00DE5FDF" w:rsidRPr="001E4508" w:rsidRDefault="00DE5FDF" w:rsidP="00DE5FDF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:rsidR="00DE5FDF" w:rsidRPr="001E4508" w:rsidRDefault="00DE5FDF" w:rsidP="00DE5FDF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>Additional Requirements</w:t>
      </w:r>
    </w:p>
    <w:p w:rsidR="00671E60" w:rsidRDefault="00671E60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This role will require regular evening work </w:t>
      </w:r>
    </w:p>
    <w:p w:rsidR="0003752B" w:rsidRPr="001E4508" w:rsidRDefault="00FE6657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Ability to travel as required</w:t>
      </w:r>
    </w:p>
    <w:p w:rsidR="00DE5FDF" w:rsidRPr="001E4508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Willingness to work flexible hours</w:t>
      </w:r>
    </w:p>
    <w:p w:rsidR="00BD64AB" w:rsidRPr="001E4508" w:rsidRDefault="00BD64AB" w:rsidP="00DE5FD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:rsidR="00DE5FDF" w:rsidRPr="001E4508" w:rsidRDefault="00DE5FDF" w:rsidP="00DE5FD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>Post Information</w:t>
      </w:r>
    </w:p>
    <w:p w:rsidR="00DE5FDF" w:rsidRPr="001E4508" w:rsidRDefault="00FE6657" w:rsidP="00DE5FD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1E4508">
        <w:rPr>
          <w:rFonts w:ascii="Arial" w:hAnsi="Arial" w:cs="Arial"/>
        </w:rPr>
        <w:t>Reports to Head of Schools Liaison and Marketing</w:t>
      </w:r>
    </w:p>
    <w:p w:rsidR="00DE5FDF" w:rsidRPr="001E4508" w:rsidRDefault="00DE5FDF" w:rsidP="00DE5FD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1E4508">
        <w:rPr>
          <w:rFonts w:ascii="Arial" w:hAnsi="Arial" w:cs="Arial"/>
        </w:rPr>
        <w:t xml:space="preserve">Salary </w:t>
      </w:r>
      <w:r w:rsidR="001E4508" w:rsidRPr="001E4508">
        <w:rPr>
          <w:rFonts w:ascii="Arial" w:hAnsi="Arial" w:cs="Arial"/>
        </w:rPr>
        <w:t>£21,360 - £22,557</w:t>
      </w:r>
    </w:p>
    <w:p w:rsidR="00DE5FDF" w:rsidRPr="001E4508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lastRenderedPageBreak/>
        <w:t>The post holder will undertake all duties and responsibilities in compliance with regulatory, legislative and college procedural requirements.</w:t>
      </w:r>
    </w:p>
    <w:sectPr w:rsidR="00DE5FDF" w:rsidRPr="001E4508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9BA"/>
    <w:multiLevelType w:val="hybridMultilevel"/>
    <w:tmpl w:val="4C9E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C79A0"/>
    <w:multiLevelType w:val="hybridMultilevel"/>
    <w:tmpl w:val="9608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944FE"/>
    <w:multiLevelType w:val="hybridMultilevel"/>
    <w:tmpl w:val="0B2E52E8"/>
    <w:lvl w:ilvl="0" w:tplc="22BAA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B30F1"/>
    <w:multiLevelType w:val="hybridMultilevel"/>
    <w:tmpl w:val="85245EA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34973"/>
    <w:multiLevelType w:val="hybridMultilevel"/>
    <w:tmpl w:val="26FE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4"/>
  </w:num>
  <w:num w:numId="5">
    <w:abstractNumId w:val="18"/>
  </w:num>
  <w:num w:numId="6">
    <w:abstractNumId w:val="9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6"/>
  </w:num>
  <w:num w:numId="14">
    <w:abstractNumId w:val="17"/>
  </w:num>
  <w:num w:numId="15">
    <w:abstractNumId w:val="1"/>
  </w:num>
  <w:num w:numId="16">
    <w:abstractNumId w:val="11"/>
  </w:num>
  <w:num w:numId="17">
    <w:abstractNumId w:val="8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C1"/>
    <w:rsid w:val="00010259"/>
    <w:rsid w:val="0002169E"/>
    <w:rsid w:val="00035E34"/>
    <w:rsid w:val="0003752B"/>
    <w:rsid w:val="00046B4B"/>
    <w:rsid w:val="0007478B"/>
    <w:rsid w:val="000810DC"/>
    <w:rsid w:val="00083A58"/>
    <w:rsid w:val="000A7D3C"/>
    <w:rsid w:val="000D24AF"/>
    <w:rsid w:val="000E522D"/>
    <w:rsid w:val="00102724"/>
    <w:rsid w:val="001030D7"/>
    <w:rsid w:val="00137575"/>
    <w:rsid w:val="00161FD1"/>
    <w:rsid w:val="0017611D"/>
    <w:rsid w:val="0018448C"/>
    <w:rsid w:val="00186003"/>
    <w:rsid w:val="001953D4"/>
    <w:rsid w:val="00197DE3"/>
    <w:rsid w:val="001A34EC"/>
    <w:rsid w:val="001B0688"/>
    <w:rsid w:val="001B3059"/>
    <w:rsid w:val="001C0677"/>
    <w:rsid w:val="001C7964"/>
    <w:rsid w:val="001E3A3A"/>
    <w:rsid w:val="001E4508"/>
    <w:rsid w:val="00217594"/>
    <w:rsid w:val="00224E1A"/>
    <w:rsid w:val="00225314"/>
    <w:rsid w:val="002334D6"/>
    <w:rsid w:val="002419CE"/>
    <w:rsid w:val="002454B3"/>
    <w:rsid w:val="002502FF"/>
    <w:rsid w:val="00285E36"/>
    <w:rsid w:val="002C0F48"/>
    <w:rsid w:val="002C6719"/>
    <w:rsid w:val="002D7A90"/>
    <w:rsid w:val="002E06B9"/>
    <w:rsid w:val="002E1D07"/>
    <w:rsid w:val="002E2151"/>
    <w:rsid w:val="0033241A"/>
    <w:rsid w:val="00332CC8"/>
    <w:rsid w:val="00337E99"/>
    <w:rsid w:val="00375325"/>
    <w:rsid w:val="00395FE2"/>
    <w:rsid w:val="003B26F8"/>
    <w:rsid w:val="003C4D0F"/>
    <w:rsid w:val="003D6D1D"/>
    <w:rsid w:val="003D7B19"/>
    <w:rsid w:val="003E1BF4"/>
    <w:rsid w:val="003F33E4"/>
    <w:rsid w:val="00401512"/>
    <w:rsid w:val="00413B7F"/>
    <w:rsid w:val="004366B9"/>
    <w:rsid w:val="00444C96"/>
    <w:rsid w:val="004465C1"/>
    <w:rsid w:val="00454341"/>
    <w:rsid w:val="0045739E"/>
    <w:rsid w:val="004607F8"/>
    <w:rsid w:val="004A0958"/>
    <w:rsid w:val="004A6789"/>
    <w:rsid w:val="004B2427"/>
    <w:rsid w:val="004C1EFF"/>
    <w:rsid w:val="004C35E4"/>
    <w:rsid w:val="004C45D5"/>
    <w:rsid w:val="004F287E"/>
    <w:rsid w:val="00520612"/>
    <w:rsid w:val="0054194A"/>
    <w:rsid w:val="00551D9C"/>
    <w:rsid w:val="00552233"/>
    <w:rsid w:val="005548EF"/>
    <w:rsid w:val="00556724"/>
    <w:rsid w:val="0056328E"/>
    <w:rsid w:val="005641CE"/>
    <w:rsid w:val="00565C23"/>
    <w:rsid w:val="00567BCF"/>
    <w:rsid w:val="00577BFC"/>
    <w:rsid w:val="005902D4"/>
    <w:rsid w:val="00592485"/>
    <w:rsid w:val="005C2A84"/>
    <w:rsid w:val="005D206A"/>
    <w:rsid w:val="005F4A0D"/>
    <w:rsid w:val="005F5EFA"/>
    <w:rsid w:val="006142F9"/>
    <w:rsid w:val="0062338A"/>
    <w:rsid w:val="00625AAE"/>
    <w:rsid w:val="00641D01"/>
    <w:rsid w:val="00644F51"/>
    <w:rsid w:val="00645351"/>
    <w:rsid w:val="006629D8"/>
    <w:rsid w:val="00662F27"/>
    <w:rsid w:val="00664D6F"/>
    <w:rsid w:val="00671E60"/>
    <w:rsid w:val="006771CB"/>
    <w:rsid w:val="00690978"/>
    <w:rsid w:val="006A1E61"/>
    <w:rsid w:val="006B557A"/>
    <w:rsid w:val="006B6C7F"/>
    <w:rsid w:val="006C210A"/>
    <w:rsid w:val="006C5FF6"/>
    <w:rsid w:val="006C65BB"/>
    <w:rsid w:val="006C6EF7"/>
    <w:rsid w:val="006D6685"/>
    <w:rsid w:val="006D7198"/>
    <w:rsid w:val="006E1426"/>
    <w:rsid w:val="006F4EE9"/>
    <w:rsid w:val="006F7406"/>
    <w:rsid w:val="00701795"/>
    <w:rsid w:val="00713FAC"/>
    <w:rsid w:val="007237BC"/>
    <w:rsid w:val="007424ED"/>
    <w:rsid w:val="00747AA5"/>
    <w:rsid w:val="007710D8"/>
    <w:rsid w:val="0077262C"/>
    <w:rsid w:val="007821E7"/>
    <w:rsid w:val="00796FAB"/>
    <w:rsid w:val="007C0FA7"/>
    <w:rsid w:val="007C2768"/>
    <w:rsid w:val="007D244D"/>
    <w:rsid w:val="007F1789"/>
    <w:rsid w:val="0083603D"/>
    <w:rsid w:val="00865278"/>
    <w:rsid w:val="008A71DE"/>
    <w:rsid w:val="008B6B61"/>
    <w:rsid w:val="008C2258"/>
    <w:rsid w:val="008D3819"/>
    <w:rsid w:val="008D5971"/>
    <w:rsid w:val="008D7588"/>
    <w:rsid w:val="008E6F27"/>
    <w:rsid w:val="008E71F6"/>
    <w:rsid w:val="00927B52"/>
    <w:rsid w:val="0093318F"/>
    <w:rsid w:val="0095084B"/>
    <w:rsid w:val="00952001"/>
    <w:rsid w:val="00985B6D"/>
    <w:rsid w:val="009871F8"/>
    <w:rsid w:val="00993F13"/>
    <w:rsid w:val="00997E84"/>
    <w:rsid w:val="009B6DCB"/>
    <w:rsid w:val="009C168D"/>
    <w:rsid w:val="009E0FA4"/>
    <w:rsid w:val="009E1E17"/>
    <w:rsid w:val="00A119C3"/>
    <w:rsid w:val="00A267C9"/>
    <w:rsid w:val="00A27F55"/>
    <w:rsid w:val="00A46698"/>
    <w:rsid w:val="00A65BD8"/>
    <w:rsid w:val="00A80F5D"/>
    <w:rsid w:val="00A83282"/>
    <w:rsid w:val="00AA5F72"/>
    <w:rsid w:val="00AB448D"/>
    <w:rsid w:val="00AB5BEA"/>
    <w:rsid w:val="00AE2990"/>
    <w:rsid w:val="00AE6F10"/>
    <w:rsid w:val="00B004BC"/>
    <w:rsid w:val="00B01241"/>
    <w:rsid w:val="00B11168"/>
    <w:rsid w:val="00B1491E"/>
    <w:rsid w:val="00B17F25"/>
    <w:rsid w:val="00B30344"/>
    <w:rsid w:val="00B52E80"/>
    <w:rsid w:val="00B57431"/>
    <w:rsid w:val="00BC2AE0"/>
    <w:rsid w:val="00BC3FE6"/>
    <w:rsid w:val="00BD54A3"/>
    <w:rsid w:val="00BD64AB"/>
    <w:rsid w:val="00BE05B3"/>
    <w:rsid w:val="00BE3A25"/>
    <w:rsid w:val="00BF1D6C"/>
    <w:rsid w:val="00C14889"/>
    <w:rsid w:val="00C17B37"/>
    <w:rsid w:val="00C314AA"/>
    <w:rsid w:val="00C804BA"/>
    <w:rsid w:val="00CA752D"/>
    <w:rsid w:val="00CB1C25"/>
    <w:rsid w:val="00CE330E"/>
    <w:rsid w:val="00CE7A68"/>
    <w:rsid w:val="00D12E91"/>
    <w:rsid w:val="00D30809"/>
    <w:rsid w:val="00D40352"/>
    <w:rsid w:val="00D408D7"/>
    <w:rsid w:val="00D4247B"/>
    <w:rsid w:val="00D43C18"/>
    <w:rsid w:val="00D50845"/>
    <w:rsid w:val="00D65207"/>
    <w:rsid w:val="00D65A49"/>
    <w:rsid w:val="00D7371C"/>
    <w:rsid w:val="00D855DD"/>
    <w:rsid w:val="00D86B07"/>
    <w:rsid w:val="00DE5FDF"/>
    <w:rsid w:val="00DF66BA"/>
    <w:rsid w:val="00E22897"/>
    <w:rsid w:val="00E366FA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A149C"/>
    <w:rsid w:val="00EB5E66"/>
    <w:rsid w:val="00EE524D"/>
    <w:rsid w:val="00EF2CCB"/>
    <w:rsid w:val="00EF6627"/>
    <w:rsid w:val="00F01225"/>
    <w:rsid w:val="00F03EEA"/>
    <w:rsid w:val="00F10650"/>
    <w:rsid w:val="00F534E3"/>
    <w:rsid w:val="00F7518E"/>
    <w:rsid w:val="00FA459E"/>
    <w:rsid w:val="00FB5B16"/>
    <w:rsid w:val="00FE6657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4CCBD-B941-4625-86AB-5E25B760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B06B4-4989-47DF-BCEC-91CDB3A4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2018-01-24T09:33:00Z</cp:lastPrinted>
  <dcterms:created xsi:type="dcterms:W3CDTF">2018-01-24T09:34:00Z</dcterms:created>
  <dcterms:modified xsi:type="dcterms:W3CDTF">2018-01-24T09:34:00Z</dcterms:modified>
</cp:coreProperties>
</file>